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06D9A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Pr="009347C0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бюджете города Нефтеюганска</w:t>
      </w:r>
    </w:p>
    <w:p w:rsidR="006B25F1" w:rsidRPr="009347C0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на 20</w:t>
      </w:r>
      <w:r w:rsidR="00E65091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4</w:t>
      </w:r>
      <w:r w:rsidR="00F916AE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год </w:t>
      </w:r>
      <w:r w:rsidR="00E65091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плановый период 202</w:t>
      </w:r>
      <w:r w:rsidR="000437D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="00EE5893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202</w:t>
      </w:r>
      <w:r w:rsidR="000437D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годов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6B25F1" w:rsidRPr="009347C0" w:rsidRDefault="00C06D9A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6B25F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декабря 20</w:t>
      </w:r>
      <w:r w:rsidR="00EE58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6B25F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97E44" w:rsidRPr="0046626D" w:rsidRDefault="00997E44" w:rsidP="00997E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997E44" w:rsidRDefault="00997E44" w:rsidP="00997E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ред. Решения Думы от </w:t>
      </w:r>
      <w:r w:rsidR="002E7126"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.04.2024 №</w:t>
      </w:r>
      <w:r w:rsidR="002E7126"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>526</w:t>
      </w:r>
      <w:r w:rsidRPr="002E7126">
        <w:rPr>
          <w:rFonts w:ascii="Times New Roman" w:eastAsia="Times New Roman" w:hAnsi="Times New Roman" w:cs="Times New Roman"/>
          <w:sz w:val="28"/>
          <w:szCs w:val="28"/>
          <w:lang w:eastAsia="ru-RU"/>
        </w:rPr>
        <w:t>-VII)</w:t>
      </w:r>
      <w:bookmarkStart w:id="0" w:name="_GoBack"/>
      <w:bookmarkEnd w:id="0"/>
    </w:p>
    <w:p w:rsidR="00997E44" w:rsidRDefault="00997E44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рабочей группы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комиссии по бюджету и местным налогам</w:t>
      </w:r>
      <w:r w:rsidR="000631E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6A5431" w:rsidRPr="009347C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8F1655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 96</w:t>
      </w:r>
      <w:r w:rsidR="00BA6BCB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501512">
        <w:rPr>
          <w:rFonts w:ascii="Times New Roman" w:eastAsia="Times New Roman" w:hAnsi="Times New Roman" w:cs="Times New Roman"/>
          <w:sz w:val="27"/>
          <w:szCs w:val="27"/>
          <w:lang w:eastAsia="ru-RU"/>
        </w:rPr>
        <w:t>014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A6BCB">
        <w:rPr>
          <w:rFonts w:ascii="Times New Roman" w:eastAsia="Times New Roman" w:hAnsi="Times New Roman" w:cs="Times New Roman"/>
          <w:sz w:val="27"/>
          <w:szCs w:val="27"/>
          <w:lang w:eastAsia="ru-RU"/>
        </w:rPr>
        <w:t>661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A6BCB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A5431" w:rsidRPr="009347C0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A6BCB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BA6BCB">
        <w:rPr>
          <w:rFonts w:ascii="Times New Roman" w:eastAsia="Times New Roman" w:hAnsi="Times New Roman" w:cs="Times New Roman"/>
          <w:sz w:val="27"/>
          <w:szCs w:val="27"/>
          <w:lang w:eastAsia="ru-RU"/>
        </w:rPr>
        <w:t>960 668 680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BA6B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</w:t>
      </w:r>
      <w:r w:rsidR="00EE589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BA6BCB">
        <w:rPr>
          <w:rFonts w:ascii="Times New Roman" w:eastAsia="Times New Roman" w:hAnsi="Times New Roman" w:cs="Times New Roman"/>
          <w:sz w:val="27"/>
          <w:szCs w:val="27"/>
          <w:lang w:eastAsia="ru-RU"/>
        </w:rPr>
        <w:t>91 654 019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</w:p>
    <w:p w:rsidR="00B30270" w:rsidRPr="009347C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доходов бюджета города на 202</w:t>
      </w:r>
      <w:r w:rsidR="00E777B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 693 8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69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10 485 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912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расходов бюджета города на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BA6BCB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CD6775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BA6BCB">
        <w:rPr>
          <w:rFonts w:ascii="Times New Roman" w:eastAsia="Times New Roman" w:hAnsi="Times New Roman" w:cs="Times New Roman"/>
          <w:sz w:val="27"/>
          <w:szCs w:val="27"/>
          <w:lang w:eastAsia="ru-RU"/>
        </w:rPr>
        <w:t>46 340 352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BA6BCB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10 870</w:t>
      </w:r>
      <w:r w:rsidR="00BA6BCB">
        <w:rPr>
          <w:rFonts w:ascii="Times New Roman" w:eastAsia="Times New Roman" w:hAnsi="Times New Roman" w:cs="Times New Roman"/>
          <w:sz w:val="27"/>
          <w:szCs w:val="27"/>
          <w:lang w:eastAsia="ru-RU"/>
        </w:rPr>
        <w:t> 499 423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условно утвержденные расходы на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40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00 000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и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2026 год          в сумме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290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000 000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дефицит бюджета города на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CD677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BA6BC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52 471 140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384</w:t>
      </w:r>
      <w:r w:rsidR="00BA6BCB">
        <w:rPr>
          <w:rFonts w:ascii="Times New Roman" w:eastAsia="Times New Roman" w:hAnsi="Times New Roman" w:cs="Times New Roman"/>
          <w:sz w:val="27"/>
          <w:szCs w:val="27"/>
          <w:lang w:eastAsia="ru-RU"/>
        </w:rPr>
        <w:t> 587 311</w:t>
      </w:r>
      <w:r w:rsidR="001D12B7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0437D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BA6BCB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193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4)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муниципального внутреннего долга на 1 января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6A19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 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6A191C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6A191C">
        <w:rPr>
          <w:rFonts w:ascii="Times New Roman" w:eastAsia="Times New Roman" w:hAnsi="Times New Roman" w:cs="Times New Roman"/>
          <w:sz w:val="27"/>
          <w:szCs w:val="27"/>
          <w:lang w:eastAsia="ru-RU"/>
        </w:rPr>
        <w:t>290 000 000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города на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 0 рублей, на </w:t>
      </w:r>
      <w:r w:rsidR="006A19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F84558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1E64A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</w:t>
      </w:r>
      <w:r w:rsidR="003C540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25 0</w:t>
      </w:r>
      <w:r w:rsidR="00B83D72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1E64A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 доходов бюджета города по показателям классификации доходов: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 согласно приложению 1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2 к настоящему решению.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источники финансирования дефицита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3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4 к настоящему решению.</w:t>
      </w:r>
    </w:p>
    <w:p w:rsidR="000A5553" w:rsidRPr="009347C0" w:rsidRDefault="001E64A5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8A4DF0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 бюджетных ассигнований по разделам, подразделам классификации расходов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</w:t>
      </w:r>
      <w:r w:rsidR="000A5553" w:rsidRPr="009347C0">
        <w:rPr>
          <w:rFonts w:ascii="Times New Roman" w:hAnsi="Times New Roman" w:cs="Times New Roman"/>
          <w:sz w:val="27"/>
          <w:szCs w:val="27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1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ведомственную структуру расходов бюджета города, в том числе в ее составе перечень главных распорядителей средств бюджета города: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028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согласно приложению 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 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1</w:t>
      </w:r>
      <w:r w:rsidR="008A4D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общий объем бюджетных ассигнований на исполнение публичных нормативных обязательств:</w:t>
      </w:r>
    </w:p>
    <w:p w:rsidR="000A5553" w:rsidRPr="00056184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032B5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EA51ED">
        <w:rPr>
          <w:rFonts w:ascii="Times New Roman" w:eastAsia="Times New Roman" w:hAnsi="Times New Roman" w:cs="Times New Roman"/>
          <w:sz w:val="27"/>
          <w:szCs w:val="27"/>
          <w:lang w:eastAsia="ru-RU"/>
        </w:rPr>
        <w:t>81 489 500</w:t>
      </w:r>
      <w:r w:rsidR="004367C6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4C4DFA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056184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4758E9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18 989 500</w:t>
      </w:r>
      <w:r w:rsidR="00396B73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4758E9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18 989 500</w:t>
      </w:r>
      <w:r w:rsidR="00396B73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 бюджете общий объём межбюджетных трансфертов, получаемых из других бюджетов:</w:t>
      </w:r>
    </w:p>
    <w:p w:rsidR="000A5553" w:rsidRPr="00426D3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1)на 20</w:t>
      </w:r>
      <w:r w:rsidR="001008B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EA51ED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1D12B7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EA51ED">
        <w:rPr>
          <w:rFonts w:ascii="Times New Roman" w:eastAsia="Times New Roman" w:hAnsi="Times New Roman" w:cs="Times New Roman"/>
          <w:sz w:val="27"/>
          <w:szCs w:val="27"/>
          <w:lang w:eastAsia="ru-RU"/>
        </w:rPr>
        <w:t>46 688 100</w:t>
      </w:r>
      <w:r w:rsidR="001D12B7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81AE2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426D3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</w:t>
      </w:r>
      <w:r w:rsidR="008651F0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1D12B7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 534 147 400</w:t>
      </w:r>
      <w:r w:rsidR="008651F0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рублей; </w:t>
      </w:r>
    </w:p>
    <w:p w:rsidR="000A5553" w:rsidRPr="009347C0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</w:t>
      </w:r>
      <w:r w:rsidR="008651F0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1D12B7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 204 646 900</w:t>
      </w:r>
      <w:r w:rsidR="008651F0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резервному фонду предусмотрены расходы в соответствии со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статьей 81 Бюджетного кодекса Российской Федерации:</w:t>
      </w:r>
    </w:p>
    <w:p w:rsidR="000A5553" w:rsidRPr="002C4EBC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в сумме </w:t>
      </w:r>
      <w:r w:rsidR="00EA51ED">
        <w:rPr>
          <w:rFonts w:ascii="Times New Roman" w:eastAsia="Times New Roman" w:hAnsi="Times New Roman" w:cs="Times New Roman"/>
          <w:sz w:val="27"/>
          <w:szCs w:val="27"/>
          <w:lang w:eastAsia="ru-RU"/>
        </w:rPr>
        <w:t>58 957 525</w:t>
      </w:r>
      <w:r w:rsidR="00981AE2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2C4EBC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</w:t>
      </w:r>
      <w:r w:rsidR="008651F0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8651F0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0A5553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рублей;</w:t>
      </w:r>
    </w:p>
    <w:p w:rsidR="000A5553" w:rsidRPr="002C4EBC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</w:t>
      </w:r>
      <w:r w:rsidR="008651F0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8651F0"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рублей.</w:t>
      </w:r>
    </w:p>
    <w:p w:rsidR="00981AE2" w:rsidRPr="00A93D7C" w:rsidRDefault="000C7017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F916A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81AE2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 составе расходов бюджета города Нефтеюганска бюджетные ассигнования, иным образом зарезервированные, на 202</w:t>
      </w:r>
      <w:r w:rsidR="008651F0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981AE2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EA51ED">
        <w:rPr>
          <w:rFonts w:ascii="Times New Roman" w:eastAsia="Times New Roman" w:hAnsi="Times New Roman" w:cs="Times New Roman"/>
          <w:sz w:val="27"/>
          <w:szCs w:val="27"/>
          <w:lang w:eastAsia="ru-RU"/>
        </w:rPr>
        <w:t>326 207 320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81AE2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рублей, на 202</w:t>
      </w:r>
      <w:r w:rsidR="00007741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981AE2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65 727 000 рублей</w:t>
      </w:r>
      <w:r w:rsidR="00981AE2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</w:t>
      </w:r>
      <w:r w:rsidR="00007741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981AE2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107 612 700 </w:t>
      </w:r>
      <w:r w:rsidR="00981AE2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 на: </w:t>
      </w:r>
    </w:p>
    <w:p w:rsidR="00981AE2" w:rsidRPr="00A93D7C" w:rsidRDefault="00981AE2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2</w:t>
      </w:r>
      <w:r w:rsidR="00EA51ED">
        <w:rPr>
          <w:rFonts w:ascii="Times New Roman" w:eastAsia="Times New Roman" w:hAnsi="Times New Roman" w:cs="Times New Roman"/>
          <w:sz w:val="27"/>
          <w:szCs w:val="27"/>
          <w:lang w:eastAsia="ru-RU"/>
        </w:rPr>
        <w:t>16 046 153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EA51ED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10 000 000 рублей</w:t>
      </w: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3272E"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000 000 </w:t>
      </w: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D3272E" w:rsidRPr="00A93D7C" w:rsidRDefault="00D3272E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2024 год в сумме 12</w:t>
      </w:r>
      <w:r w:rsidR="00EA51E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196 657 </w:t>
      </w:r>
      <w:r w:rsidRPr="00A93D7C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рублей, на 2025 год 12 000 000 рублей, на 2026 год 12 000 000 рублей;</w:t>
      </w:r>
    </w:p>
    <w:p w:rsidR="006F1190" w:rsidRDefault="006F1190" w:rsidP="006F11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на выполнение работ по строительству объектов уличного освещения в</w:t>
      </w:r>
      <w:r w:rsidRPr="00A751F2">
        <w:t xml:space="preserve"> </w:t>
      </w:r>
      <w:r w:rsidRPr="00A751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году в сумме 97 964 510 рублей, в 2025 году в сумме 0 рублей, в 2026 году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 рублей;</w:t>
      </w:r>
    </w:p>
    <w:p w:rsidR="00D3272E" w:rsidRDefault="00D3272E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6F1190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объектов муниципальной собственности в 2024 году в сумме 0 рублей, в 2025 году в сумме 43 727 000 рублей, в 2026 году 85 612 700 рублей.</w:t>
      </w:r>
    </w:p>
    <w:p w:rsidR="000A5553" w:rsidRPr="009347C0" w:rsidRDefault="008466E1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45912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объем бюджетных ассигнований дорожного фонда муниципального образования город Нефтеюганск:</w:t>
      </w:r>
    </w:p>
    <w:p w:rsidR="00981AE2" w:rsidRPr="00426D3D" w:rsidRDefault="00981AE2" w:rsidP="00981A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F3565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</w:t>
      </w:r>
      <w:r w:rsidR="00945912" w:rsidRPr="005F35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5F35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</w:t>
      </w: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6F1190">
        <w:rPr>
          <w:rFonts w:ascii="Times New Roman" w:eastAsia="Times New Roman" w:hAnsi="Times New Roman" w:cs="Times New Roman"/>
          <w:sz w:val="27"/>
          <w:szCs w:val="27"/>
          <w:lang w:eastAsia="ru-RU"/>
        </w:rPr>
        <w:t>772 582 009</w:t>
      </w: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945912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 </w:t>
      </w:r>
    </w:p>
    <w:p w:rsidR="00981AE2" w:rsidRPr="00426D3D" w:rsidRDefault="00945912" w:rsidP="00875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</w:t>
      </w:r>
      <w:r w:rsidR="00981AE2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5F3565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410 232 200</w:t>
      </w: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81AE2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рублей; </w:t>
      </w:r>
    </w:p>
    <w:p w:rsidR="00981AE2" w:rsidRPr="00426D3D" w:rsidRDefault="00981AE2" w:rsidP="00875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</w:t>
      </w:r>
      <w:r w:rsidR="00945912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5F3565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408 893 600</w:t>
      </w:r>
      <w:r w:rsidR="00887D9C"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</w:p>
    <w:p w:rsidR="00945912" w:rsidRPr="00426D3D" w:rsidRDefault="00945912" w:rsidP="009932C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26D3D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426D3D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="0087597B" w:rsidRPr="00426D3D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</w:t>
      </w:r>
      <w:r w:rsidRPr="00426D3D">
        <w:rPr>
          <w:rFonts w:ascii="Times New Roman" w:hAnsi="Times New Roman" w:cs="Times New Roman"/>
          <w:sz w:val="27"/>
          <w:szCs w:val="27"/>
        </w:rPr>
        <w:t xml:space="preserve"> Думы</w:t>
      </w:r>
      <w:r w:rsidR="0087597B" w:rsidRPr="00426D3D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426D3D">
        <w:rPr>
          <w:rFonts w:ascii="Times New Roman" w:hAnsi="Times New Roman" w:cs="Times New Roman"/>
          <w:sz w:val="27"/>
          <w:szCs w:val="27"/>
        </w:rPr>
        <w:t>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945912" w:rsidRPr="000D332E" w:rsidRDefault="00945912" w:rsidP="009932C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D332E">
        <w:rPr>
          <w:rFonts w:ascii="Times New Roman" w:hAnsi="Times New Roman" w:cs="Times New Roman"/>
          <w:sz w:val="27"/>
          <w:szCs w:val="27"/>
        </w:rPr>
        <w:t xml:space="preserve">в 2024 году в сумме </w:t>
      </w:r>
      <w:r w:rsidR="0003624A" w:rsidRPr="000D332E">
        <w:rPr>
          <w:rFonts w:ascii="Times New Roman" w:hAnsi="Times New Roman" w:cs="Times New Roman"/>
          <w:sz w:val="27"/>
          <w:szCs w:val="27"/>
        </w:rPr>
        <w:t>3</w:t>
      </w:r>
      <w:r w:rsidR="006F1190">
        <w:rPr>
          <w:rFonts w:ascii="Times New Roman" w:hAnsi="Times New Roman" w:cs="Times New Roman"/>
          <w:sz w:val="27"/>
          <w:szCs w:val="27"/>
        </w:rPr>
        <w:t>62 202 818</w:t>
      </w:r>
      <w:r w:rsidR="00081E08" w:rsidRPr="000D332E">
        <w:rPr>
          <w:rFonts w:ascii="Times New Roman" w:hAnsi="Times New Roman" w:cs="Times New Roman"/>
          <w:sz w:val="27"/>
          <w:szCs w:val="27"/>
        </w:rPr>
        <w:t xml:space="preserve"> </w:t>
      </w:r>
      <w:r w:rsidRPr="000D332E">
        <w:rPr>
          <w:rFonts w:ascii="Times New Roman" w:hAnsi="Times New Roman" w:cs="Times New Roman"/>
          <w:sz w:val="27"/>
          <w:szCs w:val="27"/>
        </w:rPr>
        <w:t>рублей;</w:t>
      </w:r>
    </w:p>
    <w:p w:rsidR="00945912" w:rsidRPr="000D332E" w:rsidRDefault="00945912" w:rsidP="009932C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D332E">
        <w:rPr>
          <w:rFonts w:ascii="Times New Roman" w:hAnsi="Times New Roman" w:cs="Times New Roman"/>
          <w:sz w:val="27"/>
          <w:szCs w:val="27"/>
        </w:rPr>
        <w:t>в 2025 году в сумме 296</w:t>
      </w:r>
      <w:r w:rsidR="005F3565" w:rsidRPr="000D332E">
        <w:rPr>
          <w:rFonts w:ascii="Times New Roman" w:hAnsi="Times New Roman" w:cs="Times New Roman"/>
          <w:sz w:val="27"/>
          <w:szCs w:val="27"/>
        </w:rPr>
        <w:t> 0</w:t>
      </w:r>
      <w:r w:rsidR="00081E08" w:rsidRPr="000D332E">
        <w:rPr>
          <w:rFonts w:ascii="Times New Roman" w:hAnsi="Times New Roman" w:cs="Times New Roman"/>
          <w:sz w:val="27"/>
          <w:szCs w:val="27"/>
        </w:rPr>
        <w:t>28</w:t>
      </w:r>
      <w:r w:rsidR="005F3565" w:rsidRPr="000D332E">
        <w:rPr>
          <w:rFonts w:ascii="Times New Roman" w:hAnsi="Times New Roman" w:cs="Times New Roman"/>
          <w:sz w:val="27"/>
          <w:szCs w:val="27"/>
        </w:rPr>
        <w:t xml:space="preserve"> </w:t>
      </w:r>
      <w:r w:rsidR="00081E08" w:rsidRPr="000D332E">
        <w:rPr>
          <w:rFonts w:ascii="Times New Roman" w:hAnsi="Times New Roman" w:cs="Times New Roman"/>
          <w:sz w:val="27"/>
          <w:szCs w:val="27"/>
        </w:rPr>
        <w:t>4</w:t>
      </w:r>
      <w:r w:rsidR="005F3565" w:rsidRPr="000D332E">
        <w:rPr>
          <w:rFonts w:ascii="Times New Roman" w:hAnsi="Times New Roman" w:cs="Times New Roman"/>
          <w:sz w:val="27"/>
          <w:szCs w:val="27"/>
        </w:rPr>
        <w:t>00</w:t>
      </w:r>
      <w:r w:rsidRPr="000D332E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945912" w:rsidRPr="00945912" w:rsidRDefault="00945912" w:rsidP="009932C9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D332E">
        <w:rPr>
          <w:rFonts w:ascii="Times New Roman" w:hAnsi="Times New Roman" w:cs="Times New Roman"/>
          <w:sz w:val="27"/>
          <w:szCs w:val="27"/>
        </w:rPr>
        <w:t xml:space="preserve">в 2026 году в сумме 296 </w:t>
      </w:r>
      <w:r w:rsidR="005F3565" w:rsidRPr="000D332E">
        <w:rPr>
          <w:rFonts w:ascii="Times New Roman" w:hAnsi="Times New Roman" w:cs="Times New Roman"/>
          <w:sz w:val="27"/>
          <w:szCs w:val="27"/>
        </w:rPr>
        <w:t>0</w:t>
      </w:r>
      <w:r w:rsidR="00081E08" w:rsidRPr="000D332E">
        <w:rPr>
          <w:rFonts w:ascii="Times New Roman" w:hAnsi="Times New Roman" w:cs="Times New Roman"/>
          <w:sz w:val="27"/>
          <w:szCs w:val="27"/>
        </w:rPr>
        <w:t>28</w:t>
      </w:r>
      <w:r w:rsidRPr="000D332E">
        <w:rPr>
          <w:rFonts w:ascii="Times New Roman" w:hAnsi="Times New Roman" w:cs="Times New Roman"/>
          <w:sz w:val="27"/>
          <w:szCs w:val="27"/>
        </w:rPr>
        <w:t xml:space="preserve"> </w:t>
      </w:r>
      <w:r w:rsidR="00081E08" w:rsidRPr="000D332E">
        <w:rPr>
          <w:rFonts w:ascii="Times New Roman" w:hAnsi="Times New Roman" w:cs="Times New Roman"/>
          <w:sz w:val="27"/>
          <w:szCs w:val="27"/>
        </w:rPr>
        <w:t>4</w:t>
      </w:r>
      <w:r w:rsidRPr="000D332E">
        <w:rPr>
          <w:rFonts w:ascii="Times New Roman" w:hAnsi="Times New Roman" w:cs="Times New Roman"/>
          <w:sz w:val="27"/>
          <w:szCs w:val="27"/>
        </w:rPr>
        <w:t>00 рублей.</w:t>
      </w:r>
    </w:p>
    <w:p w:rsidR="001469A5" w:rsidRPr="009347C0" w:rsidRDefault="0039475C" w:rsidP="00981A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14.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10A94" w:rsidRPr="009347C0">
        <w:rPr>
          <w:rFonts w:ascii="Times New Roman" w:eastAsia="Calibri" w:hAnsi="Times New Roman" w:cs="Times New Roman"/>
          <w:sz w:val="27"/>
          <w:szCs w:val="27"/>
        </w:rPr>
        <w:t xml:space="preserve">Установить, </w:t>
      </w:r>
      <w:r w:rsidR="00BB689E" w:rsidRPr="009347C0">
        <w:rPr>
          <w:rFonts w:ascii="Times New Roman" w:eastAsia="Calibri" w:hAnsi="Times New Roman" w:cs="Times New Roman"/>
          <w:sz w:val="27"/>
          <w:szCs w:val="27"/>
        </w:rPr>
        <w:t>что расходование средств, а именно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 xml:space="preserve">: </w:t>
      </w:r>
    </w:p>
    <w:p w:rsidR="001469A5" w:rsidRPr="009347C0" w:rsidRDefault="009932C9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-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>платы за негативное воздействие на окружающую среду,</w:t>
      </w:r>
    </w:p>
    <w:p w:rsidR="001469A5" w:rsidRPr="009347C0" w:rsidRDefault="009932C9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lastRenderedPageBreak/>
        <w:t>-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>суммы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Ханты-Мансийского автономного округа – Югры за административные правонарушения в области охраны окружающей среды и природопользования</w:t>
      </w:r>
      <w:r w:rsidR="001469A5" w:rsidRPr="009347C0">
        <w:rPr>
          <w:rFonts w:ascii="Times New Roman" w:eastAsia="Calibri" w:hAnsi="Times New Roman" w:cs="Times New Roman"/>
          <w:sz w:val="27"/>
          <w:szCs w:val="27"/>
        </w:rPr>
        <w:t>,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1469A5" w:rsidRPr="009347C0" w:rsidRDefault="009932C9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>
        <w:rPr>
          <w:rFonts w:ascii="Times New Roman" w:eastAsia="Calibri" w:hAnsi="Times New Roman" w:cs="Times New Roman"/>
          <w:sz w:val="27"/>
          <w:szCs w:val="27"/>
        </w:rPr>
        <w:t>-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>средств от платежей по искам о возмещении вреда, причиненного окружающей среде вследствие нарушения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 w:rsidR="001469A5" w:rsidRPr="009347C0">
        <w:rPr>
          <w:rFonts w:ascii="Times New Roman" w:eastAsia="Calibri" w:hAnsi="Times New Roman" w:cs="Times New Roman"/>
          <w:sz w:val="27"/>
          <w:szCs w:val="27"/>
        </w:rPr>
        <w:t>,</w:t>
      </w:r>
      <w:r w:rsidR="000D18C5" w:rsidRPr="009347C0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0D18C5" w:rsidRPr="009347C0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347C0">
        <w:rPr>
          <w:rFonts w:ascii="Times New Roman" w:eastAsia="Calibri" w:hAnsi="Times New Roman" w:cs="Times New Roman"/>
          <w:sz w:val="27"/>
          <w:szCs w:val="27"/>
        </w:rPr>
        <w:t xml:space="preserve">осуществляется в соответствии с Планом мероприятий, указанных в пункте 1 статьи 16.6, пункте 1 статьи 75.1 и пункте 1 статьи 78.2 Федерального закона от 10 января 2002 года №7-ФЗ «Об охране окружающей среды». </w:t>
      </w:r>
    </w:p>
    <w:p w:rsidR="00191CB6" w:rsidRPr="009347C0" w:rsidRDefault="000A5553" w:rsidP="000D1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Calibri" w:hAnsi="Times New Roman" w:cs="Times New Roman"/>
          <w:sz w:val="27"/>
          <w:szCs w:val="27"/>
        </w:rPr>
        <w:t>1</w:t>
      </w:r>
      <w:r w:rsidR="00B76A98" w:rsidRPr="00267A38">
        <w:rPr>
          <w:rFonts w:ascii="Times New Roman" w:eastAsia="Calibri" w:hAnsi="Times New Roman" w:cs="Times New Roman"/>
          <w:sz w:val="27"/>
          <w:szCs w:val="27"/>
        </w:rPr>
        <w:t>5</w:t>
      </w:r>
      <w:r w:rsidRPr="00267A38">
        <w:rPr>
          <w:rFonts w:ascii="Times New Roman" w:eastAsia="Calibri" w:hAnsi="Times New Roman" w:cs="Times New Roman"/>
          <w:sz w:val="27"/>
          <w:szCs w:val="27"/>
        </w:rPr>
        <w:t>.</w:t>
      </w:r>
      <w:r w:rsidR="00BA33F8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191CB6" w:rsidRPr="009347C0">
        <w:rPr>
          <w:rFonts w:ascii="Times New Roman" w:eastAsia="Calibri" w:hAnsi="Times New Roman" w:cs="Times New Roman"/>
          <w:sz w:val="27"/>
          <w:szCs w:val="27"/>
        </w:rPr>
        <w:t xml:space="preserve">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виноматериалов, </w:t>
      </w:r>
      <w:r w:rsidR="00357203" w:rsidRPr="00267A38">
        <w:rPr>
          <w:rFonts w:ascii="Times New Roman" w:eastAsia="Calibri" w:hAnsi="Times New Roman" w:cs="Times New Roman"/>
          <w:sz w:val="27"/>
          <w:szCs w:val="27"/>
        </w:rPr>
        <w:t>сахаросодержащих напитков</w:t>
      </w:r>
      <w:r w:rsidR="00756404" w:rsidRPr="00267A38">
        <w:rPr>
          <w:rFonts w:ascii="Times New Roman" w:eastAsia="Calibri" w:hAnsi="Times New Roman" w:cs="Times New Roman"/>
          <w:sz w:val="27"/>
          <w:szCs w:val="27"/>
        </w:rPr>
        <w:t>)</w:t>
      </w:r>
      <w:r w:rsidR="00357203" w:rsidRPr="00267A38">
        <w:rPr>
          <w:rFonts w:ascii="Times New Roman" w:eastAsia="Calibri" w:hAnsi="Times New Roman" w:cs="Times New Roman"/>
          <w:sz w:val="27"/>
          <w:szCs w:val="27"/>
        </w:rPr>
        <w:t>,</w:t>
      </w:r>
      <w:r w:rsidR="0035720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191CB6" w:rsidRPr="009347C0">
        <w:rPr>
          <w:rFonts w:ascii="Times New Roman" w:eastAsia="Calibri" w:hAnsi="Times New Roman" w:cs="Times New Roman"/>
          <w:sz w:val="27"/>
          <w:szCs w:val="27"/>
        </w:rPr>
        <w:t>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</w:t>
      </w:r>
      <w:r w:rsidR="00756404">
        <w:rPr>
          <w:rFonts w:ascii="Times New Roman" w:eastAsia="Calibri" w:hAnsi="Times New Roman" w:cs="Times New Roman"/>
          <w:sz w:val="27"/>
          <w:szCs w:val="27"/>
        </w:rPr>
        <w:t>,</w:t>
      </w:r>
      <w:r w:rsidR="00191CB6" w:rsidRPr="009347C0">
        <w:rPr>
          <w:rFonts w:ascii="Times New Roman" w:eastAsia="Calibri" w:hAnsi="Times New Roman" w:cs="Times New Roman"/>
          <w:sz w:val="27"/>
          <w:szCs w:val="27"/>
        </w:rPr>
        <w:t xml:space="preserve"> в следующих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случаях:</w:t>
      </w:r>
    </w:p>
    <w:p w:rsidR="00191CB6" w:rsidRPr="009347C0" w:rsidRDefault="00191CB6" w:rsidP="0058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191CB6" w:rsidRPr="009347C0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191CB6" w:rsidRPr="009347C0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191CB6" w:rsidRPr="009347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возмещение затрат по организации уличного, дворового освещения и иллюминации в г.</w:t>
      </w:r>
      <w:r w:rsidR="005233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Нефтеюганске (с учетом затрат на оплату электрической энергии, потребляемой объектами уличного, дворового освещения и иллюминации г.</w:t>
      </w:r>
      <w:r w:rsidR="005233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Нефтеюганска);</w:t>
      </w:r>
    </w:p>
    <w:p w:rsidR="00191CB6" w:rsidRPr="009347C0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191CB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191CB6" w:rsidRPr="00E83718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914FBE"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191CB6"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возмещение затрат сельскохозяйственным товаропроизводителям, связанных с реализацией продукции растениеводства собственного производства;</w:t>
      </w:r>
    </w:p>
    <w:p w:rsidR="00191CB6" w:rsidRPr="00E83718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191CB6" w:rsidRP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возмещение затрат сельскохозяйственным товаропроизводителям, связанных с реализацией продукции животноводства собственного производства, содержанием маточного поголовья сельскохозяйственных животных;</w:t>
      </w:r>
    </w:p>
    <w:p w:rsidR="008A27A9" w:rsidRDefault="008A27A9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83718" w:rsidRPr="00E8371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991A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затрат субъектам малого и среднего предпринимательства, осуществляющим деятельность на территории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имеющим статус «социальное предприятие</w:t>
      </w:r>
      <w:r w:rsidR="00F127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27B3" w:rsidRDefault="00F127B3" w:rsidP="00F127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127B3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F127B3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возмещение затрат, связанных с содержанием и обслуживанием модульных туалетов (включая текущий ремонт) на</w:t>
      </w:r>
      <w:r w:rsidR="007F6D4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территории города Нефтеюганска;</w:t>
      </w:r>
    </w:p>
    <w:p w:rsidR="007F6D4D" w:rsidRDefault="007F6D4D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12)</w:t>
      </w:r>
      <w:r w:rsidRPr="007F6D4D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</w:t>
      </w:r>
      <w:r w:rsidR="000631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территории города Нефтеюганска.</w:t>
      </w:r>
    </w:p>
    <w:p w:rsidR="008E3535" w:rsidRDefault="008E3535" w:rsidP="008E35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</w:t>
      </w:r>
      <w:r w:rsidR="00267A38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исключением случаев, указан</w:t>
      </w:r>
      <w:r w:rsidR="008E253F">
        <w:rPr>
          <w:rFonts w:ascii="Times New Roman" w:eastAsia="Times New Roman" w:hAnsi="Times New Roman" w:cs="Times New Roman"/>
          <w:sz w:val="27"/>
          <w:szCs w:val="27"/>
          <w:lang w:eastAsia="ru-RU"/>
        </w:rPr>
        <w:t>ных в пункте 2.1 статьи 78 Бюджетного кодекса Российской Федерации</w:t>
      </w:r>
      <w:r w:rsidR="00267A38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A1F98" w:rsidRPr="009347C0" w:rsidRDefault="00191CB6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9347C0" w:rsidRDefault="000C7017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76A98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в соответствии со статьей 78.1 Бюджетного кодекса Российской Федерации в бюджете города предусмотрены субсидии</w:t>
      </w:r>
      <w:r w:rsidR="00457FEA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иным</w:t>
      </w:r>
      <w:r w:rsidR="000A5553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некоммерческим организациям, не являющимся муниципальными учреждениями</w:t>
      </w:r>
      <w:r w:rsidR="002A1757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следующих случаях</w:t>
      </w:r>
      <w:r w:rsidR="000A5553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0A5553" w:rsidRPr="009347C0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9347C0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9347C0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дополнительного финансового обеспечения мероприятий по организации питания;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4)на реализацию социально значимых проектов социально ориентированны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некоммерчески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организаци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ям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являющимся муниципальными учреждениями,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осуществляющи</w:t>
      </w:r>
      <w:r w:rsidR="00E83718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деятельность в городе Нефтеюганске;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6)на реализацию социально значимых проектов социально ориентированным некоммерческим организациям,</w:t>
      </w:r>
      <w:r w:rsidR="00840E9F" w:rsidRPr="009347C0">
        <w:rPr>
          <w:sz w:val="27"/>
          <w:szCs w:val="27"/>
        </w:rPr>
        <w:t xml:space="preserve"> </w:t>
      </w:r>
      <w:r w:rsidR="00840E9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не являющимся государственными (муниципальными) учреждениями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осуществляющим деятельность в городе Нефтеюганске </w:t>
      </w:r>
      <w:r w:rsidR="00024E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840E9F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сфере культуры;</w:t>
      </w:r>
    </w:p>
    <w:p w:rsidR="00E72376" w:rsidRDefault="003C21B3" w:rsidP="00E72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C21B3">
        <w:rPr>
          <w:rFonts w:ascii="Times New Roman" w:eastAsia="Calibri" w:hAnsi="Times New Roman" w:cs="Times New Roman"/>
          <w:sz w:val="27"/>
          <w:szCs w:val="27"/>
        </w:rPr>
        <w:t>7</w:t>
      </w:r>
      <w:r w:rsidR="00E72376" w:rsidRPr="003C21B3">
        <w:rPr>
          <w:rFonts w:ascii="Times New Roman" w:eastAsia="Calibri" w:hAnsi="Times New Roman" w:cs="Times New Roman"/>
          <w:sz w:val="27"/>
          <w:szCs w:val="27"/>
        </w:rPr>
        <w:t>)на оказание</w:t>
      </w:r>
      <w:r w:rsidR="00E72376" w:rsidRPr="006439C8">
        <w:rPr>
          <w:rFonts w:ascii="Times New Roman" w:eastAsia="Calibri" w:hAnsi="Times New Roman" w:cs="Times New Roman"/>
          <w:sz w:val="27"/>
          <w:szCs w:val="27"/>
        </w:rPr>
        <w:t xml:space="preserve">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культуры.</w:t>
      </w:r>
    </w:p>
    <w:p w:rsidR="00381B6F" w:rsidRPr="00357203" w:rsidRDefault="008126CF" w:rsidP="00381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Субсидии из бюджета города предоставляются в </w:t>
      </w:r>
      <w:r w:rsidR="002A1757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порядке, установленном </w:t>
      </w: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муниципальными правовыми актами администрации города или актами уполномоченных ею органов местного самоуправления</w:t>
      </w:r>
      <w:r w:rsidR="00267A38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381B6F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исключением случаев, указанных в пункте 2.1 статьи 78.1 Б</w:t>
      </w:r>
      <w:r w:rsidR="00225670">
        <w:rPr>
          <w:rFonts w:ascii="Times New Roman" w:eastAsia="Times New Roman" w:hAnsi="Times New Roman" w:cs="Times New Roman"/>
          <w:sz w:val="27"/>
          <w:szCs w:val="27"/>
          <w:lang w:eastAsia="ru-RU"/>
        </w:rPr>
        <w:t>юджетного кодекса Российской Федерации</w:t>
      </w:r>
      <w:r w:rsid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126CF" w:rsidRPr="009347C0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</w:t>
      </w:r>
      <w:r w:rsidR="00154BB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961B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(акты уполномоченных ею органов местного самоуправления)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должны соответствовать</w:t>
      </w:r>
      <w:r w:rsidR="0083751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требованиям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стать</w:t>
      </w:r>
      <w:r w:rsidR="0083751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32B55" w:rsidRPr="009347C0" w:rsidRDefault="00114C7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F5A4E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Установить, что в соответствии со статьей 78.1 Бюджетного кодекса Российской Федерации в бюджете города предусмотрены </w:t>
      </w:r>
      <w:r w:rsidR="00D85A24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субсидии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муниципальным бюджетным и автономным учреждениям на иные цели:</w:t>
      </w:r>
    </w:p>
    <w:p w:rsidR="00572DA8" w:rsidRPr="009347C0" w:rsidRDefault="00B4566B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72DA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2B1AB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администрирование переданного отдельного государственного полномочия по предоставлению компенсации части родительской платы</w:t>
      </w:r>
      <w:r w:rsidR="00327696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присмотр и уход за детьми</w:t>
      </w:r>
      <w:r w:rsidR="000670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6707A" w:rsidRPr="009347C0" w:rsidRDefault="00B4566B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670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ежемесячное денежное вознаграждение за классное руководство педагогическим работникам муниципаль</w:t>
      </w:r>
      <w:r w:rsidR="0035206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ных образовательных организаций;</w:t>
      </w:r>
    </w:p>
    <w:p w:rsidR="0009245E" w:rsidRPr="009347C0" w:rsidRDefault="00B4566B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9245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государственную поддержку организаций, входящих в систему спортивной подготовки</w:t>
      </w:r>
      <w:r w:rsidR="0009245E" w:rsidRPr="009347C0">
        <w:rPr>
          <w:sz w:val="27"/>
          <w:szCs w:val="27"/>
        </w:rPr>
        <w:t xml:space="preserve"> </w:t>
      </w:r>
      <w:r w:rsidR="0009245E" w:rsidRPr="009347C0">
        <w:rPr>
          <w:rFonts w:ascii="Times New Roman" w:hAnsi="Times New Roman" w:cs="Times New Roman"/>
          <w:sz w:val="27"/>
          <w:szCs w:val="27"/>
        </w:rPr>
        <w:t xml:space="preserve">за </w:t>
      </w:r>
      <w:r w:rsidR="0009245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счет средств местного бюджета, бюджета автономного округа и федерального бюджета</w:t>
      </w:r>
      <w:r w:rsidR="00AF750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</w:t>
      </w:r>
      <w:r w:rsidR="000A427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2024 год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AF750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09245E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21BF0" w:rsidRDefault="00B4566B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62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C14BB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F6CA5" w:rsidRPr="00073927" w:rsidRDefault="00BF6CA5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самоуправления.</w:t>
      </w:r>
    </w:p>
    <w:p w:rsidR="008E7F39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6A05F7" w:rsidRDefault="002D06E2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A38">
        <w:rPr>
          <w:rFonts w:ascii="Times New Roman" w:hAnsi="Times New Roman" w:cs="Times New Roman"/>
          <w:sz w:val="28"/>
          <w:szCs w:val="28"/>
        </w:rPr>
        <w:t>18</w:t>
      </w:r>
      <w:r w:rsidR="003719AF" w:rsidRPr="00267A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05F7" w:rsidRPr="00267A3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</w:t>
      </w:r>
      <w:r w:rsidR="006A05F7"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78.4 Бюджетного кодекса Российской Федерации в бюджете города предусмотрена субсидия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</w:t>
      </w:r>
      <w:r w:rsidR="006A05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1B6F" w:rsidRPr="00073927" w:rsidRDefault="00381B6F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A38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Субсидия из бюджета города предоставляется в порядке, установленном муниципальными правовыми актами администрации города на основании соглашений, заключенных по результатам отбора исполнителей муниципальных услуг в социальной сфере в соответствии с Федеральным законом «О государственном (муниципальном) социальном заказе на оказание государственных (муниципальных) услуг в социальной сфере»</w:t>
      </w:r>
      <w:r w:rsidR="00BB0F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принятыми в соответствии с ним иными нормативными правовыми актами Российской </w:t>
      </w:r>
      <w:r w:rsidR="00440CD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  <w:r w:rsidRPr="00267A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05F7" w:rsidRDefault="006A05F7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78.4 Бюджетного кодекса Российской Федерации, Федерального закона от 13.07.2020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9A7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189-ФЗ «О государственном (муниципальном) социальном заказе на оказание государственных (муниципальных) услуг в социальной сфере», а также иным требованиям, установленным Правительством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2752" w:rsidRPr="00D53C5E" w:rsidRDefault="001E469A" w:rsidP="00AC2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="00AC275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C275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 порядок предоставления муниципальной преференции:</w:t>
      </w:r>
    </w:p>
    <w:p w:rsidR="00AC2752" w:rsidRPr="00D53C5E" w:rsidRDefault="00AC2752" w:rsidP="00AC2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1)муниципальная преференция может быть предоставлена в соответствии с целями, определенными статьей 19 Федерального закона от 26.07.2006 № 135-ФЗ «О защите конкуренции»;</w:t>
      </w:r>
    </w:p>
    <w:p w:rsidR="00AC2752" w:rsidRPr="00D53C5E" w:rsidRDefault="00AC2752" w:rsidP="00AC2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2)получатели муниципальной преференции устанавливаются настоящим решением Думы</w:t>
      </w:r>
      <w:r w:rsidR="004C4DF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города</w:t>
      </w:r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AC2752" w:rsidRPr="00D53C5E" w:rsidRDefault="00AC2752" w:rsidP="00AC2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3)порядок определения размера муниципальной преференции устанавливается отдельным решением Думы города Нефтеюганска</w:t>
      </w:r>
      <w:r w:rsid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53C5E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D06E2" w:rsidRDefault="001E469A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</w:t>
      </w:r>
      <w:r w:rsidR="002D06E2" w:rsidRP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пунктом </w:t>
      </w:r>
      <w:r w:rsidRP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настоящего решения определить предоставление муниципальной преференции </w:t>
      </w:r>
      <w:r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в форме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субсидии из бюджета </w:t>
      </w:r>
      <w:r w:rsidR="00FB5E7A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города Нефтеюганска 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финансовое обеспечение затрат ООО «Спецком</w:t>
      </w:r>
      <w:r w:rsidR="006B5CFA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="002D06E2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Нефтеюганский район, правая сторона 24 км автодороги Нефтеюганск – Пыть-Ях»</w:t>
      </w:r>
      <w:r w:rsidR="00D53C5E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2024 году</w:t>
      </w:r>
      <w:r w:rsidR="008823F1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размере 16 000 000 рублей</w:t>
      </w:r>
      <w:r w:rsidR="00267A38" w:rsidRPr="00267A3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67A38" w:rsidRPr="00D53C5E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со статьей 78 Бюджетного кодекса Российской Федерации.</w:t>
      </w:r>
    </w:p>
    <w:p w:rsidR="000A5553" w:rsidRPr="009347C0" w:rsidRDefault="008823F1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21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программу муниципальных </w:t>
      </w:r>
      <w:r w:rsidR="000B4A7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внутренних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заимствований города Нефтеюганск</w:t>
      </w:r>
      <w:r w:rsidR="0028527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</w:t>
      </w:r>
      <w:r w:rsidR="0095221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362F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</w:t>
      </w:r>
      <w:r w:rsidR="00032B5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362F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3362F2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13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F468FD" w:rsidRPr="009347C0" w:rsidRDefault="008823F1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22</w:t>
      </w:r>
      <w:r w:rsidR="00F468F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468F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202</w:t>
      </w:r>
      <w:r w:rsidR="003362F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F468F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численности лиц, замещающих муниципальные должности, должности муниципальной службы (за исключением случаев принятия решений по перераспределению полномочий или наделению ими), а также работников муниципальных учреждений (за исключением случаев принятия решений по перераспределению или наделению полномочиями, по вводу (приобретению) новых объектов капитального строительства). </w:t>
      </w:r>
    </w:p>
    <w:p w:rsidR="000A5553" w:rsidRPr="009347C0" w:rsidRDefault="00BF5A4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д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 финансов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города Нефтеюганска (далее – департамент финансов)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 xml:space="preserve">1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Положения о бюджетном устройстве и бюджетном процессе в городе Нефтеюганске, утвержденном решением</w:t>
      </w:r>
      <w:r w:rsidR="00FE51C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Думы города Нефтеюганска от 25.09.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2013</w:t>
      </w:r>
      <w:r w:rsidR="00FE51C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№633-V.</w:t>
      </w:r>
    </w:p>
    <w:p w:rsidR="006B5CFA" w:rsidRPr="009347C0" w:rsidRDefault="0000280C" w:rsidP="006B5C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AF143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F143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</w:t>
      </w:r>
      <w:r w:rsidR="006B5CFA" w:rsidRPr="00FD4A04">
        <w:rPr>
          <w:rFonts w:ascii="Times New Roman" w:hAnsi="Times New Roman" w:cs="Times New Roman"/>
          <w:sz w:val="27"/>
          <w:szCs w:val="27"/>
        </w:rPr>
        <w:t>с пунктом 8 статьи 217 Бюджетного кодекса Российской</w:t>
      </w:r>
      <w:r w:rsidR="006B5CFA">
        <w:rPr>
          <w:rFonts w:ascii="Times New Roman" w:hAnsi="Times New Roman" w:cs="Times New Roman"/>
          <w:sz w:val="27"/>
          <w:szCs w:val="27"/>
        </w:rPr>
        <w:t xml:space="preserve"> Федерации, пунктом 2 статьи 12</w:t>
      </w:r>
      <w:r w:rsidR="006B5CFA" w:rsidRPr="00FD4A04">
        <w:rPr>
          <w:rFonts w:ascii="Times New Roman" w:hAnsi="Times New Roman" w:cs="Times New Roman"/>
          <w:sz w:val="27"/>
          <w:szCs w:val="27"/>
          <w:vertAlign w:val="superscript"/>
        </w:rPr>
        <w:t>1</w:t>
      </w:r>
      <w:r w:rsidR="006B5CFA" w:rsidRPr="00FD4A04">
        <w:rPr>
          <w:rFonts w:ascii="Times New Roman" w:hAnsi="Times New Roman" w:cs="Times New Roman"/>
          <w:sz w:val="27"/>
          <w:szCs w:val="27"/>
        </w:rPr>
        <w:t xml:space="preserve"> решения Думы города Нефтеюганска от 25.09.2013 </w:t>
      </w:r>
      <w:r w:rsidR="006B5CFA">
        <w:rPr>
          <w:rFonts w:ascii="Times New Roman" w:hAnsi="Times New Roman" w:cs="Times New Roman"/>
          <w:sz w:val="27"/>
          <w:szCs w:val="27"/>
        </w:rPr>
        <w:t>№ 633-V «</w:t>
      </w:r>
      <w:r w:rsidR="006B5CFA" w:rsidRPr="00FD4A04">
        <w:rPr>
          <w:rFonts w:ascii="Times New Roman" w:hAnsi="Times New Roman" w:cs="Times New Roman"/>
          <w:sz w:val="27"/>
          <w:szCs w:val="27"/>
        </w:rPr>
        <w:t>Об утверждении Положения о бюджетном устройстве и бюджетном</w:t>
      </w:r>
      <w:r w:rsidR="006B5CFA">
        <w:rPr>
          <w:rFonts w:ascii="Times New Roman" w:hAnsi="Times New Roman" w:cs="Times New Roman"/>
          <w:sz w:val="27"/>
          <w:szCs w:val="27"/>
        </w:rPr>
        <w:t xml:space="preserve"> процессе в городе Нефтеюганске»</w:t>
      </w:r>
      <w:r w:rsidR="006B5CFA" w:rsidRPr="00FD4A04">
        <w:rPr>
          <w:rFonts w:ascii="Times New Roman" w:hAnsi="Times New Roman" w:cs="Times New Roman"/>
          <w:sz w:val="27"/>
          <w:szCs w:val="27"/>
        </w:rPr>
        <w:t xml:space="preserve">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</w:t>
      </w:r>
      <w:r w:rsidR="006B5CFA" w:rsidRPr="00FD4A04">
        <w:t xml:space="preserve"> </w:t>
      </w:r>
      <w:r w:rsidR="006B5CFA" w:rsidRPr="00FD4A04">
        <w:rPr>
          <w:rFonts w:ascii="Times New Roman" w:hAnsi="Times New Roman" w:cs="Times New Roman"/>
          <w:sz w:val="27"/>
          <w:szCs w:val="27"/>
        </w:rPr>
        <w:t>распределение дотаций, поступивших из бюджета Ханты-Мансийского автономного округа – Югры на основании правовых актов администрации города Нефтеюганска</w:t>
      </w:r>
      <w:r w:rsidR="006B5CFA">
        <w:rPr>
          <w:rFonts w:ascii="Times New Roman" w:hAnsi="Times New Roman" w:cs="Times New Roman"/>
          <w:sz w:val="27"/>
          <w:szCs w:val="27"/>
        </w:rPr>
        <w:t>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Учет операций со средствами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автономных и бюджетных учреждений, созданных на базе имущества, находящегося в собственности муниципального образования</w:t>
      </w:r>
      <w:r w:rsidR="00C14908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производится на лицевых счетах открываемых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департаменте финансов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установленном им порядке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A3A2C" w:rsidRPr="009347C0" w:rsidRDefault="00BF5A4E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2A3A2C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A3A2C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Учет операций со средствами получателей средств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 бюджета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(юридических лиц, в том числе некоммерческих организаций, крестьянских (фермерских) хозяйств индивидуальных предпринимателей)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, источником финансового обеспечения которых являются субсидии, представленные из бюджета города, производится на ли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цевых счетах, открываемых им в д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епартаменте финансов в установленном им порядке.</w:t>
      </w:r>
    </w:p>
    <w:p w:rsidR="002A3A2C" w:rsidRPr="009347C0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Положение абзаца первого настоящего пункта не распространяется на субсидии, предоставляемые:</w:t>
      </w:r>
    </w:p>
    <w:p w:rsidR="002A3A2C" w:rsidRPr="009347C0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D340A5" w:rsidRPr="009347C0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социально ориентированным некоммерческим организациям</w:t>
      </w:r>
      <w:r w:rsidR="00D340A5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A3A2C" w:rsidRPr="009347C0" w:rsidRDefault="006266C8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512E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финансового обеспечения исполнения муниципального социального заказа на оказание муниципальных услуг в социальной сфере</w:t>
      </w:r>
      <w:r w:rsidR="002A3A2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03337" w:rsidRPr="009347C0" w:rsidRDefault="00A46944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в 202</w:t>
      </w:r>
      <w:r w:rsidR="003362F2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5B5E0C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д</w:t>
      </w:r>
      <w:r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 финансов осуществляет казначейское сопровождение средств,</w:t>
      </w:r>
      <w:r w:rsidR="00803337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указанных в пункте </w:t>
      </w:r>
      <w:r w:rsidR="006559B5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5B4F71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803337" w:rsidRPr="005C5B7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настоящей статьи, предоставляемых из бюджета города.</w:t>
      </w:r>
    </w:p>
    <w:p w:rsidR="00803337" w:rsidRPr="009347C0" w:rsidRDefault="00BF5A4E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4B71D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.1</w:t>
      </w:r>
      <w:r w:rsidR="0080333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0333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Казначейскому сопровождению подлежат:</w:t>
      </w:r>
    </w:p>
    <w:p w:rsidR="00803337" w:rsidRPr="009347C0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1)авансовые платежи по муниципальным контрактам о поставке товаров, выполнении работ, оказании услуг, заключаемым на сумму более 50 миллионов рублей, источником финансового обеспечения, исполнения которых являются средства, предоставляемые из бюджета города;</w:t>
      </w:r>
    </w:p>
    <w:p w:rsidR="00803337" w:rsidRPr="009347C0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2)авансовые платежи по контрактам (договорам) о поставке товаров, выполнении работ, оказании услуг, заключаемым на сумму более 50 миллионов рублей бюджетными или автономными учреждениями города, л</w:t>
      </w:r>
      <w:r w:rsidR="005B5E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ицевые счета которым открыты в д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епартаменте финансов, за счет средств, предоставляемых из бюджета города в соответствии законодательством Российской Федерации;</w:t>
      </w:r>
    </w:p>
    <w:p w:rsidR="00803337" w:rsidRPr="009347C0" w:rsidRDefault="00803337" w:rsidP="008033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3)средства, получаемые участника</w:t>
      </w:r>
      <w:r w:rsidR="00AF56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ми казначейского сопровождения,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AF569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лучаях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</w:t>
      </w:r>
      <w:r w:rsidR="004B71D9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 кодекса Российской Федерации);</w:t>
      </w:r>
    </w:p>
    <w:p w:rsidR="000010B1" w:rsidRDefault="004B71D9" w:rsidP="000010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2A6FA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иные средства, </w:t>
      </w:r>
      <w:r w:rsidR="00145155">
        <w:rPr>
          <w:rFonts w:ascii="Times New Roman" w:eastAsia="Times New Roman" w:hAnsi="Times New Roman" w:cs="Times New Roman"/>
          <w:sz w:val="27"/>
          <w:szCs w:val="27"/>
          <w:lang w:eastAsia="ru-RU"/>
        </w:rPr>
        <w:t>опреде</w:t>
      </w:r>
      <w:r w:rsidR="000010B1" w:rsidRPr="00145155">
        <w:rPr>
          <w:rFonts w:ascii="Times New Roman" w:eastAsia="Times New Roman" w:hAnsi="Times New Roman" w:cs="Times New Roman"/>
          <w:sz w:val="27"/>
          <w:szCs w:val="27"/>
          <w:lang w:eastAsia="ru-RU"/>
        </w:rPr>
        <w:t>ленны</w:t>
      </w:r>
      <w:r w:rsidR="002A6FA1" w:rsidRPr="00145155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0010B1" w:rsidRPr="001451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администрацией города Нефтеюганска.</w:t>
      </w:r>
    </w:p>
    <w:p w:rsidR="000A5553" w:rsidRPr="009347C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Опубликовать решение в газете «Здравствуйте, нефтеюганцы!» </w:t>
      </w:r>
      <w:r w:rsidRPr="009347C0">
        <w:rPr>
          <w:rFonts w:ascii="Times New Roman" w:hAnsi="Times New Roman" w:cs="Times New Roman"/>
          <w:sz w:val="27"/>
          <w:szCs w:val="27"/>
        </w:rPr>
        <w:t>и разместить на официальном сайте органов местного самоуправления города Нефтеюганска.</w:t>
      </w:r>
    </w:p>
    <w:p w:rsidR="000A5553" w:rsidRPr="009347C0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вступает в силу с 1 января 20</w:t>
      </w:r>
      <w:r w:rsidR="0095221B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362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года.</w:t>
      </w:r>
    </w:p>
    <w:p w:rsidR="00E72376" w:rsidRDefault="00E72376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6D9A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6D9A" w:rsidRPr="009347C0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Э.Х.Бугай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8651F0" w:rsidRDefault="008651F0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A33F8" w:rsidRDefault="00BA33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A33F8" w:rsidRDefault="00BA33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8D047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декабря 20</w:t>
      </w:r>
      <w:r w:rsidR="00CE4A2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0280C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года </w:t>
      </w:r>
    </w:p>
    <w:p w:rsidR="002630F9" w:rsidRPr="00C06D9A" w:rsidRDefault="000A5553" w:rsidP="00E7237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 w:rsidR="00C06D9A">
        <w:rPr>
          <w:rFonts w:ascii="Times New Roman" w:eastAsia="Times New Roman" w:hAnsi="Times New Roman" w:cs="Times New Roman"/>
          <w:sz w:val="27"/>
          <w:szCs w:val="27"/>
          <w:lang w:eastAsia="ru-RU"/>
        </w:rPr>
        <w:t>459-</w:t>
      </w:r>
      <w:r w:rsidR="00C06D9A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</w:p>
    <w:sectPr w:rsidR="002630F9" w:rsidRPr="00C06D9A" w:rsidSect="00AB37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12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7590"/>
    <w:rsid w:val="00007741"/>
    <w:rsid w:val="00007CA0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3565"/>
    <w:rsid w:val="00056184"/>
    <w:rsid w:val="000631E5"/>
    <w:rsid w:val="00065805"/>
    <w:rsid w:val="00066C47"/>
    <w:rsid w:val="0006707A"/>
    <w:rsid w:val="00073927"/>
    <w:rsid w:val="00080136"/>
    <w:rsid w:val="00080193"/>
    <w:rsid w:val="00081E08"/>
    <w:rsid w:val="0008401A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47B8"/>
    <w:rsid w:val="000B4A77"/>
    <w:rsid w:val="000B5DCB"/>
    <w:rsid w:val="000C17F7"/>
    <w:rsid w:val="000C3D20"/>
    <w:rsid w:val="000C56FF"/>
    <w:rsid w:val="000C7017"/>
    <w:rsid w:val="000D18C5"/>
    <w:rsid w:val="000D332E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3BA2"/>
    <w:rsid w:val="00154BB0"/>
    <w:rsid w:val="00154CF7"/>
    <w:rsid w:val="00156B76"/>
    <w:rsid w:val="00162770"/>
    <w:rsid w:val="001673DE"/>
    <w:rsid w:val="00167725"/>
    <w:rsid w:val="00172BC8"/>
    <w:rsid w:val="0017390E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4C5C"/>
    <w:rsid w:val="001C1640"/>
    <w:rsid w:val="001D0193"/>
    <w:rsid w:val="001D12B7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33FF"/>
    <w:rsid w:val="0021213A"/>
    <w:rsid w:val="00225670"/>
    <w:rsid w:val="002261E8"/>
    <w:rsid w:val="002414F2"/>
    <w:rsid w:val="00241FE3"/>
    <w:rsid w:val="002429AA"/>
    <w:rsid w:val="00245565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91028"/>
    <w:rsid w:val="0029104F"/>
    <w:rsid w:val="00292B2C"/>
    <w:rsid w:val="00297DB9"/>
    <w:rsid w:val="002A1757"/>
    <w:rsid w:val="002A3A2C"/>
    <w:rsid w:val="002A5A51"/>
    <w:rsid w:val="002A6FA1"/>
    <w:rsid w:val="002A788B"/>
    <w:rsid w:val="002A7FAC"/>
    <w:rsid w:val="002B1376"/>
    <w:rsid w:val="002B1ABC"/>
    <w:rsid w:val="002B4862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E7126"/>
    <w:rsid w:val="002F0CD4"/>
    <w:rsid w:val="002F5D05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D48"/>
    <w:rsid w:val="003507F3"/>
    <w:rsid w:val="0035099F"/>
    <w:rsid w:val="00352069"/>
    <w:rsid w:val="00353425"/>
    <w:rsid w:val="003536D1"/>
    <w:rsid w:val="00354C8F"/>
    <w:rsid w:val="00357203"/>
    <w:rsid w:val="003719AF"/>
    <w:rsid w:val="00373C37"/>
    <w:rsid w:val="00373E1A"/>
    <w:rsid w:val="003744D7"/>
    <w:rsid w:val="00381B6F"/>
    <w:rsid w:val="00394202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5405"/>
    <w:rsid w:val="003C6AE5"/>
    <w:rsid w:val="003D15CB"/>
    <w:rsid w:val="003F0915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6D3D"/>
    <w:rsid w:val="004272EB"/>
    <w:rsid w:val="0043047A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06CF"/>
    <w:rsid w:val="00501512"/>
    <w:rsid w:val="00501CAA"/>
    <w:rsid w:val="00507409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527A"/>
    <w:rsid w:val="0055305E"/>
    <w:rsid w:val="00555927"/>
    <w:rsid w:val="005603BB"/>
    <w:rsid w:val="00560C25"/>
    <w:rsid w:val="005651E7"/>
    <w:rsid w:val="0056676B"/>
    <w:rsid w:val="00572DA8"/>
    <w:rsid w:val="00573116"/>
    <w:rsid w:val="00573163"/>
    <w:rsid w:val="005736AD"/>
    <w:rsid w:val="00576792"/>
    <w:rsid w:val="00582ECF"/>
    <w:rsid w:val="00594166"/>
    <w:rsid w:val="00595B05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5F3565"/>
    <w:rsid w:val="006003A6"/>
    <w:rsid w:val="00600683"/>
    <w:rsid w:val="00602B60"/>
    <w:rsid w:val="00603DCD"/>
    <w:rsid w:val="00606625"/>
    <w:rsid w:val="00606A40"/>
    <w:rsid w:val="00606FA6"/>
    <w:rsid w:val="006154BC"/>
    <w:rsid w:val="00620142"/>
    <w:rsid w:val="006215DC"/>
    <w:rsid w:val="00621BF0"/>
    <w:rsid w:val="00622CC4"/>
    <w:rsid w:val="00624E78"/>
    <w:rsid w:val="0062528B"/>
    <w:rsid w:val="006266C8"/>
    <w:rsid w:val="006352B0"/>
    <w:rsid w:val="00636D87"/>
    <w:rsid w:val="00643536"/>
    <w:rsid w:val="006439C8"/>
    <w:rsid w:val="0064409A"/>
    <w:rsid w:val="0064520C"/>
    <w:rsid w:val="006453F4"/>
    <w:rsid w:val="0064555A"/>
    <w:rsid w:val="006559B5"/>
    <w:rsid w:val="006574E8"/>
    <w:rsid w:val="00660FB3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91C"/>
    <w:rsid w:val="006A1A9F"/>
    <w:rsid w:val="006A5431"/>
    <w:rsid w:val="006A7E22"/>
    <w:rsid w:val="006B25F1"/>
    <w:rsid w:val="006B3F24"/>
    <w:rsid w:val="006B58D1"/>
    <w:rsid w:val="006B5CFA"/>
    <w:rsid w:val="006C0BEF"/>
    <w:rsid w:val="006C3EE3"/>
    <w:rsid w:val="006C5722"/>
    <w:rsid w:val="006D2456"/>
    <w:rsid w:val="006D4A29"/>
    <w:rsid w:val="006D4D6B"/>
    <w:rsid w:val="006D689A"/>
    <w:rsid w:val="006E1073"/>
    <w:rsid w:val="006E63E8"/>
    <w:rsid w:val="006F090D"/>
    <w:rsid w:val="006F1190"/>
    <w:rsid w:val="006F41FF"/>
    <w:rsid w:val="006F51F3"/>
    <w:rsid w:val="00701CCB"/>
    <w:rsid w:val="00710BFF"/>
    <w:rsid w:val="007204D2"/>
    <w:rsid w:val="00721B52"/>
    <w:rsid w:val="00721EB6"/>
    <w:rsid w:val="007251AE"/>
    <w:rsid w:val="00725FF1"/>
    <w:rsid w:val="0073495B"/>
    <w:rsid w:val="00752230"/>
    <w:rsid w:val="00752AFD"/>
    <w:rsid w:val="00755C9E"/>
    <w:rsid w:val="00755F06"/>
    <w:rsid w:val="00756404"/>
    <w:rsid w:val="00757093"/>
    <w:rsid w:val="00760E32"/>
    <w:rsid w:val="00761FD0"/>
    <w:rsid w:val="0076299A"/>
    <w:rsid w:val="007701DB"/>
    <w:rsid w:val="0078172C"/>
    <w:rsid w:val="00782279"/>
    <w:rsid w:val="007840B0"/>
    <w:rsid w:val="00790498"/>
    <w:rsid w:val="0079174A"/>
    <w:rsid w:val="00792180"/>
    <w:rsid w:val="0079251F"/>
    <w:rsid w:val="00792AEC"/>
    <w:rsid w:val="00796410"/>
    <w:rsid w:val="0079653D"/>
    <w:rsid w:val="00796DFA"/>
    <w:rsid w:val="007A162E"/>
    <w:rsid w:val="007A4D7E"/>
    <w:rsid w:val="007A69DA"/>
    <w:rsid w:val="007A7B21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20D6"/>
    <w:rsid w:val="007F64AB"/>
    <w:rsid w:val="007F6D4D"/>
    <w:rsid w:val="00803337"/>
    <w:rsid w:val="008052AF"/>
    <w:rsid w:val="00806B00"/>
    <w:rsid w:val="008107C6"/>
    <w:rsid w:val="00811FEC"/>
    <w:rsid w:val="008126CF"/>
    <w:rsid w:val="00814A82"/>
    <w:rsid w:val="008234A8"/>
    <w:rsid w:val="0082686F"/>
    <w:rsid w:val="00827693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60C46"/>
    <w:rsid w:val="00860F4D"/>
    <w:rsid w:val="00861085"/>
    <w:rsid w:val="008631BA"/>
    <w:rsid w:val="008651D5"/>
    <w:rsid w:val="008651F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68A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347C0"/>
    <w:rsid w:val="00936319"/>
    <w:rsid w:val="0094306B"/>
    <w:rsid w:val="00944B78"/>
    <w:rsid w:val="009451CE"/>
    <w:rsid w:val="0094524C"/>
    <w:rsid w:val="00945912"/>
    <w:rsid w:val="0095221B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7F45"/>
    <w:rsid w:val="009900C3"/>
    <w:rsid w:val="009932C9"/>
    <w:rsid w:val="009945D9"/>
    <w:rsid w:val="00995319"/>
    <w:rsid w:val="00997D14"/>
    <w:rsid w:val="00997E44"/>
    <w:rsid w:val="009A1EE3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3443C"/>
    <w:rsid w:val="00A37B94"/>
    <w:rsid w:val="00A43DD5"/>
    <w:rsid w:val="00A46944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3C9D"/>
    <w:rsid w:val="00A74E3A"/>
    <w:rsid w:val="00A75CA8"/>
    <w:rsid w:val="00A762AD"/>
    <w:rsid w:val="00A76B62"/>
    <w:rsid w:val="00A83EE0"/>
    <w:rsid w:val="00A8493F"/>
    <w:rsid w:val="00A850A5"/>
    <w:rsid w:val="00A90CAB"/>
    <w:rsid w:val="00A93D7C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2752"/>
    <w:rsid w:val="00AC3E5E"/>
    <w:rsid w:val="00AD19B6"/>
    <w:rsid w:val="00AD2D2B"/>
    <w:rsid w:val="00AD7A30"/>
    <w:rsid w:val="00AD7B2A"/>
    <w:rsid w:val="00AE14B2"/>
    <w:rsid w:val="00AE40EE"/>
    <w:rsid w:val="00AE7678"/>
    <w:rsid w:val="00AE7CC4"/>
    <w:rsid w:val="00AF1430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1121A"/>
    <w:rsid w:val="00B2040C"/>
    <w:rsid w:val="00B30270"/>
    <w:rsid w:val="00B317BA"/>
    <w:rsid w:val="00B334E3"/>
    <w:rsid w:val="00B35873"/>
    <w:rsid w:val="00B36FDD"/>
    <w:rsid w:val="00B43196"/>
    <w:rsid w:val="00B455E7"/>
    <w:rsid w:val="00B4566B"/>
    <w:rsid w:val="00B45DCE"/>
    <w:rsid w:val="00B522AA"/>
    <w:rsid w:val="00B530A2"/>
    <w:rsid w:val="00B60A05"/>
    <w:rsid w:val="00B6440E"/>
    <w:rsid w:val="00B651C1"/>
    <w:rsid w:val="00B65F22"/>
    <w:rsid w:val="00B6755D"/>
    <w:rsid w:val="00B717ED"/>
    <w:rsid w:val="00B72910"/>
    <w:rsid w:val="00B76A98"/>
    <w:rsid w:val="00B83D72"/>
    <w:rsid w:val="00B87D0C"/>
    <w:rsid w:val="00B90C0A"/>
    <w:rsid w:val="00B961BD"/>
    <w:rsid w:val="00BA0D7A"/>
    <w:rsid w:val="00BA19C5"/>
    <w:rsid w:val="00BA2148"/>
    <w:rsid w:val="00BA24FC"/>
    <w:rsid w:val="00BA33F8"/>
    <w:rsid w:val="00BA3F05"/>
    <w:rsid w:val="00BA6238"/>
    <w:rsid w:val="00BA6BCB"/>
    <w:rsid w:val="00BA7936"/>
    <w:rsid w:val="00BB0F31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58E7"/>
    <w:rsid w:val="00BD68AC"/>
    <w:rsid w:val="00BE3960"/>
    <w:rsid w:val="00BE3DC6"/>
    <w:rsid w:val="00BE69FC"/>
    <w:rsid w:val="00BF0030"/>
    <w:rsid w:val="00BF1E24"/>
    <w:rsid w:val="00BF31FD"/>
    <w:rsid w:val="00BF5A4E"/>
    <w:rsid w:val="00BF6CA5"/>
    <w:rsid w:val="00C003DE"/>
    <w:rsid w:val="00C02882"/>
    <w:rsid w:val="00C03E20"/>
    <w:rsid w:val="00C068A1"/>
    <w:rsid w:val="00C06D9A"/>
    <w:rsid w:val="00C14908"/>
    <w:rsid w:val="00C14BB4"/>
    <w:rsid w:val="00C17866"/>
    <w:rsid w:val="00C2318C"/>
    <w:rsid w:val="00C3168A"/>
    <w:rsid w:val="00C36572"/>
    <w:rsid w:val="00C449CC"/>
    <w:rsid w:val="00C44ECC"/>
    <w:rsid w:val="00C53AF6"/>
    <w:rsid w:val="00C5504D"/>
    <w:rsid w:val="00C62942"/>
    <w:rsid w:val="00C63D51"/>
    <w:rsid w:val="00C63DE9"/>
    <w:rsid w:val="00C71C41"/>
    <w:rsid w:val="00C91E0A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7545"/>
    <w:rsid w:val="00CD6775"/>
    <w:rsid w:val="00CE013A"/>
    <w:rsid w:val="00CE4A21"/>
    <w:rsid w:val="00CE6710"/>
    <w:rsid w:val="00CE7FEC"/>
    <w:rsid w:val="00CF26A4"/>
    <w:rsid w:val="00CF34AD"/>
    <w:rsid w:val="00CF5DAA"/>
    <w:rsid w:val="00D02D0A"/>
    <w:rsid w:val="00D045FE"/>
    <w:rsid w:val="00D0715E"/>
    <w:rsid w:val="00D2734B"/>
    <w:rsid w:val="00D3272E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3C5E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601F"/>
    <w:rsid w:val="00E018CC"/>
    <w:rsid w:val="00E13B54"/>
    <w:rsid w:val="00E13C93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450D4"/>
    <w:rsid w:val="00E45CE2"/>
    <w:rsid w:val="00E47030"/>
    <w:rsid w:val="00E47069"/>
    <w:rsid w:val="00E5059E"/>
    <w:rsid w:val="00E51FCD"/>
    <w:rsid w:val="00E54339"/>
    <w:rsid w:val="00E550B5"/>
    <w:rsid w:val="00E610C1"/>
    <w:rsid w:val="00E6491E"/>
    <w:rsid w:val="00E65091"/>
    <w:rsid w:val="00E713D8"/>
    <w:rsid w:val="00E72376"/>
    <w:rsid w:val="00E729EE"/>
    <w:rsid w:val="00E739C3"/>
    <w:rsid w:val="00E777B2"/>
    <w:rsid w:val="00E778B9"/>
    <w:rsid w:val="00E801EA"/>
    <w:rsid w:val="00E81465"/>
    <w:rsid w:val="00E83718"/>
    <w:rsid w:val="00E859E5"/>
    <w:rsid w:val="00E9583E"/>
    <w:rsid w:val="00E96C80"/>
    <w:rsid w:val="00E97020"/>
    <w:rsid w:val="00EA1BD1"/>
    <w:rsid w:val="00EA1E5E"/>
    <w:rsid w:val="00EA20D7"/>
    <w:rsid w:val="00EA2561"/>
    <w:rsid w:val="00EA51ED"/>
    <w:rsid w:val="00EB3A95"/>
    <w:rsid w:val="00EB4481"/>
    <w:rsid w:val="00EB747C"/>
    <w:rsid w:val="00EC1D49"/>
    <w:rsid w:val="00EC2E5B"/>
    <w:rsid w:val="00EC5201"/>
    <w:rsid w:val="00EC5C55"/>
    <w:rsid w:val="00ED0DC2"/>
    <w:rsid w:val="00ED240D"/>
    <w:rsid w:val="00ED2967"/>
    <w:rsid w:val="00EE077F"/>
    <w:rsid w:val="00EE081B"/>
    <w:rsid w:val="00EE23FB"/>
    <w:rsid w:val="00EE5893"/>
    <w:rsid w:val="00EE730F"/>
    <w:rsid w:val="00EE7A50"/>
    <w:rsid w:val="00EF2B58"/>
    <w:rsid w:val="00EF562E"/>
    <w:rsid w:val="00EF6C27"/>
    <w:rsid w:val="00F01E9D"/>
    <w:rsid w:val="00F02815"/>
    <w:rsid w:val="00F061E8"/>
    <w:rsid w:val="00F07682"/>
    <w:rsid w:val="00F127B3"/>
    <w:rsid w:val="00F144F0"/>
    <w:rsid w:val="00F15EFE"/>
    <w:rsid w:val="00F16342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7C7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804C7"/>
    <w:rsid w:val="00F84558"/>
    <w:rsid w:val="00F85252"/>
    <w:rsid w:val="00F8758C"/>
    <w:rsid w:val="00F90E29"/>
    <w:rsid w:val="00F916AE"/>
    <w:rsid w:val="00F952B3"/>
    <w:rsid w:val="00F97911"/>
    <w:rsid w:val="00FA2492"/>
    <w:rsid w:val="00FA2B30"/>
    <w:rsid w:val="00FB1CB6"/>
    <w:rsid w:val="00FB5E7A"/>
    <w:rsid w:val="00FC10DD"/>
    <w:rsid w:val="00FC6154"/>
    <w:rsid w:val="00FC708D"/>
    <w:rsid w:val="00FD115F"/>
    <w:rsid w:val="00FD3893"/>
    <w:rsid w:val="00FD6E13"/>
    <w:rsid w:val="00FD755B"/>
    <w:rsid w:val="00FE2B33"/>
    <w:rsid w:val="00FE51C9"/>
    <w:rsid w:val="00FE54D7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88768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42262-83BA-4910-AD24-12D8F8B3E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4570</TotalTime>
  <Pages>9</Pages>
  <Words>3388</Words>
  <Characters>19316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KolesnikovaEV</cp:lastModifiedBy>
  <cp:revision>350</cp:revision>
  <cp:lastPrinted>2023-12-14T10:49:00Z</cp:lastPrinted>
  <dcterms:created xsi:type="dcterms:W3CDTF">2019-01-30T05:23:00Z</dcterms:created>
  <dcterms:modified xsi:type="dcterms:W3CDTF">2024-04-03T05:54:00Z</dcterms:modified>
</cp:coreProperties>
</file>