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6" w:rsidRDefault="00B01076" w:rsidP="00B0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B01076" w:rsidRDefault="00B01076" w:rsidP="00B0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B01076" w:rsidRDefault="00B01076" w:rsidP="00B0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B01076" w:rsidRDefault="00B01076" w:rsidP="00B0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76" w:rsidRDefault="00B01076" w:rsidP="00B0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01076" w:rsidRDefault="00524398" w:rsidP="00B01076">
      <w:pPr>
        <w:pStyle w:val="a3"/>
        <w:rPr>
          <w:sz w:val="28"/>
          <w:szCs w:val="28"/>
        </w:rPr>
      </w:pPr>
      <w:r w:rsidRPr="00B01076">
        <w:rPr>
          <w:sz w:val="28"/>
          <w:szCs w:val="28"/>
        </w:rPr>
        <w:t xml:space="preserve">10 января 2024 года                                                                            </w:t>
      </w:r>
      <w:r w:rsidR="00B01076" w:rsidRPr="00B01076">
        <w:rPr>
          <w:sz w:val="28"/>
          <w:szCs w:val="28"/>
        </w:rPr>
        <w:t xml:space="preserve">            №1</w:t>
      </w:r>
      <w:r w:rsidRPr="00B01076">
        <w:rPr>
          <w:sz w:val="28"/>
          <w:szCs w:val="28"/>
        </w:rPr>
        <w:t xml:space="preserve">  </w:t>
      </w:r>
    </w:p>
    <w:p w:rsidR="00B01076" w:rsidRDefault="00B01076" w:rsidP="00B01076">
      <w:pPr>
        <w:pStyle w:val="a3"/>
        <w:rPr>
          <w:sz w:val="28"/>
          <w:szCs w:val="28"/>
        </w:rPr>
      </w:pPr>
    </w:p>
    <w:p w:rsidR="00524398" w:rsidRPr="00B01076" w:rsidRDefault="00524398" w:rsidP="00B01076">
      <w:pPr>
        <w:pStyle w:val="a3"/>
        <w:rPr>
          <w:sz w:val="28"/>
          <w:szCs w:val="28"/>
        </w:rPr>
      </w:pPr>
      <w:r w:rsidRPr="00B010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24398" w:rsidRPr="00B01076" w:rsidRDefault="00524398" w:rsidP="00B01076">
      <w:pPr>
        <w:pStyle w:val="a3"/>
        <w:rPr>
          <w:sz w:val="28"/>
          <w:szCs w:val="28"/>
        </w:rPr>
      </w:pP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1.Председатель: Муравский Александр Степанович, председатель Нефтеюганского городского отделения Российского Союза ветеранов Афганистана.</w:t>
      </w:r>
    </w:p>
    <w:p w:rsidR="00524398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2.Секретарь: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524398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Члены Президиума: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3.Гайданов Дмитрий Петрович, председатель Комитета территориального общественного самоуправления 8-ого микрорайона города Нефтеюганска.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4.Густомясов Сергей Александрович, представитель Местной общественной организации пограничников «Пограничное братство» города Нефтеюганска.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5.Баев Алан Тимофеевич,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6.Родионова Анастасия Александровна, президент Региональной спортивной общественной организации Ханты-Мансийского автономного округа-Югры «Федерация хоккея».</w:t>
      </w:r>
    </w:p>
    <w:p w:rsidR="00BB42D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7.Щегалькин Андрей Анатольевич, председатель Комитета территориального общественного самоуправления 2-ого микрорайона города Нефтеюганска.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Отсутствовали: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1.Ремезова Валентина Владимировна, активный гражданин города Нефтеюганска.</w:t>
      </w:r>
    </w:p>
    <w:p w:rsid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2.Федотова Мария Александровна, активный гражданин города Нефтеюганска.</w:t>
      </w:r>
    </w:p>
    <w:p w:rsidR="00B01076" w:rsidRPr="00B01076" w:rsidRDefault="00B01076" w:rsidP="00B01076">
      <w:pPr>
        <w:pStyle w:val="a3"/>
        <w:jc w:val="both"/>
        <w:rPr>
          <w:sz w:val="28"/>
          <w:szCs w:val="28"/>
        </w:rPr>
      </w:pPr>
    </w:p>
    <w:p w:rsidR="00524398" w:rsidRDefault="00B01076" w:rsidP="00B010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329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524398" w:rsidRPr="00B01076">
        <w:rPr>
          <w:sz w:val="28"/>
          <w:szCs w:val="28"/>
        </w:rPr>
        <w:t>ПОВЕСТКА ДНЯ.</w:t>
      </w:r>
    </w:p>
    <w:p w:rsidR="00B01076" w:rsidRPr="00B01076" w:rsidRDefault="00B01076" w:rsidP="00B01076">
      <w:pPr>
        <w:pStyle w:val="a3"/>
        <w:jc w:val="both"/>
        <w:rPr>
          <w:sz w:val="28"/>
          <w:szCs w:val="28"/>
        </w:rPr>
      </w:pPr>
    </w:p>
    <w:p w:rsidR="00524398" w:rsidRPr="00B01076" w:rsidRDefault="00D3290C" w:rsidP="00D329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4398" w:rsidRPr="00B01076">
        <w:rPr>
          <w:sz w:val="28"/>
          <w:szCs w:val="28"/>
        </w:rPr>
        <w:t>О сложившейся ситуации</w:t>
      </w:r>
      <w:r w:rsidR="006A32FD" w:rsidRPr="00B01076">
        <w:rPr>
          <w:sz w:val="28"/>
          <w:szCs w:val="28"/>
        </w:rPr>
        <w:t xml:space="preserve"> </w:t>
      </w:r>
      <w:r w:rsidR="00524398" w:rsidRPr="00B01076">
        <w:rPr>
          <w:sz w:val="28"/>
          <w:szCs w:val="28"/>
        </w:rPr>
        <w:t>по устройству ледовы</w:t>
      </w:r>
      <w:r w:rsidR="006A32FD" w:rsidRPr="00B01076">
        <w:rPr>
          <w:sz w:val="28"/>
          <w:szCs w:val="28"/>
        </w:rPr>
        <w:t xml:space="preserve">х городков в городе </w:t>
      </w:r>
      <w:proofErr w:type="gramStart"/>
      <w:r w:rsidR="006A32FD" w:rsidRPr="00B01076">
        <w:rPr>
          <w:sz w:val="28"/>
          <w:szCs w:val="28"/>
        </w:rPr>
        <w:t>Нефтеюганске  в</w:t>
      </w:r>
      <w:proofErr w:type="gramEnd"/>
      <w:r w:rsidR="006A32FD" w:rsidRPr="00B01076">
        <w:rPr>
          <w:sz w:val="28"/>
          <w:szCs w:val="28"/>
        </w:rPr>
        <w:t xml:space="preserve"> рамках </w:t>
      </w:r>
      <w:r w:rsidR="00524398" w:rsidRPr="00B01076">
        <w:rPr>
          <w:sz w:val="28"/>
          <w:szCs w:val="28"/>
        </w:rPr>
        <w:t xml:space="preserve"> исполнения Муниципального контракта </w:t>
      </w:r>
      <w:r>
        <w:rPr>
          <w:sz w:val="28"/>
          <w:szCs w:val="28"/>
        </w:rPr>
        <w:t xml:space="preserve">                    </w:t>
      </w:r>
      <w:r w:rsidR="00524398" w:rsidRPr="00B01076">
        <w:rPr>
          <w:sz w:val="28"/>
          <w:szCs w:val="28"/>
        </w:rPr>
        <w:t>№ ЭА.2023.00055 от 20.11.2023</w:t>
      </w:r>
      <w:r w:rsidR="006A32FD" w:rsidRPr="00B01076">
        <w:rPr>
          <w:sz w:val="28"/>
          <w:szCs w:val="28"/>
        </w:rPr>
        <w:t>.</w:t>
      </w:r>
    </w:p>
    <w:p w:rsidR="00CE4027" w:rsidRDefault="00B01076" w:rsidP="00B0107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Слушали: </w:t>
      </w:r>
      <w:r w:rsidR="00524398" w:rsidRPr="00B01076">
        <w:rPr>
          <w:sz w:val="28"/>
          <w:szCs w:val="28"/>
        </w:rPr>
        <w:t xml:space="preserve"> </w:t>
      </w:r>
      <w:r>
        <w:rPr>
          <w:sz w:val="28"/>
          <w:szCs w:val="28"/>
        </w:rPr>
        <w:t>Муравский</w:t>
      </w:r>
      <w:proofErr w:type="gramEnd"/>
      <w:r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Гайданов</w:t>
      </w:r>
      <w:proofErr w:type="spellEnd"/>
      <w:r>
        <w:rPr>
          <w:sz w:val="28"/>
          <w:szCs w:val="28"/>
        </w:rPr>
        <w:t xml:space="preserve"> Д.П., Проскурякова Н.Г., Баев А.Т..</w:t>
      </w:r>
    </w:p>
    <w:p w:rsidR="00CE4027" w:rsidRDefault="00CE4027" w:rsidP="00B01076">
      <w:pPr>
        <w:pStyle w:val="a3"/>
        <w:jc w:val="both"/>
        <w:rPr>
          <w:sz w:val="28"/>
          <w:szCs w:val="28"/>
        </w:rPr>
      </w:pP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 xml:space="preserve"> </w:t>
      </w:r>
    </w:p>
    <w:bookmarkEnd w:id="0"/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lastRenderedPageBreak/>
        <w:t>Решили:</w:t>
      </w:r>
    </w:p>
    <w:p w:rsidR="00524398" w:rsidRPr="00B01076" w:rsidRDefault="00524398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1.Признать работу администрации города Нефтеюганска (Бугай Э.Х.) по осуществлению контроля за исполнением Муниципального контракта</w:t>
      </w:r>
      <w:r w:rsidR="00B01076">
        <w:rPr>
          <w:sz w:val="28"/>
          <w:szCs w:val="28"/>
        </w:rPr>
        <w:t xml:space="preserve">                       </w:t>
      </w:r>
      <w:r w:rsidRPr="00B01076">
        <w:rPr>
          <w:sz w:val="28"/>
          <w:szCs w:val="28"/>
        </w:rPr>
        <w:t xml:space="preserve">№ ЭА.2023.00055 от 20.11.2023 «Устройство ледовых городков в городе Нефтеюганске», заключенного между МКУ </w:t>
      </w:r>
      <w:proofErr w:type="gramStart"/>
      <w:r w:rsidRPr="00B01076">
        <w:rPr>
          <w:sz w:val="28"/>
          <w:szCs w:val="28"/>
        </w:rPr>
        <w:t>КХ  «</w:t>
      </w:r>
      <w:proofErr w:type="gramEnd"/>
      <w:r w:rsidRPr="00B01076">
        <w:rPr>
          <w:sz w:val="28"/>
          <w:szCs w:val="28"/>
        </w:rPr>
        <w:t>Служба единого заказчика» и ООО «ПРОМЖИЛСЕРВИС»</w:t>
      </w:r>
      <w:r w:rsidR="00B01076">
        <w:rPr>
          <w:sz w:val="28"/>
          <w:szCs w:val="28"/>
        </w:rPr>
        <w:t xml:space="preserve"> - </w:t>
      </w:r>
      <w:r w:rsidR="000122C5" w:rsidRPr="00B01076">
        <w:rPr>
          <w:sz w:val="28"/>
          <w:szCs w:val="28"/>
        </w:rPr>
        <w:t xml:space="preserve"> </w:t>
      </w:r>
      <w:r w:rsidR="000122C5" w:rsidRPr="00B01076">
        <w:rPr>
          <w:b/>
          <w:sz w:val="28"/>
          <w:szCs w:val="28"/>
        </w:rPr>
        <w:t>неудовлетворительной.</w:t>
      </w:r>
    </w:p>
    <w:p w:rsidR="000122C5" w:rsidRPr="00B01076" w:rsidRDefault="000122C5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 xml:space="preserve">2.Рекомендовать администрации города Нефтеюганска (Бугай Э.Х.) расторгнуть Муниципальный контракт № ЭА.2023.00055 от 20.11.2023 «Устройство ледовых городков в городе Нефтеюганске», заключенного между МКУ </w:t>
      </w:r>
      <w:proofErr w:type="gramStart"/>
      <w:r w:rsidRPr="00B01076">
        <w:rPr>
          <w:sz w:val="28"/>
          <w:szCs w:val="28"/>
        </w:rPr>
        <w:t>КХ  «</w:t>
      </w:r>
      <w:proofErr w:type="gramEnd"/>
      <w:r w:rsidRPr="00B01076">
        <w:rPr>
          <w:sz w:val="28"/>
          <w:szCs w:val="28"/>
        </w:rPr>
        <w:t>Служба единого заказчика» и ООО «ПРОМЖИЛСЕРВИС» в одностороннем порядке  с целью сохранения бюджетных денежных средств и отсутствием актуальной необходимости  дальнейшего строительства ледовых городков.</w:t>
      </w:r>
    </w:p>
    <w:p w:rsidR="000122C5" w:rsidRPr="00B01076" w:rsidRDefault="000122C5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3.</w:t>
      </w:r>
      <w:r w:rsidR="00B01076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Рекомендовать главе города Нефтеюганска (Бугай Э.Х.) рассмотреть вопрос о необходимости привлечения  к дисциплинарной ответственности должностных лиц администрации города Нефтеюганска, за ненадлежащий контроль испо</w:t>
      </w:r>
      <w:r w:rsidR="00F049C0" w:rsidRPr="00B01076">
        <w:rPr>
          <w:sz w:val="28"/>
          <w:szCs w:val="28"/>
        </w:rPr>
        <w:t>лнения Муниципального контракта</w:t>
      </w:r>
      <w:r w:rsidRPr="00B01076">
        <w:rPr>
          <w:sz w:val="28"/>
          <w:szCs w:val="28"/>
        </w:rPr>
        <w:t>, №  А.2023.00055 от 20.11.2023 «Устройство ледовых городков в городе Нефтеюганске», заключенного между МКУ КХ  «Служба единого заказчика» и ООО «ПРОМЖИЛСЕРВИС», повлекший за собой срыв</w:t>
      </w:r>
      <w:r w:rsidR="006A32FD" w:rsidRPr="00B01076">
        <w:rPr>
          <w:sz w:val="28"/>
          <w:szCs w:val="28"/>
        </w:rPr>
        <w:t xml:space="preserve"> новогодних мероприятий в каникулярное время  учащихся образовательных учреждений города Нефтеюганска.</w:t>
      </w:r>
    </w:p>
    <w:p w:rsidR="006A32FD" w:rsidRPr="00B01076" w:rsidRDefault="006A32FD" w:rsidP="00B01076">
      <w:pPr>
        <w:pStyle w:val="a3"/>
        <w:jc w:val="both"/>
        <w:rPr>
          <w:sz w:val="28"/>
          <w:szCs w:val="28"/>
        </w:rPr>
      </w:pPr>
      <w:r w:rsidRPr="00B01076">
        <w:rPr>
          <w:sz w:val="28"/>
          <w:szCs w:val="28"/>
        </w:rPr>
        <w:t>4. Администрации города Нефтеюганска (Бугай Э.Х.) проинформировать Президиум Общественного совета города Нефтеюганска о принятых мерах в течение 10-ти дней с момента получения протокола.</w:t>
      </w:r>
    </w:p>
    <w:p w:rsidR="006A32FD" w:rsidRDefault="006A32FD" w:rsidP="00B01076">
      <w:pPr>
        <w:pStyle w:val="a3"/>
        <w:jc w:val="both"/>
        <w:rPr>
          <w:sz w:val="28"/>
          <w:szCs w:val="28"/>
        </w:rPr>
      </w:pPr>
      <w:proofErr w:type="gramStart"/>
      <w:r w:rsidRPr="00B01076">
        <w:rPr>
          <w:sz w:val="28"/>
          <w:szCs w:val="28"/>
        </w:rPr>
        <w:t>Голосовали :</w:t>
      </w:r>
      <w:proofErr w:type="gramEnd"/>
      <w:r w:rsidRPr="00B01076">
        <w:rPr>
          <w:sz w:val="28"/>
          <w:szCs w:val="28"/>
        </w:rPr>
        <w:t xml:space="preserve"> «за»</w:t>
      </w:r>
      <w:r w:rsidR="00D3290C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-</w:t>
      </w:r>
      <w:r w:rsidR="00D3290C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7, «против»</w:t>
      </w:r>
      <w:r w:rsidR="00D3290C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-</w:t>
      </w:r>
      <w:r w:rsidR="00D3290C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0, «воздержались»</w:t>
      </w:r>
      <w:r w:rsidR="00D3290C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-</w:t>
      </w:r>
      <w:r w:rsidR="00D3290C">
        <w:rPr>
          <w:sz w:val="28"/>
          <w:szCs w:val="28"/>
        </w:rPr>
        <w:t xml:space="preserve"> </w:t>
      </w:r>
      <w:r w:rsidRPr="00B01076">
        <w:rPr>
          <w:sz w:val="28"/>
          <w:szCs w:val="28"/>
        </w:rPr>
        <w:t>0.</w:t>
      </w:r>
    </w:p>
    <w:p w:rsidR="00D3290C" w:rsidRDefault="00D3290C" w:rsidP="00B01076">
      <w:pPr>
        <w:pStyle w:val="a3"/>
        <w:jc w:val="both"/>
        <w:rPr>
          <w:b/>
          <w:sz w:val="28"/>
          <w:szCs w:val="28"/>
        </w:rPr>
      </w:pPr>
    </w:p>
    <w:p w:rsidR="00CE4027" w:rsidRPr="00D3290C" w:rsidRDefault="00CE4027" w:rsidP="00B01076">
      <w:pPr>
        <w:pStyle w:val="a3"/>
        <w:jc w:val="both"/>
        <w:rPr>
          <w:b/>
          <w:sz w:val="28"/>
          <w:szCs w:val="28"/>
        </w:rPr>
      </w:pPr>
    </w:p>
    <w:p w:rsidR="006A32FD" w:rsidRPr="00B01076" w:rsidRDefault="006A32FD" w:rsidP="00B01076">
      <w:pPr>
        <w:pStyle w:val="a3"/>
        <w:jc w:val="both"/>
        <w:rPr>
          <w:sz w:val="28"/>
          <w:szCs w:val="28"/>
        </w:rPr>
      </w:pPr>
    </w:p>
    <w:p w:rsidR="006A32FD" w:rsidRDefault="00B01076" w:rsidP="00B010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6A32FD" w:rsidRPr="00B01076">
        <w:rPr>
          <w:sz w:val="28"/>
          <w:szCs w:val="28"/>
        </w:rPr>
        <w:t xml:space="preserve">                                             </w:t>
      </w:r>
      <w:r w:rsidR="00CE4027">
        <w:rPr>
          <w:sz w:val="28"/>
          <w:szCs w:val="28"/>
        </w:rPr>
        <w:t xml:space="preserve">                  Муравский А.С.</w:t>
      </w:r>
    </w:p>
    <w:p w:rsidR="00CE4027" w:rsidRDefault="00CE4027" w:rsidP="00B01076">
      <w:pPr>
        <w:pStyle w:val="a3"/>
        <w:jc w:val="both"/>
        <w:rPr>
          <w:sz w:val="28"/>
          <w:szCs w:val="28"/>
        </w:rPr>
      </w:pPr>
    </w:p>
    <w:p w:rsidR="006A32FD" w:rsidRPr="00B01076" w:rsidRDefault="00B01076" w:rsidP="00B010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6A32FD" w:rsidRPr="00B01076">
        <w:rPr>
          <w:sz w:val="28"/>
          <w:szCs w:val="28"/>
        </w:rPr>
        <w:t xml:space="preserve">                                                                      Проскурякова Н.Г.</w:t>
      </w:r>
    </w:p>
    <w:p w:rsidR="006A32FD" w:rsidRDefault="006A32FD" w:rsidP="00B01076">
      <w:pPr>
        <w:jc w:val="both"/>
      </w:pPr>
    </w:p>
    <w:sectPr w:rsidR="006A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E3142"/>
    <w:multiLevelType w:val="hybridMultilevel"/>
    <w:tmpl w:val="DC80AD40"/>
    <w:lvl w:ilvl="0" w:tplc="553E9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46"/>
    <w:rsid w:val="000122C5"/>
    <w:rsid w:val="002F4232"/>
    <w:rsid w:val="00524398"/>
    <w:rsid w:val="006A32FD"/>
    <w:rsid w:val="00B01076"/>
    <w:rsid w:val="00B33D8D"/>
    <w:rsid w:val="00BB42D8"/>
    <w:rsid w:val="00CE4027"/>
    <w:rsid w:val="00D3290C"/>
    <w:rsid w:val="00EA7346"/>
    <w:rsid w:val="00F0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EFE"/>
  <w15:docId w15:val="{2FE5DE44-BFD5-409F-B390-34826ED6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0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10</cp:revision>
  <cp:lastPrinted>2024-01-11T07:19:00Z</cp:lastPrinted>
  <dcterms:created xsi:type="dcterms:W3CDTF">2024-01-10T16:23:00Z</dcterms:created>
  <dcterms:modified xsi:type="dcterms:W3CDTF">2024-01-11T07:37:00Z</dcterms:modified>
</cp:coreProperties>
</file>