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47732F2C" w:rsidR="006F03D8" w:rsidRPr="006F03D8" w:rsidRDefault="00160776" w:rsidP="00C07B5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1763DA">
              <w:rPr>
                <w:sz w:val="28"/>
                <w:szCs w:val="28"/>
              </w:rPr>
              <w:t>2</w:t>
            </w:r>
            <w:r w:rsidR="00AA7BC1">
              <w:rPr>
                <w:sz w:val="28"/>
                <w:szCs w:val="28"/>
              </w:rPr>
              <w:t>1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C07B55">
              <w:rPr>
                <w:sz w:val="28"/>
                <w:szCs w:val="28"/>
              </w:rPr>
              <w:t>80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15B871E5" w:rsidR="000B08E8" w:rsidRPr="006624E6" w:rsidRDefault="000B08E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2EB29E5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FA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77777777" w:rsidR="00503FE6" w:rsidRPr="00B02480" w:rsidRDefault="00503FE6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55C20218" w14:textId="77777777" w:rsidR="00E96B37" w:rsidRDefault="00503FE6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14:paraId="1B9FDDEF" w14:textId="47BAF539" w:rsidR="00F45C6F" w:rsidRDefault="00E96B37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по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6E558C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E558C">
        <w:rPr>
          <w:rFonts w:ascii="Times New Roman" w:hAnsi="Times New Roman" w:cs="Times New Roman"/>
          <w:sz w:val="28"/>
          <w:szCs w:val="28"/>
        </w:rPr>
        <w:t>12 018,503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F45C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B9B6A9E" w14:textId="4711BF66" w:rsidR="00F45C6F" w:rsidRDefault="00F45C6F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комплексу процессных мероприятий «Обеспечение деятельности органов местного самоуправления» у</w:t>
      </w:r>
      <w:r w:rsidR="006E558C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E558C">
        <w:rPr>
          <w:rFonts w:ascii="Times New Roman" w:hAnsi="Times New Roman" w:cs="Times New Roman"/>
          <w:sz w:val="28"/>
          <w:szCs w:val="28"/>
        </w:rPr>
        <w:t>71,699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 целью </w:t>
      </w:r>
      <w:r w:rsidR="006E558C">
        <w:rPr>
          <w:rFonts w:ascii="Times New Roman" w:hAnsi="Times New Roman" w:cs="Times New Roman"/>
          <w:sz w:val="28"/>
          <w:szCs w:val="28"/>
        </w:rPr>
        <w:t>оплаты кредиторской задолженности по оказанным услугам теплоснабжения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11357F" w14:textId="68D4089C" w:rsidR="00FA3D05" w:rsidRDefault="00F45C6F" w:rsidP="00FA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4E6" w:rsidRPr="00B0248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FA3D05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6E558C" w:rsidRPr="00FA3D05">
        <w:rPr>
          <w:rFonts w:ascii="Times New Roman" w:hAnsi="Times New Roman" w:cs="Times New Roman"/>
          <w:sz w:val="28"/>
          <w:szCs w:val="28"/>
        </w:rPr>
        <w:t>Управление и распоряжение муниципальным имуществом города Нефтеюганска</w:t>
      </w:r>
      <w:r w:rsidRPr="00FA3D05">
        <w:rPr>
          <w:rFonts w:ascii="Times New Roman" w:hAnsi="Times New Roman" w:cs="Times New Roman"/>
          <w:sz w:val="28"/>
          <w:szCs w:val="28"/>
        </w:rPr>
        <w:t xml:space="preserve">» увеличить на </w:t>
      </w:r>
      <w:r w:rsidR="006E558C" w:rsidRPr="00FA3D05">
        <w:rPr>
          <w:rFonts w:ascii="Times New Roman" w:hAnsi="Times New Roman" w:cs="Times New Roman"/>
          <w:sz w:val="28"/>
          <w:szCs w:val="28"/>
        </w:rPr>
        <w:t>6 446,364 тыс. рублей</w:t>
      </w:r>
      <w:r w:rsidR="00FA3D05" w:rsidRPr="00FA3D05">
        <w:rPr>
          <w:rFonts w:ascii="Times New Roman" w:hAnsi="Times New Roman" w:cs="Times New Roman"/>
          <w:sz w:val="28"/>
          <w:szCs w:val="28"/>
        </w:rPr>
        <w:t xml:space="preserve"> на оказание услуг по охране объекта муниципальной собственности (нежилое здание, расположенное по адресу: 13 </w:t>
      </w:r>
      <w:proofErr w:type="spellStart"/>
      <w:r w:rsidR="00FA3D05" w:rsidRPr="00FA3D0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A3D05" w:rsidRPr="00FA3D05">
        <w:rPr>
          <w:rFonts w:ascii="Times New Roman" w:hAnsi="Times New Roman" w:cs="Times New Roman"/>
          <w:sz w:val="28"/>
          <w:szCs w:val="28"/>
        </w:rPr>
        <w:t xml:space="preserve">., здание 24, 3-этажное, с прилегающей </w:t>
      </w:r>
      <w:r w:rsidR="00FA3D05">
        <w:rPr>
          <w:rFonts w:ascii="Times New Roman" w:hAnsi="Times New Roman" w:cs="Times New Roman"/>
          <w:sz w:val="28"/>
          <w:szCs w:val="28"/>
        </w:rPr>
        <w:t>территорией);</w:t>
      </w:r>
      <w:r w:rsidR="00FA3D05" w:rsidRPr="00FA3D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B2523" w14:textId="3F0FAA99" w:rsidR="004A1B6F" w:rsidRPr="00AA7BC1" w:rsidRDefault="004A1B6F" w:rsidP="00AA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A7BC1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786BE3" w:rsidRPr="00AA7BC1">
        <w:rPr>
          <w:rFonts w:ascii="Times New Roman" w:hAnsi="Times New Roman" w:cs="Times New Roman"/>
          <w:sz w:val="28"/>
          <w:szCs w:val="28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</w:t>
      </w:r>
      <w:r w:rsidRPr="00AA7BC1">
        <w:rPr>
          <w:rFonts w:ascii="Times New Roman" w:hAnsi="Times New Roman" w:cs="Times New Roman"/>
          <w:sz w:val="28"/>
          <w:szCs w:val="28"/>
        </w:rPr>
        <w:t xml:space="preserve">» увеличить на </w:t>
      </w:r>
      <w:r w:rsidR="00786BE3" w:rsidRPr="00AA7BC1">
        <w:rPr>
          <w:rFonts w:ascii="Times New Roman" w:hAnsi="Times New Roman" w:cs="Times New Roman"/>
          <w:sz w:val="28"/>
          <w:szCs w:val="28"/>
        </w:rPr>
        <w:t xml:space="preserve">5 500,440 </w:t>
      </w:r>
      <w:r w:rsidRPr="00AA7BC1">
        <w:rPr>
          <w:rFonts w:ascii="Times New Roman" w:hAnsi="Times New Roman" w:cs="Times New Roman"/>
          <w:sz w:val="28"/>
          <w:szCs w:val="28"/>
        </w:rPr>
        <w:t xml:space="preserve">тыс. рублей на </w:t>
      </w:r>
      <w:r w:rsidR="00786BE3" w:rsidRPr="00AA7BC1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 центральной входной группы, запасной входной группы, а также туалетных комнат, находящихся в нежилом помещении, занимаемом на праве оперативного управления департаментом.</w:t>
      </w:r>
    </w:p>
    <w:p w14:paraId="040CD013" w14:textId="4CAADEA9" w:rsidR="00AA7BC1" w:rsidRPr="00AA7BC1" w:rsidRDefault="00AA7BC1" w:rsidP="00AA7B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A7BC1">
        <w:rPr>
          <w:rFonts w:ascii="Times New Roman" w:hAnsi="Times New Roman" w:cs="Times New Roman"/>
          <w:sz w:val="28"/>
        </w:rPr>
        <w:t>В качестве обоснований сумм, планируемых на выполнение</w:t>
      </w:r>
      <w:r>
        <w:rPr>
          <w:rFonts w:ascii="Times New Roman" w:hAnsi="Times New Roman" w:cs="Times New Roman"/>
          <w:sz w:val="28"/>
        </w:rPr>
        <w:t xml:space="preserve"> вышеуказанных </w:t>
      </w:r>
      <w:r w:rsidRPr="00AA7BC1">
        <w:rPr>
          <w:rFonts w:ascii="Times New Roman" w:hAnsi="Times New Roman" w:cs="Times New Roman"/>
          <w:sz w:val="28"/>
        </w:rPr>
        <w:t>работ</w:t>
      </w:r>
      <w:r>
        <w:rPr>
          <w:rFonts w:ascii="Times New Roman" w:hAnsi="Times New Roman" w:cs="Times New Roman"/>
          <w:sz w:val="28"/>
        </w:rPr>
        <w:t>,</w:t>
      </w:r>
      <w:r w:rsidRPr="00AA7BC1">
        <w:rPr>
          <w:rFonts w:ascii="Times New Roman" w:hAnsi="Times New Roman" w:cs="Times New Roman"/>
          <w:sz w:val="28"/>
        </w:rPr>
        <w:t xml:space="preserve"> представлены сметные расчёты, составленные базисно-индексным методом. При этом расчёты следовало произвести ресурсно-индексным методом, при котором источником формирования сметной стоимости одновременно являются данные о сметных ценах строительных ресурсов в текущем уровне цен из Федеральной государственной информационной системы ценообразования в строительстве  (ФГИС ЦС) и сметные цены в базисном уровне цен по состоянию на 1 января 2022 года из федеральной сметно-нормативной базы 2022 с индексами изменения сметной стоимости строительства по группам однородных строительных ресурсов, информация о сметных ценах которых в текущем уровне цен отсутствует в ФГИС ЦС.</w:t>
      </w:r>
    </w:p>
    <w:p w14:paraId="7A972956" w14:textId="77777777" w:rsidR="00AA7BC1" w:rsidRPr="00AA7BC1" w:rsidRDefault="00AA7BC1" w:rsidP="00AA7B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A7BC1">
        <w:rPr>
          <w:rFonts w:ascii="Times New Roman" w:hAnsi="Times New Roman" w:cs="Times New Roman"/>
          <w:sz w:val="28"/>
        </w:rPr>
        <w:tab/>
        <w:t xml:space="preserve">Таким образом, ввиду неверно произведённых расчётов, сделать вывод об обоснованности сумм, планируемых на выполнение ремонтов, не представляется возможным. В связи с чем, рекомендуем произвести перерасчёт сметной стоимости работ ресурсно-индексным методом. </w:t>
      </w:r>
    </w:p>
    <w:p w14:paraId="1419D08A" w14:textId="2163B226" w:rsidR="00AA7BC1" w:rsidRPr="00AA7BC1" w:rsidRDefault="00AA7BC1" w:rsidP="00AA7BC1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7BC1">
        <w:rPr>
          <w:rFonts w:ascii="Times New Roman" w:hAnsi="Times New Roman" w:cs="Times New Roman"/>
          <w:sz w:val="28"/>
        </w:rPr>
        <w:tab/>
      </w:r>
    </w:p>
    <w:p w14:paraId="12D55111" w14:textId="77777777" w:rsidR="00E96B37" w:rsidRPr="00AA7BC1" w:rsidRDefault="00E96B37" w:rsidP="00A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BC1">
        <w:rPr>
          <w:rFonts w:ascii="Times New Roman" w:eastAsia="Times New Roman" w:hAnsi="Times New Roman" w:cs="Times New Roman"/>
          <w:sz w:val="28"/>
          <w:szCs w:val="28"/>
        </w:rPr>
        <w:lastRenderedPageBreak/>
        <w:t>3.2. Внести соответствующие изменения в таблицы 5, 6 муниципальной программы.</w:t>
      </w:r>
    </w:p>
    <w:p w14:paraId="780F334B" w14:textId="1B7F33E4" w:rsidR="001F501A" w:rsidRPr="00AA7BC1" w:rsidRDefault="00503FE6" w:rsidP="00AA7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A7BC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AA7B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A7BC1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остальном ф</w:t>
      </w:r>
      <w:r w:rsidR="001F501A" w:rsidRPr="00AA7BC1">
        <w:rPr>
          <w:rFonts w:ascii="Times New Roman" w:hAnsi="Times New Roman" w:cs="Times New Roman"/>
          <w:sz w:val="28"/>
        </w:rPr>
        <w:t xml:space="preserve">инансовые показатели, содержащиеся в проекте изменений, соответствуют </w:t>
      </w:r>
      <w:r w:rsidR="00E96B37" w:rsidRPr="00AA7BC1">
        <w:rPr>
          <w:rFonts w:ascii="Times New Roman" w:hAnsi="Times New Roman" w:cs="Times New Roman"/>
          <w:sz w:val="28"/>
        </w:rPr>
        <w:t xml:space="preserve">предоставленным </w:t>
      </w:r>
      <w:r w:rsidR="001F501A" w:rsidRPr="00AA7BC1">
        <w:rPr>
          <w:rFonts w:ascii="Times New Roman" w:hAnsi="Times New Roman" w:cs="Times New Roman"/>
          <w:sz w:val="28"/>
        </w:rPr>
        <w:t>расчётам.</w:t>
      </w:r>
    </w:p>
    <w:p w14:paraId="1B196344" w14:textId="146C299F" w:rsidR="001E18E8" w:rsidRPr="00AA7BC1" w:rsidRDefault="00AA7BC1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AA7BC1">
        <w:rPr>
          <w:rFonts w:ascii="Times New Roman" w:hAnsi="Times New Roman" w:cs="Times New Roman"/>
          <w:sz w:val="28"/>
        </w:rPr>
        <w:t>Информацию о</w:t>
      </w:r>
      <w:r>
        <w:rPr>
          <w:rFonts w:ascii="Times New Roman" w:hAnsi="Times New Roman" w:cs="Times New Roman"/>
          <w:sz w:val="28"/>
        </w:rPr>
        <w:t xml:space="preserve"> </w:t>
      </w:r>
      <w:r w:rsidRPr="00AA7BC1">
        <w:rPr>
          <w:rFonts w:ascii="Times New Roman" w:hAnsi="Times New Roman" w:cs="Times New Roman"/>
          <w:sz w:val="28"/>
        </w:rPr>
        <w:t>решениях</w:t>
      </w:r>
      <w:r>
        <w:rPr>
          <w:rFonts w:ascii="Times New Roman" w:hAnsi="Times New Roman" w:cs="Times New Roman"/>
          <w:sz w:val="28"/>
        </w:rPr>
        <w:t>,</w:t>
      </w:r>
      <w:r w:rsidRPr="00AA7BC1">
        <w:rPr>
          <w:rFonts w:ascii="Times New Roman" w:hAnsi="Times New Roman" w:cs="Times New Roman"/>
          <w:sz w:val="28"/>
        </w:rPr>
        <w:t xml:space="preserve"> принятых по результатам рассмотрения настоящего заключения</w:t>
      </w:r>
      <w:r>
        <w:rPr>
          <w:rFonts w:ascii="Times New Roman" w:hAnsi="Times New Roman" w:cs="Times New Roman"/>
          <w:sz w:val="28"/>
        </w:rPr>
        <w:t>,</w:t>
      </w:r>
      <w:r w:rsidRPr="00AA7BC1">
        <w:rPr>
          <w:rFonts w:ascii="Times New Roman" w:hAnsi="Times New Roman" w:cs="Times New Roman"/>
          <w:sz w:val="28"/>
        </w:rPr>
        <w:t xml:space="preserve"> необходимо предоставить в Счётную палату в срок до 11.03.2024 года.</w:t>
      </w:r>
    </w:p>
    <w:p w14:paraId="0CB54705" w14:textId="089ACF5E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1F176" w14:textId="77777777" w:rsidR="00AA7BC1" w:rsidRPr="00AA7BC1" w:rsidRDefault="00AA7BC1" w:rsidP="009D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FB462C" w14:textId="3DCC7C56" w:rsidR="00EA39D2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Pr="00AA7BC1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5D717DF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A4AD7" w14:textId="1654178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7CA2C" w14:textId="1E3EA85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C4746" w14:textId="09BAEBD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F6C0BE" w14:textId="42D7CA3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74E263" w14:textId="62F360E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DA3FA9" w14:textId="3AD3F59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25F8C" w14:textId="1C4C4DDC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53C3CB" w14:textId="3C392056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9A69BE" w14:textId="5EC9ECA1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87C04C" w14:textId="16BFA8B1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746A5" w14:textId="363FDBC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FB03F" w14:textId="204736EB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2A4F1" w14:textId="4237E38F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1CF45" w14:textId="13C4DFB4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6C526" w14:textId="7C38E561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4A576" w14:textId="59414C7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EB30A" w14:textId="2C05E334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A1D60" w14:textId="1C53F3FE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4140A" w14:textId="03C30472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E4248" w14:textId="4A50C419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7FCFC5" w14:textId="587CC58B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34208" w14:textId="042A2C5C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F482F0" w14:textId="30210F1C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4D65FB" w14:textId="3D4CF9AA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12BC9C" w14:textId="7D5C9D66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0F3DF3" w14:textId="49A7F53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80298" w14:textId="075AED95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92EB1" w14:textId="563B1266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DB716" w14:textId="41493F14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05B01E" w14:textId="4DCE817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4A83F0" w14:textId="568175CB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0C875" w14:textId="16BA26E3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729D2A" w14:textId="2A349B3D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429EF" w14:textId="7229B5C2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2EC059" w14:textId="5FF62AFE" w:rsidR="00AA7BC1" w:rsidRDefault="00AA7B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A0DF1" w14:textId="77777777" w:rsidR="00F569D0" w:rsidRDefault="00F569D0" w:rsidP="0030765E">
      <w:pPr>
        <w:spacing w:after="0" w:line="240" w:lineRule="auto"/>
      </w:pPr>
      <w:r>
        <w:separator/>
      </w:r>
    </w:p>
  </w:endnote>
  <w:endnote w:type="continuationSeparator" w:id="0">
    <w:p w14:paraId="3B42392D" w14:textId="77777777" w:rsidR="00F569D0" w:rsidRDefault="00F569D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DA68" w14:textId="77777777" w:rsidR="00F569D0" w:rsidRDefault="00F569D0" w:rsidP="0030765E">
      <w:pPr>
        <w:spacing w:after="0" w:line="240" w:lineRule="auto"/>
      </w:pPr>
      <w:r>
        <w:separator/>
      </w:r>
    </w:p>
  </w:footnote>
  <w:footnote w:type="continuationSeparator" w:id="0">
    <w:p w14:paraId="753DC102" w14:textId="77777777" w:rsidR="00F569D0" w:rsidRDefault="00F569D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11ECA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68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36D6"/>
    <w:rsid w:val="003267B3"/>
    <w:rsid w:val="00327B0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6BE3"/>
    <w:rsid w:val="007924AC"/>
    <w:rsid w:val="007941FD"/>
    <w:rsid w:val="00796362"/>
    <w:rsid w:val="007B7F3E"/>
    <w:rsid w:val="007C6513"/>
    <w:rsid w:val="007D7324"/>
    <w:rsid w:val="007D7917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96B37"/>
    <w:rsid w:val="00EA0E68"/>
    <w:rsid w:val="00EA39D2"/>
    <w:rsid w:val="00EB0C53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33CB"/>
    <w:rsid w:val="00F82126"/>
    <w:rsid w:val="00F85D42"/>
    <w:rsid w:val="00F9513A"/>
    <w:rsid w:val="00FA3D05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2024-02-21T05:04:00Z</cp:lastPrinted>
  <dcterms:created xsi:type="dcterms:W3CDTF">2024-02-21T12:15:00Z</dcterms:created>
  <dcterms:modified xsi:type="dcterms:W3CDTF">2024-03-05T05:12:00Z</dcterms:modified>
</cp:coreProperties>
</file>