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48A9" w:rsidRPr="00543902" w:rsidRDefault="008C2B27" w:rsidP="0048739D">
      <w:pPr>
        <w:spacing w:after="0" w:line="240" w:lineRule="auto"/>
        <w:jc w:val="center"/>
        <w:rPr>
          <w:rFonts w:ascii="Times New Roman" w:hAnsi="Times New Roman" w:cs="Times New Roman"/>
          <w:b/>
          <w:bCs/>
          <w:sz w:val="28"/>
          <w:szCs w:val="28"/>
        </w:rPr>
      </w:pPr>
      <w:r w:rsidRPr="00543902">
        <w:rPr>
          <w:rFonts w:ascii="Times New Roman" w:hAnsi="Times New Roman" w:cs="Times New Roman"/>
          <w:b/>
          <w:bCs/>
          <w:sz w:val="28"/>
          <w:szCs w:val="28"/>
        </w:rPr>
        <w:t>Отчет</w:t>
      </w:r>
      <w:r w:rsidR="007248A9" w:rsidRPr="00543902">
        <w:rPr>
          <w:rFonts w:ascii="Times New Roman" w:hAnsi="Times New Roman" w:cs="Times New Roman"/>
          <w:b/>
          <w:bCs/>
          <w:sz w:val="28"/>
          <w:szCs w:val="28"/>
        </w:rPr>
        <w:t xml:space="preserve"> об оценке эффективности реализации </w:t>
      </w:r>
      <w:r w:rsidR="00F22FF9" w:rsidRPr="00543902">
        <w:rPr>
          <w:rFonts w:ascii="Times New Roman" w:hAnsi="Times New Roman" w:cs="Times New Roman"/>
          <w:b/>
          <w:bCs/>
          <w:sz w:val="28"/>
          <w:szCs w:val="28"/>
        </w:rPr>
        <w:t>муниципальных программ</w:t>
      </w:r>
      <w:r w:rsidR="007248A9" w:rsidRPr="00543902">
        <w:rPr>
          <w:rFonts w:ascii="Times New Roman" w:hAnsi="Times New Roman" w:cs="Times New Roman"/>
          <w:b/>
          <w:bCs/>
          <w:sz w:val="28"/>
          <w:szCs w:val="28"/>
        </w:rPr>
        <w:t xml:space="preserve"> муниципального образования город Нефтеюганск за 20</w:t>
      </w:r>
      <w:r w:rsidR="000B46ED" w:rsidRPr="00543902">
        <w:rPr>
          <w:rFonts w:ascii="Times New Roman" w:hAnsi="Times New Roman" w:cs="Times New Roman"/>
          <w:b/>
          <w:bCs/>
          <w:sz w:val="28"/>
          <w:szCs w:val="28"/>
        </w:rPr>
        <w:t>2</w:t>
      </w:r>
      <w:r w:rsidR="00132EC8" w:rsidRPr="00543902">
        <w:rPr>
          <w:rFonts w:ascii="Times New Roman" w:hAnsi="Times New Roman" w:cs="Times New Roman"/>
          <w:b/>
          <w:bCs/>
          <w:sz w:val="28"/>
          <w:szCs w:val="28"/>
        </w:rPr>
        <w:t>3</w:t>
      </w:r>
      <w:r w:rsidR="00C0107F" w:rsidRPr="00543902">
        <w:rPr>
          <w:rFonts w:ascii="Times New Roman" w:hAnsi="Times New Roman" w:cs="Times New Roman"/>
          <w:b/>
          <w:bCs/>
          <w:sz w:val="28"/>
          <w:szCs w:val="28"/>
        </w:rPr>
        <w:t xml:space="preserve"> </w:t>
      </w:r>
      <w:r w:rsidR="007248A9" w:rsidRPr="00543902">
        <w:rPr>
          <w:rFonts w:ascii="Times New Roman" w:hAnsi="Times New Roman" w:cs="Times New Roman"/>
          <w:b/>
          <w:bCs/>
          <w:sz w:val="28"/>
          <w:szCs w:val="28"/>
        </w:rPr>
        <w:t>год</w:t>
      </w:r>
    </w:p>
    <w:p w:rsidR="00ED727E" w:rsidRPr="00543902" w:rsidRDefault="00ED727E" w:rsidP="0048739D">
      <w:pPr>
        <w:spacing w:after="0" w:line="240" w:lineRule="auto"/>
        <w:jc w:val="center"/>
        <w:rPr>
          <w:rFonts w:ascii="Times New Roman" w:hAnsi="Times New Roman" w:cs="Times New Roman"/>
          <w:b/>
          <w:bCs/>
          <w:sz w:val="28"/>
          <w:szCs w:val="28"/>
        </w:rPr>
      </w:pPr>
    </w:p>
    <w:p w:rsidR="00AB2EA9" w:rsidRPr="00543902" w:rsidRDefault="00AB2EA9" w:rsidP="00AB2EA9">
      <w:pPr>
        <w:pBdr>
          <w:bottom w:val="single" w:sz="4" w:space="31" w:color="FFFFFF"/>
        </w:pBd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1.</w:t>
      </w:r>
      <w:r w:rsidRPr="00543902">
        <w:rPr>
          <w:rFonts w:ascii="Times New Roman" w:hAnsi="Times New Roman" w:cs="Times New Roman"/>
          <w:b/>
          <w:bCs/>
          <w:sz w:val="28"/>
          <w:szCs w:val="28"/>
        </w:rPr>
        <w:t>Оценка эффективности реализации муниципальных программ</w:t>
      </w:r>
    </w:p>
    <w:p w:rsidR="00AB2EA9" w:rsidRPr="00543902" w:rsidRDefault="00AB2EA9" w:rsidP="00AB2EA9">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Оценка эффективности реализации муниципальных программ в 2023 году проведена в соответствии с Порядком проведения и критериями оценки эффективности реализации муниципальных программ города Нефтеюганска, утвержденными Постановлением администрации г. Нефтеюганска от 16 декабря 2013 г. № 140-нп по трем направлениям:</w:t>
      </w:r>
    </w:p>
    <w:p w:rsidR="00AB2EA9" w:rsidRPr="00543902" w:rsidRDefault="00AB2EA9" w:rsidP="00AB2EA9">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-Интегральная оценка по программе;</w:t>
      </w:r>
    </w:p>
    <w:p w:rsidR="00AB2EA9" w:rsidRPr="00543902" w:rsidRDefault="00AB2EA9" w:rsidP="00AB2EA9">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-Рейтинговая оценка;</w:t>
      </w:r>
    </w:p>
    <w:p w:rsidR="0090605F" w:rsidRDefault="00AB2EA9" w:rsidP="001F603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-Качест</w:t>
      </w:r>
      <w:r w:rsidR="0090605F">
        <w:rPr>
          <w:rFonts w:ascii="Times New Roman" w:hAnsi="Times New Roman" w:cs="Times New Roman"/>
          <w:sz w:val="28"/>
          <w:szCs w:val="28"/>
        </w:rPr>
        <w:t>венная характеристика программы.</w:t>
      </w:r>
    </w:p>
    <w:tbl>
      <w:tblPr>
        <w:tblW w:w="9634" w:type="dxa"/>
        <w:tblLook w:val="04A0" w:firstRow="1" w:lastRow="0" w:firstColumn="1" w:lastColumn="0" w:noHBand="0" w:noVBand="1"/>
      </w:tblPr>
      <w:tblGrid>
        <w:gridCol w:w="560"/>
        <w:gridCol w:w="4538"/>
        <w:gridCol w:w="1584"/>
        <w:gridCol w:w="1672"/>
        <w:gridCol w:w="1546"/>
      </w:tblGrid>
      <w:tr w:rsidR="001F6035" w:rsidRPr="001F6035" w:rsidTr="001F6035">
        <w:trPr>
          <w:trHeight w:val="1020"/>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6035" w:rsidRPr="001F6035" w:rsidRDefault="001F6035" w:rsidP="001F6035">
            <w:pPr>
              <w:spacing w:after="0" w:line="240" w:lineRule="auto"/>
              <w:jc w:val="center"/>
              <w:rPr>
                <w:rFonts w:ascii="Times New Roman" w:hAnsi="Times New Roman" w:cs="Times New Roman"/>
                <w:bCs/>
                <w:color w:val="000000"/>
                <w:sz w:val="24"/>
                <w:szCs w:val="24"/>
              </w:rPr>
            </w:pPr>
            <w:r w:rsidRPr="001F6035">
              <w:rPr>
                <w:rFonts w:ascii="Times New Roman" w:hAnsi="Times New Roman" w:cs="Times New Roman"/>
                <w:bCs/>
                <w:color w:val="000000"/>
                <w:sz w:val="24"/>
                <w:szCs w:val="24"/>
              </w:rPr>
              <w:t xml:space="preserve">№ п/п </w:t>
            </w:r>
          </w:p>
        </w:tc>
        <w:tc>
          <w:tcPr>
            <w:tcW w:w="4538" w:type="dxa"/>
            <w:tcBorders>
              <w:top w:val="single" w:sz="4" w:space="0" w:color="auto"/>
              <w:left w:val="nil"/>
              <w:bottom w:val="single" w:sz="4" w:space="0" w:color="auto"/>
              <w:right w:val="single" w:sz="4" w:space="0" w:color="auto"/>
            </w:tcBorders>
            <w:shd w:val="clear" w:color="auto" w:fill="auto"/>
            <w:vAlign w:val="center"/>
            <w:hideMark/>
          </w:tcPr>
          <w:p w:rsidR="001F6035" w:rsidRPr="001F6035" w:rsidRDefault="001F6035" w:rsidP="001F6035">
            <w:pPr>
              <w:spacing w:after="0" w:line="240" w:lineRule="auto"/>
              <w:jc w:val="center"/>
              <w:rPr>
                <w:rFonts w:ascii="Times New Roman" w:hAnsi="Times New Roman" w:cs="Times New Roman"/>
                <w:bCs/>
                <w:color w:val="000000"/>
                <w:sz w:val="24"/>
                <w:szCs w:val="24"/>
              </w:rPr>
            </w:pPr>
            <w:r w:rsidRPr="001F6035">
              <w:rPr>
                <w:rFonts w:ascii="Times New Roman" w:hAnsi="Times New Roman" w:cs="Times New Roman"/>
                <w:bCs/>
                <w:color w:val="000000"/>
                <w:sz w:val="24"/>
                <w:szCs w:val="24"/>
              </w:rPr>
              <w:t>наименование программ</w:t>
            </w:r>
          </w:p>
        </w:tc>
        <w:tc>
          <w:tcPr>
            <w:tcW w:w="1022" w:type="dxa"/>
            <w:tcBorders>
              <w:top w:val="single" w:sz="4" w:space="0" w:color="auto"/>
              <w:left w:val="nil"/>
              <w:bottom w:val="single" w:sz="4" w:space="0" w:color="auto"/>
              <w:right w:val="single" w:sz="4" w:space="0" w:color="auto"/>
            </w:tcBorders>
            <w:shd w:val="clear" w:color="auto" w:fill="auto"/>
            <w:vAlign w:val="center"/>
            <w:hideMark/>
          </w:tcPr>
          <w:p w:rsidR="001F6035" w:rsidRPr="001F6035" w:rsidRDefault="001F6035" w:rsidP="001F6035">
            <w:pPr>
              <w:spacing w:after="0" w:line="240" w:lineRule="auto"/>
              <w:jc w:val="center"/>
              <w:rPr>
                <w:rFonts w:ascii="Times New Roman" w:hAnsi="Times New Roman" w:cs="Times New Roman"/>
                <w:bCs/>
                <w:color w:val="000000"/>
                <w:sz w:val="24"/>
                <w:szCs w:val="24"/>
              </w:rPr>
            </w:pPr>
            <w:r w:rsidRPr="001F6035">
              <w:rPr>
                <w:rFonts w:ascii="Times New Roman" w:hAnsi="Times New Roman" w:cs="Times New Roman"/>
                <w:bCs/>
                <w:color w:val="000000"/>
                <w:sz w:val="24"/>
                <w:szCs w:val="24"/>
              </w:rPr>
              <w:t>интегральная оценка по программе</w:t>
            </w:r>
          </w:p>
        </w:tc>
        <w:tc>
          <w:tcPr>
            <w:tcW w:w="1672" w:type="dxa"/>
            <w:tcBorders>
              <w:top w:val="single" w:sz="4" w:space="0" w:color="auto"/>
              <w:left w:val="nil"/>
              <w:bottom w:val="single" w:sz="4" w:space="0" w:color="auto"/>
              <w:right w:val="single" w:sz="4" w:space="0" w:color="auto"/>
            </w:tcBorders>
            <w:shd w:val="clear" w:color="auto" w:fill="auto"/>
            <w:vAlign w:val="center"/>
            <w:hideMark/>
          </w:tcPr>
          <w:p w:rsidR="001F6035" w:rsidRPr="001F6035" w:rsidRDefault="001F6035" w:rsidP="001F6035">
            <w:pPr>
              <w:spacing w:after="0" w:line="240" w:lineRule="auto"/>
              <w:jc w:val="center"/>
              <w:rPr>
                <w:rFonts w:ascii="Times New Roman" w:hAnsi="Times New Roman" w:cs="Times New Roman"/>
                <w:bCs/>
                <w:color w:val="000000"/>
                <w:sz w:val="24"/>
                <w:szCs w:val="24"/>
              </w:rPr>
            </w:pPr>
            <w:r w:rsidRPr="001F6035">
              <w:rPr>
                <w:rFonts w:ascii="Times New Roman" w:hAnsi="Times New Roman" w:cs="Times New Roman"/>
                <w:bCs/>
                <w:color w:val="000000"/>
                <w:sz w:val="24"/>
                <w:szCs w:val="24"/>
              </w:rPr>
              <w:t>рейтинг</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1F6035" w:rsidRPr="001F6035" w:rsidRDefault="001F6035" w:rsidP="001F6035">
            <w:pPr>
              <w:spacing w:after="0" w:line="240" w:lineRule="auto"/>
              <w:jc w:val="center"/>
              <w:rPr>
                <w:rFonts w:ascii="Times New Roman" w:hAnsi="Times New Roman" w:cs="Times New Roman"/>
                <w:bCs/>
                <w:color w:val="000000"/>
                <w:sz w:val="24"/>
                <w:szCs w:val="24"/>
              </w:rPr>
            </w:pPr>
            <w:r w:rsidRPr="001F6035">
              <w:rPr>
                <w:rFonts w:ascii="Times New Roman" w:hAnsi="Times New Roman" w:cs="Times New Roman"/>
                <w:bCs/>
                <w:color w:val="000000"/>
                <w:sz w:val="24"/>
                <w:szCs w:val="24"/>
              </w:rPr>
              <w:t>уровень</w:t>
            </w:r>
          </w:p>
        </w:tc>
      </w:tr>
      <w:tr w:rsidR="001F6035" w:rsidRPr="001F6035" w:rsidTr="001F6035">
        <w:trPr>
          <w:trHeight w:val="630"/>
        </w:trPr>
        <w:tc>
          <w:tcPr>
            <w:tcW w:w="560" w:type="dxa"/>
            <w:tcBorders>
              <w:top w:val="nil"/>
              <w:left w:val="single" w:sz="4" w:space="0" w:color="auto"/>
              <w:bottom w:val="single" w:sz="4" w:space="0" w:color="auto"/>
              <w:right w:val="single" w:sz="4" w:space="0" w:color="auto"/>
            </w:tcBorders>
            <w:shd w:val="clear" w:color="auto" w:fill="auto"/>
            <w:noWrap/>
            <w:hideMark/>
          </w:tcPr>
          <w:p w:rsidR="001F6035" w:rsidRPr="001F6035" w:rsidRDefault="001F6035" w:rsidP="001F6035">
            <w:pPr>
              <w:spacing w:after="0" w:line="240" w:lineRule="auto"/>
              <w:jc w:val="center"/>
              <w:rPr>
                <w:rFonts w:ascii="Times New Roman" w:hAnsi="Times New Roman" w:cs="Times New Roman"/>
                <w:color w:val="000000"/>
                <w:sz w:val="24"/>
                <w:szCs w:val="24"/>
              </w:rPr>
            </w:pPr>
            <w:r w:rsidRPr="001F6035">
              <w:rPr>
                <w:rFonts w:ascii="Times New Roman" w:hAnsi="Times New Roman" w:cs="Times New Roman"/>
                <w:color w:val="000000"/>
                <w:sz w:val="24"/>
                <w:szCs w:val="24"/>
              </w:rPr>
              <w:t>1</w:t>
            </w:r>
          </w:p>
        </w:tc>
        <w:tc>
          <w:tcPr>
            <w:tcW w:w="4538" w:type="dxa"/>
            <w:tcBorders>
              <w:top w:val="nil"/>
              <w:left w:val="nil"/>
              <w:bottom w:val="single" w:sz="4" w:space="0" w:color="auto"/>
              <w:right w:val="single" w:sz="4" w:space="0" w:color="auto"/>
            </w:tcBorders>
            <w:shd w:val="clear" w:color="auto" w:fill="auto"/>
            <w:hideMark/>
          </w:tcPr>
          <w:p w:rsidR="001F6035" w:rsidRPr="001F6035" w:rsidRDefault="001F6035" w:rsidP="001F6035">
            <w:pPr>
              <w:spacing w:after="0" w:line="240" w:lineRule="auto"/>
              <w:rPr>
                <w:rFonts w:ascii="Times New Roman" w:hAnsi="Times New Roman" w:cs="Times New Roman"/>
                <w:color w:val="000000"/>
                <w:sz w:val="24"/>
                <w:szCs w:val="24"/>
              </w:rPr>
            </w:pPr>
            <w:r w:rsidRPr="001F6035">
              <w:rPr>
                <w:rFonts w:ascii="Times New Roman" w:hAnsi="Times New Roman" w:cs="Times New Roman"/>
                <w:color w:val="000000"/>
                <w:sz w:val="24"/>
                <w:szCs w:val="24"/>
              </w:rPr>
              <w:t>Управление муниципальными финансами города Нефтеюганска</w:t>
            </w:r>
          </w:p>
        </w:tc>
        <w:tc>
          <w:tcPr>
            <w:tcW w:w="1022" w:type="dxa"/>
            <w:tcBorders>
              <w:top w:val="nil"/>
              <w:left w:val="nil"/>
              <w:bottom w:val="single" w:sz="4" w:space="0" w:color="auto"/>
              <w:right w:val="single" w:sz="4" w:space="0" w:color="auto"/>
            </w:tcBorders>
            <w:shd w:val="clear" w:color="auto" w:fill="auto"/>
            <w:noWrap/>
            <w:hideMark/>
          </w:tcPr>
          <w:p w:rsidR="001F6035" w:rsidRPr="001F6035" w:rsidRDefault="001F6035" w:rsidP="001F6035">
            <w:pPr>
              <w:spacing w:after="0" w:line="240" w:lineRule="auto"/>
              <w:jc w:val="center"/>
              <w:rPr>
                <w:rFonts w:ascii="Times New Roman" w:hAnsi="Times New Roman" w:cs="Times New Roman"/>
                <w:color w:val="000000"/>
                <w:sz w:val="24"/>
                <w:szCs w:val="24"/>
              </w:rPr>
            </w:pPr>
            <w:r w:rsidRPr="001F6035">
              <w:rPr>
                <w:rFonts w:ascii="Times New Roman" w:hAnsi="Times New Roman" w:cs="Times New Roman"/>
                <w:color w:val="000000"/>
                <w:sz w:val="24"/>
                <w:szCs w:val="24"/>
              </w:rPr>
              <w:t>100</w:t>
            </w:r>
          </w:p>
        </w:tc>
        <w:tc>
          <w:tcPr>
            <w:tcW w:w="1672" w:type="dxa"/>
            <w:tcBorders>
              <w:top w:val="nil"/>
              <w:left w:val="nil"/>
              <w:bottom w:val="single" w:sz="4" w:space="0" w:color="auto"/>
              <w:right w:val="single" w:sz="4" w:space="0" w:color="auto"/>
            </w:tcBorders>
            <w:shd w:val="clear" w:color="auto" w:fill="auto"/>
            <w:noWrap/>
            <w:hideMark/>
          </w:tcPr>
          <w:p w:rsidR="001F6035" w:rsidRPr="001F6035" w:rsidRDefault="001F6035" w:rsidP="001F6035">
            <w:pPr>
              <w:spacing w:after="0" w:line="240" w:lineRule="auto"/>
              <w:jc w:val="center"/>
              <w:rPr>
                <w:rFonts w:ascii="Times New Roman" w:hAnsi="Times New Roman" w:cs="Times New Roman"/>
                <w:color w:val="000000"/>
                <w:sz w:val="24"/>
                <w:szCs w:val="24"/>
              </w:rPr>
            </w:pPr>
            <w:r w:rsidRPr="001F6035">
              <w:rPr>
                <w:rFonts w:ascii="Times New Roman" w:hAnsi="Times New Roman" w:cs="Times New Roman"/>
                <w:color w:val="000000"/>
                <w:sz w:val="24"/>
                <w:szCs w:val="24"/>
              </w:rPr>
              <w:t>1</w:t>
            </w:r>
          </w:p>
        </w:tc>
        <w:tc>
          <w:tcPr>
            <w:tcW w:w="1842" w:type="dxa"/>
            <w:tcBorders>
              <w:top w:val="nil"/>
              <w:left w:val="nil"/>
              <w:bottom w:val="single" w:sz="4" w:space="0" w:color="auto"/>
              <w:right w:val="single" w:sz="4" w:space="0" w:color="auto"/>
            </w:tcBorders>
            <w:shd w:val="clear" w:color="auto" w:fill="auto"/>
            <w:hideMark/>
          </w:tcPr>
          <w:p w:rsidR="001F6035" w:rsidRPr="001F6035" w:rsidRDefault="001F6035" w:rsidP="001F6035">
            <w:pPr>
              <w:spacing w:after="0" w:line="240" w:lineRule="auto"/>
              <w:rPr>
                <w:rFonts w:ascii="Times New Roman" w:hAnsi="Times New Roman" w:cs="Times New Roman"/>
                <w:sz w:val="24"/>
                <w:szCs w:val="24"/>
              </w:rPr>
            </w:pPr>
            <w:r w:rsidRPr="001F6035">
              <w:rPr>
                <w:rFonts w:ascii="Times New Roman" w:hAnsi="Times New Roman" w:cs="Times New Roman"/>
                <w:sz w:val="24"/>
                <w:szCs w:val="24"/>
              </w:rPr>
              <w:t>высоко эффективная</w:t>
            </w:r>
          </w:p>
        </w:tc>
      </w:tr>
      <w:tr w:rsidR="001F6035" w:rsidRPr="001F6035" w:rsidTr="001F6035">
        <w:trPr>
          <w:trHeight w:val="315"/>
        </w:trPr>
        <w:tc>
          <w:tcPr>
            <w:tcW w:w="560" w:type="dxa"/>
            <w:tcBorders>
              <w:top w:val="nil"/>
              <w:left w:val="single" w:sz="4" w:space="0" w:color="auto"/>
              <w:bottom w:val="single" w:sz="4" w:space="0" w:color="auto"/>
              <w:right w:val="single" w:sz="4" w:space="0" w:color="auto"/>
            </w:tcBorders>
            <w:shd w:val="clear" w:color="auto" w:fill="auto"/>
            <w:noWrap/>
            <w:hideMark/>
          </w:tcPr>
          <w:p w:rsidR="001F6035" w:rsidRPr="001F6035" w:rsidRDefault="001F6035" w:rsidP="001F6035">
            <w:pPr>
              <w:spacing w:after="0" w:line="240" w:lineRule="auto"/>
              <w:jc w:val="center"/>
              <w:rPr>
                <w:rFonts w:ascii="Times New Roman" w:hAnsi="Times New Roman" w:cs="Times New Roman"/>
                <w:color w:val="000000"/>
                <w:sz w:val="24"/>
                <w:szCs w:val="24"/>
              </w:rPr>
            </w:pPr>
            <w:r w:rsidRPr="001F6035">
              <w:rPr>
                <w:rFonts w:ascii="Times New Roman" w:hAnsi="Times New Roman" w:cs="Times New Roman"/>
                <w:color w:val="000000"/>
                <w:sz w:val="24"/>
                <w:szCs w:val="24"/>
              </w:rPr>
              <w:t>2</w:t>
            </w:r>
          </w:p>
        </w:tc>
        <w:tc>
          <w:tcPr>
            <w:tcW w:w="4538" w:type="dxa"/>
            <w:tcBorders>
              <w:top w:val="nil"/>
              <w:left w:val="nil"/>
              <w:bottom w:val="single" w:sz="4" w:space="0" w:color="auto"/>
              <w:right w:val="single" w:sz="4" w:space="0" w:color="auto"/>
            </w:tcBorders>
            <w:shd w:val="clear" w:color="auto" w:fill="auto"/>
            <w:hideMark/>
          </w:tcPr>
          <w:p w:rsidR="001F6035" w:rsidRPr="001F6035" w:rsidRDefault="001F6035" w:rsidP="001F6035">
            <w:pPr>
              <w:spacing w:after="0" w:line="240" w:lineRule="auto"/>
              <w:rPr>
                <w:rFonts w:ascii="Times New Roman" w:hAnsi="Times New Roman" w:cs="Times New Roman"/>
                <w:color w:val="000000"/>
                <w:sz w:val="24"/>
                <w:szCs w:val="24"/>
              </w:rPr>
            </w:pPr>
            <w:r w:rsidRPr="001F6035">
              <w:rPr>
                <w:rFonts w:ascii="Times New Roman" w:hAnsi="Times New Roman" w:cs="Times New Roman"/>
                <w:color w:val="000000"/>
                <w:sz w:val="24"/>
                <w:szCs w:val="24"/>
              </w:rPr>
              <w:t>Развитие гражданского общества</w:t>
            </w:r>
          </w:p>
        </w:tc>
        <w:tc>
          <w:tcPr>
            <w:tcW w:w="1022" w:type="dxa"/>
            <w:tcBorders>
              <w:top w:val="nil"/>
              <w:left w:val="nil"/>
              <w:bottom w:val="single" w:sz="4" w:space="0" w:color="auto"/>
              <w:right w:val="single" w:sz="4" w:space="0" w:color="auto"/>
            </w:tcBorders>
            <w:shd w:val="clear" w:color="auto" w:fill="auto"/>
            <w:noWrap/>
            <w:hideMark/>
          </w:tcPr>
          <w:p w:rsidR="001F6035" w:rsidRPr="001F6035" w:rsidRDefault="001F6035" w:rsidP="001F6035">
            <w:pPr>
              <w:spacing w:after="0" w:line="240" w:lineRule="auto"/>
              <w:jc w:val="center"/>
              <w:rPr>
                <w:rFonts w:ascii="Times New Roman" w:hAnsi="Times New Roman" w:cs="Times New Roman"/>
                <w:color w:val="000000"/>
                <w:sz w:val="24"/>
                <w:szCs w:val="24"/>
              </w:rPr>
            </w:pPr>
            <w:r w:rsidRPr="001F6035">
              <w:rPr>
                <w:rFonts w:ascii="Times New Roman" w:hAnsi="Times New Roman" w:cs="Times New Roman"/>
                <w:color w:val="000000"/>
                <w:sz w:val="24"/>
                <w:szCs w:val="24"/>
              </w:rPr>
              <w:t>100</w:t>
            </w:r>
          </w:p>
        </w:tc>
        <w:tc>
          <w:tcPr>
            <w:tcW w:w="1672" w:type="dxa"/>
            <w:tcBorders>
              <w:top w:val="nil"/>
              <w:left w:val="nil"/>
              <w:bottom w:val="single" w:sz="4" w:space="0" w:color="auto"/>
              <w:right w:val="single" w:sz="4" w:space="0" w:color="auto"/>
            </w:tcBorders>
            <w:shd w:val="clear" w:color="auto" w:fill="auto"/>
            <w:noWrap/>
            <w:hideMark/>
          </w:tcPr>
          <w:p w:rsidR="001F6035" w:rsidRPr="001F6035" w:rsidRDefault="001F6035" w:rsidP="001F6035">
            <w:pPr>
              <w:spacing w:after="0" w:line="240" w:lineRule="auto"/>
              <w:jc w:val="center"/>
              <w:rPr>
                <w:rFonts w:ascii="Times New Roman" w:hAnsi="Times New Roman" w:cs="Times New Roman"/>
                <w:color w:val="000000"/>
                <w:sz w:val="24"/>
                <w:szCs w:val="24"/>
              </w:rPr>
            </w:pPr>
            <w:r w:rsidRPr="001F6035">
              <w:rPr>
                <w:rFonts w:ascii="Times New Roman" w:hAnsi="Times New Roman" w:cs="Times New Roman"/>
                <w:color w:val="000000"/>
                <w:sz w:val="24"/>
                <w:szCs w:val="24"/>
              </w:rPr>
              <w:t>1</w:t>
            </w:r>
          </w:p>
        </w:tc>
        <w:tc>
          <w:tcPr>
            <w:tcW w:w="1842" w:type="dxa"/>
            <w:tcBorders>
              <w:top w:val="nil"/>
              <w:left w:val="nil"/>
              <w:bottom w:val="single" w:sz="4" w:space="0" w:color="auto"/>
              <w:right w:val="single" w:sz="4" w:space="0" w:color="auto"/>
            </w:tcBorders>
            <w:shd w:val="clear" w:color="auto" w:fill="auto"/>
            <w:hideMark/>
          </w:tcPr>
          <w:p w:rsidR="001F6035" w:rsidRPr="001F6035" w:rsidRDefault="001F6035" w:rsidP="001F6035">
            <w:pPr>
              <w:spacing w:after="0" w:line="240" w:lineRule="auto"/>
              <w:rPr>
                <w:rFonts w:ascii="Times New Roman" w:hAnsi="Times New Roman" w:cs="Times New Roman"/>
                <w:sz w:val="24"/>
                <w:szCs w:val="24"/>
              </w:rPr>
            </w:pPr>
            <w:r w:rsidRPr="001F6035">
              <w:rPr>
                <w:rFonts w:ascii="Times New Roman" w:hAnsi="Times New Roman" w:cs="Times New Roman"/>
                <w:sz w:val="24"/>
                <w:szCs w:val="24"/>
              </w:rPr>
              <w:t>высоко эффективная</w:t>
            </w:r>
          </w:p>
        </w:tc>
      </w:tr>
      <w:tr w:rsidR="001F6035" w:rsidRPr="001F6035" w:rsidTr="001F6035">
        <w:trPr>
          <w:trHeight w:val="315"/>
        </w:trPr>
        <w:tc>
          <w:tcPr>
            <w:tcW w:w="560" w:type="dxa"/>
            <w:tcBorders>
              <w:top w:val="nil"/>
              <w:left w:val="single" w:sz="4" w:space="0" w:color="auto"/>
              <w:bottom w:val="single" w:sz="4" w:space="0" w:color="auto"/>
              <w:right w:val="single" w:sz="4" w:space="0" w:color="auto"/>
            </w:tcBorders>
            <w:shd w:val="clear" w:color="auto" w:fill="auto"/>
            <w:noWrap/>
            <w:hideMark/>
          </w:tcPr>
          <w:p w:rsidR="001F6035" w:rsidRPr="001F6035" w:rsidRDefault="001F6035" w:rsidP="001F6035">
            <w:pPr>
              <w:spacing w:after="0" w:line="240" w:lineRule="auto"/>
              <w:jc w:val="center"/>
              <w:rPr>
                <w:rFonts w:ascii="Times New Roman" w:hAnsi="Times New Roman" w:cs="Times New Roman"/>
                <w:color w:val="000000"/>
                <w:sz w:val="24"/>
                <w:szCs w:val="24"/>
              </w:rPr>
            </w:pPr>
            <w:r w:rsidRPr="001F6035">
              <w:rPr>
                <w:rFonts w:ascii="Times New Roman" w:hAnsi="Times New Roman" w:cs="Times New Roman"/>
                <w:color w:val="000000"/>
                <w:sz w:val="24"/>
                <w:szCs w:val="24"/>
              </w:rPr>
              <w:t>3</w:t>
            </w:r>
          </w:p>
        </w:tc>
        <w:tc>
          <w:tcPr>
            <w:tcW w:w="4538" w:type="dxa"/>
            <w:tcBorders>
              <w:top w:val="nil"/>
              <w:left w:val="nil"/>
              <w:bottom w:val="single" w:sz="4" w:space="0" w:color="auto"/>
              <w:right w:val="single" w:sz="4" w:space="0" w:color="auto"/>
            </w:tcBorders>
            <w:shd w:val="clear" w:color="auto" w:fill="auto"/>
            <w:hideMark/>
          </w:tcPr>
          <w:p w:rsidR="001F6035" w:rsidRPr="001F6035" w:rsidRDefault="001F6035" w:rsidP="001F6035">
            <w:pPr>
              <w:spacing w:after="0" w:line="240" w:lineRule="auto"/>
              <w:rPr>
                <w:rFonts w:ascii="Times New Roman" w:hAnsi="Times New Roman" w:cs="Times New Roman"/>
                <w:color w:val="000000"/>
                <w:sz w:val="24"/>
                <w:szCs w:val="24"/>
              </w:rPr>
            </w:pPr>
            <w:r w:rsidRPr="001F6035">
              <w:rPr>
                <w:rFonts w:ascii="Times New Roman" w:hAnsi="Times New Roman" w:cs="Times New Roman"/>
                <w:color w:val="000000"/>
                <w:sz w:val="24"/>
                <w:szCs w:val="24"/>
              </w:rPr>
              <w:t>Развитие культуры и туризма в городе Нефтеюганске</w:t>
            </w:r>
          </w:p>
        </w:tc>
        <w:tc>
          <w:tcPr>
            <w:tcW w:w="1022" w:type="dxa"/>
            <w:tcBorders>
              <w:top w:val="nil"/>
              <w:left w:val="nil"/>
              <w:bottom w:val="single" w:sz="4" w:space="0" w:color="auto"/>
              <w:right w:val="single" w:sz="4" w:space="0" w:color="auto"/>
            </w:tcBorders>
            <w:shd w:val="clear" w:color="auto" w:fill="auto"/>
            <w:noWrap/>
            <w:hideMark/>
          </w:tcPr>
          <w:p w:rsidR="001F6035" w:rsidRPr="001F6035" w:rsidRDefault="001F6035" w:rsidP="001F6035">
            <w:pPr>
              <w:spacing w:after="0" w:line="240" w:lineRule="auto"/>
              <w:jc w:val="center"/>
              <w:rPr>
                <w:rFonts w:ascii="Times New Roman" w:hAnsi="Times New Roman" w:cs="Times New Roman"/>
                <w:color w:val="000000"/>
                <w:sz w:val="24"/>
                <w:szCs w:val="24"/>
              </w:rPr>
            </w:pPr>
            <w:r w:rsidRPr="001F6035">
              <w:rPr>
                <w:rFonts w:ascii="Times New Roman" w:hAnsi="Times New Roman" w:cs="Times New Roman"/>
                <w:color w:val="000000"/>
                <w:sz w:val="24"/>
                <w:szCs w:val="24"/>
              </w:rPr>
              <w:t>100</w:t>
            </w:r>
          </w:p>
        </w:tc>
        <w:tc>
          <w:tcPr>
            <w:tcW w:w="1672" w:type="dxa"/>
            <w:tcBorders>
              <w:top w:val="nil"/>
              <w:left w:val="nil"/>
              <w:bottom w:val="single" w:sz="4" w:space="0" w:color="auto"/>
              <w:right w:val="single" w:sz="4" w:space="0" w:color="auto"/>
            </w:tcBorders>
            <w:shd w:val="clear" w:color="auto" w:fill="auto"/>
            <w:noWrap/>
            <w:hideMark/>
          </w:tcPr>
          <w:p w:rsidR="001F6035" w:rsidRPr="001F6035" w:rsidRDefault="001F6035" w:rsidP="001F6035">
            <w:pPr>
              <w:spacing w:after="0" w:line="240" w:lineRule="auto"/>
              <w:jc w:val="center"/>
              <w:rPr>
                <w:rFonts w:ascii="Times New Roman" w:hAnsi="Times New Roman" w:cs="Times New Roman"/>
                <w:color w:val="000000"/>
                <w:sz w:val="24"/>
                <w:szCs w:val="24"/>
              </w:rPr>
            </w:pPr>
            <w:r w:rsidRPr="001F6035">
              <w:rPr>
                <w:rFonts w:ascii="Times New Roman" w:hAnsi="Times New Roman" w:cs="Times New Roman"/>
                <w:color w:val="000000"/>
                <w:sz w:val="24"/>
                <w:szCs w:val="24"/>
              </w:rPr>
              <w:t>1</w:t>
            </w:r>
          </w:p>
        </w:tc>
        <w:tc>
          <w:tcPr>
            <w:tcW w:w="1842" w:type="dxa"/>
            <w:tcBorders>
              <w:top w:val="nil"/>
              <w:left w:val="nil"/>
              <w:bottom w:val="single" w:sz="4" w:space="0" w:color="auto"/>
              <w:right w:val="single" w:sz="4" w:space="0" w:color="auto"/>
            </w:tcBorders>
            <w:shd w:val="clear" w:color="auto" w:fill="auto"/>
            <w:hideMark/>
          </w:tcPr>
          <w:p w:rsidR="001F6035" w:rsidRPr="001F6035" w:rsidRDefault="001F6035" w:rsidP="001F6035">
            <w:pPr>
              <w:spacing w:after="0" w:line="240" w:lineRule="auto"/>
              <w:rPr>
                <w:rFonts w:ascii="Times New Roman" w:hAnsi="Times New Roman" w:cs="Times New Roman"/>
                <w:sz w:val="24"/>
                <w:szCs w:val="24"/>
              </w:rPr>
            </w:pPr>
            <w:r w:rsidRPr="001F6035">
              <w:rPr>
                <w:rFonts w:ascii="Times New Roman" w:hAnsi="Times New Roman" w:cs="Times New Roman"/>
                <w:sz w:val="24"/>
                <w:szCs w:val="24"/>
              </w:rPr>
              <w:t>высоко эффективная</w:t>
            </w:r>
          </w:p>
        </w:tc>
      </w:tr>
      <w:tr w:rsidR="001F6035" w:rsidRPr="001F6035" w:rsidTr="001F6035">
        <w:trPr>
          <w:trHeight w:val="945"/>
        </w:trPr>
        <w:tc>
          <w:tcPr>
            <w:tcW w:w="560" w:type="dxa"/>
            <w:tcBorders>
              <w:top w:val="nil"/>
              <w:left w:val="single" w:sz="4" w:space="0" w:color="auto"/>
              <w:bottom w:val="single" w:sz="4" w:space="0" w:color="auto"/>
              <w:right w:val="single" w:sz="4" w:space="0" w:color="auto"/>
            </w:tcBorders>
            <w:shd w:val="clear" w:color="auto" w:fill="auto"/>
            <w:noWrap/>
            <w:hideMark/>
          </w:tcPr>
          <w:p w:rsidR="001F6035" w:rsidRPr="001F6035" w:rsidRDefault="001F6035" w:rsidP="001F6035">
            <w:pPr>
              <w:spacing w:after="0" w:line="240" w:lineRule="auto"/>
              <w:jc w:val="center"/>
              <w:rPr>
                <w:rFonts w:ascii="Times New Roman" w:hAnsi="Times New Roman" w:cs="Times New Roman"/>
                <w:color w:val="000000"/>
                <w:sz w:val="24"/>
                <w:szCs w:val="24"/>
              </w:rPr>
            </w:pPr>
            <w:r w:rsidRPr="001F6035">
              <w:rPr>
                <w:rFonts w:ascii="Times New Roman" w:hAnsi="Times New Roman" w:cs="Times New Roman"/>
                <w:color w:val="000000"/>
                <w:sz w:val="24"/>
                <w:szCs w:val="24"/>
              </w:rPr>
              <w:t>4</w:t>
            </w:r>
          </w:p>
        </w:tc>
        <w:tc>
          <w:tcPr>
            <w:tcW w:w="4538" w:type="dxa"/>
            <w:tcBorders>
              <w:top w:val="nil"/>
              <w:left w:val="nil"/>
              <w:bottom w:val="single" w:sz="4" w:space="0" w:color="auto"/>
              <w:right w:val="single" w:sz="4" w:space="0" w:color="auto"/>
            </w:tcBorders>
            <w:shd w:val="clear" w:color="auto" w:fill="auto"/>
            <w:hideMark/>
          </w:tcPr>
          <w:p w:rsidR="001F6035" w:rsidRPr="001F6035" w:rsidRDefault="001F6035" w:rsidP="001F6035">
            <w:pPr>
              <w:spacing w:after="0" w:line="240" w:lineRule="auto"/>
              <w:rPr>
                <w:rFonts w:ascii="Times New Roman" w:hAnsi="Times New Roman" w:cs="Times New Roman"/>
                <w:color w:val="000000"/>
                <w:sz w:val="24"/>
                <w:szCs w:val="24"/>
              </w:rPr>
            </w:pPr>
            <w:r w:rsidRPr="001F6035">
              <w:rPr>
                <w:rFonts w:ascii="Times New Roman" w:hAnsi="Times New Roman" w:cs="Times New Roman"/>
                <w:color w:val="000000"/>
                <w:sz w:val="24"/>
                <w:szCs w:val="24"/>
              </w:rPr>
              <w:t>Укрепление межнационального и межконфессионального согласия, профилактика экстремизма  в городе Нефтеюганске</w:t>
            </w:r>
          </w:p>
        </w:tc>
        <w:tc>
          <w:tcPr>
            <w:tcW w:w="1022" w:type="dxa"/>
            <w:tcBorders>
              <w:top w:val="nil"/>
              <w:left w:val="nil"/>
              <w:bottom w:val="single" w:sz="4" w:space="0" w:color="auto"/>
              <w:right w:val="single" w:sz="4" w:space="0" w:color="auto"/>
            </w:tcBorders>
            <w:shd w:val="clear" w:color="auto" w:fill="auto"/>
            <w:noWrap/>
            <w:hideMark/>
          </w:tcPr>
          <w:p w:rsidR="001F6035" w:rsidRPr="001F6035" w:rsidRDefault="001F6035" w:rsidP="001F6035">
            <w:pPr>
              <w:spacing w:after="0" w:line="240" w:lineRule="auto"/>
              <w:jc w:val="center"/>
              <w:rPr>
                <w:rFonts w:ascii="Times New Roman" w:hAnsi="Times New Roman" w:cs="Times New Roman"/>
                <w:color w:val="000000"/>
                <w:sz w:val="24"/>
                <w:szCs w:val="24"/>
              </w:rPr>
            </w:pPr>
            <w:r w:rsidRPr="001F6035">
              <w:rPr>
                <w:rFonts w:ascii="Times New Roman" w:hAnsi="Times New Roman" w:cs="Times New Roman"/>
                <w:color w:val="000000"/>
                <w:sz w:val="24"/>
                <w:szCs w:val="24"/>
              </w:rPr>
              <w:t>97</w:t>
            </w:r>
          </w:p>
        </w:tc>
        <w:tc>
          <w:tcPr>
            <w:tcW w:w="1672" w:type="dxa"/>
            <w:tcBorders>
              <w:top w:val="nil"/>
              <w:left w:val="nil"/>
              <w:bottom w:val="single" w:sz="4" w:space="0" w:color="auto"/>
              <w:right w:val="single" w:sz="4" w:space="0" w:color="auto"/>
            </w:tcBorders>
            <w:shd w:val="clear" w:color="auto" w:fill="auto"/>
            <w:noWrap/>
            <w:hideMark/>
          </w:tcPr>
          <w:p w:rsidR="001F6035" w:rsidRPr="001F6035" w:rsidRDefault="001F6035" w:rsidP="001F6035">
            <w:pPr>
              <w:spacing w:after="0" w:line="240" w:lineRule="auto"/>
              <w:jc w:val="center"/>
              <w:rPr>
                <w:rFonts w:ascii="Times New Roman" w:hAnsi="Times New Roman" w:cs="Times New Roman"/>
                <w:color w:val="000000"/>
                <w:sz w:val="24"/>
                <w:szCs w:val="24"/>
              </w:rPr>
            </w:pPr>
            <w:r w:rsidRPr="001F6035">
              <w:rPr>
                <w:rFonts w:ascii="Times New Roman" w:hAnsi="Times New Roman" w:cs="Times New Roman"/>
                <w:color w:val="000000"/>
                <w:sz w:val="24"/>
                <w:szCs w:val="24"/>
              </w:rPr>
              <w:t>2</w:t>
            </w:r>
          </w:p>
        </w:tc>
        <w:tc>
          <w:tcPr>
            <w:tcW w:w="1842" w:type="dxa"/>
            <w:tcBorders>
              <w:top w:val="nil"/>
              <w:left w:val="nil"/>
              <w:bottom w:val="single" w:sz="4" w:space="0" w:color="auto"/>
              <w:right w:val="single" w:sz="4" w:space="0" w:color="auto"/>
            </w:tcBorders>
            <w:shd w:val="clear" w:color="auto" w:fill="auto"/>
            <w:hideMark/>
          </w:tcPr>
          <w:p w:rsidR="001F6035" w:rsidRPr="001F6035" w:rsidRDefault="001F6035" w:rsidP="001F6035">
            <w:pPr>
              <w:spacing w:after="0" w:line="240" w:lineRule="auto"/>
              <w:rPr>
                <w:rFonts w:ascii="Times New Roman" w:hAnsi="Times New Roman" w:cs="Times New Roman"/>
                <w:sz w:val="24"/>
                <w:szCs w:val="24"/>
              </w:rPr>
            </w:pPr>
            <w:r w:rsidRPr="001F6035">
              <w:rPr>
                <w:rFonts w:ascii="Times New Roman" w:hAnsi="Times New Roman" w:cs="Times New Roman"/>
                <w:sz w:val="24"/>
                <w:szCs w:val="24"/>
              </w:rPr>
              <w:t>высоко эффективная</w:t>
            </w:r>
          </w:p>
        </w:tc>
      </w:tr>
      <w:tr w:rsidR="001F6035" w:rsidRPr="001F6035" w:rsidTr="001F6035">
        <w:trPr>
          <w:trHeight w:val="315"/>
        </w:trPr>
        <w:tc>
          <w:tcPr>
            <w:tcW w:w="560" w:type="dxa"/>
            <w:tcBorders>
              <w:top w:val="nil"/>
              <w:left w:val="single" w:sz="4" w:space="0" w:color="auto"/>
              <w:bottom w:val="single" w:sz="4" w:space="0" w:color="auto"/>
              <w:right w:val="single" w:sz="4" w:space="0" w:color="auto"/>
            </w:tcBorders>
            <w:shd w:val="clear" w:color="auto" w:fill="auto"/>
            <w:noWrap/>
            <w:hideMark/>
          </w:tcPr>
          <w:p w:rsidR="001F6035" w:rsidRPr="001F6035" w:rsidRDefault="001F6035" w:rsidP="001F6035">
            <w:pPr>
              <w:spacing w:after="0" w:line="240" w:lineRule="auto"/>
              <w:jc w:val="center"/>
              <w:rPr>
                <w:rFonts w:ascii="Times New Roman" w:hAnsi="Times New Roman" w:cs="Times New Roman"/>
                <w:color w:val="000000"/>
                <w:sz w:val="24"/>
                <w:szCs w:val="24"/>
              </w:rPr>
            </w:pPr>
            <w:r w:rsidRPr="001F6035">
              <w:rPr>
                <w:rFonts w:ascii="Times New Roman" w:hAnsi="Times New Roman" w:cs="Times New Roman"/>
                <w:color w:val="000000"/>
                <w:sz w:val="24"/>
                <w:szCs w:val="24"/>
              </w:rPr>
              <w:t>5</w:t>
            </w:r>
          </w:p>
        </w:tc>
        <w:tc>
          <w:tcPr>
            <w:tcW w:w="4538" w:type="dxa"/>
            <w:tcBorders>
              <w:top w:val="nil"/>
              <w:left w:val="nil"/>
              <w:bottom w:val="single" w:sz="4" w:space="0" w:color="auto"/>
              <w:right w:val="single" w:sz="4" w:space="0" w:color="auto"/>
            </w:tcBorders>
            <w:shd w:val="clear" w:color="auto" w:fill="auto"/>
            <w:hideMark/>
          </w:tcPr>
          <w:p w:rsidR="001F6035" w:rsidRPr="001F6035" w:rsidRDefault="001F6035" w:rsidP="001F6035">
            <w:pPr>
              <w:spacing w:after="0" w:line="240" w:lineRule="auto"/>
              <w:rPr>
                <w:rFonts w:ascii="Times New Roman" w:hAnsi="Times New Roman" w:cs="Times New Roman"/>
                <w:color w:val="000000"/>
                <w:sz w:val="24"/>
                <w:szCs w:val="24"/>
              </w:rPr>
            </w:pPr>
            <w:r w:rsidRPr="001F6035">
              <w:rPr>
                <w:rFonts w:ascii="Times New Roman" w:hAnsi="Times New Roman" w:cs="Times New Roman"/>
                <w:color w:val="000000"/>
                <w:sz w:val="24"/>
                <w:szCs w:val="24"/>
              </w:rPr>
              <w:t>Социально-экономическое развитие города Нефтеюганска</w:t>
            </w:r>
          </w:p>
        </w:tc>
        <w:tc>
          <w:tcPr>
            <w:tcW w:w="1022" w:type="dxa"/>
            <w:tcBorders>
              <w:top w:val="nil"/>
              <w:left w:val="nil"/>
              <w:bottom w:val="single" w:sz="4" w:space="0" w:color="auto"/>
              <w:right w:val="single" w:sz="4" w:space="0" w:color="auto"/>
            </w:tcBorders>
            <w:shd w:val="clear" w:color="auto" w:fill="auto"/>
            <w:noWrap/>
            <w:hideMark/>
          </w:tcPr>
          <w:p w:rsidR="001F6035" w:rsidRPr="001F6035" w:rsidRDefault="001F6035" w:rsidP="001F6035">
            <w:pPr>
              <w:spacing w:after="0" w:line="240" w:lineRule="auto"/>
              <w:jc w:val="center"/>
              <w:rPr>
                <w:rFonts w:ascii="Times New Roman" w:hAnsi="Times New Roman" w:cs="Times New Roman"/>
                <w:color w:val="000000"/>
                <w:sz w:val="24"/>
                <w:szCs w:val="24"/>
              </w:rPr>
            </w:pPr>
            <w:r w:rsidRPr="001F6035">
              <w:rPr>
                <w:rFonts w:ascii="Times New Roman" w:hAnsi="Times New Roman" w:cs="Times New Roman"/>
                <w:color w:val="000000"/>
                <w:sz w:val="24"/>
                <w:szCs w:val="24"/>
              </w:rPr>
              <w:t>97</w:t>
            </w:r>
          </w:p>
        </w:tc>
        <w:tc>
          <w:tcPr>
            <w:tcW w:w="1672" w:type="dxa"/>
            <w:tcBorders>
              <w:top w:val="nil"/>
              <w:left w:val="nil"/>
              <w:bottom w:val="single" w:sz="4" w:space="0" w:color="auto"/>
              <w:right w:val="single" w:sz="4" w:space="0" w:color="auto"/>
            </w:tcBorders>
            <w:shd w:val="clear" w:color="auto" w:fill="auto"/>
            <w:noWrap/>
            <w:hideMark/>
          </w:tcPr>
          <w:p w:rsidR="001F6035" w:rsidRPr="001F6035" w:rsidRDefault="001F6035" w:rsidP="001F6035">
            <w:pPr>
              <w:spacing w:after="0" w:line="240" w:lineRule="auto"/>
              <w:jc w:val="center"/>
              <w:rPr>
                <w:rFonts w:ascii="Times New Roman" w:hAnsi="Times New Roman" w:cs="Times New Roman"/>
                <w:color w:val="000000"/>
                <w:sz w:val="24"/>
                <w:szCs w:val="24"/>
              </w:rPr>
            </w:pPr>
            <w:r w:rsidRPr="001F6035">
              <w:rPr>
                <w:rFonts w:ascii="Times New Roman" w:hAnsi="Times New Roman" w:cs="Times New Roman"/>
                <w:color w:val="000000"/>
                <w:sz w:val="24"/>
                <w:szCs w:val="24"/>
              </w:rPr>
              <w:t>2</w:t>
            </w:r>
          </w:p>
        </w:tc>
        <w:tc>
          <w:tcPr>
            <w:tcW w:w="1842" w:type="dxa"/>
            <w:tcBorders>
              <w:top w:val="nil"/>
              <w:left w:val="nil"/>
              <w:bottom w:val="single" w:sz="4" w:space="0" w:color="auto"/>
              <w:right w:val="single" w:sz="4" w:space="0" w:color="auto"/>
            </w:tcBorders>
            <w:shd w:val="clear" w:color="auto" w:fill="auto"/>
            <w:hideMark/>
          </w:tcPr>
          <w:p w:rsidR="001F6035" w:rsidRPr="001F6035" w:rsidRDefault="001F6035" w:rsidP="001F6035">
            <w:pPr>
              <w:spacing w:after="0" w:line="240" w:lineRule="auto"/>
              <w:rPr>
                <w:rFonts w:ascii="Times New Roman" w:hAnsi="Times New Roman" w:cs="Times New Roman"/>
                <w:sz w:val="24"/>
                <w:szCs w:val="24"/>
              </w:rPr>
            </w:pPr>
            <w:r w:rsidRPr="001F6035">
              <w:rPr>
                <w:rFonts w:ascii="Times New Roman" w:hAnsi="Times New Roman" w:cs="Times New Roman"/>
                <w:sz w:val="24"/>
                <w:szCs w:val="24"/>
              </w:rPr>
              <w:t>высоко эффективная</w:t>
            </w:r>
          </w:p>
        </w:tc>
      </w:tr>
      <w:tr w:rsidR="001F6035" w:rsidRPr="001F6035" w:rsidTr="001F6035">
        <w:trPr>
          <w:trHeight w:val="630"/>
        </w:trPr>
        <w:tc>
          <w:tcPr>
            <w:tcW w:w="560" w:type="dxa"/>
            <w:tcBorders>
              <w:top w:val="nil"/>
              <w:left w:val="single" w:sz="4" w:space="0" w:color="auto"/>
              <w:bottom w:val="single" w:sz="4" w:space="0" w:color="auto"/>
              <w:right w:val="single" w:sz="4" w:space="0" w:color="auto"/>
            </w:tcBorders>
            <w:shd w:val="clear" w:color="auto" w:fill="auto"/>
            <w:noWrap/>
            <w:hideMark/>
          </w:tcPr>
          <w:p w:rsidR="001F6035" w:rsidRPr="001F6035" w:rsidRDefault="001F6035" w:rsidP="001F6035">
            <w:pPr>
              <w:spacing w:after="0" w:line="240" w:lineRule="auto"/>
              <w:jc w:val="center"/>
              <w:rPr>
                <w:rFonts w:ascii="Times New Roman" w:hAnsi="Times New Roman" w:cs="Times New Roman"/>
                <w:color w:val="000000"/>
                <w:sz w:val="24"/>
                <w:szCs w:val="24"/>
              </w:rPr>
            </w:pPr>
            <w:r w:rsidRPr="001F6035">
              <w:rPr>
                <w:rFonts w:ascii="Times New Roman" w:hAnsi="Times New Roman" w:cs="Times New Roman"/>
                <w:color w:val="000000"/>
                <w:sz w:val="24"/>
                <w:szCs w:val="24"/>
              </w:rPr>
              <w:t>6</w:t>
            </w:r>
          </w:p>
        </w:tc>
        <w:tc>
          <w:tcPr>
            <w:tcW w:w="4538" w:type="dxa"/>
            <w:tcBorders>
              <w:top w:val="nil"/>
              <w:left w:val="nil"/>
              <w:bottom w:val="single" w:sz="4" w:space="0" w:color="auto"/>
              <w:right w:val="single" w:sz="4" w:space="0" w:color="auto"/>
            </w:tcBorders>
            <w:shd w:val="clear" w:color="auto" w:fill="auto"/>
            <w:hideMark/>
          </w:tcPr>
          <w:p w:rsidR="001F6035" w:rsidRPr="001F6035" w:rsidRDefault="001F6035" w:rsidP="001F6035">
            <w:pPr>
              <w:spacing w:after="0" w:line="240" w:lineRule="auto"/>
              <w:rPr>
                <w:rFonts w:ascii="Times New Roman" w:hAnsi="Times New Roman" w:cs="Times New Roman"/>
                <w:color w:val="000000"/>
                <w:sz w:val="24"/>
                <w:szCs w:val="24"/>
              </w:rPr>
            </w:pPr>
            <w:r w:rsidRPr="001F6035">
              <w:rPr>
                <w:rFonts w:ascii="Times New Roman" w:hAnsi="Times New Roman" w:cs="Times New Roman"/>
                <w:color w:val="000000"/>
                <w:sz w:val="24"/>
                <w:szCs w:val="24"/>
              </w:rPr>
              <w:t>Управление муниципальным имуществом города Нефтеюганска</w:t>
            </w:r>
          </w:p>
        </w:tc>
        <w:tc>
          <w:tcPr>
            <w:tcW w:w="1022" w:type="dxa"/>
            <w:tcBorders>
              <w:top w:val="nil"/>
              <w:left w:val="nil"/>
              <w:bottom w:val="single" w:sz="4" w:space="0" w:color="auto"/>
              <w:right w:val="single" w:sz="4" w:space="0" w:color="auto"/>
            </w:tcBorders>
            <w:shd w:val="clear" w:color="auto" w:fill="auto"/>
            <w:noWrap/>
            <w:hideMark/>
          </w:tcPr>
          <w:p w:rsidR="001F6035" w:rsidRPr="001F6035" w:rsidRDefault="001F6035" w:rsidP="001F6035">
            <w:pPr>
              <w:spacing w:after="0" w:line="240" w:lineRule="auto"/>
              <w:jc w:val="center"/>
              <w:rPr>
                <w:rFonts w:ascii="Times New Roman" w:hAnsi="Times New Roman" w:cs="Times New Roman"/>
                <w:color w:val="000000"/>
                <w:sz w:val="24"/>
                <w:szCs w:val="24"/>
              </w:rPr>
            </w:pPr>
            <w:r w:rsidRPr="001F6035">
              <w:rPr>
                <w:rFonts w:ascii="Times New Roman" w:hAnsi="Times New Roman" w:cs="Times New Roman"/>
                <w:color w:val="000000"/>
                <w:sz w:val="24"/>
                <w:szCs w:val="24"/>
              </w:rPr>
              <w:t>97</w:t>
            </w:r>
          </w:p>
        </w:tc>
        <w:tc>
          <w:tcPr>
            <w:tcW w:w="1672" w:type="dxa"/>
            <w:tcBorders>
              <w:top w:val="nil"/>
              <w:left w:val="nil"/>
              <w:bottom w:val="single" w:sz="4" w:space="0" w:color="auto"/>
              <w:right w:val="single" w:sz="4" w:space="0" w:color="auto"/>
            </w:tcBorders>
            <w:shd w:val="clear" w:color="auto" w:fill="auto"/>
            <w:noWrap/>
            <w:hideMark/>
          </w:tcPr>
          <w:p w:rsidR="001F6035" w:rsidRPr="001F6035" w:rsidRDefault="001F6035" w:rsidP="001F6035">
            <w:pPr>
              <w:spacing w:after="0" w:line="240" w:lineRule="auto"/>
              <w:jc w:val="center"/>
              <w:rPr>
                <w:rFonts w:ascii="Times New Roman" w:hAnsi="Times New Roman" w:cs="Times New Roman"/>
                <w:color w:val="000000"/>
                <w:sz w:val="24"/>
                <w:szCs w:val="24"/>
              </w:rPr>
            </w:pPr>
            <w:r w:rsidRPr="001F6035">
              <w:rPr>
                <w:rFonts w:ascii="Times New Roman" w:hAnsi="Times New Roman" w:cs="Times New Roman"/>
                <w:color w:val="000000"/>
                <w:sz w:val="24"/>
                <w:szCs w:val="24"/>
              </w:rPr>
              <w:t>2</w:t>
            </w:r>
          </w:p>
        </w:tc>
        <w:tc>
          <w:tcPr>
            <w:tcW w:w="1842" w:type="dxa"/>
            <w:tcBorders>
              <w:top w:val="nil"/>
              <w:left w:val="nil"/>
              <w:bottom w:val="single" w:sz="4" w:space="0" w:color="auto"/>
              <w:right w:val="single" w:sz="4" w:space="0" w:color="auto"/>
            </w:tcBorders>
            <w:shd w:val="clear" w:color="auto" w:fill="auto"/>
            <w:hideMark/>
          </w:tcPr>
          <w:p w:rsidR="001F6035" w:rsidRPr="001F6035" w:rsidRDefault="001F6035" w:rsidP="001F6035">
            <w:pPr>
              <w:spacing w:after="0" w:line="240" w:lineRule="auto"/>
              <w:rPr>
                <w:rFonts w:ascii="Times New Roman" w:hAnsi="Times New Roman" w:cs="Times New Roman"/>
                <w:sz w:val="24"/>
                <w:szCs w:val="24"/>
              </w:rPr>
            </w:pPr>
            <w:r w:rsidRPr="001F6035">
              <w:rPr>
                <w:rFonts w:ascii="Times New Roman" w:hAnsi="Times New Roman" w:cs="Times New Roman"/>
                <w:sz w:val="24"/>
                <w:szCs w:val="24"/>
              </w:rPr>
              <w:t>высоко эффективная</w:t>
            </w:r>
          </w:p>
        </w:tc>
      </w:tr>
      <w:tr w:rsidR="001F6035" w:rsidRPr="001F6035" w:rsidTr="001F6035">
        <w:trPr>
          <w:trHeight w:val="315"/>
        </w:trPr>
        <w:tc>
          <w:tcPr>
            <w:tcW w:w="560" w:type="dxa"/>
            <w:tcBorders>
              <w:top w:val="nil"/>
              <w:left w:val="single" w:sz="4" w:space="0" w:color="auto"/>
              <w:bottom w:val="single" w:sz="4" w:space="0" w:color="auto"/>
              <w:right w:val="single" w:sz="4" w:space="0" w:color="auto"/>
            </w:tcBorders>
            <w:shd w:val="clear" w:color="auto" w:fill="auto"/>
            <w:noWrap/>
            <w:hideMark/>
          </w:tcPr>
          <w:p w:rsidR="001F6035" w:rsidRPr="001F6035" w:rsidRDefault="001F6035" w:rsidP="001F6035">
            <w:pPr>
              <w:spacing w:after="0" w:line="240" w:lineRule="auto"/>
              <w:jc w:val="center"/>
              <w:rPr>
                <w:rFonts w:ascii="Times New Roman" w:hAnsi="Times New Roman" w:cs="Times New Roman"/>
                <w:color w:val="000000"/>
                <w:sz w:val="24"/>
                <w:szCs w:val="24"/>
              </w:rPr>
            </w:pPr>
            <w:r w:rsidRPr="001F6035">
              <w:rPr>
                <w:rFonts w:ascii="Times New Roman" w:hAnsi="Times New Roman" w:cs="Times New Roman"/>
                <w:color w:val="000000"/>
                <w:sz w:val="24"/>
                <w:szCs w:val="24"/>
              </w:rPr>
              <w:t>7</w:t>
            </w:r>
          </w:p>
        </w:tc>
        <w:tc>
          <w:tcPr>
            <w:tcW w:w="4538" w:type="dxa"/>
            <w:tcBorders>
              <w:top w:val="nil"/>
              <w:left w:val="nil"/>
              <w:bottom w:val="single" w:sz="4" w:space="0" w:color="auto"/>
              <w:right w:val="single" w:sz="4" w:space="0" w:color="auto"/>
            </w:tcBorders>
            <w:shd w:val="clear" w:color="auto" w:fill="auto"/>
            <w:noWrap/>
            <w:hideMark/>
          </w:tcPr>
          <w:p w:rsidR="001F6035" w:rsidRPr="001F6035" w:rsidRDefault="001F6035" w:rsidP="001F6035">
            <w:pPr>
              <w:spacing w:after="0" w:line="240" w:lineRule="auto"/>
              <w:rPr>
                <w:rFonts w:ascii="Times New Roman" w:hAnsi="Times New Roman" w:cs="Times New Roman"/>
                <w:color w:val="000000"/>
                <w:sz w:val="24"/>
                <w:szCs w:val="24"/>
              </w:rPr>
            </w:pPr>
            <w:r w:rsidRPr="001F6035">
              <w:rPr>
                <w:rFonts w:ascii="Times New Roman" w:hAnsi="Times New Roman" w:cs="Times New Roman"/>
                <w:color w:val="000000"/>
                <w:sz w:val="24"/>
                <w:szCs w:val="24"/>
              </w:rPr>
              <w:t>Профилактика терроризма в городе Нефтеюганске</w:t>
            </w:r>
          </w:p>
        </w:tc>
        <w:tc>
          <w:tcPr>
            <w:tcW w:w="1022" w:type="dxa"/>
            <w:tcBorders>
              <w:top w:val="nil"/>
              <w:left w:val="nil"/>
              <w:bottom w:val="single" w:sz="4" w:space="0" w:color="auto"/>
              <w:right w:val="single" w:sz="4" w:space="0" w:color="auto"/>
            </w:tcBorders>
            <w:shd w:val="clear" w:color="auto" w:fill="auto"/>
            <w:noWrap/>
            <w:hideMark/>
          </w:tcPr>
          <w:p w:rsidR="001F6035" w:rsidRPr="001F6035" w:rsidRDefault="001F6035" w:rsidP="001F6035">
            <w:pPr>
              <w:spacing w:after="0" w:line="240" w:lineRule="auto"/>
              <w:jc w:val="center"/>
              <w:rPr>
                <w:rFonts w:ascii="Times New Roman" w:hAnsi="Times New Roman" w:cs="Times New Roman"/>
                <w:color w:val="000000"/>
                <w:sz w:val="24"/>
                <w:szCs w:val="24"/>
              </w:rPr>
            </w:pPr>
            <w:r w:rsidRPr="001F6035">
              <w:rPr>
                <w:rFonts w:ascii="Times New Roman" w:hAnsi="Times New Roman" w:cs="Times New Roman"/>
                <w:color w:val="000000"/>
                <w:sz w:val="24"/>
                <w:szCs w:val="24"/>
              </w:rPr>
              <w:t>90</w:t>
            </w:r>
          </w:p>
        </w:tc>
        <w:tc>
          <w:tcPr>
            <w:tcW w:w="1672" w:type="dxa"/>
            <w:tcBorders>
              <w:top w:val="nil"/>
              <w:left w:val="nil"/>
              <w:bottom w:val="single" w:sz="4" w:space="0" w:color="auto"/>
              <w:right w:val="single" w:sz="4" w:space="0" w:color="auto"/>
            </w:tcBorders>
            <w:shd w:val="clear" w:color="auto" w:fill="auto"/>
            <w:noWrap/>
            <w:hideMark/>
          </w:tcPr>
          <w:p w:rsidR="001F6035" w:rsidRPr="001F6035" w:rsidRDefault="001F6035" w:rsidP="001F6035">
            <w:pPr>
              <w:spacing w:after="0" w:line="240" w:lineRule="auto"/>
              <w:jc w:val="center"/>
              <w:rPr>
                <w:rFonts w:ascii="Times New Roman" w:hAnsi="Times New Roman" w:cs="Times New Roman"/>
                <w:color w:val="000000"/>
                <w:sz w:val="24"/>
                <w:szCs w:val="24"/>
              </w:rPr>
            </w:pPr>
            <w:r w:rsidRPr="001F6035">
              <w:rPr>
                <w:rFonts w:ascii="Times New Roman" w:hAnsi="Times New Roman" w:cs="Times New Roman"/>
                <w:color w:val="000000"/>
                <w:sz w:val="24"/>
                <w:szCs w:val="24"/>
              </w:rPr>
              <w:t>3</w:t>
            </w:r>
          </w:p>
        </w:tc>
        <w:tc>
          <w:tcPr>
            <w:tcW w:w="1842" w:type="dxa"/>
            <w:tcBorders>
              <w:top w:val="nil"/>
              <w:left w:val="nil"/>
              <w:bottom w:val="single" w:sz="4" w:space="0" w:color="auto"/>
              <w:right w:val="single" w:sz="4" w:space="0" w:color="auto"/>
            </w:tcBorders>
            <w:shd w:val="clear" w:color="auto" w:fill="auto"/>
            <w:hideMark/>
          </w:tcPr>
          <w:p w:rsidR="001F6035" w:rsidRPr="001F6035" w:rsidRDefault="001F6035" w:rsidP="001F6035">
            <w:pPr>
              <w:spacing w:after="0" w:line="240" w:lineRule="auto"/>
              <w:rPr>
                <w:rFonts w:ascii="Times New Roman" w:hAnsi="Times New Roman" w:cs="Times New Roman"/>
                <w:sz w:val="24"/>
                <w:szCs w:val="24"/>
              </w:rPr>
            </w:pPr>
            <w:r w:rsidRPr="001F6035">
              <w:rPr>
                <w:rFonts w:ascii="Times New Roman" w:hAnsi="Times New Roman" w:cs="Times New Roman"/>
                <w:sz w:val="24"/>
                <w:szCs w:val="24"/>
              </w:rPr>
              <w:t>высоко эффективная</w:t>
            </w:r>
          </w:p>
        </w:tc>
      </w:tr>
      <w:tr w:rsidR="001F6035" w:rsidRPr="001F6035" w:rsidTr="001F6035">
        <w:trPr>
          <w:trHeight w:val="630"/>
        </w:trPr>
        <w:tc>
          <w:tcPr>
            <w:tcW w:w="560" w:type="dxa"/>
            <w:tcBorders>
              <w:top w:val="nil"/>
              <w:left w:val="single" w:sz="4" w:space="0" w:color="auto"/>
              <w:bottom w:val="single" w:sz="4" w:space="0" w:color="auto"/>
              <w:right w:val="single" w:sz="4" w:space="0" w:color="auto"/>
            </w:tcBorders>
            <w:shd w:val="clear" w:color="auto" w:fill="auto"/>
            <w:noWrap/>
            <w:hideMark/>
          </w:tcPr>
          <w:p w:rsidR="001F6035" w:rsidRPr="001F6035" w:rsidRDefault="001F6035" w:rsidP="001F6035">
            <w:pPr>
              <w:spacing w:after="0" w:line="240" w:lineRule="auto"/>
              <w:jc w:val="center"/>
              <w:rPr>
                <w:rFonts w:ascii="Times New Roman" w:hAnsi="Times New Roman" w:cs="Times New Roman"/>
                <w:color w:val="000000"/>
                <w:sz w:val="24"/>
                <w:szCs w:val="24"/>
              </w:rPr>
            </w:pPr>
            <w:r w:rsidRPr="001F6035">
              <w:rPr>
                <w:rFonts w:ascii="Times New Roman" w:hAnsi="Times New Roman" w:cs="Times New Roman"/>
                <w:color w:val="000000"/>
                <w:sz w:val="24"/>
                <w:szCs w:val="24"/>
              </w:rPr>
              <w:t>8</w:t>
            </w:r>
          </w:p>
        </w:tc>
        <w:tc>
          <w:tcPr>
            <w:tcW w:w="4538" w:type="dxa"/>
            <w:tcBorders>
              <w:top w:val="nil"/>
              <w:left w:val="nil"/>
              <w:bottom w:val="single" w:sz="4" w:space="0" w:color="auto"/>
              <w:right w:val="single" w:sz="4" w:space="0" w:color="auto"/>
            </w:tcBorders>
            <w:shd w:val="clear" w:color="auto" w:fill="auto"/>
            <w:hideMark/>
          </w:tcPr>
          <w:p w:rsidR="001F6035" w:rsidRPr="001F6035" w:rsidRDefault="001F6035" w:rsidP="001F6035">
            <w:pPr>
              <w:spacing w:after="0" w:line="240" w:lineRule="auto"/>
              <w:rPr>
                <w:rFonts w:ascii="Times New Roman" w:hAnsi="Times New Roman" w:cs="Times New Roman"/>
                <w:color w:val="000000"/>
                <w:sz w:val="24"/>
                <w:szCs w:val="24"/>
              </w:rPr>
            </w:pPr>
            <w:r w:rsidRPr="001F6035">
              <w:rPr>
                <w:rFonts w:ascii="Times New Roman" w:hAnsi="Times New Roman" w:cs="Times New Roman"/>
                <w:color w:val="000000"/>
                <w:sz w:val="24"/>
                <w:szCs w:val="24"/>
              </w:rPr>
              <w:t>Развитие образования и молодежной политики в городе Нефтеюганске</w:t>
            </w:r>
          </w:p>
        </w:tc>
        <w:tc>
          <w:tcPr>
            <w:tcW w:w="1022" w:type="dxa"/>
            <w:tcBorders>
              <w:top w:val="nil"/>
              <w:left w:val="nil"/>
              <w:bottom w:val="single" w:sz="4" w:space="0" w:color="auto"/>
              <w:right w:val="single" w:sz="4" w:space="0" w:color="auto"/>
            </w:tcBorders>
            <w:shd w:val="clear" w:color="auto" w:fill="auto"/>
            <w:noWrap/>
            <w:hideMark/>
          </w:tcPr>
          <w:p w:rsidR="001F6035" w:rsidRPr="001F6035" w:rsidRDefault="001F6035" w:rsidP="001F6035">
            <w:pPr>
              <w:spacing w:after="0" w:line="240" w:lineRule="auto"/>
              <w:jc w:val="center"/>
              <w:rPr>
                <w:rFonts w:ascii="Times New Roman" w:hAnsi="Times New Roman" w:cs="Times New Roman"/>
                <w:color w:val="000000"/>
                <w:sz w:val="24"/>
                <w:szCs w:val="24"/>
              </w:rPr>
            </w:pPr>
            <w:r w:rsidRPr="001F6035">
              <w:rPr>
                <w:rFonts w:ascii="Times New Roman" w:hAnsi="Times New Roman" w:cs="Times New Roman"/>
                <w:color w:val="000000"/>
                <w:sz w:val="24"/>
                <w:szCs w:val="24"/>
              </w:rPr>
              <w:t>87</w:t>
            </w:r>
          </w:p>
        </w:tc>
        <w:tc>
          <w:tcPr>
            <w:tcW w:w="1672" w:type="dxa"/>
            <w:tcBorders>
              <w:top w:val="nil"/>
              <w:left w:val="nil"/>
              <w:bottom w:val="single" w:sz="4" w:space="0" w:color="auto"/>
              <w:right w:val="single" w:sz="4" w:space="0" w:color="auto"/>
            </w:tcBorders>
            <w:shd w:val="clear" w:color="auto" w:fill="auto"/>
            <w:noWrap/>
            <w:hideMark/>
          </w:tcPr>
          <w:p w:rsidR="001F6035" w:rsidRPr="001F6035" w:rsidRDefault="001F6035" w:rsidP="001F6035">
            <w:pPr>
              <w:spacing w:after="0" w:line="240" w:lineRule="auto"/>
              <w:jc w:val="center"/>
              <w:rPr>
                <w:rFonts w:ascii="Times New Roman" w:hAnsi="Times New Roman" w:cs="Times New Roman"/>
                <w:color w:val="000000"/>
                <w:sz w:val="24"/>
                <w:szCs w:val="24"/>
              </w:rPr>
            </w:pPr>
            <w:r w:rsidRPr="001F6035">
              <w:rPr>
                <w:rFonts w:ascii="Times New Roman" w:hAnsi="Times New Roman" w:cs="Times New Roman"/>
                <w:color w:val="000000"/>
                <w:sz w:val="24"/>
                <w:szCs w:val="24"/>
              </w:rPr>
              <w:t>4</w:t>
            </w:r>
          </w:p>
        </w:tc>
        <w:tc>
          <w:tcPr>
            <w:tcW w:w="1842" w:type="dxa"/>
            <w:tcBorders>
              <w:top w:val="nil"/>
              <w:left w:val="nil"/>
              <w:bottom w:val="single" w:sz="4" w:space="0" w:color="auto"/>
              <w:right w:val="single" w:sz="4" w:space="0" w:color="auto"/>
            </w:tcBorders>
            <w:shd w:val="clear" w:color="auto" w:fill="auto"/>
            <w:hideMark/>
          </w:tcPr>
          <w:p w:rsidR="001F6035" w:rsidRPr="001F6035" w:rsidRDefault="001F6035" w:rsidP="001F6035">
            <w:pPr>
              <w:spacing w:after="0" w:line="240" w:lineRule="auto"/>
              <w:rPr>
                <w:rFonts w:ascii="Times New Roman" w:hAnsi="Times New Roman" w:cs="Times New Roman"/>
                <w:sz w:val="24"/>
                <w:szCs w:val="24"/>
              </w:rPr>
            </w:pPr>
            <w:r w:rsidRPr="001F6035">
              <w:rPr>
                <w:rFonts w:ascii="Times New Roman" w:hAnsi="Times New Roman" w:cs="Times New Roman"/>
                <w:sz w:val="24"/>
                <w:szCs w:val="24"/>
              </w:rPr>
              <w:t>высоко эффективная</w:t>
            </w:r>
          </w:p>
        </w:tc>
      </w:tr>
      <w:tr w:rsidR="001F6035" w:rsidRPr="001F6035" w:rsidTr="001F6035">
        <w:trPr>
          <w:trHeight w:val="630"/>
        </w:trPr>
        <w:tc>
          <w:tcPr>
            <w:tcW w:w="560" w:type="dxa"/>
            <w:tcBorders>
              <w:top w:val="nil"/>
              <w:left w:val="single" w:sz="4" w:space="0" w:color="auto"/>
              <w:bottom w:val="single" w:sz="4" w:space="0" w:color="auto"/>
              <w:right w:val="single" w:sz="4" w:space="0" w:color="auto"/>
            </w:tcBorders>
            <w:shd w:val="clear" w:color="auto" w:fill="auto"/>
            <w:noWrap/>
            <w:hideMark/>
          </w:tcPr>
          <w:p w:rsidR="001F6035" w:rsidRPr="001F6035" w:rsidRDefault="001F6035" w:rsidP="001F6035">
            <w:pPr>
              <w:spacing w:after="0" w:line="240" w:lineRule="auto"/>
              <w:jc w:val="center"/>
              <w:rPr>
                <w:rFonts w:ascii="Times New Roman" w:hAnsi="Times New Roman" w:cs="Times New Roman"/>
                <w:color w:val="000000"/>
                <w:sz w:val="24"/>
                <w:szCs w:val="24"/>
              </w:rPr>
            </w:pPr>
            <w:r w:rsidRPr="001F6035">
              <w:rPr>
                <w:rFonts w:ascii="Times New Roman" w:hAnsi="Times New Roman" w:cs="Times New Roman"/>
                <w:color w:val="000000"/>
                <w:sz w:val="24"/>
                <w:szCs w:val="24"/>
              </w:rPr>
              <w:t>9</w:t>
            </w:r>
          </w:p>
        </w:tc>
        <w:tc>
          <w:tcPr>
            <w:tcW w:w="4538" w:type="dxa"/>
            <w:tcBorders>
              <w:top w:val="nil"/>
              <w:left w:val="nil"/>
              <w:bottom w:val="single" w:sz="4" w:space="0" w:color="auto"/>
              <w:right w:val="single" w:sz="4" w:space="0" w:color="auto"/>
            </w:tcBorders>
            <w:shd w:val="clear" w:color="auto" w:fill="auto"/>
            <w:hideMark/>
          </w:tcPr>
          <w:p w:rsidR="001F6035" w:rsidRPr="001F6035" w:rsidRDefault="001F6035" w:rsidP="001F6035">
            <w:pPr>
              <w:spacing w:after="0" w:line="240" w:lineRule="auto"/>
              <w:rPr>
                <w:rFonts w:ascii="Times New Roman" w:hAnsi="Times New Roman" w:cs="Times New Roman"/>
                <w:color w:val="000000"/>
                <w:sz w:val="24"/>
                <w:szCs w:val="24"/>
              </w:rPr>
            </w:pPr>
            <w:r w:rsidRPr="001F6035">
              <w:rPr>
                <w:rFonts w:ascii="Times New Roman" w:hAnsi="Times New Roman" w:cs="Times New Roman"/>
                <w:color w:val="000000"/>
                <w:sz w:val="24"/>
                <w:szCs w:val="24"/>
              </w:rPr>
              <w:t>Развитие физической культуры и спорта в городе Нефтеюганске</w:t>
            </w:r>
          </w:p>
        </w:tc>
        <w:tc>
          <w:tcPr>
            <w:tcW w:w="1022" w:type="dxa"/>
            <w:tcBorders>
              <w:top w:val="nil"/>
              <w:left w:val="nil"/>
              <w:bottom w:val="single" w:sz="4" w:space="0" w:color="auto"/>
              <w:right w:val="single" w:sz="4" w:space="0" w:color="auto"/>
            </w:tcBorders>
            <w:shd w:val="clear" w:color="auto" w:fill="auto"/>
            <w:noWrap/>
            <w:hideMark/>
          </w:tcPr>
          <w:p w:rsidR="001F6035" w:rsidRPr="001F6035" w:rsidRDefault="001F6035" w:rsidP="001F6035">
            <w:pPr>
              <w:spacing w:after="0" w:line="240" w:lineRule="auto"/>
              <w:jc w:val="center"/>
              <w:rPr>
                <w:rFonts w:ascii="Times New Roman" w:hAnsi="Times New Roman" w:cs="Times New Roman"/>
                <w:color w:val="000000"/>
                <w:sz w:val="24"/>
                <w:szCs w:val="24"/>
              </w:rPr>
            </w:pPr>
            <w:r w:rsidRPr="001F6035">
              <w:rPr>
                <w:rFonts w:ascii="Times New Roman" w:hAnsi="Times New Roman" w:cs="Times New Roman"/>
                <w:color w:val="000000"/>
                <w:sz w:val="24"/>
                <w:szCs w:val="24"/>
              </w:rPr>
              <w:t>87</w:t>
            </w:r>
          </w:p>
        </w:tc>
        <w:tc>
          <w:tcPr>
            <w:tcW w:w="1672" w:type="dxa"/>
            <w:tcBorders>
              <w:top w:val="nil"/>
              <w:left w:val="nil"/>
              <w:bottom w:val="single" w:sz="4" w:space="0" w:color="auto"/>
              <w:right w:val="single" w:sz="4" w:space="0" w:color="auto"/>
            </w:tcBorders>
            <w:shd w:val="clear" w:color="auto" w:fill="auto"/>
            <w:noWrap/>
            <w:hideMark/>
          </w:tcPr>
          <w:p w:rsidR="001F6035" w:rsidRPr="001F6035" w:rsidRDefault="001F6035" w:rsidP="001F6035">
            <w:pPr>
              <w:spacing w:after="0" w:line="240" w:lineRule="auto"/>
              <w:jc w:val="center"/>
              <w:rPr>
                <w:rFonts w:ascii="Times New Roman" w:hAnsi="Times New Roman" w:cs="Times New Roman"/>
                <w:color w:val="000000"/>
                <w:sz w:val="24"/>
                <w:szCs w:val="24"/>
              </w:rPr>
            </w:pPr>
            <w:r w:rsidRPr="001F6035">
              <w:rPr>
                <w:rFonts w:ascii="Times New Roman" w:hAnsi="Times New Roman" w:cs="Times New Roman"/>
                <w:color w:val="000000"/>
                <w:sz w:val="24"/>
                <w:szCs w:val="24"/>
              </w:rPr>
              <w:t>4</w:t>
            </w:r>
          </w:p>
        </w:tc>
        <w:tc>
          <w:tcPr>
            <w:tcW w:w="1842" w:type="dxa"/>
            <w:tcBorders>
              <w:top w:val="nil"/>
              <w:left w:val="nil"/>
              <w:bottom w:val="single" w:sz="4" w:space="0" w:color="auto"/>
              <w:right w:val="single" w:sz="4" w:space="0" w:color="auto"/>
            </w:tcBorders>
            <w:shd w:val="clear" w:color="auto" w:fill="auto"/>
            <w:hideMark/>
          </w:tcPr>
          <w:p w:rsidR="001F6035" w:rsidRPr="001F6035" w:rsidRDefault="001F6035" w:rsidP="001F6035">
            <w:pPr>
              <w:spacing w:after="0" w:line="240" w:lineRule="auto"/>
              <w:rPr>
                <w:rFonts w:ascii="Times New Roman" w:hAnsi="Times New Roman" w:cs="Times New Roman"/>
                <w:sz w:val="24"/>
                <w:szCs w:val="24"/>
              </w:rPr>
            </w:pPr>
            <w:r w:rsidRPr="001F6035">
              <w:rPr>
                <w:rFonts w:ascii="Times New Roman" w:hAnsi="Times New Roman" w:cs="Times New Roman"/>
                <w:sz w:val="24"/>
                <w:szCs w:val="24"/>
              </w:rPr>
              <w:t>высоко эффективная</w:t>
            </w:r>
          </w:p>
        </w:tc>
      </w:tr>
      <w:tr w:rsidR="001F6035" w:rsidRPr="001F6035" w:rsidTr="001F6035">
        <w:trPr>
          <w:trHeight w:val="315"/>
        </w:trPr>
        <w:tc>
          <w:tcPr>
            <w:tcW w:w="560" w:type="dxa"/>
            <w:tcBorders>
              <w:top w:val="nil"/>
              <w:left w:val="single" w:sz="4" w:space="0" w:color="auto"/>
              <w:bottom w:val="single" w:sz="4" w:space="0" w:color="auto"/>
              <w:right w:val="single" w:sz="4" w:space="0" w:color="auto"/>
            </w:tcBorders>
            <w:shd w:val="clear" w:color="auto" w:fill="auto"/>
            <w:noWrap/>
            <w:hideMark/>
          </w:tcPr>
          <w:p w:rsidR="001F6035" w:rsidRPr="001F6035" w:rsidRDefault="001F6035" w:rsidP="001F6035">
            <w:pPr>
              <w:spacing w:after="0" w:line="240" w:lineRule="auto"/>
              <w:jc w:val="center"/>
              <w:rPr>
                <w:rFonts w:ascii="Times New Roman" w:hAnsi="Times New Roman" w:cs="Times New Roman"/>
                <w:color w:val="000000"/>
                <w:sz w:val="24"/>
                <w:szCs w:val="24"/>
              </w:rPr>
            </w:pPr>
            <w:r w:rsidRPr="001F6035">
              <w:rPr>
                <w:rFonts w:ascii="Times New Roman" w:hAnsi="Times New Roman" w:cs="Times New Roman"/>
                <w:color w:val="000000"/>
                <w:sz w:val="24"/>
                <w:szCs w:val="24"/>
              </w:rPr>
              <w:t>10</w:t>
            </w:r>
          </w:p>
        </w:tc>
        <w:tc>
          <w:tcPr>
            <w:tcW w:w="4538" w:type="dxa"/>
            <w:tcBorders>
              <w:top w:val="nil"/>
              <w:left w:val="nil"/>
              <w:bottom w:val="single" w:sz="4" w:space="0" w:color="auto"/>
              <w:right w:val="single" w:sz="4" w:space="0" w:color="auto"/>
            </w:tcBorders>
            <w:shd w:val="clear" w:color="auto" w:fill="auto"/>
            <w:hideMark/>
          </w:tcPr>
          <w:p w:rsidR="001F6035" w:rsidRPr="001F6035" w:rsidRDefault="001F6035" w:rsidP="001F6035">
            <w:pPr>
              <w:spacing w:after="0" w:line="240" w:lineRule="auto"/>
              <w:rPr>
                <w:rFonts w:ascii="Times New Roman" w:hAnsi="Times New Roman" w:cs="Times New Roman"/>
                <w:color w:val="000000"/>
                <w:sz w:val="24"/>
                <w:szCs w:val="24"/>
              </w:rPr>
            </w:pPr>
            <w:r w:rsidRPr="001F6035">
              <w:rPr>
                <w:rFonts w:ascii="Times New Roman" w:hAnsi="Times New Roman" w:cs="Times New Roman"/>
                <w:color w:val="000000"/>
                <w:sz w:val="24"/>
                <w:szCs w:val="24"/>
              </w:rPr>
              <w:t>Развитие транспортной системы в городе Нефтеюганске</w:t>
            </w:r>
          </w:p>
        </w:tc>
        <w:tc>
          <w:tcPr>
            <w:tcW w:w="1022" w:type="dxa"/>
            <w:tcBorders>
              <w:top w:val="nil"/>
              <w:left w:val="nil"/>
              <w:bottom w:val="single" w:sz="4" w:space="0" w:color="auto"/>
              <w:right w:val="single" w:sz="4" w:space="0" w:color="auto"/>
            </w:tcBorders>
            <w:shd w:val="clear" w:color="auto" w:fill="auto"/>
            <w:noWrap/>
            <w:hideMark/>
          </w:tcPr>
          <w:p w:rsidR="001F6035" w:rsidRPr="001F6035" w:rsidRDefault="001F6035" w:rsidP="001F6035">
            <w:pPr>
              <w:spacing w:after="0" w:line="240" w:lineRule="auto"/>
              <w:jc w:val="center"/>
              <w:rPr>
                <w:rFonts w:ascii="Times New Roman" w:hAnsi="Times New Roman" w:cs="Times New Roman"/>
                <w:color w:val="000000"/>
                <w:sz w:val="24"/>
                <w:szCs w:val="24"/>
              </w:rPr>
            </w:pPr>
            <w:r w:rsidRPr="001F6035">
              <w:rPr>
                <w:rFonts w:ascii="Times New Roman" w:hAnsi="Times New Roman" w:cs="Times New Roman"/>
                <w:color w:val="000000"/>
                <w:sz w:val="24"/>
                <w:szCs w:val="24"/>
              </w:rPr>
              <w:t>87</w:t>
            </w:r>
          </w:p>
        </w:tc>
        <w:tc>
          <w:tcPr>
            <w:tcW w:w="1672" w:type="dxa"/>
            <w:tcBorders>
              <w:top w:val="nil"/>
              <w:left w:val="nil"/>
              <w:bottom w:val="single" w:sz="4" w:space="0" w:color="auto"/>
              <w:right w:val="single" w:sz="4" w:space="0" w:color="auto"/>
            </w:tcBorders>
            <w:shd w:val="clear" w:color="auto" w:fill="auto"/>
            <w:noWrap/>
            <w:hideMark/>
          </w:tcPr>
          <w:p w:rsidR="001F6035" w:rsidRPr="001F6035" w:rsidRDefault="001F6035" w:rsidP="001F6035">
            <w:pPr>
              <w:spacing w:after="0" w:line="240" w:lineRule="auto"/>
              <w:jc w:val="center"/>
              <w:rPr>
                <w:rFonts w:ascii="Times New Roman" w:hAnsi="Times New Roman" w:cs="Times New Roman"/>
                <w:color w:val="000000"/>
                <w:sz w:val="24"/>
                <w:szCs w:val="24"/>
              </w:rPr>
            </w:pPr>
            <w:r w:rsidRPr="001F6035">
              <w:rPr>
                <w:rFonts w:ascii="Times New Roman" w:hAnsi="Times New Roman" w:cs="Times New Roman"/>
                <w:color w:val="000000"/>
                <w:sz w:val="24"/>
                <w:szCs w:val="24"/>
              </w:rPr>
              <w:t>4</w:t>
            </w:r>
          </w:p>
        </w:tc>
        <w:tc>
          <w:tcPr>
            <w:tcW w:w="1842" w:type="dxa"/>
            <w:tcBorders>
              <w:top w:val="nil"/>
              <w:left w:val="nil"/>
              <w:bottom w:val="single" w:sz="4" w:space="0" w:color="auto"/>
              <w:right w:val="single" w:sz="4" w:space="0" w:color="auto"/>
            </w:tcBorders>
            <w:shd w:val="clear" w:color="auto" w:fill="auto"/>
            <w:hideMark/>
          </w:tcPr>
          <w:p w:rsidR="001F6035" w:rsidRPr="001F6035" w:rsidRDefault="001F6035" w:rsidP="001F6035">
            <w:pPr>
              <w:spacing w:after="0" w:line="240" w:lineRule="auto"/>
              <w:rPr>
                <w:rFonts w:ascii="Times New Roman" w:hAnsi="Times New Roman" w:cs="Times New Roman"/>
                <w:sz w:val="24"/>
                <w:szCs w:val="24"/>
              </w:rPr>
            </w:pPr>
            <w:r w:rsidRPr="001F6035">
              <w:rPr>
                <w:rFonts w:ascii="Times New Roman" w:hAnsi="Times New Roman" w:cs="Times New Roman"/>
                <w:sz w:val="24"/>
                <w:szCs w:val="24"/>
              </w:rPr>
              <w:t>высоко эффективная</w:t>
            </w:r>
          </w:p>
        </w:tc>
      </w:tr>
      <w:tr w:rsidR="001F6035" w:rsidRPr="001F6035" w:rsidTr="001F6035">
        <w:trPr>
          <w:trHeight w:val="945"/>
        </w:trPr>
        <w:tc>
          <w:tcPr>
            <w:tcW w:w="560" w:type="dxa"/>
            <w:tcBorders>
              <w:top w:val="nil"/>
              <w:left w:val="single" w:sz="4" w:space="0" w:color="auto"/>
              <w:bottom w:val="single" w:sz="4" w:space="0" w:color="auto"/>
              <w:right w:val="single" w:sz="4" w:space="0" w:color="auto"/>
            </w:tcBorders>
            <w:shd w:val="clear" w:color="auto" w:fill="auto"/>
            <w:noWrap/>
            <w:hideMark/>
          </w:tcPr>
          <w:p w:rsidR="001F6035" w:rsidRPr="001F6035" w:rsidRDefault="001F6035" w:rsidP="001F6035">
            <w:pPr>
              <w:spacing w:after="0" w:line="240" w:lineRule="auto"/>
              <w:jc w:val="center"/>
              <w:rPr>
                <w:rFonts w:ascii="Times New Roman" w:hAnsi="Times New Roman" w:cs="Times New Roman"/>
                <w:color w:val="000000"/>
                <w:sz w:val="24"/>
                <w:szCs w:val="24"/>
              </w:rPr>
            </w:pPr>
            <w:r w:rsidRPr="001F6035">
              <w:rPr>
                <w:rFonts w:ascii="Times New Roman" w:hAnsi="Times New Roman" w:cs="Times New Roman"/>
                <w:color w:val="000000"/>
                <w:sz w:val="24"/>
                <w:szCs w:val="24"/>
              </w:rPr>
              <w:t>11</w:t>
            </w:r>
          </w:p>
        </w:tc>
        <w:tc>
          <w:tcPr>
            <w:tcW w:w="4538" w:type="dxa"/>
            <w:tcBorders>
              <w:top w:val="nil"/>
              <w:left w:val="nil"/>
              <w:bottom w:val="single" w:sz="4" w:space="0" w:color="auto"/>
              <w:right w:val="single" w:sz="4" w:space="0" w:color="auto"/>
            </w:tcBorders>
            <w:shd w:val="clear" w:color="auto" w:fill="auto"/>
            <w:hideMark/>
          </w:tcPr>
          <w:p w:rsidR="001F6035" w:rsidRPr="001F6035" w:rsidRDefault="001F6035" w:rsidP="001F6035">
            <w:pPr>
              <w:spacing w:after="0" w:line="240" w:lineRule="auto"/>
              <w:rPr>
                <w:rFonts w:ascii="Times New Roman" w:hAnsi="Times New Roman" w:cs="Times New Roman"/>
                <w:color w:val="000000"/>
                <w:sz w:val="24"/>
                <w:szCs w:val="24"/>
              </w:rPr>
            </w:pPr>
            <w:r w:rsidRPr="001F6035">
              <w:rPr>
                <w:rFonts w:ascii="Times New Roman" w:hAnsi="Times New Roman" w:cs="Times New Roman"/>
                <w:color w:val="000000"/>
                <w:sz w:val="24"/>
                <w:szCs w:val="24"/>
              </w:rPr>
              <w:t>Развитие жилищно-коммунального комплекса и повышение энергетической эффективности в городе Нефтеюганске</w:t>
            </w:r>
          </w:p>
        </w:tc>
        <w:tc>
          <w:tcPr>
            <w:tcW w:w="1022" w:type="dxa"/>
            <w:tcBorders>
              <w:top w:val="nil"/>
              <w:left w:val="nil"/>
              <w:bottom w:val="single" w:sz="4" w:space="0" w:color="auto"/>
              <w:right w:val="single" w:sz="4" w:space="0" w:color="auto"/>
            </w:tcBorders>
            <w:shd w:val="clear" w:color="auto" w:fill="auto"/>
            <w:noWrap/>
            <w:hideMark/>
          </w:tcPr>
          <w:p w:rsidR="001F6035" w:rsidRPr="001F6035" w:rsidRDefault="001F6035" w:rsidP="001F6035">
            <w:pPr>
              <w:spacing w:after="0" w:line="240" w:lineRule="auto"/>
              <w:jc w:val="center"/>
              <w:rPr>
                <w:rFonts w:ascii="Times New Roman" w:hAnsi="Times New Roman" w:cs="Times New Roman"/>
                <w:color w:val="000000"/>
                <w:sz w:val="24"/>
                <w:szCs w:val="24"/>
              </w:rPr>
            </w:pPr>
            <w:r w:rsidRPr="001F6035">
              <w:rPr>
                <w:rFonts w:ascii="Times New Roman" w:hAnsi="Times New Roman" w:cs="Times New Roman"/>
                <w:color w:val="000000"/>
                <w:sz w:val="24"/>
                <w:szCs w:val="24"/>
              </w:rPr>
              <w:t>87</w:t>
            </w:r>
          </w:p>
        </w:tc>
        <w:tc>
          <w:tcPr>
            <w:tcW w:w="1672" w:type="dxa"/>
            <w:tcBorders>
              <w:top w:val="nil"/>
              <w:left w:val="nil"/>
              <w:bottom w:val="single" w:sz="4" w:space="0" w:color="auto"/>
              <w:right w:val="single" w:sz="4" w:space="0" w:color="auto"/>
            </w:tcBorders>
            <w:shd w:val="clear" w:color="auto" w:fill="auto"/>
            <w:noWrap/>
            <w:hideMark/>
          </w:tcPr>
          <w:p w:rsidR="001F6035" w:rsidRPr="001F6035" w:rsidRDefault="001F6035" w:rsidP="001F6035">
            <w:pPr>
              <w:spacing w:after="0" w:line="240" w:lineRule="auto"/>
              <w:jc w:val="center"/>
              <w:rPr>
                <w:rFonts w:ascii="Times New Roman" w:hAnsi="Times New Roman" w:cs="Times New Roman"/>
                <w:color w:val="000000"/>
                <w:sz w:val="24"/>
                <w:szCs w:val="24"/>
              </w:rPr>
            </w:pPr>
            <w:r w:rsidRPr="001F6035">
              <w:rPr>
                <w:rFonts w:ascii="Times New Roman" w:hAnsi="Times New Roman" w:cs="Times New Roman"/>
                <w:color w:val="000000"/>
                <w:sz w:val="24"/>
                <w:szCs w:val="24"/>
              </w:rPr>
              <w:t>4</w:t>
            </w:r>
          </w:p>
        </w:tc>
        <w:tc>
          <w:tcPr>
            <w:tcW w:w="1842" w:type="dxa"/>
            <w:tcBorders>
              <w:top w:val="nil"/>
              <w:left w:val="nil"/>
              <w:bottom w:val="single" w:sz="4" w:space="0" w:color="auto"/>
              <w:right w:val="single" w:sz="4" w:space="0" w:color="auto"/>
            </w:tcBorders>
            <w:shd w:val="clear" w:color="auto" w:fill="auto"/>
            <w:hideMark/>
          </w:tcPr>
          <w:p w:rsidR="001F6035" w:rsidRPr="001F6035" w:rsidRDefault="001F6035" w:rsidP="001F6035">
            <w:pPr>
              <w:spacing w:after="0" w:line="240" w:lineRule="auto"/>
              <w:rPr>
                <w:rFonts w:ascii="Times New Roman" w:hAnsi="Times New Roman" w:cs="Times New Roman"/>
                <w:sz w:val="24"/>
                <w:szCs w:val="24"/>
              </w:rPr>
            </w:pPr>
            <w:r w:rsidRPr="001F6035">
              <w:rPr>
                <w:rFonts w:ascii="Times New Roman" w:hAnsi="Times New Roman" w:cs="Times New Roman"/>
                <w:sz w:val="24"/>
                <w:szCs w:val="24"/>
              </w:rPr>
              <w:t>высоко эффективная</w:t>
            </w:r>
          </w:p>
        </w:tc>
      </w:tr>
      <w:tr w:rsidR="001F6035" w:rsidRPr="001F6035" w:rsidTr="001F6035">
        <w:trPr>
          <w:trHeight w:val="945"/>
        </w:trPr>
        <w:tc>
          <w:tcPr>
            <w:tcW w:w="560" w:type="dxa"/>
            <w:tcBorders>
              <w:top w:val="nil"/>
              <w:left w:val="single" w:sz="4" w:space="0" w:color="auto"/>
              <w:bottom w:val="single" w:sz="4" w:space="0" w:color="auto"/>
              <w:right w:val="single" w:sz="4" w:space="0" w:color="auto"/>
            </w:tcBorders>
            <w:shd w:val="clear" w:color="auto" w:fill="auto"/>
            <w:noWrap/>
            <w:hideMark/>
          </w:tcPr>
          <w:p w:rsidR="001F6035" w:rsidRPr="001F6035" w:rsidRDefault="001F6035" w:rsidP="001F6035">
            <w:pPr>
              <w:spacing w:after="0" w:line="240" w:lineRule="auto"/>
              <w:jc w:val="center"/>
              <w:rPr>
                <w:rFonts w:ascii="Times New Roman" w:hAnsi="Times New Roman" w:cs="Times New Roman"/>
                <w:color w:val="000000"/>
                <w:sz w:val="24"/>
                <w:szCs w:val="24"/>
              </w:rPr>
            </w:pPr>
            <w:r w:rsidRPr="001F6035">
              <w:rPr>
                <w:rFonts w:ascii="Times New Roman" w:hAnsi="Times New Roman" w:cs="Times New Roman"/>
                <w:color w:val="000000"/>
                <w:sz w:val="24"/>
                <w:szCs w:val="24"/>
              </w:rPr>
              <w:t>12</w:t>
            </w:r>
          </w:p>
        </w:tc>
        <w:tc>
          <w:tcPr>
            <w:tcW w:w="4538" w:type="dxa"/>
            <w:tcBorders>
              <w:top w:val="nil"/>
              <w:left w:val="nil"/>
              <w:bottom w:val="single" w:sz="4" w:space="0" w:color="auto"/>
              <w:right w:val="single" w:sz="4" w:space="0" w:color="auto"/>
            </w:tcBorders>
            <w:shd w:val="clear" w:color="auto" w:fill="auto"/>
            <w:hideMark/>
          </w:tcPr>
          <w:p w:rsidR="001F6035" w:rsidRPr="001F6035" w:rsidRDefault="001F6035" w:rsidP="001F6035">
            <w:pPr>
              <w:spacing w:after="0" w:line="240" w:lineRule="auto"/>
              <w:rPr>
                <w:rFonts w:ascii="Times New Roman" w:hAnsi="Times New Roman" w:cs="Times New Roman"/>
                <w:color w:val="000000"/>
                <w:sz w:val="24"/>
                <w:szCs w:val="24"/>
              </w:rPr>
            </w:pPr>
            <w:r w:rsidRPr="001F6035">
              <w:rPr>
                <w:rFonts w:ascii="Times New Roman" w:hAnsi="Times New Roman" w:cs="Times New Roman"/>
                <w:color w:val="000000"/>
                <w:sz w:val="24"/>
                <w:szCs w:val="24"/>
              </w:rPr>
              <w:t>Защита населения и территории от чрезвычайных ситуаций, обеспечение первичных мер пожарной безопасности в городе Нефтеюганске</w:t>
            </w:r>
          </w:p>
        </w:tc>
        <w:tc>
          <w:tcPr>
            <w:tcW w:w="1022" w:type="dxa"/>
            <w:tcBorders>
              <w:top w:val="nil"/>
              <w:left w:val="nil"/>
              <w:bottom w:val="single" w:sz="4" w:space="0" w:color="auto"/>
              <w:right w:val="single" w:sz="4" w:space="0" w:color="auto"/>
            </w:tcBorders>
            <w:shd w:val="clear" w:color="auto" w:fill="auto"/>
            <w:noWrap/>
            <w:hideMark/>
          </w:tcPr>
          <w:p w:rsidR="001F6035" w:rsidRPr="001F6035" w:rsidRDefault="001F6035" w:rsidP="001F6035">
            <w:pPr>
              <w:spacing w:after="0" w:line="240" w:lineRule="auto"/>
              <w:jc w:val="center"/>
              <w:rPr>
                <w:rFonts w:ascii="Times New Roman" w:hAnsi="Times New Roman" w:cs="Times New Roman"/>
                <w:color w:val="000000"/>
                <w:sz w:val="24"/>
                <w:szCs w:val="24"/>
              </w:rPr>
            </w:pPr>
            <w:r w:rsidRPr="001F6035">
              <w:rPr>
                <w:rFonts w:ascii="Times New Roman" w:hAnsi="Times New Roman" w:cs="Times New Roman"/>
                <w:color w:val="000000"/>
                <w:sz w:val="24"/>
                <w:szCs w:val="24"/>
              </w:rPr>
              <w:t>86,5</w:t>
            </w:r>
          </w:p>
        </w:tc>
        <w:tc>
          <w:tcPr>
            <w:tcW w:w="1672" w:type="dxa"/>
            <w:tcBorders>
              <w:top w:val="nil"/>
              <w:left w:val="nil"/>
              <w:bottom w:val="single" w:sz="4" w:space="0" w:color="auto"/>
              <w:right w:val="single" w:sz="4" w:space="0" w:color="auto"/>
            </w:tcBorders>
            <w:shd w:val="clear" w:color="auto" w:fill="auto"/>
            <w:noWrap/>
            <w:hideMark/>
          </w:tcPr>
          <w:p w:rsidR="001F6035" w:rsidRPr="001F6035" w:rsidRDefault="001F6035" w:rsidP="001F6035">
            <w:pPr>
              <w:spacing w:after="0" w:line="240" w:lineRule="auto"/>
              <w:jc w:val="center"/>
              <w:rPr>
                <w:rFonts w:ascii="Times New Roman" w:hAnsi="Times New Roman" w:cs="Times New Roman"/>
                <w:color w:val="000000"/>
                <w:sz w:val="24"/>
                <w:szCs w:val="24"/>
              </w:rPr>
            </w:pPr>
            <w:r w:rsidRPr="001F6035">
              <w:rPr>
                <w:rFonts w:ascii="Times New Roman" w:hAnsi="Times New Roman" w:cs="Times New Roman"/>
                <w:color w:val="000000"/>
                <w:sz w:val="24"/>
                <w:szCs w:val="24"/>
              </w:rPr>
              <w:t>5</w:t>
            </w:r>
          </w:p>
        </w:tc>
        <w:tc>
          <w:tcPr>
            <w:tcW w:w="1842" w:type="dxa"/>
            <w:tcBorders>
              <w:top w:val="nil"/>
              <w:left w:val="nil"/>
              <w:bottom w:val="single" w:sz="4" w:space="0" w:color="auto"/>
              <w:right w:val="single" w:sz="4" w:space="0" w:color="auto"/>
            </w:tcBorders>
            <w:shd w:val="clear" w:color="auto" w:fill="auto"/>
            <w:hideMark/>
          </w:tcPr>
          <w:p w:rsidR="001F6035" w:rsidRPr="001F6035" w:rsidRDefault="001F6035" w:rsidP="001F6035">
            <w:pPr>
              <w:spacing w:after="0" w:line="240" w:lineRule="auto"/>
              <w:rPr>
                <w:rFonts w:ascii="Times New Roman" w:hAnsi="Times New Roman" w:cs="Times New Roman"/>
                <w:sz w:val="24"/>
                <w:szCs w:val="24"/>
              </w:rPr>
            </w:pPr>
            <w:r w:rsidRPr="001F6035">
              <w:rPr>
                <w:rFonts w:ascii="Times New Roman" w:hAnsi="Times New Roman" w:cs="Times New Roman"/>
                <w:sz w:val="24"/>
                <w:szCs w:val="24"/>
              </w:rPr>
              <w:t>высоко эффективная</w:t>
            </w:r>
          </w:p>
        </w:tc>
      </w:tr>
      <w:tr w:rsidR="001F6035" w:rsidRPr="001F6035" w:rsidTr="001F6035">
        <w:trPr>
          <w:trHeight w:val="645"/>
        </w:trPr>
        <w:tc>
          <w:tcPr>
            <w:tcW w:w="560" w:type="dxa"/>
            <w:tcBorders>
              <w:top w:val="nil"/>
              <w:left w:val="single" w:sz="4" w:space="0" w:color="auto"/>
              <w:bottom w:val="single" w:sz="4" w:space="0" w:color="auto"/>
              <w:right w:val="single" w:sz="4" w:space="0" w:color="auto"/>
            </w:tcBorders>
            <w:shd w:val="clear" w:color="auto" w:fill="auto"/>
            <w:noWrap/>
            <w:hideMark/>
          </w:tcPr>
          <w:p w:rsidR="001F6035" w:rsidRPr="001F6035" w:rsidRDefault="001F6035" w:rsidP="001F6035">
            <w:pPr>
              <w:spacing w:after="0" w:line="240" w:lineRule="auto"/>
              <w:jc w:val="center"/>
              <w:rPr>
                <w:rFonts w:ascii="Times New Roman" w:hAnsi="Times New Roman" w:cs="Times New Roman"/>
                <w:color w:val="000000"/>
                <w:sz w:val="24"/>
                <w:szCs w:val="24"/>
              </w:rPr>
            </w:pPr>
            <w:r w:rsidRPr="001F6035">
              <w:rPr>
                <w:rFonts w:ascii="Times New Roman" w:hAnsi="Times New Roman" w:cs="Times New Roman"/>
                <w:color w:val="000000"/>
                <w:sz w:val="24"/>
                <w:szCs w:val="24"/>
              </w:rPr>
              <w:t>13</w:t>
            </w:r>
          </w:p>
        </w:tc>
        <w:tc>
          <w:tcPr>
            <w:tcW w:w="4538" w:type="dxa"/>
            <w:tcBorders>
              <w:top w:val="nil"/>
              <w:left w:val="nil"/>
              <w:bottom w:val="single" w:sz="4" w:space="0" w:color="auto"/>
              <w:right w:val="single" w:sz="4" w:space="0" w:color="auto"/>
            </w:tcBorders>
            <w:shd w:val="clear" w:color="auto" w:fill="auto"/>
            <w:hideMark/>
          </w:tcPr>
          <w:p w:rsidR="001F6035" w:rsidRPr="001F6035" w:rsidRDefault="001F6035" w:rsidP="001F6035">
            <w:pPr>
              <w:spacing w:after="0" w:line="240" w:lineRule="auto"/>
              <w:rPr>
                <w:rFonts w:ascii="Times New Roman" w:hAnsi="Times New Roman" w:cs="Times New Roman"/>
                <w:color w:val="000000"/>
                <w:sz w:val="24"/>
                <w:szCs w:val="24"/>
              </w:rPr>
            </w:pPr>
            <w:r w:rsidRPr="001F6035">
              <w:rPr>
                <w:rFonts w:ascii="Times New Roman" w:hAnsi="Times New Roman" w:cs="Times New Roman"/>
                <w:color w:val="000000"/>
                <w:sz w:val="24"/>
                <w:szCs w:val="24"/>
              </w:rPr>
              <w:t>Доступная среда в городе Нефтеюганске</w:t>
            </w:r>
          </w:p>
        </w:tc>
        <w:tc>
          <w:tcPr>
            <w:tcW w:w="1022" w:type="dxa"/>
            <w:tcBorders>
              <w:top w:val="nil"/>
              <w:left w:val="nil"/>
              <w:bottom w:val="single" w:sz="4" w:space="0" w:color="auto"/>
              <w:right w:val="single" w:sz="4" w:space="0" w:color="auto"/>
            </w:tcBorders>
            <w:shd w:val="clear" w:color="auto" w:fill="auto"/>
            <w:noWrap/>
            <w:hideMark/>
          </w:tcPr>
          <w:p w:rsidR="001F6035" w:rsidRPr="001F6035" w:rsidRDefault="001F6035" w:rsidP="001F6035">
            <w:pPr>
              <w:spacing w:after="0" w:line="240" w:lineRule="auto"/>
              <w:jc w:val="center"/>
              <w:rPr>
                <w:rFonts w:ascii="Times New Roman" w:hAnsi="Times New Roman" w:cs="Times New Roman"/>
                <w:color w:val="000000"/>
                <w:sz w:val="24"/>
                <w:szCs w:val="24"/>
              </w:rPr>
            </w:pPr>
            <w:r w:rsidRPr="001F6035">
              <w:rPr>
                <w:rFonts w:ascii="Times New Roman" w:hAnsi="Times New Roman" w:cs="Times New Roman"/>
                <w:color w:val="000000"/>
                <w:sz w:val="24"/>
                <w:szCs w:val="24"/>
              </w:rPr>
              <w:t>85</w:t>
            </w:r>
          </w:p>
        </w:tc>
        <w:tc>
          <w:tcPr>
            <w:tcW w:w="1672" w:type="dxa"/>
            <w:tcBorders>
              <w:top w:val="nil"/>
              <w:left w:val="nil"/>
              <w:bottom w:val="single" w:sz="4" w:space="0" w:color="auto"/>
              <w:right w:val="single" w:sz="4" w:space="0" w:color="auto"/>
            </w:tcBorders>
            <w:shd w:val="clear" w:color="auto" w:fill="auto"/>
            <w:noWrap/>
            <w:hideMark/>
          </w:tcPr>
          <w:p w:rsidR="001F6035" w:rsidRPr="001F6035" w:rsidRDefault="001F6035" w:rsidP="001F6035">
            <w:pPr>
              <w:spacing w:after="0" w:line="240" w:lineRule="auto"/>
              <w:jc w:val="center"/>
              <w:rPr>
                <w:rFonts w:ascii="Times New Roman" w:hAnsi="Times New Roman" w:cs="Times New Roman"/>
                <w:color w:val="000000"/>
                <w:sz w:val="24"/>
                <w:szCs w:val="24"/>
              </w:rPr>
            </w:pPr>
            <w:r w:rsidRPr="001F6035">
              <w:rPr>
                <w:rFonts w:ascii="Times New Roman" w:hAnsi="Times New Roman" w:cs="Times New Roman"/>
                <w:color w:val="000000"/>
                <w:sz w:val="24"/>
                <w:szCs w:val="24"/>
              </w:rPr>
              <w:t>6</w:t>
            </w:r>
          </w:p>
        </w:tc>
        <w:tc>
          <w:tcPr>
            <w:tcW w:w="1842" w:type="dxa"/>
            <w:tcBorders>
              <w:top w:val="nil"/>
              <w:left w:val="nil"/>
              <w:bottom w:val="single" w:sz="4" w:space="0" w:color="auto"/>
              <w:right w:val="single" w:sz="4" w:space="0" w:color="auto"/>
            </w:tcBorders>
            <w:shd w:val="clear" w:color="auto" w:fill="auto"/>
            <w:hideMark/>
          </w:tcPr>
          <w:p w:rsidR="001F6035" w:rsidRPr="001F6035" w:rsidRDefault="001F6035" w:rsidP="001F6035">
            <w:pPr>
              <w:spacing w:after="0" w:line="240" w:lineRule="auto"/>
              <w:rPr>
                <w:rFonts w:ascii="Times New Roman" w:hAnsi="Times New Roman" w:cs="Times New Roman"/>
                <w:sz w:val="24"/>
                <w:szCs w:val="24"/>
              </w:rPr>
            </w:pPr>
            <w:r w:rsidRPr="001F6035">
              <w:rPr>
                <w:rFonts w:ascii="Times New Roman" w:hAnsi="Times New Roman" w:cs="Times New Roman"/>
                <w:sz w:val="24"/>
                <w:szCs w:val="24"/>
              </w:rPr>
              <w:t>высоко эффективная</w:t>
            </w:r>
          </w:p>
        </w:tc>
      </w:tr>
      <w:tr w:rsidR="001F6035" w:rsidRPr="001F6035" w:rsidTr="001F6035">
        <w:trPr>
          <w:trHeight w:val="960"/>
        </w:trPr>
        <w:tc>
          <w:tcPr>
            <w:tcW w:w="560" w:type="dxa"/>
            <w:tcBorders>
              <w:top w:val="nil"/>
              <w:left w:val="single" w:sz="4" w:space="0" w:color="auto"/>
              <w:bottom w:val="single" w:sz="4" w:space="0" w:color="auto"/>
              <w:right w:val="single" w:sz="4" w:space="0" w:color="auto"/>
            </w:tcBorders>
            <w:shd w:val="clear" w:color="auto" w:fill="auto"/>
            <w:noWrap/>
            <w:hideMark/>
          </w:tcPr>
          <w:p w:rsidR="001F6035" w:rsidRPr="001F6035" w:rsidRDefault="001F6035" w:rsidP="001F6035">
            <w:pPr>
              <w:spacing w:after="0" w:line="240" w:lineRule="auto"/>
              <w:jc w:val="center"/>
              <w:rPr>
                <w:rFonts w:ascii="Times New Roman" w:hAnsi="Times New Roman" w:cs="Times New Roman"/>
                <w:color w:val="000000"/>
                <w:sz w:val="24"/>
                <w:szCs w:val="24"/>
              </w:rPr>
            </w:pPr>
            <w:r w:rsidRPr="001F6035">
              <w:rPr>
                <w:rFonts w:ascii="Times New Roman" w:hAnsi="Times New Roman" w:cs="Times New Roman"/>
                <w:color w:val="000000"/>
                <w:sz w:val="24"/>
                <w:szCs w:val="24"/>
              </w:rPr>
              <w:lastRenderedPageBreak/>
              <w:t>14</w:t>
            </w:r>
          </w:p>
        </w:tc>
        <w:tc>
          <w:tcPr>
            <w:tcW w:w="4538" w:type="dxa"/>
            <w:tcBorders>
              <w:top w:val="nil"/>
              <w:left w:val="nil"/>
              <w:bottom w:val="single" w:sz="4" w:space="0" w:color="auto"/>
              <w:right w:val="single" w:sz="4" w:space="0" w:color="auto"/>
            </w:tcBorders>
            <w:shd w:val="clear" w:color="auto" w:fill="auto"/>
            <w:hideMark/>
          </w:tcPr>
          <w:p w:rsidR="001F6035" w:rsidRPr="001F6035" w:rsidRDefault="001F6035" w:rsidP="001F6035">
            <w:pPr>
              <w:spacing w:after="0" w:line="240" w:lineRule="auto"/>
              <w:rPr>
                <w:rFonts w:ascii="Times New Roman" w:hAnsi="Times New Roman" w:cs="Times New Roman"/>
                <w:color w:val="000000"/>
                <w:sz w:val="24"/>
                <w:szCs w:val="24"/>
              </w:rPr>
            </w:pPr>
            <w:r w:rsidRPr="001F6035">
              <w:rPr>
                <w:rFonts w:ascii="Times New Roman" w:hAnsi="Times New Roman" w:cs="Times New Roman"/>
                <w:color w:val="000000"/>
                <w:sz w:val="24"/>
                <w:szCs w:val="24"/>
              </w:rPr>
              <w:t>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w:t>
            </w:r>
          </w:p>
        </w:tc>
        <w:tc>
          <w:tcPr>
            <w:tcW w:w="1022" w:type="dxa"/>
            <w:tcBorders>
              <w:top w:val="nil"/>
              <w:left w:val="nil"/>
              <w:bottom w:val="single" w:sz="4" w:space="0" w:color="auto"/>
              <w:right w:val="single" w:sz="4" w:space="0" w:color="auto"/>
            </w:tcBorders>
            <w:shd w:val="clear" w:color="auto" w:fill="auto"/>
            <w:noWrap/>
            <w:hideMark/>
          </w:tcPr>
          <w:p w:rsidR="001F6035" w:rsidRPr="001F6035" w:rsidRDefault="001F6035" w:rsidP="001F6035">
            <w:pPr>
              <w:spacing w:after="0" w:line="240" w:lineRule="auto"/>
              <w:jc w:val="center"/>
              <w:rPr>
                <w:rFonts w:ascii="Times New Roman" w:hAnsi="Times New Roman" w:cs="Times New Roman"/>
                <w:color w:val="000000"/>
                <w:sz w:val="24"/>
                <w:szCs w:val="24"/>
              </w:rPr>
            </w:pPr>
            <w:r w:rsidRPr="001F6035">
              <w:rPr>
                <w:rFonts w:ascii="Times New Roman" w:hAnsi="Times New Roman" w:cs="Times New Roman"/>
                <w:color w:val="000000"/>
                <w:sz w:val="24"/>
                <w:szCs w:val="24"/>
              </w:rPr>
              <w:t>82,5</w:t>
            </w:r>
          </w:p>
        </w:tc>
        <w:tc>
          <w:tcPr>
            <w:tcW w:w="1672" w:type="dxa"/>
            <w:tcBorders>
              <w:top w:val="nil"/>
              <w:left w:val="nil"/>
              <w:bottom w:val="single" w:sz="4" w:space="0" w:color="auto"/>
              <w:right w:val="single" w:sz="4" w:space="0" w:color="auto"/>
            </w:tcBorders>
            <w:shd w:val="clear" w:color="auto" w:fill="auto"/>
            <w:noWrap/>
            <w:hideMark/>
          </w:tcPr>
          <w:p w:rsidR="001F6035" w:rsidRPr="001F6035" w:rsidRDefault="001F6035" w:rsidP="001F6035">
            <w:pPr>
              <w:spacing w:after="0" w:line="240" w:lineRule="auto"/>
              <w:jc w:val="center"/>
              <w:rPr>
                <w:rFonts w:ascii="Times New Roman" w:hAnsi="Times New Roman" w:cs="Times New Roman"/>
                <w:color w:val="000000"/>
                <w:sz w:val="24"/>
                <w:szCs w:val="24"/>
              </w:rPr>
            </w:pPr>
            <w:r w:rsidRPr="001F6035">
              <w:rPr>
                <w:rFonts w:ascii="Times New Roman" w:hAnsi="Times New Roman" w:cs="Times New Roman"/>
                <w:color w:val="000000"/>
                <w:sz w:val="24"/>
                <w:szCs w:val="24"/>
              </w:rPr>
              <w:t>7</w:t>
            </w:r>
          </w:p>
        </w:tc>
        <w:tc>
          <w:tcPr>
            <w:tcW w:w="1842" w:type="dxa"/>
            <w:tcBorders>
              <w:top w:val="nil"/>
              <w:left w:val="nil"/>
              <w:bottom w:val="single" w:sz="4" w:space="0" w:color="auto"/>
              <w:right w:val="single" w:sz="4" w:space="0" w:color="auto"/>
            </w:tcBorders>
            <w:shd w:val="clear" w:color="auto" w:fill="auto"/>
            <w:hideMark/>
          </w:tcPr>
          <w:p w:rsidR="001F6035" w:rsidRPr="001F6035" w:rsidRDefault="001F6035" w:rsidP="001F6035">
            <w:pPr>
              <w:spacing w:after="0" w:line="240" w:lineRule="auto"/>
              <w:rPr>
                <w:rFonts w:ascii="Times New Roman" w:hAnsi="Times New Roman" w:cs="Times New Roman"/>
                <w:sz w:val="24"/>
                <w:szCs w:val="24"/>
              </w:rPr>
            </w:pPr>
            <w:r w:rsidRPr="001F6035">
              <w:rPr>
                <w:rFonts w:ascii="Times New Roman" w:hAnsi="Times New Roman" w:cs="Times New Roman"/>
                <w:sz w:val="24"/>
                <w:szCs w:val="24"/>
              </w:rPr>
              <w:t>высоко эффективная</w:t>
            </w:r>
          </w:p>
        </w:tc>
      </w:tr>
      <w:tr w:rsidR="001F6035" w:rsidRPr="001F6035" w:rsidTr="001F6035">
        <w:trPr>
          <w:trHeight w:val="315"/>
        </w:trPr>
        <w:tc>
          <w:tcPr>
            <w:tcW w:w="560" w:type="dxa"/>
            <w:tcBorders>
              <w:top w:val="nil"/>
              <w:left w:val="single" w:sz="4" w:space="0" w:color="auto"/>
              <w:bottom w:val="single" w:sz="4" w:space="0" w:color="auto"/>
              <w:right w:val="single" w:sz="4" w:space="0" w:color="auto"/>
            </w:tcBorders>
            <w:shd w:val="clear" w:color="auto" w:fill="auto"/>
            <w:noWrap/>
            <w:hideMark/>
          </w:tcPr>
          <w:p w:rsidR="001F6035" w:rsidRPr="001F6035" w:rsidRDefault="001F6035" w:rsidP="001F6035">
            <w:pPr>
              <w:spacing w:after="0" w:line="240" w:lineRule="auto"/>
              <w:jc w:val="center"/>
              <w:rPr>
                <w:rFonts w:ascii="Times New Roman" w:hAnsi="Times New Roman" w:cs="Times New Roman"/>
                <w:color w:val="000000"/>
                <w:sz w:val="24"/>
                <w:szCs w:val="24"/>
              </w:rPr>
            </w:pPr>
            <w:r w:rsidRPr="001F6035">
              <w:rPr>
                <w:rFonts w:ascii="Times New Roman" w:hAnsi="Times New Roman" w:cs="Times New Roman"/>
                <w:color w:val="000000"/>
                <w:sz w:val="24"/>
                <w:szCs w:val="24"/>
              </w:rPr>
              <w:t>15</w:t>
            </w:r>
          </w:p>
        </w:tc>
        <w:tc>
          <w:tcPr>
            <w:tcW w:w="4538" w:type="dxa"/>
            <w:tcBorders>
              <w:top w:val="nil"/>
              <w:left w:val="nil"/>
              <w:bottom w:val="single" w:sz="4" w:space="0" w:color="auto"/>
              <w:right w:val="single" w:sz="4" w:space="0" w:color="auto"/>
            </w:tcBorders>
            <w:shd w:val="clear" w:color="auto" w:fill="auto"/>
            <w:hideMark/>
          </w:tcPr>
          <w:p w:rsidR="001F6035" w:rsidRPr="001F6035" w:rsidRDefault="001F6035" w:rsidP="001F6035">
            <w:pPr>
              <w:spacing w:after="0" w:line="240" w:lineRule="auto"/>
              <w:rPr>
                <w:rFonts w:ascii="Times New Roman" w:hAnsi="Times New Roman" w:cs="Times New Roman"/>
                <w:color w:val="000000"/>
                <w:sz w:val="24"/>
                <w:szCs w:val="24"/>
              </w:rPr>
            </w:pPr>
            <w:r w:rsidRPr="001F6035">
              <w:rPr>
                <w:rFonts w:ascii="Times New Roman" w:hAnsi="Times New Roman" w:cs="Times New Roman"/>
                <w:color w:val="000000"/>
                <w:sz w:val="24"/>
                <w:szCs w:val="24"/>
              </w:rPr>
              <w:t>Развитие жилищной сферы города Нефтеюганска</w:t>
            </w:r>
          </w:p>
        </w:tc>
        <w:tc>
          <w:tcPr>
            <w:tcW w:w="1022" w:type="dxa"/>
            <w:tcBorders>
              <w:top w:val="nil"/>
              <w:left w:val="nil"/>
              <w:bottom w:val="single" w:sz="4" w:space="0" w:color="auto"/>
              <w:right w:val="single" w:sz="4" w:space="0" w:color="auto"/>
            </w:tcBorders>
            <w:shd w:val="clear" w:color="auto" w:fill="auto"/>
            <w:noWrap/>
            <w:hideMark/>
          </w:tcPr>
          <w:p w:rsidR="001F6035" w:rsidRPr="001F6035" w:rsidRDefault="001F6035" w:rsidP="001F6035">
            <w:pPr>
              <w:spacing w:after="0" w:line="240" w:lineRule="auto"/>
              <w:jc w:val="center"/>
              <w:rPr>
                <w:rFonts w:ascii="Times New Roman" w:hAnsi="Times New Roman" w:cs="Times New Roman"/>
                <w:color w:val="000000"/>
                <w:sz w:val="24"/>
                <w:szCs w:val="24"/>
              </w:rPr>
            </w:pPr>
            <w:r w:rsidRPr="001F6035">
              <w:rPr>
                <w:rFonts w:ascii="Times New Roman" w:hAnsi="Times New Roman" w:cs="Times New Roman"/>
                <w:color w:val="000000"/>
                <w:sz w:val="24"/>
                <w:szCs w:val="24"/>
              </w:rPr>
              <w:t>81</w:t>
            </w:r>
          </w:p>
        </w:tc>
        <w:tc>
          <w:tcPr>
            <w:tcW w:w="1672" w:type="dxa"/>
            <w:tcBorders>
              <w:top w:val="nil"/>
              <w:left w:val="nil"/>
              <w:bottom w:val="single" w:sz="4" w:space="0" w:color="auto"/>
              <w:right w:val="single" w:sz="4" w:space="0" w:color="auto"/>
            </w:tcBorders>
            <w:shd w:val="clear" w:color="auto" w:fill="auto"/>
            <w:noWrap/>
            <w:hideMark/>
          </w:tcPr>
          <w:p w:rsidR="001F6035" w:rsidRPr="001F6035" w:rsidRDefault="001F6035" w:rsidP="001F6035">
            <w:pPr>
              <w:spacing w:after="0" w:line="240" w:lineRule="auto"/>
              <w:jc w:val="center"/>
              <w:rPr>
                <w:rFonts w:ascii="Times New Roman" w:hAnsi="Times New Roman" w:cs="Times New Roman"/>
                <w:color w:val="000000"/>
                <w:sz w:val="24"/>
                <w:szCs w:val="24"/>
              </w:rPr>
            </w:pPr>
            <w:r w:rsidRPr="001F6035">
              <w:rPr>
                <w:rFonts w:ascii="Times New Roman" w:hAnsi="Times New Roman" w:cs="Times New Roman"/>
                <w:color w:val="000000"/>
                <w:sz w:val="24"/>
                <w:szCs w:val="24"/>
              </w:rPr>
              <w:t>8</w:t>
            </w:r>
          </w:p>
        </w:tc>
        <w:tc>
          <w:tcPr>
            <w:tcW w:w="1842" w:type="dxa"/>
            <w:tcBorders>
              <w:top w:val="nil"/>
              <w:left w:val="nil"/>
              <w:bottom w:val="single" w:sz="4" w:space="0" w:color="auto"/>
              <w:right w:val="single" w:sz="4" w:space="0" w:color="auto"/>
            </w:tcBorders>
            <w:shd w:val="clear" w:color="auto" w:fill="auto"/>
            <w:hideMark/>
          </w:tcPr>
          <w:p w:rsidR="001F6035" w:rsidRPr="001F6035" w:rsidRDefault="001F6035" w:rsidP="001F6035">
            <w:pPr>
              <w:spacing w:after="0" w:line="240" w:lineRule="auto"/>
              <w:rPr>
                <w:rFonts w:ascii="Times New Roman" w:hAnsi="Times New Roman" w:cs="Times New Roman"/>
                <w:sz w:val="24"/>
                <w:szCs w:val="24"/>
              </w:rPr>
            </w:pPr>
            <w:r w:rsidRPr="001F6035">
              <w:rPr>
                <w:rFonts w:ascii="Times New Roman" w:hAnsi="Times New Roman" w:cs="Times New Roman"/>
                <w:sz w:val="24"/>
                <w:szCs w:val="24"/>
              </w:rPr>
              <w:t>высоко эффективная</w:t>
            </w:r>
          </w:p>
        </w:tc>
      </w:tr>
    </w:tbl>
    <w:p w:rsidR="001F6035" w:rsidRDefault="001F6035" w:rsidP="001F6035">
      <w:pPr>
        <w:pBdr>
          <w:bottom w:val="single" w:sz="4" w:space="31" w:color="FFFFFF"/>
        </w:pBdr>
        <w:spacing w:after="0" w:line="240" w:lineRule="auto"/>
        <w:jc w:val="both"/>
        <w:rPr>
          <w:rFonts w:ascii="Times New Roman" w:hAnsi="Times New Roman" w:cs="Times New Roman"/>
          <w:sz w:val="28"/>
          <w:szCs w:val="28"/>
        </w:rPr>
      </w:pPr>
    </w:p>
    <w:p w:rsidR="0090605F" w:rsidRDefault="00AB2EA9" w:rsidP="0090605F">
      <w:pPr>
        <w:pBdr>
          <w:bottom w:val="single" w:sz="4" w:space="31" w:color="FFFFFF"/>
        </w:pBdr>
        <w:spacing w:after="0" w:line="240" w:lineRule="auto"/>
        <w:ind w:firstLine="851"/>
        <w:jc w:val="both"/>
        <w:rPr>
          <w:rFonts w:ascii="Times New Roman" w:hAnsi="Times New Roman" w:cs="Times New Roman"/>
          <w:b/>
          <w:bCs/>
          <w:sz w:val="28"/>
          <w:szCs w:val="28"/>
        </w:rPr>
      </w:pPr>
      <w:r>
        <w:rPr>
          <w:rFonts w:ascii="Times New Roman" w:hAnsi="Times New Roman" w:cs="Times New Roman"/>
          <w:b/>
          <w:bCs/>
          <w:sz w:val="28"/>
          <w:szCs w:val="28"/>
        </w:rPr>
        <w:t>2</w:t>
      </w:r>
      <w:r w:rsidR="002E0C68" w:rsidRPr="00543902">
        <w:rPr>
          <w:rFonts w:ascii="Times New Roman" w:hAnsi="Times New Roman" w:cs="Times New Roman"/>
          <w:b/>
          <w:bCs/>
          <w:sz w:val="28"/>
          <w:szCs w:val="28"/>
        </w:rPr>
        <w:t>.</w:t>
      </w:r>
      <w:r w:rsidR="007248A9" w:rsidRPr="00543902">
        <w:rPr>
          <w:rFonts w:ascii="Times New Roman" w:hAnsi="Times New Roman" w:cs="Times New Roman"/>
          <w:b/>
          <w:bCs/>
          <w:sz w:val="28"/>
          <w:szCs w:val="28"/>
        </w:rPr>
        <w:t>Сводные данные о ходе выполнения целевых программ</w:t>
      </w:r>
      <w:r w:rsidR="001F6035">
        <w:rPr>
          <w:rFonts w:ascii="Times New Roman" w:hAnsi="Times New Roman" w:cs="Times New Roman"/>
          <w:b/>
          <w:bCs/>
          <w:sz w:val="28"/>
          <w:szCs w:val="28"/>
        </w:rPr>
        <w:t xml:space="preserve"> </w:t>
      </w:r>
    </w:p>
    <w:p w:rsidR="0090605F" w:rsidRDefault="007248A9" w:rsidP="0090605F">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В 20</w:t>
      </w:r>
      <w:r w:rsidR="00586AC8" w:rsidRPr="00543902">
        <w:rPr>
          <w:rFonts w:ascii="Times New Roman" w:hAnsi="Times New Roman" w:cs="Times New Roman"/>
          <w:sz w:val="28"/>
          <w:szCs w:val="28"/>
        </w:rPr>
        <w:t>2</w:t>
      </w:r>
      <w:r w:rsidR="005D287D" w:rsidRPr="00543902">
        <w:rPr>
          <w:rFonts w:ascii="Times New Roman" w:hAnsi="Times New Roman" w:cs="Times New Roman"/>
          <w:sz w:val="28"/>
          <w:szCs w:val="28"/>
        </w:rPr>
        <w:t>3</w:t>
      </w:r>
      <w:r w:rsidRPr="00543902">
        <w:rPr>
          <w:rFonts w:ascii="Times New Roman" w:hAnsi="Times New Roman" w:cs="Times New Roman"/>
          <w:sz w:val="28"/>
          <w:szCs w:val="28"/>
        </w:rPr>
        <w:t xml:space="preserve"> году на территории </w:t>
      </w:r>
      <w:r w:rsidR="00AB5D61" w:rsidRPr="00543902">
        <w:rPr>
          <w:rFonts w:ascii="Times New Roman" w:hAnsi="Times New Roman" w:cs="Times New Roman"/>
          <w:sz w:val="28"/>
          <w:szCs w:val="28"/>
        </w:rPr>
        <w:t>муниципального образования</w:t>
      </w:r>
      <w:r w:rsidRPr="00543902">
        <w:rPr>
          <w:rFonts w:ascii="Times New Roman" w:hAnsi="Times New Roman" w:cs="Times New Roman"/>
          <w:sz w:val="28"/>
          <w:szCs w:val="28"/>
        </w:rPr>
        <w:t xml:space="preserve"> город Нефтеюганск реализовывалось</w:t>
      </w:r>
      <w:r w:rsidR="00AB5D61" w:rsidRPr="00543902">
        <w:rPr>
          <w:rFonts w:ascii="Times New Roman" w:hAnsi="Times New Roman" w:cs="Times New Roman"/>
          <w:sz w:val="28"/>
          <w:szCs w:val="28"/>
        </w:rPr>
        <w:t xml:space="preserve"> </w:t>
      </w:r>
      <w:r w:rsidR="006974BE" w:rsidRPr="00543902">
        <w:rPr>
          <w:rFonts w:ascii="Times New Roman" w:hAnsi="Times New Roman" w:cs="Times New Roman"/>
          <w:sz w:val="28"/>
          <w:szCs w:val="28"/>
        </w:rPr>
        <w:t>1</w:t>
      </w:r>
      <w:r w:rsidR="005D287D" w:rsidRPr="00543902">
        <w:rPr>
          <w:rFonts w:ascii="Times New Roman" w:hAnsi="Times New Roman" w:cs="Times New Roman"/>
          <w:sz w:val="28"/>
          <w:szCs w:val="28"/>
        </w:rPr>
        <w:t>5</w:t>
      </w:r>
      <w:r w:rsidRPr="00543902">
        <w:rPr>
          <w:rFonts w:ascii="Times New Roman" w:hAnsi="Times New Roman" w:cs="Times New Roman"/>
          <w:sz w:val="28"/>
          <w:szCs w:val="28"/>
        </w:rPr>
        <w:t xml:space="preserve"> </w:t>
      </w:r>
      <w:r w:rsidR="001D2A69" w:rsidRPr="00543902">
        <w:rPr>
          <w:rFonts w:ascii="Times New Roman" w:hAnsi="Times New Roman" w:cs="Times New Roman"/>
          <w:sz w:val="28"/>
          <w:szCs w:val="28"/>
        </w:rPr>
        <w:t>муниципальных программ</w:t>
      </w:r>
      <w:r w:rsidRPr="00543902">
        <w:rPr>
          <w:rFonts w:ascii="Times New Roman" w:hAnsi="Times New Roman" w:cs="Times New Roman"/>
          <w:sz w:val="28"/>
          <w:szCs w:val="28"/>
        </w:rPr>
        <w:t>.</w:t>
      </w:r>
      <w:r w:rsidR="007B30E5" w:rsidRPr="00543902">
        <w:rPr>
          <w:rFonts w:ascii="Times New Roman" w:hAnsi="Times New Roman" w:cs="Times New Roman"/>
          <w:sz w:val="28"/>
          <w:szCs w:val="28"/>
        </w:rPr>
        <w:t xml:space="preserve"> </w:t>
      </w:r>
      <w:r w:rsidRPr="00543902">
        <w:rPr>
          <w:rFonts w:ascii="Times New Roman" w:hAnsi="Times New Roman" w:cs="Times New Roman"/>
          <w:sz w:val="28"/>
          <w:szCs w:val="28"/>
        </w:rPr>
        <w:t xml:space="preserve">Общий объем финансирования, предусмотренный </w:t>
      </w:r>
      <w:r w:rsidRPr="00543902">
        <w:rPr>
          <w:rFonts w:ascii="Times New Roman" w:hAnsi="Times New Roman" w:cs="Times New Roman"/>
          <w:sz w:val="28"/>
          <w:szCs w:val="28"/>
          <w:lang w:eastAsia="en-US"/>
        </w:rPr>
        <w:t>программами</w:t>
      </w:r>
      <w:r w:rsidRPr="00543902">
        <w:rPr>
          <w:rFonts w:ascii="Times New Roman" w:hAnsi="Times New Roman" w:cs="Times New Roman"/>
          <w:sz w:val="28"/>
          <w:szCs w:val="28"/>
        </w:rPr>
        <w:t xml:space="preserve"> составил</w:t>
      </w:r>
      <w:r w:rsidR="006974BE" w:rsidRPr="00543902">
        <w:rPr>
          <w:rFonts w:ascii="Times New Roman" w:hAnsi="Times New Roman" w:cs="Times New Roman"/>
          <w:sz w:val="28"/>
          <w:szCs w:val="28"/>
        </w:rPr>
        <w:t xml:space="preserve"> </w:t>
      </w:r>
      <w:r w:rsidR="00AB5D61" w:rsidRPr="00543902">
        <w:rPr>
          <w:rFonts w:ascii="Times New Roman" w:hAnsi="Times New Roman" w:cs="Times New Roman"/>
          <w:sz w:val="28"/>
          <w:szCs w:val="28"/>
        </w:rPr>
        <w:t xml:space="preserve">                                                     </w:t>
      </w:r>
      <w:r w:rsidR="000B46ED" w:rsidRPr="00543902">
        <w:rPr>
          <w:rFonts w:ascii="Times New Roman" w:hAnsi="Times New Roman" w:cs="Times New Roman"/>
          <w:sz w:val="28"/>
          <w:szCs w:val="28"/>
        </w:rPr>
        <w:t>1</w:t>
      </w:r>
      <w:r w:rsidR="005D287D" w:rsidRPr="00543902">
        <w:rPr>
          <w:rFonts w:ascii="Times New Roman" w:hAnsi="Times New Roman" w:cs="Times New Roman"/>
          <w:sz w:val="28"/>
          <w:szCs w:val="28"/>
        </w:rPr>
        <w:t>7</w:t>
      </w:r>
      <w:r w:rsidR="006974BE" w:rsidRPr="00543902">
        <w:rPr>
          <w:rFonts w:ascii="Times New Roman" w:hAnsi="Times New Roman" w:cs="Times New Roman"/>
          <w:sz w:val="28"/>
          <w:szCs w:val="28"/>
        </w:rPr>
        <w:t xml:space="preserve"> </w:t>
      </w:r>
      <w:r w:rsidR="005D287D" w:rsidRPr="00543902">
        <w:rPr>
          <w:rFonts w:ascii="Times New Roman" w:hAnsi="Times New Roman" w:cs="Times New Roman"/>
          <w:sz w:val="28"/>
          <w:szCs w:val="28"/>
        </w:rPr>
        <w:t>564</w:t>
      </w:r>
      <w:r w:rsidR="00A9523F">
        <w:rPr>
          <w:rFonts w:ascii="Times New Roman" w:hAnsi="Times New Roman" w:cs="Times New Roman"/>
          <w:sz w:val="28"/>
          <w:szCs w:val="28"/>
        </w:rPr>
        <w:t> </w:t>
      </w:r>
      <w:r w:rsidR="005D287D" w:rsidRPr="00543902">
        <w:rPr>
          <w:rFonts w:ascii="Times New Roman" w:hAnsi="Times New Roman" w:cs="Times New Roman"/>
          <w:sz w:val="28"/>
          <w:szCs w:val="28"/>
        </w:rPr>
        <w:t>512</w:t>
      </w:r>
      <w:r w:rsidR="00A9523F">
        <w:rPr>
          <w:rFonts w:ascii="Times New Roman" w:hAnsi="Times New Roman" w:cs="Times New Roman"/>
          <w:sz w:val="28"/>
          <w:szCs w:val="28"/>
        </w:rPr>
        <w:t>, 223</w:t>
      </w:r>
      <w:r w:rsidR="006974BE" w:rsidRPr="00543902">
        <w:rPr>
          <w:rFonts w:ascii="Times New Roman" w:hAnsi="Times New Roman" w:cs="Times New Roman"/>
          <w:sz w:val="28"/>
          <w:szCs w:val="28"/>
        </w:rPr>
        <w:t xml:space="preserve"> тыс. </w:t>
      </w:r>
      <w:r w:rsidR="004D0BDD" w:rsidRPr="00543902">
        <w:rPr>
          <w:rFonts w:ascii="Times New Roman" w:hAnsi="Times New Roman" w:cs="Times New Roman"/>
          <w:sz w:val="28"/>
          <w:szCs w:val="28"/>
        </w:rPr>
        <w:t>рублей</w:t>
      </w:r>
      <w:r w:rsidR="005D287D" w:rsidRPr="00543902">
        <w:rPr>
          <w:rFonts w:ascii="Times New Roman" w:hAnsi="Times New Roman" w:cs="Times New Roman"/>
          <w:sz w:val="28"/>
          <w:szCs w:val="28"/>
        </w:rPr>
        <w:t>, фактически исполнено</w:t>
      </w:r>
      <w:r w:rsidR="00A9523F">
        <w:rPr>
          <w:rFonts w:ascii="Times New Roman" w:hAnsi="Times New Roman" w:cs="Times New Roman"/>
          <w:sz w:val="28"/>
          <w:szCs w:val="28"/>
        </w:rPr>
        <w:t xml:space="preserve"> </w:t>
      </w:r>
      <w:r w:rsidR="005D287D" w:rsidRPr="00543902">
        <w:rPr>
          <w:rFonts w:ascii="Times New Roman" w:hAnsi="Times New Roman" w:cs="Times New Roman"/>
          <w:sz w:val="28"/>
          <w:szCs w:val="28"/>
        </w:rPr>
        <w:t>16 704</w:t>
      </w:r>
      <w:r w:rsidR="00A9523F">
        <w:rPr>
          <w:rFonts w:ascii="Times New Roman" w:hAnsi="Times New Roman" w:cs="Times New Roman"/>
          <w:sz w:val="28"/>
          <w:szCs w:val="28"/>
        </w:rPr>
        <w:t> </w:t>
      </w:r>
      <w:r w:rsidR="005D287D" w:rsidRPr="00543902">
        <w:rPr>
          <w:rFonts w:ascii="Times New Roman" w:hAnsi="Times New Roman" w:cs="Times New Roman"/>
          <w:sz w:val="28"/>
          <w:szCs w:val="28"/>
        </w:rPr>
        <w:t>655</w:t>
      </w:r>
      <w:r w:rsidR="00A9523F">
        <w:rPr>
          <w:rFonts w:ascii="Times New Roman" w:hAnsi="Times New Roman" w:cs="Times New Roman"/>
          <w:sz w:val="28"/>
          <w:szCs w:val="28"/>
        </w:rPr>
        <w:t>,</w:t>
      </w:r>
      <w:r w:rsidR="005D287D" w:rsidRPr="00543902">
        <w:rPr>
          <w:rFonts w:ascii="Times New Roman" w:hAnsi="Times New Roman" w:cs="Times New Roman"/>
          <w:sz w:val="28"/>
          <w:szCs w:val="28"/>
        </w:rPr>
        <w:t xml:space="preserve"> </w:t>
      </w:r>
      <w:r w:rsidR="00A9523F" w:rsidRPr="00543902">
        <w:rPr>
          <w:rFonts w:ascii="Times New Roman" w:hAnsi="Times New Roman" w:cs="Times New Roman"/>
          <w:sz w:val="28"/>
          <w:szCs w:val="28"/>
        </w:rPr>
        <w:t>520</w:t>
      </w:r>
      <w:r w:rsidR="00A9523F">
        <w:rPr>
          <w:rFonts w:ascii="Times New Roman" w:hAnsi="Times New Roman" w:cs="Times New Roman"/>
          <w:sz w:val="28"/>
          <w:szCs w:val="28"/>
        </w:rPr>
        <w:t xml:space="preserve"> </w:t>
      </w:r>
      <w:r w:rsidR="005D287D" w:rsidRPr="00543902">
        <w:rPr>
          <w:rFonts w:ascii="Times New Roman" w:hAnsi="Times New Roman" w:cs="Times New Roman"/>
          <w:sz w:val="28"/>
          <w:szCs w:val="28"/>
        </w:rPr>
        <w:t>тыс. рублей, что составляет 95,1 % от плана на</w:t>
      </w:r>
      <w:r w:rsidR="00A9523F">
        <w:rPr>
          <w:rFonts w:ascii="Times New Roman" w:hAnsi="Times New Roman" w:cs="Times New Roman"/>
          <w:sz w:val="28"/>
          <w:szCs w:val="28"/>
        </w:rPr>
        <w:t xml:space="preserve"> </w:t>
      </w:r>
      <w:r w:rsidR="005D287D" w:rsidRPr="00543902">
        <w:rPr>
          <w:rFonts w:ascii="Times New Roman" w:hAnsi="Times New Roman" w:cs="Times New Roman"/>
          <w:sz w:val="28"/>
          <w:szCs w:val="28"/>
        </w:rPr>
        <w:t>2023 год.</w:t>
      </w:r>
    </w:p>
    <w:p w:rsidR="00F95B7A" w:rsidRPr="00543902" w:rsidRDefault="007248A9" w:rsidP="0090605F">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Программы, реализуемые в 20</w:t>
      </w:r>
      <w:r w:rsidR="000B46ED" w:rsidRPr="00543902">
        <w:rPr>
          <w:rFonts w:ascii="Times New Roman" w:hAnsi="Times New Roman" w:cs="Times New Roman"/>
          <w:sz w:val="28"/>
          <w:szCs w:val="28"/>
        </w:rPr>
        <w:t>2</w:t>
      </w:r>
      <w:r w:rsidR="005D287D" w:rsidRPr="00543902">
        <w:rPr>
          <w:rFonts w:ascii="Times New Roman" w:hAnsi="Times New Roman" w:cs="Times New Roman"/>
          <w:sz w:val="28"/>
          <w:szCs w:val="28"/>
        </w:rPr>
        <w:t>3</w:t>
      </w:r>
      <w:r w:rsidR="00416B9A" w:rsidRPr="00543902">
        <w:rPr>
          <w:rFonts w:ascii="Times New Roman" w:hAnsi="Times New Roman" w:cs="Times New Roman"/>
          <w:sz w:val="28"/>
          <w:szCs w:val="28"/>
        </w:rPr>
        <w:t xml:space="preserve"> </w:t>
      </w:r>
      <w:r w:rsidRPr="00543902">
        <w:rPr>
          <w:rFonts w:ascii="Times New Roman" w:hAnsi="Times New Roman" w:cs="Times New Roman"/>
          <w:sz w:val="28"/>
          <w:szCs w:val="28"/>
        </w:rPr>
        <w:t>году можно разделить по следующим направлениям:</w:t>
      </w:r>
    </w:p>
    <w:tbl>
      <w:tblPr>
        <w:tblW w:w="9654" w:type="dxa"/>
        <w:jc w:val="center"/>
        <w:tblLook w:val="04A0" w:firstRow="1" w:lastRow="0" w:firstColumn="1" w:lastColumn="0" w:noHBand="0" w:noVBand="1"/>
      </w:tblPr>
      <w:tblGrid>
        <w:gridCol w:w="960"/>
        <w:gridCol w:w="3308"/>
        <w:gridCol w:w="2693"/>
        <w:gridCol w:w="2693"/>
      </w:tblGrid>
      <w:tr w:rsidR="00F95B7A" w:rsidRPr="00543902" w:rsidTr="00502B10">
        <w:trPr>
          <w:trHeight w:val="791"/>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5B7A" w:rsidRPr="00543902" w:rsidRDefault="00F95B7A" w:rsidP="00F95B7A">
            <w:pPr>
              <w:spacing w:after="0" w:line="240" w:lineRule="auto"/>
              <w:jc w:val="center"/>
              <w:rPr>
                <w:rFonts w:ascii="Times New Roman" w:hAnsi="Times New Roman" w:cs="Times New Roman"/>
                <w:bCs/>
                <w:color w:val="000000"/>
              </w:rPr>
            </w:pPr>
            <w:r w:rsidRPr="00543902">
              <w:rPr>
                <w:rFonts w:ascii="Times New Roman" w:hAnsi="Times New Roman" w:cs="Times New Roman"/>
                <w:bCs/>
                <w:color w:val="000000"/>
              </w:rPr>
              <w:t>№ п/п</w:t>
            </w:r>
          </w:p>
        </w:tc>
        <w:tc>
          <w:tcPr>
            <w:tcW w:w="33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5B7A" w:rsidRPr="00543902" w:rsidRDefault="00F95B7A" w:rsidP="00046508">
            <w:pPr>
              <w:spacing w:after="0" w:line="240" w:lineRule="auto"/>
              <w:jc w:val="center"/>
              <w:rPr>
                <w:rFonts w:ascii="Times New Roman" w:hAnsi="Times New Roman" w:cs="Times New Roman"/>
                <w:bCs/>
                <w:color w:val="000000"/>
              </w:rPr>
            </w:pPr>
            <w:r w:rsidRPr="00543902">
              <w:rPr>
                <w:rFonts w:ascii="Times New Roman" w:hAnsi="Times New Roman" w:cs="Times New Roman"/>
                <w:bCs/>
                <w:color w:val="000000"/>
              </w:rPr>
              <w:t xml:space="preserve">Наименование </w:t>
            </w:r>
            <w:r w:rsidR="00046508">
              <w:rPr>
                <w:rFonts w:ascii="Times New Roman" w:hAnsi="Times New Roman" w:cs="Times New Roman"/>
                <w:bCs/>
                <w:color w:val="000000"/>
              </w:rPr>
              <w:t>направления</w:t>
            </w:r>
          </w:p>
        </w:tc>
        <w:tc>
          <w:tcPr>
            <w:tcW w:w="5386" w:type="dxa"/>
            <w:gridSpan w:val="2"/>
            <w:tcBorders>
              <w:top w:val="single" w:sz="4" w:space="0" w:color="auto"/>
              <w:left w:val="nil"/>
              <w:bottom w:val="single" w:sz="4" w:space="0" w:color="auto"/>
              <w:right w:val="single" w:sz="4" w:space="0" w:color="auto"/>
            </w:tcBorders>
            <w:shd w:val="clear" w:color="auto" w:fill="auto"/>
            <w:vAlign w:val="center"/>
            <w:hideMark/>
          </w:tcPr>
          <w:p w:rsidR="00F95B7A" w:rsidRPr="00543902" w:rsidRDefault="00F95B7A" w:rsidP="005D287D">
            <w:pPr>
              <w:spacing w:after="0" w:line="240" w:lineRule="auto"/>
              <w:jc w:val="center"/>
              <w:rPr>
                <w:rFonts w:ascii="Times New Roman" w:hAnsi="Times New Roman" w:cs="Times New Roman"/>
                <w:bCs/>
                <w:color w:val="000000"/>
              </w:rPr>
            </w:pPr>
            <w:r w:rsidRPr="00543902">
              <w:rPr>
                <w:rFonts w:ascii="Times New Roman" w:hAnsi="Times New Roman" w:cs="Times New Roman"/>
                <w:bCs/>
                <w:color w:val="000000"/>
              </w:rPr>
              <w:t>Объёмы планового и фактического освоения средств в рамках муниципальных программ за 20</w:t>
            </w:r>
            <w:r w:rsidR="000B46ED" w:rsidRPr="00543902">
              <w:rPr>
                <w:rFonts w:ascii="Times New Roman" w:hAnsi="Times New Roman" w:cs="Times New Roman"/>
                <w:bCs/>
                <w:color w:val="000000"/>
              </w:rPr>
              <w:t>2</w:t>
            </w:r>
            <w:r w:rsidR="005D287D" w:rsidRPr="00543902">
              <w:rPr>
                <w:rFonts w:ascii="Times New Roman" w:hAnsi="Times New Roman" w:cs="Times New Roman"/>
                <w:bCs/>
                <w:color w:val="000000"/>
              </w:rPr>
              <w:t>3</w:t>
            </w:r>
            <w:r w:rsidRPr="00543902">
              <w:rPr>
                <w:rFonts w:ascii="Times New Roman" w:hAnsi="Times New Roman" w:cs="Times New Roman"/>
                <w:bCs/>
                <w:color w:val="000000"/>
              </w:rPr>
              <w:t xml:space="preserve"> год, </w:t>
            </w:r>
            <w:r w:rsidR="002E0C68" w:rsidRPr="00543902">
              <w:rPr>
                <w:rFonts w:ascii="Times New Roman" w:hAnsi="Times New Roman" w:cs="Times New Roman"/>
                <w:bCs/>
                <w:color w:val="000000"/>
              </w:rPr>
              <w:t xml:space="preserve">       </w:t>
            </w:r>
            <w:r w:rsidRPr="00543902">
              <w:rPr>
                <w:rFonts w:ascii="Times New Roman" w:hAnsi="Times New Roman" w:cs="Times New Roman"/>
                <w:bCs/>
                <w:color w:val="000000"/>
              </w:rPr>
              <w:t xml:space="preserve">тыс. </w:t>
            </w:r>
            <w:r w:rsidR="004D0BDD" w:rsidRPr="00543902">
              <w:rPr>
                <w:rFonts w:ascii="Times New Roman" w:hAnsi="Times New Roman" w:cs="Times New Roman"/>
                <w:bCs/>
                <w:color w:val="000000"/>
              </w:rPr>
              <w:t>рублей</w:t>
            </w:r>
          </w:p>
        </w:tc>
      </w:tr>
      <w:tr w:rsidR="00F95B7A" w:rsidRPr="00543902" w:rsidTr="00502B10">
        <w:trPr>
          <w:trHeight w:val="570"/>
          <w:jc w:val="center"/>
        </w:trPr>
        <w:tc>
          <w:tcPr>
            <w:tcW w:w="9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95B7A" w:rsidRPr="00543902" w:rsidRDefault="00F95B7A" w:rsidP="00F95B7A">
            <w:pPr>
              <w:spacing w:after="0" w:line="240" w:lineRule="auto"/>
              <w:rPr>
                <w:rFonts w:ascii="Times New Roman" w:hAnsi="Times New Roman" w:cs="Times New Roman"/>
                <w:bCs/>
                <w:color w:val="000000"/>
              </w:rPr>
            </w:pPr>
          </w:p>
        </w:tc>
        <w:tc>
          <w:tcPr>
            <w:tcW w:w="330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95B7A" w:rsidRPr="00543902" w:rsidRDefault="00F95B7A" w:rsidP="00F95B7A">
            <w:pPr>
              <w:spacing w:after="0" w:line="240" w:lineRule="auto"/>
              <w:rPr>
                <w:rFonts w:ascii="Times New Roman" w:hAnsi="Times New Roman" w:cs="Times New Roman"/>
                <w:bCs/>
                <w:color w:val="000000"/>
              </w:rPr>
            </w:pPr>
          </w:p>
        </w:tc>
        <w:tc>
          <w:tcPr>
            <w:tcW w:w="2693" w:type="dxa"/>
            <w:tcBorders>
              <w:top w:val="nil"/>
              <w:left w:val="nil"/>
              <w:bottom w:val="single" w:sz="4" w:space="0" w:color="auto"/>
              <w:right w:val="single" w:sz="4" w:space="0" w:color="auto"/>
            </w:tcBorders>
            <w:shd w:val="clear" w:color="auto" w:fill="auto"/>
            <w:vAlign w:val="center"/>
            <w:hideMark/>
          </w:tcPr>
          <w:p w:rsidR="00F95B7A" w:rsidRPr="00543902" w:rsidRDefault="00046508" w:rsidP="00F95B7A">
            <w:pPr>
              <w:spacing w:after="0" w:line="240" w:lineRule="auto"/>
              <w:jc w:val="center"/>
              <w:rPr>
                <w:rFonts w:ascii="Times New Roman" w:hAnsi="Times New Roman" w:cs="Times New Roman"/>
                <w:bCs/>
                <w:color w:val="000000"/>
              </w:rPr>
            </w:pPr>
            <w:r>
              <w:rPr>
                <w:rFonts w:ascii="Times New Roman" w:hAnsi="Times New Roman" w:cs="Times New Roman"/>
                <w:bCs/>
                <w:color w:val="000000"/>
              </w:rPr>
              <w:t>п</w:t>
            </w:r>
            <w:r w:rsidR="00F95B7A" w:rsidRPr="00543902">
              <w:rPr>
                <w:rFonts w:ascii="Times New Roman" w:hAnsi="Times New Roman" w:cs="Times New Roman"/>
                <w:bCs/>
                <w:color w:val="000000"/>
              </w:rPr>
              <w:t>редусмотрено программой на год</w:t>
            </w:r>
          </w:p>
        </w:tc>
        <w:tc>
          <w:tcPr>
            <w:tcW w:w="2693" w:type="dxa"/>
            <w:tcBorders>
              <w:top w:val="nil"/>
              <w:left w:val="nil"/>
              <w:bottom w:val="single" w:sz="4" w:space="0" w:color="auto"/>
              <w:right w:val="single" w:sz="4" w:space="0" w:color="auto"/>
            </w:tcBorders>
            <w:shd w:val="clear" w:color="auto" w:fill="auto"/>
            <w:vAlign w:val="center"/>
            <w:hideMark/>
          </w:tcPr>
          <w:p w:rsidR="00F95B7A" w:rsidRPr="00543902" w:rsidRDefault="00046508" w:rsidP="00F95B7A">
            <w:pPr>
              <w:spacing w:after="0" w:line="240" w:lineRule="auto"/>
              <w:jc w:val="center"/>
              <w:rPr>
                <w:rFonts w:ascii="Times New Roman" w:hAnsi="Times New Roman" w:cs="Times New Roman"/>
                <w:bCs/>
                <w:color w:val="000000"/>
              </w:rPr>
            </w:pPr>
            <w:r>
              <w:rPr>
                <w:rFonts w:ascii="Times New Roman" w:hAnsi="Times New Roman" w:cs="Times New Roman"/>
                <w:bCs/>
                <w:color w:val="000000"/>
              </w:rPr>
              <w:t>ф</w:t>
            </w:r>
            <w:r w:rsidR="00F95B7A" w:rsidRPr="00543902">
              <w:rPr>
                <w:rFonts w:ascii="Times New Roman" w:hAnsi="Times New Roman" w:cs="Times New Roman"/>
                <w:bCs/>
                <w:color w:val="000000"/>
              </w:rPr>
              <w:t xml:space="preserve">актически профинансировано </w:t>
            </w:r>
          </w:p>
        </w:tc>
      </w:tr>
      <w:tr w:rsidR="00F95B7A" w:rsidRPr="00543902" w:rsidTr="001334BA">
        <w:trPr>
          <w:trHeight w:val="300"/>
          <w:jc w:val="center"/>
        </w:trPr>
        <w:tc>
          <w:tcPr>
            <w:tcW w:w="960" w:type="dxa"/>
            <w:tcBorders>
              <w:top w:val="nil"/>
              <w:left w:val="single" w:sz="4" w:space="0" w:color="auto"/>
              <w:bottom w:val="single" w:sz="4" w:space="0" w:color="auto"/>
              <w:right w:val="single" w:sz="4" w:space="0" w:color="auto"/>
            </w:tcBorders>
            <w:shd w:val="clear" w:color="auto" w:fill="auto"/>
            <w:hideMark/>
          </w:tcPr>
          <w:p w:rsidR="00F95B7A" w:rsidRPr="00543902" w:rsidRDefault="00F95B7A" w:rsidP="00B56949">
            <w:pPr>
              <w:spacing w:after="0" w:line="240" w:lineRule="auto"/>
              <w:jc w:val="center"/>
              <w:rPr>
                <w:rFonts w:ascii="Times New Roman" w:hAnsi="Times New Roman" w:cs="Times New Roman"/>
                <w:color w:val="000000"/>
              </w:rPr>
            </w:pPr>
            <w:r w:rsidRPr="00543902">
              <w:rPr>
                <w:rFonts w:ascii="Times New Roman" w:hAnsi="Times New Roman" w:cs="Times New Roman"/>
                <w:color w:val="000000"/>
              </w:rPr>
              <w:t>1</w:t>
            </w:r>
          </w:p>
        </w:tc>
        <w:tc>
          <w:tcPr>
            <w:tcW w:w="3308" w:type="dxa"/>
            <w:tcBorders>
              <w:top w:val="nil"/>
              <w:left w:val="nil"/>
              <w:bottom w:val="single" w:sz="4" w:space="0" w:color="auto"/>
              <w:right w:val="single" w:sz="4" w:space="0" w:color="auto"/>
            </w:tcBorders>
            <w:shd w:val="clear" w:color="auto" w:fill="auto"/>
            <w:hideMark/>
          </w:tcPr>
          <w:p w:rsidR="00F95B7A" w:rsidRPr="00543902" w:rsidRDefault="00F95B7A" w:rsidP="00F95B7A">
            <w:pPr>
              <w:spacing w:after="0" w:line="240" w:lineRule="auto"/>
              <w:rPr>
                <w:rFonts w:ascii="Times New Roman" w:hAnsi="Times New Roman" w:cs="Times New Roman"/>
                <w:color w:val="000000"/>
              </w:rPr>
            </w:pPr>
            <w:r w:rsidRPr="00543902">
              <w:rPr>
                <w:rFonts w:ascii="Times New Roman" w:hAnsi="Times New Roman" w:cs="Times New Roman"/>
                <w:color w:val="000000"/>
              </w:rPr>
              <w:t>Диверсификация экономики</w:t>
            </w:r>
          </w:p>
        </w:tc>
        <w:tc>
          <w:tcPr>
            <w:tcW w:w="2693" w:type="dxa"/>
            <w:tcBorders>
              <w:top w:val="nil"/>
              <w:left w:val="nil"/>
              <w:bottom w:val="single" w:sz="4" w:space="0" w:color="auto"/>
              <w:right w:val="single" w:sz="4" w:space="0" w:color="auto"/>
            </w:tcBorders>
            <w:shd w:val="clear" w:color="auto" w:fill="auto"/>
            <w:vAlign w:val="center"/>
          </w:tcPr>
          <w:p w:rsidR="00F95B7A" w:rsidRPr="00543902" w:rsidRDefault="007C707D" w:rsidP="007C707D">
            <w:pPr>
              <w:spacing w:after="0" w:line="240" w:lineRule="auto"/>
              <w:jc w:val="center"/>
              <w:rPr>
                <w:rFonts w:ascii="Times New Roman" w:hAnsi="Times New Roman" w:cs="Times New Roman"/>
                <w:color w:val="000000"/>
              </w:rPr>
            </w:pPr>
            <w:r w:rsidRPr="00543902">
              <w:rPr>
                <w:rFonts w:ascii="Times New Roman" w:hAnsi="Times New Roman" w:cs="Times New Roman"/>
                <w:color w:val="000000"/>
              </w:rPr>
              <w:t>666 127,351</w:t>
            </w:r>
          </w:p>
        </w:tc>
        <w:tc>
          <w:tcPr>
            <w:tcW w:w="2693" w:type="dxa"/>
            <w:tcBorders>
              <w:top w:val="nil"/>
              <w:left w:val="nil"/>
              <w:bottom w:val="single" w:sz="4" w:space="0" w:color="auto"/>
              <w:right w:val="single" w:sz="4" w:space="0" w:color="auto"/>
            </w:tcBorders>
            <w:shd w:val="clear" w:color="auto" w:fill="auto"/>
            <w:vAlign w:val="center"/>
          </w:tcPr>
          <w:p w:rsidR="00F95B7A" w:rsidRPr="00543902" w:rsidRDefault="007C707D" w:rsidP="00C535C9">
            <w:pPr>
              <w:spacing w:after="0" w:line="240" w:lineRule="auto"/>
              <w:jc w:val="center"/>
              <w:rPr>
                <w:rFonts w:ascii="Times New Roman" w:hAnsi="Times New Roman" w:cs="Times New Roman"/>
                <w:color w:val="000000"/>
              </w:rPr>
            </w:pPr>
            <w:r w:rsidRPr="00543902">
              <w:rPr>
                <w:rFonts w:ascii="Times New Roman" w:hAnsi="Times New Roman" w:cs="Times New Roman"/>
                <w:color w:val="000000"/>
              </w:rPr>
              <w:t>639 811,078</w:t>
            </w:r>
          </w:p>
        </w:tc>
      </w:tr>
      <w:tr w:rsidR="00F95B7A" w:rsidRPr="00543902" w:rsidTr="001334BA">
        <w:trPr>
          <w:trHeight w:val="800"/>
          <w:jc w:val="center"/>
        </w:trPr>
        <w:tc>
          <w:tcPr>
            <w:tcW w:w="960" w:type="dxa"/>
            <w:tcBorders>
              <w:top w:val="nil"/>
              <w:left w:val="single" w:sz="4" w:space="0" w:color="auto"/>
              <w:bottom w:val="single" w:sz="4" w:space="0" w:color="auto"/>
              <w:right w:val="single" w:sz="4" w:space="0" w:color="auto"/>
            </w:tcBorders>
            <w:shd w:val="clear" w:color="auto" w:fill="auto"/>
            <w:hideMark/>
          </w:tcPr>
          <w:p w:rsidR="00046508" w:rsidRDefault="00046508" w:rsidP="00B56949">
            <w:pPr>
              <w:spacing w:after="0" w:line="240" w:lineRule="auto"/>
              <w:jc w:val="center"/>
              <w:rPr>
                <w:rFonts w:ascii="Times New Roman" w:hAnsi="Times New Roman" w:cs="Times New Roman"/>
                <w:color w:val="000000"/>
              </w:rPr>
            </w:pPr>
          </w:p>
          <w:p w:rsidR="00F95B7A" w:rsidRPr="00543902" w:rsidRDefault="00F95B7A" w:rsidP="00B56949">
            <w:pPr>
              <w:spacing w:after="0" w:line="240" w:lineRule="auto"/>
              <w:jc w:val="center"/>
              <w:rPr>
                <w:rFonts w:ascii="Times New Roman" w:hAnsi="Times New Roman" w:cs="Times New Roman"/>
                <w:color w:val="000000"/>
              </w:rPr>
            </w:pPr>
            <w:r w:rsidRPr="00543902">
              <w:rPr>
                <w:rFonts w:ascii="Times New Roman" w:hAnsi="Times New Roman" w:cs="Times New Roman"/>
                <w:color w:val="000000"/>
              </w:rPr>
              <w:t>2</w:t>
            </w:r>
          </w:p>
        </w:tc>
        <w:tc>
          <w:tcPr>
            <w:tcW w:w="3308" w:type="dxa"/>
            <w:tcBorders>
              <w:top w:val="nil"/>
              <w:left w:val="nil"/>
              <w:bottom w:val="single" w:sz="4" w:space="0" w:color="auto"/>
              <w:right w:val="single" w:sz="4" w:space="0" w:color="auto"/>
            </w:tcBorders>
            <w:shd w:val="clear" w:color="auto" w:fill="auto"/>
            <w:hideMark/>
          </w:tcPr>
          <w:p w:rsidR="00F95B7A" w:rsidRPr="00543902" w:rsidRDefault="00F95B7A" w:rsidP="00F95B7A">
            <w:pPr>
              <w:spacing w:after="0" w:line="240" w:lineRule="auto"/>
              <w:rPr>
                <w:rFonts w:ascii="Times New Roman" w:hAnsi="Times New Roman" w:cs="Times New Roman"/>
                <w:color w:val="000000"/>
              </w:rPr>
            </w:pPr>
            <w:r w:rsidRPr="00543902">
              <w:rPr>
                <w:rFonts w:ascii="Times New Roman" w:hAnsi="Times New Roman" w:cs="Times New Roman"/>
                <w:color w:val="000000"/>
              </w:rPr>
              <w:t>Поддержка высокого качества человеческого потенциала и численности населения</w:t>
            </w:r>
          </w:p>
        </w:tc>
        <w:tc>
          <w:tcPr>
            <w:tcW w:w="2693" w:type="dxa"/>
            <w:tcBorders>
              <w:top w:val="nil"/>
              <w:left w:val="nil"/>
              <w:bottom w:val="single" w:sz="4" w:space="0" w:color="auto"/>
              <w:right w:val="single" w:sz="4" w:space="0" w:color="auto"/>
            </w:tcBorders>
            <w:shd w:val="clear" w:color="auto" w:fill="auto"/>
            <w:vAlign w:val="center"/>
          </w:tcPr>
          <w:p w:rsidR="00915BAD" w:rsidRPr="00543902" w:rsidRDefault="007C707D" w:rsidP="007F6E16">
            <w:pPr>
              <w:spacing w:after="0" w:line="240" w:lineRule="auto"/>
              <w:jc w:val="center"/>
              <w:rPr>
                <w:rFonts w:ascii="Times New Roman" w:hAnsi="Times New Roman" w:cs="Times New Roman"/>
                <w:color w:val="000000"/>
              </w:rPr>
            </w:pPr>
            <w:r w:rsidRPr="00543902">
              <w:rPr>
                <w:rFonts w:ascii="Times New Roman" w:hAnsi="Times New Roman" w:cs="Times New Roman"/>
                <w:color w:val="000000"/>
              </w:rPr>
              <w:t>7 858 874,478</w:t>
            </w:r>
          </w:p>
        </w:tc>
        <w:tc>
          <w:tcPr>
            <w:tcW w:w="2693" w:type="dxa"/>
            <w:tcBorders>
              <w:top w:val="nil"/>
              <w:left w:val="nil"/>
              <w:bottom w:val="single" w:sz="4" w:space="0" w:color="auto"/>
              <w:right w:val="single" w:sz="4" w:space="0" w:color="auto"/>
            </w:tcBorders>
            <w:shd w:val="clear" w:color="auto" w:fill="auto"/>
            <w:vAlign w:val="center"/>
          </w:tcPr>
          <w:p w:rsidR="00F95B7A" w:rsidRPr="00543902" w:rsidRDefault="007C707D" w:rsidP="007F6E16">
            <w:pPr>
              <w:spacing w:after="0" w:line="240" w:lineRule="auto"/>
              <w:jc w:val="center"/>
              <w:rPr>
                <w:rFonts w:ascii="Times New Roman" w:hAnsi="Times New Roman" w:cs="Times New Roman"/>
                <w:color w:val="000000"/>
              </w:rPr>
            </w:pPr>
            <w:r w:rsidRPr="00543902">
              <w:rPr>
                <w:rFonts w:ascii="Times New Roman" w:hAnsi="Times New Roman" w:cs="Times New Roman"/>
                <w:color w:val="000000"/>
              </w:rPr>
              <w:t>7 560 690,928</w:t>
            </w:r>
          </w:p>
        </w:tc>
      </w:tr>
      <w:tr w:rsidR="00F95B7A" w:rsidRPr="00543902" w:rsidTr="001334BA">
        <w:trPr>
          <w:trHeight w:val="1026"/>
          <w:jc w:val="center"/>
        </w:trPr>
        <w:tc>
          <w:tcPr>
            <w:tcW w:w="960" w:type="dxa"/>
            <w:tcBorders>
              <w:top w:val="nil"/>
              <w:left w:val="single" w:sz="4" w:space="0" w:color="auto"/>
              <w:bottom w:val="single" w:sz="4" w:space="0" w:color="auto"/>
              <w:right w:val="single" w:sz="4" w:space="0" w:color="auto"/>
            </w:tcBorders>
            <w:shd w:val="clear" w:color="auto" w:fill="auto"/>
            <w:hideMark/>
          </w:tcPr>
          <w:p w:rsidR="00046508" w:rsidRDefault="00046508" w:rsidP="00B56949">
            <w:pPr>
              <w:spacing w:after="0" w:line="240" w:lineRule="auto"/>
              <w:jc w:val="center"/>
              <w:rPr>
                <w:rFonts w:ascii="Times New Roman" w:hAnsi="Times New Roman" w:cs="Times New Roman"/>
                <w:color w:val="000000"/>
              </w:rPr>
            </w:pPr>
          </w:p>
          <w:p w:rsidR="00F95B7A" w:rsidRPr="00543902" w:rsidRDefault="00F95B7A" w:rsidP="00B56949">
            <w:pPr>
              <w:spacing w:after="0" w:line="240" w:lineRule="auto"/>
              <w:jc w:val="center"/>
              <w:rPr>
                <w:rFonts w:ascii="Times New Roman" w:hAnsi="Times New Roman" w:cs="Times New Roman"/>
                <w:color w:val="000000"/>
              </w:rPr>
            </w:pPr>
            <w:r w:rsidRPr="00543902">
              <w:rPr>
                <w:rFonts w:ascii="Times New Roman" w:hAnsi="Times New Roman" w:cs="Times New Roman"/>
                <w:color w:val="000000"/>
              </w:rPr>
              <w:t>3</w:t>
            </w:r>
          </w:p>
        </w:tc>
        <w:tc>
          <w:tcPr>
            <w:tcW w:w="3308" w:type="dxa"/>
            <w:tcBorders>
              <w:top w:val="nil"/>
              <w:left w:val="nil"/>
              <w:bottom w:val="single" w:sz="4" w:space="0" w:color="auto"/>
              <w:right w:val="single" w:sz="4" w:space="0" w:color="auto"/>
            </w:tcBorders>
            <w:shd w:val="clear" w:color="auto" w:fill="auto"/>
            <w:hideMark/>
          </w:tcPr>
          <w:p w:rsidR="00F95B7A" w:rsidRPr="00543902" w:rsidRDefault="00F95B7A" w:rsidP="00F95B7A">
            <w:pPr>
              <w:spacing w:after="0" w:line="240" w:lineRule="auto"/>
              <w:rPr>
                <w:rFonts w:ascii="Times New Roman" w:hAnsi="Times New Roman" w:cs="Times New Roman"/>
                <w:color w:val="000000"/>
              </w:rPr>
            </w:pPr>
            <w:r w:rsidRPr="00543902">
              <w:rPr>
                <w:rFonts w:ascii="Times New Roman" w:hAnsi="Times New Roman" w:cs="Times New Roman"/>
                <w:color w:val="000000"/>
              </w:rPr>
              <w:t>Модернизация жилищно-коммунального комплекса и инфраструктурное развитие города</w:t>
            </w:r>
          </w:p>
        </w:tc>
        <w:tc>
          <w:tcPr>
            <w:tcW w:w="2693" w:type="dxa"/>
            <w:tcBorders>
              <w:top w:val="nil"/>
              <w:left w:val="nil"/>
              <w:bottom w:val="single" w:sz="4" w:space="0" w:color="auto"/>
              <w:right w:val="single" w:sz="4" w:space="0" w:color="auto"/>
            </w:tcBorders>
            <w:shd w:val="clear" w:color="auto" w:fill="auto"/>
            <w:vAlign w:val="center"/>
          </w:tcPr>
          <w:p w:rsidR="00F95B7A" w:rsidRPr="00543902" w:rsidRDefault="007C707D" w:rsidP="007F6E16">
            <w:pPr>
              <w:spacing w:after="0" w:line="240" w:lineRule="auto"/>
              <w:jc w:val="center"/>
              <w:rPr>
                <w:rFonts w:ascii="Times New Roman" w:hAnsi="Times New Roman" w:cs="Times New Roman"/>
                <w:color w:val="000000"/>
              </w:rPr>
            </w:pPr>
            <w:r w:rsidRPr="00543902">
              <w:rPr>
                <w:rFonts w:ascii="Times New Roman" w:hAnsi="Times New Roman" w:cs="Times New Roman"/>
                <w:color w:val="000000"/>
              </w:rPr>
              <w:t>8 950 285,336</w:t>
            </w:r>
          </w:p>
        </w:tc>
        <w:tc>
          <w:tcPr>
            <w:tcW w:w="2693" w:type="dxa"/>
            <w:tcBorders>
              <w:top w:val="nil"/>
              <w:left w:val="nil"/>
              <w:bottom w:val="single" w:sz="4" w:space="0" w:color="auto"/>
              <w:right w:val="single" w:sz="4" w:space="0" w:color="auto"/>
            </w:tcBorders>
            <w:shd w:val="clear" w:color="auto" w:fill="auto"/>
            <w:vAlign w:val="center"/>
          </w:tcPr>
          <w:p w:rsidR="00E74EA5" w:rsidRPr="00543902" w:rsidRDefault="007C707D" w:rsidP="00E74EA5">
            <w:pPr>
              <w:spacing w:after="0" w:line="240" w:lineRule="auto"/>
              <w:jc w:val="center"/>
              <w:rPr>
                <w:rFonts w:ascii="Times New Roman" w:hAnsi="Times New Roman" w:cs="Times New Roman"/>
                <w:color w:val="000000"/>
              </w:rPr>
            </w:pPr>
            <w:r w:rsidRPr="00543902">
              <w:rPr>
                <w:rFonts w:ascii="Times New Roman" w:hAnsi="Times New Roman" w:cs="Times New Roman"/>
                <w:color w:val="000000"/>
              </w:rPr>
              <w:t>8 440 824,825</w:t>
            </w:r>
          </w:p>
        </w:tc>
      </w:tr>
      <w:tr w:rsidR="00F95B7A" w:rsidRPr="00543902" w:rsidTr="001334BA">
        <w:trPr>
          <w:trHeight w:val="529"/>
          <w:jc w:val="center"/>
        </w:trPr>
        <w:tc>
          <w:tcPr>
            <w:tcW w:w="960" w:type="dxa"/>
            <w:tcBorders>
              <w:top w:val="nil"/>
              <w:left w:val="single" w:sz="4" w:space="0" w:color="auto"/>
              <w:bottom w:val="single" w:sz="4" w:space="0" w:color="auto"/>
              <w:right w:val="single" w:sz="4" w:space="0" w:color="auto"/>
            </w:tcBorders>
            <w:shd w:val="clear" w:color="auto" w:fill="auto"/>
            <w:hideMark/>
          </w:tcPr>
          <w:p w:rsidR="00F95B7A" w:rsidRPr="00543902" w:rsidRDefault="00F95B7A" w:rsidP="00B56949">
            <w:pPr>
              <w:spacing w:after="0" w:line="240" w:lineRule="auto"/>
              <w:jc w:val="center"/>
              <w:rPr>
                <w:rFonts w:ascii="Times New Roman" w:hAnsi="Times New Roman" w:cs="Times New Roman"/>
                <w:color w:val="000000"/>
              </w:rPr>
            </w:pPr>
            <w:r w:rsidRPr="00543902">
              <w:rPr>
                <w:rFonts w:ascii="Times New Roman" w:hAnsi="Times New Roman" w:cs="Times New Roman"/>
                <w:color w:val="000000"/>
              </w:rPr>
              <w:t>4</w:t>
            </w:r>
          </w:p>
        </w:tc>
        <w:tc>
          <w:tcPr>
            <w:tcW w:w="3308" w:type="dxa"/>
            <w:tcBorders>
              <w:top w:val="nil"/>
              <w:left w:val="nil"/>
              <w:bottom w:val="single" w:sz="4" w:space="0" w:color="auto"/>
              <w:right w:val="single" w:sz="4" w:space="0" w:color="auto"/>
            </w:tcBorders>
            <w:shd w:val="clear" w:color="auto" w:fill="auto"/>
            <w:hideMark/>
          </w:tcPr>
          <w:p w:rsidR="00F95B7A" w:rsidRPr="00543902" w:rsidRDefault="00F95B7A" w:rsidP="00F95B7A">
            <w:pPr>
              <w:spacing w:after="0" w:line="240" w:lineRule="auto"/>
              <w:rPr>
                <w:rFonts w:ascii="Times New Roman" w:hAnsi="Times New Roman" w:cs="Times New Roman"/>
                <w:color w:val="000000"/>
              </w:rPr>
            </w:pPr>
            <w:r w:rsidRPr="00543902">
              <w:rPr>
                <w:rFonts w:ascii="Times New Roman" w:hAnsi="Times New Roman" w:cs="Times New Roman"/>
                <w:color w:val="000000"/>
              </w:rPr>
              <w:t>Решение проблем в сфере безопасности</w:t>
            </w:r>
          </w:p>
        </w:tc>
        <w:tc>
          <w:tcPr>
            <w:tcW w:w="2693" w:type="dxa"/>
            <w:tcBorders>
              <w:top w:val="nil"/>
              <w:left w:val="nil"/>
              <w:bottom w:val="single" w:sz="4" w:space="0" w:color="auto"/>
              <w:right w:val="single" w:sz="4" w:space="0" w:color="auto"/>
            </w:tcBorders>
            <w:shd w:val="clear" w:color="auto" w:fill="auto"/>
            <w:vAlign w:val="center"/>
          </w:tcPr>
          <w:p w:rsidR="00F95B7A" w:rsidRPr="00543902" w:rsidRDefault="007C707D" w:rsidP="00F95B7A">
            <w:pPr>
              <w:spacing w:after="0" w:line="240" w:lineRule="auto"/>
              <w:jc w:val="center"/>
              <w:rPr>
                <w:rFonts w:ascii="Times New Roman" w:hAnsi="Times New Roman" w:cs="Times New Roman"/>
                <w:color w:val="000000"/>
              </w:rPr>
            </w:pPr>
            <w:r w:rsidRPr="00543902">
              <w:rPr>
                <w:rFonts w:ascii="Times New Roman" w:hAnsi="Times New Roman" w:cs="Times New Roman"/>
                <w:color w:val="000000"/>
              </w:rPr>
              <w:t>89 225,058</w:t>
            </w:r>
          </w:p>
        </w:tc>
        <w:tc>
          <w:tcPr>
            <w:tcW w:w="2693" w:type="dxa"/>
            <w:tcBorders>
              <w:top w:val="nil"/>
              <w:left w:val="nil"/>
              <w:bottom w:val="single" w:sz="4" w:space="0" w:color="auto"/>
              <w:right w:val="single" w:sz="4" w:space="0" w:color="auto"/>
            </w:tcBorders>
            <w:shd w:val="clear" w:color="auto" w:fill="auto"/>
            <w:vAlign w:val="center"/>
          </w:tcPr>
          <w:p w:rsidR="00F95B7A" w:rsidRPr="00543902" w:rsidRDefault="007C707D" w:rsidP="00F95B7A">
            <w:pPr>
              <w:spacing w:after="0" w:line="240" w:lineRule="auto"/>
              <w:jc w:val="center"/>
              <w:rPr>
                <w:rFonts w:ascii="Times New Roman" w:hAnsi="Times New Roman" w:cs="Times New Roman"/>
                <w:color w:val="000000"/>
              </w:rPr>
            </w:pPr>
            <w:r w:rsidRPr="00543902">
              <w:rPr>
                <w:rFonts w:ascii="Times New Roman" w:hAnsi="Times New Roman" w:cs="Times New Roman"/>
                <w:color w:val="000000"/>
              </w:rPr>
              <w:t>63 328,687</w:t>
            </w:r>
          </w:p>
        </w:tc>
      </w:tr>
      <w:tr w:rsidR="00F95B7A" w:rsidRPr="00543902" w:rsidTr="001334BA">
        <w:trPr>
          <w:trHeight w:val="315"/>
          <w:jc w:val="center"/>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95B7A" w:rsidRPr="00543902" w:rsidRDefault="00F95B7A" w:rsidP="00F95B7A">
            <w:pPr>
              <w:spacing w:after="0" w:line="240" w:lineRule="auto"/>
              <w:rPr>
                <w:rFonts w:ascii="Times New Roman" w:hAnsi="Times New Roman" w:cs="Times New Roman"/>
                <w:color w:val="000000"/>
              </w:rPr>
            </w:pPr>
            <w:r w:rsidRPr="00543902">
              <w:rPr>
                <w:rFonts w:ascii="Times New Roman" w:hAnsi="Times New Roman" w:cs="Times New Roman"/>
                <w:color w:val="000000"/>
              </w:rPr>
              <w:t> </w:t>
            </w:r>
          </w:p>
        </w:tc>
        <w:tc>
          <w:tcPr>
            <w:tcW w:w="3308" w:type="dxa"/>
            <w:tcBorders>
              <w:top w:val="nil"/>
              <w:left w:val="nil"/>
              <w:bottom w:val="single" w:sz="4" w:space="0" w:color="auto"/>
              <w:right w:val="single" w:sz="4" w:space="0" w:color="auto"/>
            </w:tcBorders>
            <w:shd w:val="clear" w:color="auto" w:fill="auto"/>
            <w:hideMark/>
          </w:tcPr>
          <w:p w:rsidR="00F95B7A" w:rsidRPr="00543902" w:rsidRDefault="00F95B7A" w:rsidP="00F95B7A">
            <w:pPr>
              <w:spacing w:after="0" w:line="240" w:lineRule="auto"/>
              <w:rPr>
                <w:rFonts w:ascii="Times New Roman" w:hAnsi="Times New Roman" w:cs="Times New Roman"/>
                <w:bCs/>
                <w:color w:val="000000"/>
              </w:rPr>
            </w:pPr>
            <w:r w:rsidRPr="00543902">
              <w:rPr>
                <w:rFonts w:ascii="Times New Roman" w:hAnsi="Times New Roman" w:cs="Times New Roman"/>
                <w:bCs/>
                <w:color w:val="000000"/>
              </w:rPr>
              <w:t>ИТОГО:</w:t>
            </w:r>
          </w:p>
        </w:tc>
        <w:tc>
          <w:tcPr>
            <w:tcW w:w="2693" w:type="dxa"/>
            <w:tcBorders>
              <w:top w:val="nil"/>
              <w:left w:val="nil"/>
              <w:bottom w:val="single" w:sz="4" w:space="0" w:color="auto"/>
              <w:right w:val="single" w:sz="4" w:space="0" w:color="auto"/>
            </w:tcBorders>
            <w:shd w:val="clear" w:color="auto" w:fill="auto"/>
            <w:vAlign w:val="center"/>
          </w:tcPr>
          <w:p w:rsidR="00F95B7A" w:rsidRPr="00543902" w:rsidRDefault="007C707D" w:rsidP="002E0C68">
            <w:pPr>
              <w:spacing w:after="0" w:line="240" w:lineRule="auto"/>
              <w:jc w:val="center"/>
              <w:rPr>
                <w:rFonts w:ascii="Times New Roman" w:hAnsi="Times New Roman" w:cs="Times New Roman"/>
                <w:color w:val="000000"/>
              </w:rPr>
            </w:pPr>
            <w:r w:rsidRPr="00543902">
              <w:rPr>
                <w:rFonts w:ascii="Times New Roman" w:hAnsi="Times New Roman" w:cs="Times New Roman"/>
                <w:color w:val="000000"/>
              </w:rPr>
              <w:t>17 564 512,223</w:t>
            </w:r>
          </w:p>
        </w:tc>
        <w:tc>
          <w:tcPr>
            <w:tcW w:w="2693" w:type="dxa"/>
            <w:tcBorders>
              <w:top w:val="nil"/>
              <w:left w:val="nil"/>
              <w:bottom w:val="single" w:sz="4" w:space="0" w:color="auto"/>
              <w:right w:val="single" w:sz="4" w:space="0" w:color="auto"/>
            </w:tcBorders>
            <w:shd w:val="clear" w:color="auto" w:fill="auto"/>
            <w:vAlign w:val="center"/>
          </w:tcPr>
          <w:p w:rsidR="00F95B7A" w:rsidRPr="00543902" w:rsidRDefault="007C707D" w:rsidP="002E0C68">
            <w:pPr>
              <w:spacing w:after="0" w:line="240" w:lineRule="auto"/>
              <w:jc w:val="center"/>
              <w:rPr>
                <w:rFonts w:ascii="Times New Roman" w:hAnsi="Times New Roman" w:cs="Times New Roman"/>
                <w:color w:val="000000"/>
              </w:rPr>
            </w:pPr>
            <w:r w:rsidRPr="00543902">
              <w:rPr>
                <w:rFonts w:ascii="Times New Roman" w:hAnsi="Times New Roman" w:cs="Times New Roman"/>
                <w:color w:val="000000"/>
              </w:rPr>
              <w:t>16 704 655,520</w:t>
            </w:r>
          </w:p>
        </w:tc>
      </w:tr>
    </w:tbl>
    <w:p w:rsidR="000B4D70" w:rsidRDefault="000B4D70" w:rsidP="00835BFC">
      <w:pPr>
        <w:spacing w:after="0" w:line="240" w:lineRule="auto"/>
        <w:jc w:val="both"/>
        <w:rPr>
          <w:rFonts w:ascii="Times New Roman" w:hAnsi="Times New Roman" w:cs="Times New Roman"/>
          <w:b/>
          <w:bCs/>
          <w:sz w:val="28"/>
          <w:szCs w:val="28"/>
          <w:lang w:val="en-US"/>
        </w:rPr>
      </w:pPr>
    </w:p>
    <w:p w:rsidR="001464BB" w:rsidRPr="00543902" w:rsidRDefault="00AB2EA9" w:rsidP="00D7032A">
      <w:pPr>
        <w:spacing w:after="0" w:line="240" w:lineRule="auto"/>
        <w:ind w:firstLine="708"/>
        <w:jc w:val="both"/>
        <w:rPr>
          <w:rFonts w:ascii="Times New Roman" w:hAnsi="Times New Roman" w:cs="Times New Roman"/>
          <w:b/>
          <w:bCs/>
          <w:sz w:val="28"/>
          <w:szCs w:val="28"/>
        </w:rPr>
      </w:pPr>
      <w:r>
        <w:rPr>
          <w:rFonts w:ascii="Times New Roman" w:hAnsi="Times New Roman" w:cs="Times New Roman"/>
          <w:b/>
          <w:bCs/>
          <w:sz w:val="28"/>
          <w:szCs w:val="28"/>
        </w:rPr>
        <w:t>3</w:t>
      </w:r>
      <w:r w:rsidR="00E105B8" w:rsidRPr="00543902">
        <w:rPr>
          <w:rFonts w:ascii="Times New Roman" w:hAnsi="Times New Roman" w:cs="Times New Roman"/>
          <w:b/>
          <w:bCs/>
          <w:sz w:val="28"/>
          <w:szCs w:val="28"/>
        </w:rPr>
        <w:t>.</w:t>
      </w:r>
      <w:r w:rsidR="00F61305" w:rsidRPr="00543902">
        <w:rPr>
          <w:rFonts w:ascii="Times New Roman" w:hAnsi="Times New Roman" w:cs="Times New Roman"/>
          <w:b/>
          <w:bCs/>
          <w:sz w:val="28"/>
          <w:szCs w:val="28"/>
        </w:rPr>
        <w:t>Отчет</w:t>
      </w:r>
      <w:r w:rsidR="007248A9" w:rsidRPr="00543902">
        <w:rPr>
          <w:rFonts w:ascii="Times New Roman" w:hAnsi="Times New Roman" w:cs="Times New Roman"/>
          <w:b/>
          <w:bCs/>
          <w:sz w:val="28"/>
          <w:szCs w:val="28"/>
        </w:rPr>
        <w:t xml:space="preserve"> по реализации </w:t>
      </w:r>
      <w:r w:rsidR="00F22FF9" w:rsidRPr="00543902">
        <w:rPr>
          <w:rFonts w:ascii="Times New Roman" w:hAnsi="Times New Roman" w:cs="Times New Roman"/>
          <w:b/>
          <w:bCs/>
          <w:sz w:val="28"/>
          <w:szCs w:val="28"/>
        </w:rPr>
        <w:t>муниципальных программ</w:t>
      </w:r>
      <w:r w:rsidR="007248A9" w:rsidRPr="00543902">
        <w:rPr>
          <w:rFonts w:ascii="Times New Roman" w:hAnsi="Times New Roman" w:cs="Times New Roman"/>
          <w:b/>
          <w:bCs/>
          <w:sz w:val="28"/>
          <w:szCs w:val="28"/>
        </w:rPr>
        <w:t xml:space="preserve"> </w:t>
      </w:r>
      <w:r w:rsidR="00F846E5" w:rsidRPr="00543902">
        <w:rPr>
          <w:rFonts w:ascii="Times New Roman" w:hAnsi="Times New Roman" w:cs="Times New Roman"/>
          <w:b/>
          <w:bCs/>
          <w:sz w:val="28"/>
          <w:szCs w:val="28"/>
        </w:rPr>
        <w:t>город</w:t>
      </w:r>
      <w:r w:rsidR="00F61305" w:rsidRPr="00543902">
        <w:rPr>
          <w:rFonts w:ascii="Times New Roman" w:hAnsi="Times New Roman" w:cs="Times New Roman"/>
          <w:b/>
          <w:bCs/>
          <w:sz w:val="28"/>
          <w:szCs w:val="28"/>
        </w:rPr>
        <w:t>а</w:t>
      </w:r>
      <w:r w:rsidR="00F846E5" w:rsidRPr="00543902">
        <w:rPr>
          <w:rFonts w:ascii="Times New Roman" w:hAnsi="Times New Roman" w:cs="Times New Roman"/>
          <w:b/>
          <w:bCs/>
          <w:sz w:val="28"/>
          <w:szCs w:val="28"/>
        </w:rPr>
        <w:t xml:space="preserve"> Нефтеюганск</w:t>
      </w:r>
      <w:r w:rsidR="007248A9" w:rsidRPr="00543902">
        <w:rPr>
          <w:rFonts w:ascii="Times New Roman" w:hAnsi="Times New Roman" w:cs="Times New Roman"/>
          <w:b/>
          <w:bCs/>
          <w:sz w:val="28"/>
          <w:szCs w:val="28"/>
        </w:rPr>
        <w:t xml:space="preserve"> в 20</w:t>
      </w:r>
      <w:r w:rsidR="00BA6F54" w:rsidRPr="00543902">
        <w:rPr>
          <w:rFonts w:ascii="Times New Roman" w:hAnsi="Times New Roman" w:cs="Times New Roman"/>
          <w:b/>
          <w:bCs/>
          <w:sz w:val="28"/>
          <w:szCs w:val="28"/>
        </w:rPr>
        <w:t>2</w:t>
      </w:r>
      <w:r w:rsidR="005D287D" w:rsidRPr="00543902">
        <w:rPr>
          <w:rFonts w:ascii="Times New Roman" w:hAnsi="Times New Roman" w:cs="Times New Roman"/>
          <w:b/>
          <w:bCs/>
          <w:sz w:val="28"/>
          <w:szCs w:val="28"/>
        </w:rPr>
        <w:t>3</w:t>
      </w:r>
      <w:r w:rsidR="007248A9" w:rsidRPr="00543902">
        <w:rPr>
          <w:rFonts w:ascii="Times New Roman" w:hAnsi="Times New Roman" w:cs="Times New Roman"/>
          <w:b/>
          <w:bCs/>
          <w:sz w:val="28"/>
          <w:szCs w:val="28"/>
        </w:rPr>
        <w:t xml:space="preserve"> году</w:t>
      </w:r>
    </w:p>
    <w:p w:rsidR="00FA622C" w:rsidRPr="00543902" w:rsidRDefault="00FA622C" w:rsidP="001464BB">
      <w:pPr>
        <w:spacing w:after="0" w:line="240" w:lineRule="auto"/>
        <w:jc w:val="center"/>
        <w:rPr>
          <w:rFonts w:ascii="Times New Roman" w:hAnsi="Times New Roman" w:cs="Times New Roman"/>
          <w:b/>
          <w:bCs/>
          <w:sz w:val="28"/>
          <w:szCs w:val="28"/>
        </w:rPr>
      </w:pPr>
    </w:p>
    <w:p w:rsidR="00FA622C" w:rsidRPr="00543902" w:rsidRDefault="00AB2EA9" w:rsidP="00D7032A">
      <w:pPr>
        <w:widowControl w:val="0"/>
        <w:snapToGrid w:val="0"/>
        <w:spacing w:after="0" w:line="240" w:lineRule="auto"/>
        <w:ind w:right="-92" w:firstLine="708"/>
        <w:rPr>
          <w:rFonts w:ascii="Times New Roman" w:hAnsi="Times New Roman" w:cs="Times New Roman"/>
          <w:b/>
          <w:bCs/>
          <w:sz w:val="28"/>
          <w:szCs w:val="28"/>
        </w:rPr>
      </w:pPr>
      <w:r>
        <w:rPr>
          <w:rFonts w:ascii="Times New Roman" w:hAnsi="Times New Roman" w:cs="Times New Roman"/>
          <w:b/>
          <w:bCs/>
          <w:sz w:val="28"/>
          <w:szCs w:val="28"/>
        </w:rPr>
        <w:t>3</w:t>
      </w:r>
      <w:r w:rsidR="00E105B8" w:rsidRPr="00543902">
        <w:rPr>
          <w:rFonts w:ascii="Times New Roman" w:hAnsi="Times New Roman" w:cs="Times New Roman"/>
          <w:b/>
          <w:bCs/>
          <w:sz w:val="28"/>
          <w:szCs w:val="28"/>
        </w:rPr>
        <w:t>.</w:t>
      </w:r>
      <w:proofErr w:type="gramStart"/>
      <w:r w:rsidR="00F846E5" w:rsidRPr="00543902">
        <w:rPr>
          <w:rFonts w:ascii="Times New Roman" w:hAnsi="Times New Roman" w:cs="Times New Roman"/>
          <w:b/>
          <w:bCs/>
          <w:sz w:val="28"/>
          <w:szCs w:val="28"/>
        </w:rPr>
        <w:t>1</w:t>
      </w:r>
      <w:r w:rsidR="00672EFB" w:rsidRPr="00543902">
        <w:rPr>
          <w:rFonts w:ascii="Times New Roman" w:hAnsi="Times New Roman" w:cs="Times New Roman"/>
          <w:b/>
          <w:bCs/>
          <w:sz w:val="28"/>
          <w:szCs w:val="28"/>
        </w:rPr>
        <w:t>.</w:t>
      </w:r>
      <w:r w:rsidR="00C0107F" w:rsidRPr="00543902">
        <w:rPr>
          <w:rFonts w:ascii="Times New Roman" w:hAnsi="Times New Roman" w:cs="Times New Roman"/>
          <w:b/>
          <w:bCs/>
          <w:sz w:val="28"/>
          <w:szCs w:val="28"/>
        </w:rPr>
        <w:t>По</w:t>
      </w:r>
      <w:proofErr w:type="gramEnd"/>
      <w:r w:rsidR="00FA622C" w:rsidRPr="00543902">
        <w:rPr>
          <w:rFonts w:ascii="Times New Roman" w:hAnsi="Times New Roman" w:cs="Times New Roman"/>
          <w:b/>
          <w:bCs/>
          <w:sz w:val="28"/>
          <w:szCs w:val="28"/>
        </w:rPr>
        <w:t xml:space="preserve"> направлению «</w:t>
      </w:r>
      <w:r w:rsidR="00FA622C" w:rsidRPr="00543902">
        <w:rPr>
          <w:rFonts w:ascii="Times New Roman" w:hAnsi="Times New Roman" w:cs="Times New Roman"/>
          <w:b/>
          <w:color w:val="000000"/>
          <w:sz w:val="28"/>
          <w:szCs w:val="28"/>
        </w:rPr>
        <w:t>Диверсификация экономики</w:t>
      </w:r>
      <w:r w:rsidR="00FA622C" w:rsidRPr="00543902">
        <w:rPr>
          <w:rFonts w:ascii="Times New Roman" w:hAnsi="Times New Roman" w:cs="Times New Roman"/>
          <w:b/>
          <w:bCs/>
          <w:sz w:val="28"/>
          <w:szCs w:val="28"/>
        </w:rPr>
        <w:t>»</w:t>
      </w:r>
    </w:p>
    <w:p w:rsidR="00E105B8" w:rsidRPr="00543902" w:rsidRDefault="00E105B8" w:rsidP="00FA622C">
      <w:pPr>
        <w:widowControl w:val="0"/>
        <w:snapToGrid w:val="0"/>
        <w:spacing w:after="0" w:line="240" w:lineRule="auto"/>
        <w:ind w:right="-92"/>
        <w:jc w:val="center"/>
        <w:rPr>
          <w:rFonts w:ascii="Times New Roman" w:hAnsi="Times New Roman" w:cs="Times New Roman"/>
          <w:b/>
          <w:bCs/>
          <w:sz w:val="28"/>
          <w:szCs w:val="28"/>
        </w:rPr>
      </w:pPr>
    </w:p>
    <w:p w:rsidR="00003CC9" w:rsidRPr="00543902" w:rsidRDefault="00AB2EA9" w:rsidP="00D7032A">
      <w:pPr>
        <w:spacing w:after="0" w:line="240" w:lineRule="auto"/>
        <w:ind w:firstLine="708"/>
        <w:jc w:val="both"/>
        <w:rPr>
          <w:rFonts w:ascii="Times New Roman" w:hAnsi="Times New Roman"/>
          <w:b/>
          <w:sz w:val="28"/>
          <w:szCs w:val="28"/>
        </w:rPr>
      </w:pPr>
      <w:r>
        <w:rPr>
          <w:rFonts w:ascii="Times New Roman" w:hAnsi="Times New Roman" w:cs="Times New Roman"/>
          <w:b/>
          <w:color w:val="000000"/>
          <w:sz w:val="28"/>
          <w:szCs w:val="28"/>
        </w:rPr>
        <w:t>3</w:t>
      </w:r>
      <w:r w:rsidR="00E105B8" w:rsidRPr="00543902">
        <w:rPr>
          <w:rFonts w:ascii="Times New Roman" w:hAnsi="Times New Roman" w:cs="Times New Roman"/>
          <w:b/>
          <w:color w:val="000000"/>
          <w:sz w:val="28"/>
          <w:szCs w:val="28"/>
        </w:rPr>
        <w:t>.1.</w:t>
      </w:r>
      <w:proofErr w:type="gramStart"/>
      <w:r w:rsidR="00C0107F" w:rsidRPr="00543902">
        <w:rPr>
          <w:rFonts w:ascii="Times New Roman" w:hAnsi="Times New Roman" w:cs="Times New Roman"/>
          <w:b/>
          <w:color w:val="000000"/>
          <w:sz w:val="28"/>
          <w:szCs w:val="28"/>
        </w:rPr>
        <w:t>1.</w:t>
      </w:r>
      <w:r w:rsidR="00C0107F" w:rsidRPr="00543902">
        <w:rPr>
          <w:rFonts w:ascii="Times New Roman" w:eastAsia="Calibri" w:hAnsi="Times New Roman"/>
          <w:b/>
          <w:color w:val="000000"/>
          <w:sz w:val="28"/>
          <w:szCs w:val="28"/>
        </w:rPr>
        <w:t>Муниципальная</w:t>
      </w:r>
      <w:proofErr w:type="gramEnd"/>
      <w:r w:rsidR="00E105B8" w:rsidRPr="00543902">
        <w:rPr>
          <w:rFonts w:ascii="Times New Roman" w:eastAsia="Calibri" w:hAnsi="Times New Roman"/>
          <w:b/>
          <w:color w:val="000000"/>
          <w:sz w:val="28"/>
          <w:szCs w:val="28"/>
        </w:rPr>
        <w:t xml:space="preserve"> программа </w:t>
      </w:r>
      <w:r w:rsidR="00E97F03" w:rsidRPr="00543902">
        <w:rPr>
          <w:rFonts w:ascii="Times New Roman" w:hAnsi="Times New Roman"/>
          <w:b/>
          <w:color w:val="000000"/>
          <w:sz w:val="28"/>
          <w:szCs w:val="28"/>
        </w:rPr>
        <w:t>«Социально-экономическое развитие города Нефтеюганска</w:t>
      </w:r>
      <w:r w:rsidR="00022128" w:rsidRPr="00543902">
        <w:rPr>
          <w:rFonts w:ascii="Times New Roman" w:hAnsi="Times New Roman"/>
          <w:b/>
          <w:color w:val="000000"/>
          <w:sz w:val="28"/>
          <w:szCs w:val="28"/>
        </w:rPr>
        <w:t>»</w:t>
      </w:r>
      <w:r w:rsidR="00BA6F54" w:rsidRPr="00543902">
        <w:rPr>
          <w:rFonts w:ascii="Times New Roman" w:hAnsi="Times New Roman"/>
          <w:b/>
          <w:color w:val="000000"/>
          <w:sz w:val="28"/>
          <w:szCs w:val="28"/>
        </w:rPr>
        <w:t>.</w:t>
      </w:r>
    </w:p>
    <w:p w:rsidR="00F61305" w:rsidRDefault="00D948AF" w:rsidP="00F61305">
      <w:pPr>
        <w:spacing w:after="0" w:line="240" w:lineRule="auto"/>
        <w:ind w:firstLine="851"/>
        <w:jc w:val="both"/>
        <w:rPr>
          <w:rFonts w:ascii="Times New Roman" w:hAnsi="Times New Roman"/>
          <w:sz w:val="28"/>
          <w:szCs w:val="28"/>
        </w:rPr>
      </w:pPr>
      <w:r w:rsidRPr="00543902">
        <w:rPr>
          <w:rFonts w:ascii="Times New Roman" w:hAnsi="Times New Roman"/>
          <w:sz w:val="28"/>
          <w:szCs w:val="28"/>
        </w:rPr>
        <w:t>В рамках реал</w:t>
      </w:r>
      <w:r w:rsidR="00C431B8" w:rsidRPr="00543902">
        <w:rPr>
          <w:rFonts w:ascii="Times New Roman" w:hAnsi="Times New Roman"/>
          <w:sz w:val="28"/>
          <w:szCs w:val="28"/>
        </w:rPr>
        <w:t xml:space="preserve">изации муниципальной программы </w:t>
      </w:r>
      <w:r w:rsidRPr="00543902">
        <w:rPr>
          <w:rFonts w:ascii="Times New Roman" w:hAnsi="Times New Roman"/>
          <w:sz w:val="28"/>
          <w:szCs w:val="28"/>
        </w:rPr>
        <w:t xml:space="preserve">предусмотрено финансирование в сумме </w:t>
      </w:r>
      <w:r w:rsidR="00F77AD6" w:rsidRPr="00543902">
        <w:rPr>
          <w:rFonts w:ascii="Times New Roman" w:hAnsi="Times New Roman"/>
          <w:sz w:val="28"/>
          <w:szCs w:val="28"/>
        </w:rPr>
        <w:t>497 402,529</w:t>
      </w:r>
      <w:r w:rsidR="00672EFB" w:rsidRPr="00543902">
        <w:rPr>
          <w:rFonts w:ascii="Times New Roman" w:hAnsi="Times New Roman"/>
          <w:sz w:val="28"/>
          <w:szCs w:val="28"/>
        </w:rPr>
        <w:t xml:space="preserve"> </w:t>
      </w:r>
      <w:r w:rsidRPr="00543902">
        <w:rPr>
          <w:rFonts w:ascii="Times New Roman" w:hAnsi="Times New Roman"/>
          <w:sz w:val="28"/>
          <w:szCs w:val="28"/>
        </w:rPr>
        <w:t xml:space="preserve">тыс. </w:t>
      </w:r>
      <w:r w:rsidR="004D0BDD" w:rsidRPr="00543902">
        <w:rPr>
          <w:rFonts w:ascii="Times New Roman" w:hAnsi="Times New Roman"/>
          <w:sz w:val="28"/>
          <w:szCs w:val="28"/>
        </w:rPr>
        <w:t>рублей</w:t>
      </w:r>
      <w:r w:rsidRPr="00543902">
        <w:rPr>
          <w:rFonts w:ascii="Times New Roman" w:hAnsi="Times New Roman"/>
          <w:sz w:val="28"/>
          <w:szCs w:val="28"/>
        </w:rPr>
        <w:t xml:space="preserve">, фактически исполнено </w:t>
      </w:r>
      <w:r w:rsidR="00F77AD6" w:rsidRPr="00543902">
        <w:rPr>
          <w:rFonts w:ascii="Times New Roman" w:hAnsi="Times New Roman"/>
          <w:sz w:val="28"/>
          <w:szCs w:val="28"/>
        </w:rPr>
        <w:t>473 426,676</w:t>
      </w:r>
      <w:r w:rsidRPr="00543902">
        <w:rPr>
          <w:rFonts w:ascii="Times New Roman" w:hAnsi="Times New Roman"/>
          <w:sz w:val="28"/>
          <w:szCs w:val="28"/>
        </w:rPr>
        <w:t xml:space="preserve"> тыс. </w:t>
      </w:r>
      <w:r w:rsidR="004D0BDD" w:rsidRPr="00543902">
        <w:rPr>
          <w:rFonts w:ascii="Times New Roman" w:hAnsi="Times New Roman"/>
          <w:sz w:val="28"/>
          <w:szCs w:val="28"/>
        </w:rPr>
        <w:t>рублей</w:t>
      </w:r>
      <w:r w:rsidRPr="00543902">
        <w:rPr>
          <w:rFonts w:ascii="Times New Roman" w:hAnsi="Times New Roman"/>
          <w:sz w:val="28"/>
          <w:szCs w:val="28"/>
        </w:rPr>
        <w:t xml:space="preserve">, что составляет </w:t>
      </w:r>
      <w:r w:rsidR="00F77AD6" w:rsidRPr="00543902">
        <w:rPr>
          <w:rFonts w:ascii="Times New Roman" w:hAnsi="Times New Roman"/>
          <w:sz w:val="28"/>
          <w:szCs w:val="28"/>
        </w:rPr>
        <w:t>95,2</w:t>
      </w:r>
      <w:r w:rsidRPr="00543902">
        <w:rPr>
          <w:rFonts w:ascii="Times New Roman" w:hAnsi="Times New Roman"/>
          <w:sz w:val="28"/>
          <w:szCs w:val="28"/>
        </w:rPr>
        <w:t xml:space="preserve"> % от плана</w:t>
      </w:r>
      <w:r w:rsidR="00F846E5" w:rsidRPr="00543902">
        <w:rPr>
          <w:rFonts w:ascii="Times New Roman" w:hAnsi="Times New Roman"/>
          <w:sz w:val="28"/>
          <w:szCs w:val="28"/>
        </w:rPr>
        <w:t xml:space="preserve"> на 20</w:t>
      </w:r>
      <w:r w:rsidR="00BA6F54" w:rsidRPr="00543902">
        <w:rPr>
          <w:rFonts w:ascii="Times New Roman" w:hAnsi="Times New Roman"/>
          <w:sz w:val="28"/>
          <w:szCs w:val="28"/>
        </w:rPr>
        <w:t>2</w:t>
      </w:r>
      <w:r w:rsidR="00F77AD6" w:rsidRPr="00543902">
        <w:rPr>
          <w:rFonts w:ascii="Times New Roman" w:hAnsi="Times New Roman"/>
          <w:sz w:val="28"/>
          <w:szCs w:val="28"/>
        </w:rPr>
        <w:t>3</w:t>
      </w:r>
      <w:r w:rsidR="00F846E5" w:rsidRPr="00543902">
        <w:rPr>
          <w:rFonts w:ascii="Times New Roman" w:hAnsi="Times New Roman"/>
          <w:sz w:val="28"/>
          <w:szCs w:val="28"/>
        </w:rPr>
        <w:t xml:space="preserve"> год</w:t>
      </w:r>
      <w:r w:rsidRPr="00543902">
        <w:rPr>
          <w:rFonts w:ascii="Times New Roman" w:hAnsi="Times New Roman"/>
          <w:sz w:val="28"/>
          <w:szCs w:val="28"/>
        </w:rPr>
        <w:t>.</w:t>
      </w:r>
    </w:p>
    <w:p w:rsidR="001F6035" w:rsidRDefault="001F6035" w:rsidP="00F61305">
      <w:pPr>
        <w:spacing w:after="0" w:line="240" w:lineRule="auto"/>
        <w:ind w:firstLine="851"/>
        <w:jc w:val="both"/>
        <w:rPr>
          <w:rFonts w:ascii="Times New Roman" w:hAnsi="Times New Roman"/>
          <w:sz w:val="28"/>
          <w:szCs w:val="28"/>
        </w:rPr>
      </w:pPr>
    </w:p>
    <w:p w:rsidR="001F6035" w:rsidRPr="00543902" w:rsidRDefault="001F6035" w:rsidP="00F61305">
      <w:pPr>
        <w:spacing w:after="0" w:line="240" w:lineRule="auto"/>
        <w:ind w:firstLine="851"/>
        <w:jc w:val="both"/>
        <w:rPr>
          <w:rFonts w:ascii="Times New Roman" w:hAnsi="Times New Roman"/>
          <w:sz w:val="28"/>
          <w:szCs w:val="28"/>
        </w:rPr>
      </w:pPr>
    </w:p>
    <w:p w:rsidR="003A4C45" w:rsidRDefault="003A4C45" w:rsidP="00F61305">
      <w:pPr>
        <w:spacing w:after="0" w:line="240" w:lineRule="auto"/>
        <w:ind w:firstLine="851"/>
        <w:jc w:val="both"/>
        <w:rPr>
          <w:rFonts w:ascii="Times New Roman" w:hAnsi="Times New Roman"/>
          <w:b/>
          <w:sz w:val="28"/>
          <w:szCs w:val="28"/>
        </w:rPr>
      </w:pPr>
    </w:p>
    <w:p w:rsidR="00472A8B" w:rsidRPr="00543902" w:rsidRDefault="00A05AA2" w:rsidP="00F61305">
      <w:pPr>
        <w:spacing w:after="0" w:line="240" w:lineRule="auto"/>
        <w:ind w:firstLine="851"/>
        <w:jc w:val="both"/>
        <w:rPr>
          <w:rFonts w:ascii="Times New Roman" w:hAnsi="Times New Roman"/>
          <w:b/>
          <w:i/>
          <w:sz w:val="28"/>
          <w:szCs w:val="28"/>
        </w:rPr>
      </w:pPr>
      <w:r w:rsidRPr="00543902">
        <w:rPr>
          <w:rFonts w:ascii="Times New Roman" w:hAnsi="Times New Roman"/>
          <w:b/>
          <w:sz w:val="28"/>
          <w:szCs w:val="28"/>
        </w:rPr>
        <w:t>Подпрограмма «Исполнение отдельных государственных полномочий».</w:t>
      </w:r>
    </w:p>
    <w:p w:rsidR="0038562E" w:rsidRPr="00543902" w:rsidRDefault="0038562E" w:rsidP="00D7032A">
      <w:pPr>
        <w:spacing w:after="0" w:line="240" w:lineRule="auto"/>
        <w:ind w:firstLine="851"/>
        <w:jc w:val="both"/>
        <w:rPr>
          <w:rFonts w:ascii="Times New Roman" w:hAnsi="Times New Roman"/>
          <w:b/>
          <w:i/>
          <w:sz w:val="28"/>
          <w:szCs w:val="28"/>
          <w:u w:val="single"/>
        </w:rPr>
      </w:pPr>
      <w:r w:rsidRPr="00543902">
        <w:rPr>
          <w:rFonts w:ascii="Times New Roman" w:hAnsi="Times New Roman"/>
          <w:b/>
          <w:i/>
          <w:sz w:val="28"/>
          <w:szCs w:val="28"/>
          <w:u w:val="single"/>
        </w:rPr>
        <w:t>Комитет записи актов гражданского состояния</w:t>
      </w:r>
    </w:p>
    <w:p w:rsidR="00F50CDD" w:rsidRPr="00543902" w:rsidRDefault="00F50CDD" w:rsidP="00F50CDD">
      <w:pPr>
        <w:ind w:firstLine="360"/>
        <w:jc w:val="both"/>
        <w:rPr>
          <w:rFonts w:ascii="Times New Roman" w:hAnsi="Times New Roman" w:cs="Times New Roman"/>
          <w:sz w:val="28"/>
          <w:szCs w:val="28"/>
        </w:rPr>
      </w:pPr>
      <w:r w:rsidRPr="00543902">
        <w:rPr>
          <w:rFonts w:ascii="Times New Roman" w:hAnsi="Times New Roman" w:cs="Times New Roman"/>
          <w:sz w:val="28"/>
          <w:szCs w:val="28"/>
        </w:rPr>
        <w:t xml:space="preserve">В своей деятельности коллектив отдела опирался на основные, приоритетные задачи по улучшению качества и доступности предоставления населению и организациям государственных услуг по государственной регистрации актов гражданского состояния; по обеспечению защиты информационных ресурсов, содержащих конфиденциальную информацию, в том числе персональные данные; по пропаганде семейных ценностей, по развитию духовных, нравственных традиций, достойного воспитания детей, по укреплению основ общества; по повышению правовой культуры, а также по решению вопросов, связанных с материально-техническим обеспечением отдела ЗАГС. </w:t>
      </w:r>
    </w:p>
    <w:p w:rsidR="00F50CDD" w:rsidRPr="00543902" w:rsidRDefault="00F50CDD" w:rsidP="00F50CDD">
      <w:pPr>
        <w:pStyle w:val="af9"/>
        <w:jc w:val="center"/>
        <w:rPr>
          <w:rFonts w:ascii="Times New Roman" w:hAnsi="Times New Roman" w:cs="Times New Roman"/>
          <w:sz w:val="28"/>
          <w:szCs w:val="28"/>
        </w:rPr>
      </w:pPr>
      <w:r w:rsidRPr="00543902">
        <w:rPr>
          <w:rFonts w:ascii="Times New Roman" w:hAnsi="Times New Roman" w:cs="Times New Roman"/>
          <w:sz w:val="28"/>
          <w:szCs w:val="28"/>
        </w:rPr>
        <w:t>Обеспечение государственной регистрации актов</w:t>
      </w:r>
    </w:p>
    <w:p w:rsidR="00F50CDD" w:rsidRPr="00543902" w:rsidRDefault="00F50CDD" w:rsidP="00F50CDD">
      <w:pPr>
        <w:pStyle w:val="af9"/>
        <w:jc w:val="center"/>
        <w:rPr>
          <w:rFonts w:ascii="Times New Roman" w:hAnsi="Times New Roman" w:cs="Times New Roman"/>
          <w:color w:val="FF0000"/>
          <w:sz w:val="28"/>
          <w:szCs w:val="28"/>
        </w:rPr>
      </w:pPr>
      <w:r w:rsidRPr="00543902">
        <w:rPr>
          <w:rFonts w:ascii="Times New Roman" w:hAnsi="Times New Roman" w:cs="Times New Roman"/>
          <w:sz w:val="28"/>
          <w:szCs w:val="28"/>
        </w:rPr>
        <w:t>гражданского состояния и совершения иных юридически значимых действий, составленных отделом ЗАГС</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5"/>
        <w:gridCol w:w="978"/>
        <w:gridCol w:w="979"/>
        <w:gridCol w:w="978"/>
        <w:gridCol w:w="979"/>
        <w:gridCol w:w="978"/>
        <w:gridCol w:w="979"/>
        <w:gridCol w:w="978"/>
        <w:gridCol w:w="979"/>
      </w:tblGrid>
      <w:tr w:rsidR="00F50CDD" w:rsidRPr="00543902" w:rsidTr="009E7B38">
        <w:trPr>
          <w:trHeight w:val="1451"/>
        </w:trPr>
        <w:tc>
          <w:tcPr>
            <w:tcW w:w="2095" w:type="dxa"/>
            <w:tcBorders>
              <w:top w:val="single" w:sz="4" w:space="0" w:color="auto"/>
              <w:left w:val="single" w:sz="4" w:space="0" w:color="auto"/>
              <w:bottom w:val="single" w:sz="4" w:space="0" w:color="auto"/>
              <w:right w:val="single" w:sz="4" w:space="0" w:color="auto"/>
            </w:tcBorders>
            <w:vAlign w:val="center"/>
            <w:hideMark/>
          </w:tcPr>
          <w:p w:rsidR="00F50CDD" w:rsidRPr="00543902" w:rsidRDefault="00F50CDD" w:rsidP="009E7B38">
            <w:pPr>
              <w:pStyle w:val="af9"/>
              <w:rPr>
                <w:rFonts w:ascii="Times New Roman" w:hAnsi="Times New Roman" w:cs="Times New Roman"/>
                <w:sz w:val="24"/>
                <w:szCs w:val="24"/>
              </w:rPr>
            </w:pPr>
            <w:r w:rsidRPr="00543902">
              <w:rPr>
                <w:rFonts w:ascii="Times New Roman" w:hAnsi="Times New Roman" w:cs="Times New Roman"/>
                <w:sz w:val="24"/>
                <w:szCs w:val="24"/>
              </w:rPr>
              <w:t>Виды актовых записей</w:t>
            </w:r>
          </w:p>
        </w:tc>
        <w:tc>
          <w:tcPr>
            <w:tcW w:w="978" w:type="dxa"/>
            <w:tcBorders>
              <w:top w:val="single" w:sz="4" w:space="0" w:color="auto"/>
              <w:left w:val="single" w:sz="4" w:space="0" w:color="auto"/>
              <w:bottom w:val="single" w:sz="4" w:space="0" w:color="auto"/>
              <w:right w:val="single" w:sz="4" w:space="0" w:color="auto"/>
            </w:tcBorders>
            <w:noWrap/>
            <w:textDirection w:val="btLr"/>
            <w:vAlign w:val="center"/>
            <w:hideMark/>
          </w:tcPr>
          <w:p w:rsidR="00F50CDD" w:rsidRPr="00543902" w:rsidRDefault="00F50CDD" w:rsidP="009E7B38">
            <w:pPr>
              <w:pStyle w:val="af9"/>
              <w:rPr>
                <w:rFonts w:ascii="Times New Roman" w:hAnsi="Times New Roman" w:cs="Times New Roman"/>
                <w:sz w:val="24"/>
                <w:szCs w:val="24"/>
              </w:rPr>
            </w:pPr>
            <w:r w:rsidRPr="00543902">
              <w:rPr>
                <w:rFonts w:ascii="Times New Roman" w:hAnsi="Times New Roman" w:cs="Times New Roman"/>
                <w:sz w:val="24"/>
                <w:szCs w:val="24"/>
              </w:rPr>
              <w:t>Рождение</w:t>
            </w:r>
          </w:p>
        </w:tc>
        <w:tc>
          <w:tcPr>
            <w:tcW w:w="979" w:type="dxa"/>
            <w:tcBorders>
              <w:top w:val="single" w:sz="4" w:space="0" w:color="auto"/>
              <w:left w:val="single" w:sz="4" w:space="0" w:color="auto"/>
              <w:bottom w:val="single" w:sz="4" w:space="0" w:color="auto"/>
              <w:right w:val="single" w:sz="4" w:space="0" w:color="auto"/>
            </w:tcBorders>
            <w:noWrap/>
            <w:textDirection w:val="btLr"/>
            <w:vAlign w:val="center"/>
            <w:hideMark/>
          </w:tcPr>
          <w:p w:rsidR="00F50CDD" w:rsidRPr="00543902" w:rsidRDefault="00F50CDD" w:rsidP="009E7B38">
            <w:pPr>
              <w:pStyle w:val="af9"/>
              <w:rPr>
                <w:rFonts w:ascii="Times New Roman" w:hAnsi="Times New Roman" w:cs="Times New Roman"/>
                <w:sz w:val="24"/>
                <w:szCs w:val="24"/>
              </w:rPr>
            </w:pPr>
            <w:r w:rsidRPr="00543902">
              <w:rPr>
                <w:rFonts w:ascii="Times New Roman" w:hAnsi="Times New Roman" w:cs="Times New Roman"/>
                <w:sz w:val="24"/>
                <w:szCs w:val="24"/>
              </w:rPr>
              <w:t>Смерть</w:t>
            </w:r>
          </w:p>
        </w:tc>
        <w:tc>
          <w:tcPr>
            <w:tcW w:w="978" w:type="dxa"/>
            <w:tcBorders>
              <w:top w:val="single" w:sz="4" w:space="0" w:color="auto"/>
              <w:left w:val="single" w:sz="4" w:space="0" w:color="auto"/>
              <w:bottom w:val="single" w:sz="4" w:space="0" w:color="auto"/>
              <w:right w:val="single" w:sz="4" w:space="0" w:color="auto"/>
            </w:tcBorders>
            <w:noWrap/>
            <w:textDirection w:val="btLr"/>
            <w:vAlign w:val="center"/>
            <w:hideMark/>
          </w:tcPr>
          <w:p w:rsidR="00F50CDD" w:rsidRPr="00543902" w:rsidRDefault="00F50CDD" w:rsidP="009E7B38">
            <w:pPr>
              <w:pStyle w:val="af9"/>
              <w:rPr>
                <w:rFonts w:ascii="Times New Roman" w:hAnsi="Times New Roman" w:cs="Times New Roman"/>
                <w:sz w:val="24"/>
                <w:szCs w:val="24"/>
              </w:rPr>
            </w:pPr>
            <w:r w:rsidRPr="00543902">
              <w:rPr>
                <w:rFonts w:ascii="Times New Roman" w:hAnsi="Times New Roman" w:cs="Times New Roman"/>
                <w:sz w:val="24"/>
                <w:szCs w:val="24"/>
              </w:rPr>
              <w:t>Регистрация брака</w:t>
            </w:r>
          </w:p>
        </w:tc>
        <w:tc>
          <w:tcPr>
            <w:tcW w:w="979" w:type="dxa"/>
            <w:tcBorders>
              <w:top w:val="single" w:sz="4" w:space="0" w:color="auto"/>
              <w:left w:val="single" w:sz="4" w:space="0" w:color="auto"/>
              <w:bottom w:val="single" w:sz="4" w:space="0" w:color="auto"/>
              <w:right w:val="single" w:sz="4" w:space="0" w:color="auto"/>
            </w:tcBorders>
            <w:noWrap/>
            <w:textDirection w:val="btLr"/>
            <w:vAlign w:val="center"/>
            <w:hideMark/>
          </w:tcPr>
          <w:p w:rsidR="00F50CDD" w:rsidRPr="00543902" w:rsidRDefault="00F50CDD" w:rsidP="009E7B38">
            <w:pPr>
              <w:pStyle w:val="af9"/>
              <w:rPr>
                <w:rFonts w:ascii="Times New Roman" w:hAnsi="Times New Roman" w:cs="Times New Roman"/>
                <w:sz w:val="24"/>
                <w:szCs w:val="24"/>
              </w:rPr>
            </w:pPr>
            <w:r w:rsidRPr="00543902">
              <w:rPr>
                <w:rFonts w:ascii="Times New Roman" w:hAnsi="Times New Roman" w:cs="Times New Roman"/>
                <w:sz w:val="24"/>
                <w:szCs w:val="24"/>
              </w:rPr>
              <w:t>Расторжение брака</w:t>
            </w:r>
          </w:p>
        </w:tc>
        <w:tc>
          <w:tcPr>
            <w:tcW w:w="978" w:type="dxa"/>
            <w:tcBorders>
              <w:top w:val="single" w:sz="4" w:space="0" w:color="auto"/>
              <w:left w:val="single" w:sz="4" w:space="0" w:color="auto"/>
              <w:bottom w:val="single" w:sz="4" w:space="0" w:color="auto"/>
              <w:right w:val="single" w:sz="4" w:space="0" w:color="auto"/>
            </w:tcBorders>
            <w:noWrap/>
            <w:textDirection w:val="btLr"/>
            <w:vAlign w:val="center"/>
            <w:hideMark/>
          </w:tcPr>
          <w:p w:rsidR="00F50CDD" w:rsidRPr="00543902" w:rsidRDefault="00F50CDD" w:rsidP="009E7B38">
            <w:pPr>
              <w:pStyle w:val="af9"/>
              <w:rPr>
                <w:rFonts w:ascii="Times New Roman" w:hAnsi="Times New Roman" w:cs="Times New Roman"/>
                <w:sz w:val="24"/>
                <w:szCs w:val="24"/>
              </w:rPr>
            </w:pPr>
            <w:r w:rsidRPr="00543902">
              <w:rPr>
                <w:rFonts w:ascii="Times New Roman" w:hAnsi="Times New Roman" w:cs="Times New Roman"/>
                <w:sz w:val="24"/>
                <w:szCs w:val="24"/>
              </w:rPr>
              <w:t>Усыновление</w:t>
            </w:r>
          </w:p>
        </w:tc>
        <w:tc>
          <w:tcPr>
            <w:tcW w:w="979" w:type="dxa"/>
            <w:tcBorders>
              <w:top w:val="single" w:sz="4" w:space="0" w:color="auto"/>
              <w:left w:val="single" w:sz="4" w:space="0" w:color="auto"/>
              <w:bottom w:val="single" w:sz="4" w:space="0" w:color="auto"/>
              <w:right w:val="single" w:sz="4" w:space="0" w:color="auto"/>
            </w:tcBorders>
            <w:textDirection w:val="btLr"/>
            <w:vAlign w:val="center"/>
            <w:hideMark/>
          </w:tcPr>
          <w:p w:rsidR="00F50CDD" w:rsidRPr="00543902" w:rsidRDefault="00F50CDD" w:rsidP="009E7B38">
            <w:pPr>
              <w:pStyle w:val="af9"/>
              <w:rPr>
                <w:rFonts w:ascii="Times New Roman" w:hAnsi="Times New Roman" w:cs="Times New Roman"/>
                <w:sz w:val="24"/>
                <w:szCs w:val="24"/>
              </w:rPr>
            </w:pPr>
            <w:r w:rsidRPr="00543902">
              <w:rPr>
                <w:rFonts w:ascii="Times New Roman" w:hAnsi="Times New Roman" w:cs="Times New Roman"/>
                <w:sz w:val="24"/>
                <w:szCs w:val="24"/>
              </w:rPr>
              <w:t>Установление</w:t>
            </w:r>
          </w:p>
          <w:p w:rsidR="00F50CDD" w:rsidRPr="00543902" w:rsidRDefault="00F50CDD" w:rsidP="009E7B38">
            <w:pPr>
              <w:pStyle w:val="af9"/>
              <w:rPr>
                <w:rFonts w:ascii="Times New Roman" w:hAnsi="Times New Roman" w:cs="Times New Roman"/>
                <w:sz w:val="24"/>
                <w:szCs w:val="24"/>
              </w:rPr>
            </w:pPr>
            <w:r w:rsidRPr="00543902">
              <w:rPr>
                <w:rFonts w:ascii="Times New Roman" w:hAnsi="Times New Roman" w:cs="Times New Roman"/>
                <w:sz w:val="24"/>
                <w:szCs w:val="24"/>
              </w:rPr>
              <w:t>отцовства</w:t>
            </w:r>
          </w:p>
        </w:tc>
        <w:tc>
          <w:tcPr>
            <w:tcW w:w="978" w:type="dxa"/>
            <w:tcBorders>
              <w:top w:val="single" w:sz="4" w:space="0" w:color="auto"/>
              <w:left w:val="single" w:sz="4" w:space="0" w:color="auto"/>
              <w:bottom w:val="single" w:sz="4" w:space="0" w:color="auto"/>
              <w:right w:val="single" w:sz="4" w:space="0" w:color="auto"/>
            </w:tcBorders>
            <w:textDirection w:val="btLr"/>
            <w:vAlign w:val="center"/>
            <w:hideMark/>
          </w:tcPr>
          <w:p w:rsidR="00F50CDD" w:rsidRPr="00543902" w:rsidRDefault="00F50CDD" w:rsidP="009E7B38">
            <w:pPr>
              <w:pStyle w:val="af9"/>
              <w:rPr>
                <w:rFonts w:ascii="Times New Roman" w:hAnsi="Times New Roman" w:cs="Times New Roman"/>
                <w:sz w:val="24"/>
                <w:szCs w:val="24"/>
              </w:rPr>
            </w:pPr>
            <w:r w:rsidRPr="00543902">
              <w:rPr>
                <w:rFonts w:ascii="Times New Roman" w:hAnsi="Times New Roman" w:cs="Times New Roman"/>
                <w:sz w:val="24"/>
                <w:szCs w:val="24"/>
              </w:rPr>
              <w:t>Перемена имени</w:t>
            </w:r>
          </w:p>
        </w:tc>
        <w:tc>
          <w:tcPr>
            <w:tcW w:w="979" w:type="dxa"/>
            <w:tcBorders>
              <w:top w:val="single" w:sz="4" w:space="0" w:color="auto"/>
              <w:left w:val="single" w:sz="4" w:space="0" w:color="auto"/>
              <w:bottom w:val="single" w:sz="4" w:space="0" w:color="auto"/>
              <w:right w:val="single" w:sz="4" w:space="0" w:color="auto"/>
            </w:tcBorders>
            <w:textDirection w:val="btLr"/>
            <w:vAlign w:val="center"/>
            <w:hideMark/>
          </w:tcPr>
          <w:p w:rsidR="00F50CDD" w:rsidRPr="00543902" w:rsidRDefault="00F50CDD" w:rsidP="009E7B38">
            <w:pPr>
              <w:pStyle w:val="af9"/>
              <w:rPr>
                <w:rFonts w:ascii="Times New Roman" w:hAnsi="Times New Roman" w:cs="Times New Roman"/>
                <w:sz w:val="24"/>
                <w:szCs w:val="24"/>
              </w:rPr>
            </w:pPr>
            <w:r w:rsidRPr="00543902">
              <w:rPr>
                <w:rFonts w:ascii="Times New Roman" w:hAnsi="Times New Roman" w:cs="Times New Roman"/>
                <w:sz w:val="24"/>
                <w:szCs w:val="24"/>
              </w:rPr>
              <w:t>Всего а/з</w:t>
            </w:r>
          </w:p>
        </w:tc>
      </w:tr>
      <w:tr w:rsidR="00F50CDD" w:rsidRPr="00543902" w:rsidTr="00F50CDD">
        <w:trPr>
          <w:trHeight w:val="523"/>
        </w:trPr>
        <w:tc>
          <w:tcPr>
            <w:tcW w:w="2095" w:type="dxa"/>
            <w:tcBorders>
              <w:top w:val="single" w:sz="4" w:space="0" w:color="auto"/>
              <w:left w:val="single" w:sz="4" w:space="0" w:color="auto"/>
              <w:bottom w:val="single" w:sz="4" w:space="0" w:color="auto"/>
              <w:right w:val="single" w:sz="4" w:space="0" w:color="auto"/>
            </w:tcBorders>
            <w:vAlign w:val="center"/>
            <w:hideMark/>
          </w:tcPr>
          <w:p w:rsidR="00F50CDD" w:rsidRPr="00543902" w:rsidRDefault="00F50CDD" w:rsidP="009E7B38">
            <w:pPr>
              <w:pStyle w:val="af9"/>
              <w:rPr>
                <w:rFonts w:ascii="Times New Roman" w:hAnsi="Times New Roman" w:cs="Times New Roman"/>
                <w:sz w:val="24"/>
                <w:szCs w:val="24"/>
              </w:rPr>
            </w:pPr>
            <w:r w:rsidRPr="00543902">
              <w:rPr>
                <w:rFonts w:ascii="Times New Roman" w:hAnsi="Times New Roman" w:cs="Times New Roman"/>
                <w:sz w:val="24"/>
                <w:szCs w:val="24"/>
              </w:rPr>
              <w:t>2019 год</w:t>
            </w:r>
          </w:p>
        </w:tc>
        <w:tc>
          <w:tcPr>
            <w:tcW w:w="978" w:type="dxa"/>
            <w:tcBorders>
              <w:top w:val="single" w:sz="4" w:space="0" w:color="auto"/>
              <w:left w:val="single" w:sz="4" w:space="0" w:color="auto"/>
              <w:bottom w:val="single" w:sz="4" w:space="0" w:color="auto"/>
              <w:right w:val="single" w:sz="4" w:space="0" w:color="auto"/>
            </w:tcBorders>
            <w:noWrap/>
            <w:vAlign w:val="center"/>
          </w:tcPr>
          <w:p w:rsidR="00F50CDD" w:rsidRPr="00543902" w:rsidRDefault="00F50CDD" w:rsidP="009E7B38">
            <w:pPr>
              <w:pStyle w:val="af9"/>
              <w:rPr>
                <w:rFonts w:ascii="Times New Roman" w:hAnsi="Times New Roman" w:cs="Times New Roman"/>
                <w:sz w:val="24"/>
                <w:szCs w:val="24"/>
              </w:rPr>
            </w:pPr>
            <w:r w:rsidRPr="00543902">
              <w:rPr>
                <w:rFonts w:ascii="Times New Roman" w:hAnsi="Times New Roman" w:cs="Times New Roman"/>
                <w:sz w:val="24"/>
                <w:szCs w:val="24"/>
              </w:rPr>
              <w:t>1460</w:t>
            </w:r>
          </w:p>
        </w:tc>
        <w:tc>
          <w:tcPr>
            <w:tcW w:w="979" w:type="dxa"/>
            <w:tcBorders>
              <w:top w:val="single" w:sz="4" w:space="0" w:color="auto"/>
              <w:left w:val="single" w:sz="4" w:space="0" w:color="auto"/>
              <w:bottom w:val="single" w:sz="4" w:space="0" w:color="auto"/>
              <w:right w:val="single" w:sz="4" w:space="0" w:color="auto"/>
            </w:tcBorders>
            <w:noWrap/>
            <w:vAlign w:val="center"/>
          </w:tcPr>
          <w:p w:rsidR="00F50CDD" w:rsidRPr="00543902" w:rsidRDefault="00F50CDD" w:rsidP="009E7B38">
            <w:pPr>
              <w:pStyle w:val="af9"/>
              <w:rPr>
                <w:rFonts w:ascii="Times New Roman" w:hAnsi="Times New Roman" w:cs="Times New Roman"/>
                <w:sz w:val="24"/>
                <w:szCs w:val="24"/>
              </w:rPr>
            </w:pPr>
            <w:r w:rsidRPr="00543902">
              <w:rPr>
                <w:rFonts w:ascii="Times New Roman" w:hAnsi="Times New Roman" w:cs="Times New Roman"/>
                <w:sz w:val="24"/>
                <w:szCs w:val="24"/>
              </w:rPr>
              <w:t>732</w:t>
            </w:r>
          </w:p>
        </w:tc>
        <w:tc>
          <w:tcPr>
            <w:tcW w:w="978" w:type="dxa"/>
            <w:tcBorders>
              <w:top w:val="single" w:sz="4" w:space="0" w:color="auto"/>
              <w:left w:val="single" w:sz="4" w:space="0" w:color="auto"/>
              <w:bottom w:val="single" w:sz="4" w:space="0" w:color="auto"/>
              <w:right w:val="single" w:sz="4" w:space="0" w:color="auto"/>
            </w:tcBorders>
            <w:noWrap/>
            <w:vAlign w:val="center"/>
          </w:tcPr>
          <w:p w:rsidR="00F50CDD" w:rsidRPr="00543902" w:rsidRDefault="00F50CDD" w:rsidP="009E7B38">
            <w:pPr>
              <w:pStyle w:val="af9"/>
              <w:rPr>
                <w:rFonts w:ascii="Times New Roman" w:hAnsi="Times New Roman" w:cs="Times New Roman"/>
                <w:sz w:val="24"/>
                <w:szCs w:val="24"/>
              </w:rPr>
            </w:pPr>
            <w:r w:rsidRPr="00543902">
              <w:rPr>
                <w:rFonts w:ascii="Times New Roman" w:hAnsi="Times New Roman" w:cs="Times New Roman"/>
                <w:sz w:val="24"/>
                <w:szCs w:val="24"/>
              </w:rPr>
              <w:t>906</w:t>
            </w:r>
          </w:p>
        </w:tc>
        <w:tc>
          <w:tcPr>
            <w:tcW w:w="979" w:type="dxa"/>
            <w:tcBorders>
              <w:top w:val="single" w:sz="4" w:space="0" w:color="auto"/>
              <w:left w:val="single" w:sz="4" w:space="0" w:color="auto"/>
              <w:bottom w:val="single" w:sz="4" w:space="0" w:color="auto"/>
              <w:right w:val="single" w:sz="4" w:space="0" w:color="auto"/>
            </w:tcBorders>
            <w:noWrap/>
            <w:vAlign w:val="center"/>
          </w:tcPr>
          <w:p w:rsidR="00F50CDD" w:rsidRPr="00543902" w:rsidRDefault="00F50CDD" w:rsidP="009E7B38">
            <w:pPr>
              <w:pStyle w:val="af9"/>
              <w:rPr>
                <w:rFonts w:ascii="Times New Roman" w:hAnsi="Times New Roman" w:cs="Times New Roman"/>
                <w:sz w:val="24"/>
                <w:szCs w:val="24"/>
              </w:rPr>
            </w:pPr>
            <w:r w:rsidRPr="00543902">
              <w:rPr>
                <w:rFonts w:ascii="Times New Roman" w:hAnsi="Times New Roman" w:cs="Times New Roman"/>
                <w:sz w:val="24"/>
                <w:szCs w:val="24"/>
              </w:rPr>
              <w:t>616</w:t>
            </w:r>
          </w:p>
        </w:tc>
        <w:tc>
          <w:tcPr>
            <w:tcW w:w="978" w:type="dxa"/>
            <w:tcBorders>
              <w:top w:val="single" w:sz="4" w:space="0" w:color="auto"/>
              <w:left w:val="single" w:sz="4" w:space="0" w:color="auto"/>
              <w:bottom w:val="single" w:sz="4" w:space="0" w:color="auto"/>
              <w:right w:val="single" w:sz="4" w:space="0" w:color="auto"/>
            </w:tcBorders>
            <w:noWrap/>
            <w:vAlign w:val="center"/>
          </w:tcPr>
          <w:p w:rsidR="00F50CDD" w:rsidRPr="00543902" w:rsidRDefault="00F50CDD" w:rsidP="009E7B38">
            <w:pPr>
              <w:pStyle w:val="af9"/>
              <w:rPr>
                <w:rFonts w:ascii="Times New Roman" w:hAnsi="Times New Roman" w:cs="Times New Roman"/>
                <w:sz w:val="24"/>
                <w:szCs w:val="24"/>
              </w:rPr>
            </w:pPr>
            <w:r w:rsidRPr="00543902">
              <w:rPr>
                <w:rFonts w:ascii="Times New Roman" w:hAnsi="Times New Roman" w:cs="Times New Roman"/>
                <w:sz w:val="24"/>
                <w:szCs w:val="24"/>
              </w:rPr>
              <w:t>23</w:t>
            </w:r>
          </w:p>
        </w:tc>
        <w:tc>
          <w:tcPr>
            <w:tcW w:w="979" w:type="dxa"/>
            <w:tcBorders>
              <w:top w:val="single" w:sz="4" w:space="0" w:color="auto"/>
              <w:left w:val="single" w:sz="4" w:space="0" w:color="auto"/>
              <w:bottom w:val="single" w:sz="4" w:space="0" w:color="auto"/>
              <w:right w:val="single" w:sz="4" w:space="0" w:color="auto"/>
            </w:tcBorders>
            <w:vAlign w:val="center"/>
          </w:tcPr>
          <w:p w:rsidR="00F50CDD" w:rsidRPr="00543902" w:rsidRDefault="00F50CDD" w:rsidP="009E7B38">
            <w:pPr>
              <w:pStyle w:val="af9"/>
              <w:rPr>
                <w:rFonts w:ascii="Times New Roman" w:hAnsi="Times New Roman" w:cs="Times New Roman"/>
                <w:sz w:val="24"/>
                <w:szCs w:val="24"/>
              </w:rPr>
            </w:pPr>
            <w:r w:rsidRPr="00543902">
              <w:rPr>
                <w:rFonts w:ascii="Times New Roman" w:hAnsi="Times New Roman" w:cs="Times New Roman"/>
                <w:sz w:val="24"/>
                <w:szCs w:val="24"/>
              </w:rPr>
              <w:t>196</w:t>
            </w:r>
          </w:p>
        </w:tc>
        <w:tc>
          <w:tcPr>
            <w:tcW w:w="978" w:type="dxa"/>
            <w:tcBorders>
              <w:top w:val="single" w:sz="4" w:space="0" w:color="auto"/>
              <w:left w:val="single" w:sz="4" w:space="0" w:color="auto"/>
              <w:bottom w:val="single" w:sz="4" w:space="0" w:color="auto"/>
              <w:right w:val="single" w:sz="4" w:space="0" w:color="auto"/>
            </w:tcBorders>
            <w:vAlign w:val="center"/>
          </w:tcPr>
          <w:p w:rsidR="00F50CDD" w:rsidRPr="00543902" w:rsidRDefault="00F50CDD" w:rsidP="009E7B38">
            <w:pPr>
              <w:pStyle w:val="af9"/>
              <w:rPr>
                <w:rFonts w:ascii="Times New Roman" w:hAnsi="Times New Roman" w:cs="Times New Roman"/>
                <w:sz w:val="24"/>
                <w:szCs w:val="24"/>
              </w:rPr>
            </w:pPr>
            <w:r w:rsidRPr="00543902">
              <w:rPr>
                <w:rFonts w:ascii="Times New Roman" w:hAnsi="Times New Roman" w:cs="Times New Roman"/>
                <w:sz w:val="24"/>
                <w:szCs w:val="24"/>
              </w:rPr>
              <w:t>98</w:t>
            </w:r>
          </w:p>
        </w:tc>
        <w:tc>
          <w:tcPr>
            <w:tcW w:w="979" w:type="dxa"/>
            <w:tcBorders>
              <w:top w:val="single" w:sz="4" w:space="0" w:color="auto"/>
              <w:left w:val="single" w:sz="4" w:space="0" w:color="auto"/>
              <w:bottom w:val="single" w:sz="4" w:space="0" w:color="auto"/>
              <w:right w:val="single" w:sz="4" w:space="0" w:color="auto"/>
            </w:tcBorders>
            <w:vAlign w:val="center"/>
          </w:tcPr>
          <w:p w:rsidR="00F50CDD" w:rsidRPr="00543902" w:rsidRDefault="00F50CDD" w:rsidP="009E7B38">
            <w:pPr>
              <w:pStyle w:val="af9"/>
              <w:rPr>
                <w:rFonts w:ascii="Times New Roman" w:hAnsi="Times New Roman" w:cs="Times New Roman"/>
                <w:sz w:val="24"/>
                <w:szCs w:val="24"/>
              </w:rPr>
            </w:pPr>
            <w:r w:rsidRPr="00543902">
              <w:rPr>
                <w:rFonts w:ascii="Times New Roman" w:hAnsi="Times New Roman" w:cs="Times New Roman"/>
                <w:sz w:val="24"/>
                <w:szCs w:val="24"/>
              </w:rPr>
              <w:t>4031</w:t>
            </w:r>
          </w:p>
        </w:tc>
      </w:tr>
      <w:tr w:rsidR="00F50CDD" w:rsidRPr="00543902" w:rsidTr="00F50CDD">
        <w:trPr>
          <w:trHeight w:val="162"/>
        </w:trPr>
        <w:tc>
          <w:tcPr>
            <w:tcW w:w="2095" w:type="dxa"/>
            <w:tcBorders>
              <w:top w:val="single" w:sz="4" w:space="0" w:color="auto"/>
              <w:left w:val="single" w:sz="4" w:space="0" w:color="auto"/>
              <w:bottom w:val="single" w:sz="4" w:space="0" w:color="auto"/>
              <w:right w:val="single" w:sz="4" w:space="0" w:color="auto"/>
            </w:tcBorders>
            <w:vAlign w:val="center"/>
            <w:hideMark/>
          </w:tcPr>
          <w:p w:rsidR="00F50CDD" w:rsidRPr="00543902" w:rsidRDefault="00F50CDD" w:rsidP="009E7B38">
            <w:pPr>
              <w:pStyle w:val="af9"/>
              <w:rPr>
                <w:rFonts w:ascii="Times New Roman" w:hAnsi="Times New Roman" w:cs="Times New Roman"/>
                <w:sz w:val="24"/>
                <w:szCs w:val="24"/>
              </w:rPr>
            </w:pPr>
            <w:r w:rsidRPr="00543902">
              <w:rPr>
                <w:rFonts w:ascii="Times New Roman" w:hAnsi="Times New Roman" w:cs="Times New Roman"/>
                <w:sz w:val="24"/>
                <w:szCs w:val="24"/>
              </w:rPr>
              <w:t>2020 год</w:t>
            </w:r>
          </w:p>
        </w:tc>
        <w:tc>
          <w:tcPr>
            <w:tcW w:w="978" w:type="dxa"/>
            <w:tcBorders>
              <w:top w:val="single" w:sz="4" w:space="0" w:color="auto"/>
              <w:left w:val="single" w:sz="4" w:space="0" w:color="auto"/>
              <w:bottom w:val="single" w:sz="4" w:space="0" w:color="auto"/>
              <w:right w:val="single" w:sz="4" w:space="0" w:color="auto"/>
            </w:tcBorders>
            <w:noWrap/>
            <w:vAlign w:val="center"/>
          </w:tcPr>
          <w:p w:rsidR="00F50CDD" w:rsidRPr="00543902" w:rsidRDefault="00F50CDD" w:rsidP="009E7B38">
            <w:pPr>
              <w:pStyle w:val="af9"/>
              <w:rPr>
                <w:rFonts w:ascii="Times New Roman" w:hAnsi="Times New Roman" w:cs="Times New Roman"/>
                <w:sz w:val="24"/>
                <w:szCs w:val="24"/>
              </w:rPr>
            </w:pPr>
            <w:r w:rsidRPr="00543902">
              <w:rPr>
                <w:rFonts w:ascii="Times New Roman" w:hAnsi="Times New Roman" w:cs="Times New Roman"/>
                <w:sz w:val="24"/>
                <w:szCs w:val="24"/>
              </w:rPr>
              <w:t>1468</w:t>
            </w:r>
          </w:p>
        </w:tc>
        <w:tc>
          <w:tcPr>
            <w:tcW w:w="979" w:type="dxa"/>
            <w:tcBorders>
              <w:top w:val="single" w:sz="4" w:space="0" w:color="auto"/>
              <w:left w:val="single" w:sz="4" w:space="0" w:color="auto"/>
              <w:bottom w:val="single" w:sz="4" w:space="0" w:color="auto"/>
              <w:right w:val="single" w:sz="4" w:space="0" w:color="auto"/>
            </w:tcBorders>
            <w:noWrap/>
            <w:vAlign w:val="center"/>
          </w:tcPr>
          <w:p w:rsidR="00F50CDD" w:rsidRPr="00543902" w:rsidRDefault="00F50CDD" w:rsidP="009E7B38">
            <w:pPr>
              <w:pStyle w:val="af9"/>
              <w:rPr>
                <w:rFonts w:ascii="Times New Roman" w:hAnsi="Times New Roman" w:cs="Times New Roman"/>
                <w:sz w:val="24"/>
                <w:szCs w:val="24"/>
              </w:rPr>
            </w:pPr>
            <w:r w:rsidRPr="00543902">
              <w:rPr>
                <w:rFonts w:ascii="Times New Roman" w:hAnsi="Times New Roman" w:cs="Times New Roman"/>
                <w:sz w:val="24"/>
                <w:szCs w:val="24"/>
              </w:rPr>
              <w:t>988</w:t>
            </w:r>
          </w:p>
        </w:tc>
        <w:tc>
          <w:tcPr>
            <w:tcW w:w="978" w:type="dxa"/>
            <w:tcBorders>
              <w:top w:val="single" w:sz="4" w:space="0" w:color="auto"/>
              <w:left w:val="single" w:sz="4" w:space="0" w:color="auto"/>
              <w:bottom w:val="single" w:sz="4" w:space="0" w:color="auto"/>
              <w:right w:val="single" w:sz="4" w:space="0" w:color="auto"/>
            </w:tcBorders>
            <w:noWrap/>
            <w:vAlign w:val="center"/>
          </w:tcPr>
          <w:p w:rsidR="00F50CDD" w:rsidRPr="00543902" w:rsidRDefault="00F50CDD" w:rsidP="009E7B38">
            <w:pPr>
              <w:pStyle w:val="af9"/>
              <w:rPr>
                <w:rFonts w:ascii="Times New Roman" w:hAnsi="Times New Roman" w:cs="Times New Roman"/>
                <w:sz w:val="24"/>
                <w:szCs w:val="24"/>
              </w:rPr>
            </w:pPr>
            <w:r w:rsidRPr="00543902">
              <w:rPr>
                <w:rFonts w:ascii="Times New Roman" w:hAnsi="Times New Roman" w:cs="Times New Roman"/>
                <w:sz w:val="24"/>
                <w:szCs w:val="24"/>
              </w:rPr>
              <w:t>590</w:t>
            </w:r>
          </w:p>
        </w:tc>
        <w:tc>
          <w:tcPr>
            <w:tcW w:w="979" w:type="dxa"/>
            <w:tcBorders>
              <w:top w:val="single" w:sz="4" w:space="0" w:color="auto"/>
              <w:left w:val="single" w:sz="4" w:space="0" w:color="auto"/>
              <w:bottom w:val="single" w:sz="4" w:space="0" w:color="auto"/>
              <w:right w:val="single" w:sz="4" w:space="0" w:color="auto"/>
            </w:tcBorders>
            <w:noWrap/>
            <w:vAlign w:val="center"/>
          </w:tcPr>
          <w:p w:rsidR="00F50CDD" w:rsidRPr="00543902" w:rsidRDefault="00F50CDD" w:rsidP="009E7B38">
            <w:pPr>
              <w:pStyle w:val="af9"/>
              <w:rPr>
                <w:rFonts w:ascii="Times New Roman" w:hAnsi="Times New Roman" w:cs="Times New Roman"/>
                <w:sz w:val="24"/>
                <w:szCs w:val="24"/>
              </w:rPr>
            </w:pPr>
            <w:r w:rsidRPr="00543902">
              <w:rPr>
                <w:rFonts w:ascii="Times New Roman" w:hAnsi="Times New Roman" w:cs="Times New Roman"/>
                <w:sz w:val="24"/>
                <w:szCs w:val="24"/>
              </w:rPr>
              <w:t>491</w:t>
            </w:r>
          </w:p>
        </w:tc>
        <w:tc>
          <w:tcPr>
            <w:tcW w:w="978" w:type="dxa"/>
            <w:tcBorders>
              <w:top w:val="single" w:sz="4" w:space="0" w:color="auto"/>
              <w:left w:val="single" w:sz="4" w:space="0" w:color="auto"/>
              <w:bottom w:val="single" w:sz="4" w:space="0" w:color="auto"/>
              <w:right w:val="single" w:sz="4" w:space="0" w:color="auto"/>
            </w:tcBorders>
            <w:noWrap/>
            <w:vAlign w:val="center"/>
          </w:tcPr>
          <w:p w:rsidR="00F50CDD" w:rsidRPr="00543902" w:rsidRDefault="00F50CDD" w:rsidP="009E7B38">
            <w:pPr>
              <w:pStyle w:val="af9"/>
              <w:rPr>
                <w:rFonts w:ascii="Times New Roman" w:hAnsi="Times New Roman" w:cs="Times New Roman"/>
                <w:sz w:val="24"/>
                <w:szCs w:val="24"/>
              </w:rPr>
            </w:pPr>
            <w:r w:rsidRPr="00543902">
              <w:rPr>
                <w:rFonts w:ascii="Times New Roman" w:hAnsi="Times New Roman" w:cs="Times New Roman"/>
                <w:sz w:val="24"/>
                <w:szCs w:val="24"/>
              </w:rPr>
              <w:t>13</w:t>
            </w:r>
          </w:p>
        </w:tc>
        <w:tc>
          <w:tcPr>
            <w:tcW w:w="979" w:type="dxa"/>
            <w:tcBorders>
              <w:top w:val="single" w:sz="4" w:space="0" w:color="auto"/>
              <w:left w:val="single" w:sz="4" w:space="0" w:color="auto"/>
              <w:bottom w:val="single" w:sz="4" w:space="0" w:color="auto"/>
              <w:right w:val="single" w:sz="4" w:space="0" w:color="auto"/>
            </w:tcBorders>
            <w:vAlign w:val="center"/>
          </w:tcPr>
          <w:p w:rsidR="00F50CDD" w:rsidRPr="00543902" w:rsidRDefault="00F50CDD" w:rsidP="009E7B38">
            <w:pPr>
              <w:pStyle w:val="af9"/>
              <w:rPr>
                <w:rFonts w:ascii="Times New Roman" w:hAnsi="Times New Roman" w:cs="Times New Roman"/>
                <w:sz w:val="24"/>
                <w:szCs w:val="24"/>
              </w:rPr>
            </w:pPr>
            <w:r w:rsidRPr="00543902">
              <w:rPr>
                <w:rFonts w:ascii="Times New Roman" w:hAnsi="Times New Roman" w:cs="Times New Roman"/>
                <w:sz w:val="24"/>
                <w:szCs w:val="24"/>
              </w:rPr>
              <w:t>207</w:t>
            </w:r>
          </w:p>
        </w:tc>
        <w:tc>
          <w:tcPr>
            <w:tcW w:w="978" w:type="dxa"/>
            <w:tcBorders>
              <w:top w:val="single" w:sz="4" w:space="0" w:color="auto"/>
              <w:left w:val="single" w:sz="4" w:space="0" w:color="auto"/>
              <w:bottom w:val="single" w:sz="4" w:space="0" w:color="auto"/>
              <w:right w:val="single" w:sz="4" w:space="0" w:color="auto"/>
            </w:tcBorders>
            <w:vAlign w:val="center"/>
          </w:tcPr>
          <w:p w:rsidR="00F50CDD" w:rsidRPr="00543902" w:rsidRDefault="00F50CDD" w:rsidP="009E7B38">
            <w:pPr>
              <w:pStyle w:val="af9"/>
              <w:rPr>
                <w:rFonts w:ascii="Times New Roman" w:hAnsi="Times New Roman" w:cs="Times New Roman"/>
                <w:sz w:val="24"/>
                <w:szCs w:val="24"/>
              </w:rPr>
            </w:pPr>
            <w:r w:rsidRPr="00543902">
              <w:rPr>
                <w:rFonts w:ascii="Times New Roman" w:hAnsi="Times New Roman" w:cs="Times New Roman"/>
                <w:sz w:val="24"/>
                <w:szCs w:val="24"/>
              </w:rPr>
              <w:t>93</w:t>
            </w:r>
          </w:p>
        </w:tc>
        <w:tc>
          <w:tcPr>
            <w:tcW w:w="979" w:type="dxa"/>
            <w:tcBorders>
              <w:top w:val="single" w:sz="4" w:space="0" w:color="auto"/>
              <w:left w:val="single" w:sz="4" w:space="0" w:color="auto"/>
              <w:bottom w:val="single" w:sz="4" w:space="0" w:color="auto"/>
              <w:right w:val="single" w:sz="4" w:space="0" w:color="auto"/>
            </w:tcBorders>
            <w:vAlign w:val="center"/>
          </w:tcPr>
          <w:p w:rsidR="00F50CDD" w:rsidRPr="00543902" w:rsidRDefault="00F50CDD" w:rsidP="009E7B38">
            <w:pPr>
              <w:pStyle w:val="af9"/>
              <w:rPr>
                <w:rFonts w:ascii="Times New Roman" w:hAnsi="Times New Roman" w:cs="Times New Roman"/>
                <w:sz w:val="24"/>
                <w:szCs w:val="24"/>
              </w:rPr>
            </w:pPr>
            <w:r w:rsidRPr="00543902">
              <w:rPr>
                <w:rFonts w:ascii="Times New Roman" w:hAnsi="Times New Roman" w:cs="Times New Roman"/>
                <w:sz w:val="24"/>
                <w:szCs w:val="24"/>
              </w:rPr>
              <w:t>3850</w:t>
            </w:r>
          </w:p>
        </w:tc>
      </w:tr>
      <w:tr w:rsidR="00F50CDD" w:rsidRPr="00543902" w:rsidTr="00F50CDD">
        <w:trPr>
          <w:trHeight w:val="70"/>
        </w:trPr>
        <w:tc>
          <w:tcPr>
            <w:tcW w:w="2095" w:type="dxa"/>
            <w:tcBorders>
              <w:top w:val="single" w:sz="4" w:space="0" w:color="auto"/>
              <w:left w:val="single" w:sz="4" w:space="0" w:color="auto"/>
              <w:bottom w:val="single" w:sz="4" w:space="0" w:color="auto"/>
              <w:right w:val="single" w:sz="4" w:space="0" w:color="auto"/>
            </w:tcBorders>
            <w:vAlign w:val="center"/>
          </w:tcPr>
          <w:p w:rsidR="00F50CDD" w:rsidRPr="00543902" w:rsidRDefault="00F50CDD" w:rsidP="009E7B38">
            <w:pPr>
              <w:pStyle w:val="af9"/>
              <w:rPr>
                <w:rFonts w:ascii="Times New Roman" w:hAnsi="Times New Roman" w:cs="Times New Roman"/>
                <w:sz w:val="24"/>
                <w:szCs w:val="24"/>
              </w:rPr>
            </w:pPr>
            <w:r w:rsidRPr="00543902">
              <w:rPr>
                <w:rFonts w:ascii="Times New Roman" w:hAnsi="Times New Roman" w:cs="Times New Roman"/>
                <w:sz w:val="24"/>
                <w:szCs w:val="24"/>
              </w:rPr>
              <w:t>2021 год</w:t>
            </w:r>
          </w:p>
        </w:tc>
        <w:tc>
          <w:tcPr>
            <w:tcW w:w="978" w:type="dxa"/>
            <w:tcBorders>
              <w:top w:val="single" w:sz="4" w:space="0" w:color="auto"/>
              <w:left w:val="single" w:sz="4" w:space="0" w:color="auto"/>
              <w:bottom w:val="single" w:sz="4" w:space="0" w:color="auto"/>
              <w:right w:val="single" w:sz="4" w:space="0" w:color="auto"/>
            </w:tcBorders>
            <w:noWrap/>
            <w:vAlign w:val="center"/>
          </w:tcPr>
          <w:p w:rsidR="00F50CDD" w:rsidRPr="00543902" w:rsidRDefault="00F50CDD" w:rsidP="009E7B38">
            <w:pPr>
              <w:pStyle w:val="af9"/>
              <w:rPr>
                <w:rFonts w:ascii="Times New Roman" w:hAnsi="Times New Roman" w:cs="Times New Roman"/>
                <w:color w:val="000000"/>
                <w:sz w:val="24"/>
                <w:szCs w:val="24"/>
              </w:rPr>
            </w:pPr>
            <w:r w:rsidRPr="00543902">
              <w:rPr>
                <w:rFonts w:ascii="Times New Roman" w:hAnsi="Times New Roman" w:cs="Times New Roman"/>
                <w:color w:val="000000"/>
                <w:sz w:val="24"/>
                <w:szCs w:val="24"/>
              </w:rPr>
              <w:t>1322</w:t>
            </w:r>
          </w:p>
        </w:tc>
        <w:tc>
          <w:tcPr>
            <w:tcW w:w="979" w:type="dxa"/>
            <w:tcBorders>
              <w:top w:val="single" w:sz="4" w:space="0" w:color="auto"/>
              <w:left w:val="single" w:sz="4" w:space="0" w:color="auto"/>
              <w:bottom w:val="single" w:sz="4" w:space="0" w:color="auto"/>
              <w:right w:val="single" w:sz="4" w:space="0" w:color="auto"/>
            </w:tcBorders>
            <w:noWrap/>
            <w:vAlign w:val="center"/>
          </w:tcPr>
          <w:p w:rsidR="00F50CDD" w:rsidRPr="00543902" w:rsidRDefault="00F50CDD" w:rsidP="009E7B38">
            <w:pPr>
              <w:pStyle w:val="af9"/>
              <w:rPr>
                <w:rFonts w:ascii="Times New Roman" w:hAnsi="Times New Roman" w:cs="Times New Roman"/>
                <w:color w:val="000000"/>
                <w:sz w:val="24"/>
                <w:szCs w:val="24"/>
              </w:rPr>
            </w:pPr>
            <w:r w:rsidRPr="00543902">
              <w:rPr>
                <w:rFonts w:ascii="Times New Roman" w:hAnsi="Times New Roman" w:cs="Times New Roman"/>
                <w:color w:val="000000"/>
                <w:sz w:val="24"/>
                <w:szCs w:val="24"/>
              </w:rPr>
              <w:t>1066</w:t>
            </w:r>
          </w:p>
        </w:tc>
        <w:tc>
          <w:tcPr>
            <w:tcW w:w="978" w:type="dxa"/>
            <w:tcBorders>
              <w:top w:val="single" w:sz="4" w:space="0" w:color="auto"/>
              <w:left w:val="single" w:sz="4" w:space="0" w:color="auto"/>
              <w:bottom w:val="single" w:sz="4" w:space="0" w:color="auto"/>
              <w:right w:val="single" w:sz="4" w:space="0" w:color="auto"/>
            </w:tcBorders>
            <w:noWrap/>
            <w:vAlign w:val="center"/>
          </w:tcPr>
          <w:p w:rsidR="00F50CDD" w:rsidRPr="00543902" w:rsidRDefault="00F50CDD" w:rsidP="009E7B38">
            <w:pPr>
              <w:pStyle w:val="af9"/>
              <w:rPr>
                <w:rFonts w:ascii="Times New Roman" w:hAnsi="Times New Roman" w:cs="Times New Roman"/>
                <w:color w:val="000000"/>
                <w:sz w:val="24"/>
                <w:szCs w:val="24"/>
              </w:rPr>
            </w:pPr>
            <w:r w:rsidRPr="00543902">
              <w:rPr>
                <w:rFonts w:ascii="Times New Roman" w:hAnsi="Times New Roman" w:cs="Times New Roman"/>
                <w:color w:val="000000"/>
                <w:sz w:val="24"/>
                <w:szCs w:val="24"/>
              </w:rPr>
              <w:t>755</w:t>
            </w:r>
          </w:p>
        </w:tc>
        <w:tc>
          <w:tcPr>
            <w:tcW w:w="979" w:type="dxa"/>
            <w:tcBorders>
              <w:top w:val="single" w:sz="4" w:space="0" w:color="auto"/>
              <w:left w:val="single" w:sz="4" w:space="0" w:color="auto"/>
              <w:bottom w:val="single" w:sz="4" w:space="0" w:color="auto"/>
              <w:right w:val="single" w:sz="4" w:space="0" w:color="auto"/>
            </w:tcBorders>
            <w:noWrap/>
            <w:vAlign w:val="center"/>
          </w:tcPr>
          <w:p w:rsidR="00F50CDD" w:rsidRPr="00543902" w:rsidRDefault="00F50CDD" w:rsidP="009E7B38">
            <w:pPr>
              <w:pStyle w:val="af9"/>
              <w:rPr>
                <w:rFonts w:ascii="Times New Roman" w:hAnsi="Times New Roman" w:cs="Times New Roman"/>
                <w:color w:val="000000"/>
                <w:sz w:val="24"/>
                <w:szCs w:val="24"/>
              </w:rPr>
            </w:pPr>
            <w:r w:rsidRPr="00543902">
              <w:rPr>
                <w:rFonts w:ascii="Times New Roman" w:hAnsi="Times New Roman" w:cs="Times New Roman"/>
                <w:color w:val="000000"/>
                <w:sz w:val="24"/>
                <w:szCs w:val="24"/>
              </w:rPr>
              <w:t>560</w:t>
            </w:r>
          </w:p>
        </w:tc>
        <w:tc>
          <w:tcPr>
            <w:tcW w:w="978" w:type="dxa"/>
            <w:tcBorders>
              <w:top w:val="single" w:sz="4" w:space="0" w:color="auto"/>
              <w:left w:val="single" w:sz="4" w:space="0" w:color="auto"/>
              <w:bottom w:val="single" w:sz="4" w:space="0" w:color="auto"/>
              <w:right w:val="single" w:sz="4" w:space="0" w:color="auto"/>
            </w:tcBorders>
            <w:noWrap/>
            <w:vAlign w:val="center"/>
          </w:tcPr>
          <w:p w:rsidR="00F50CDD" w:rsidRPr="00543902" w:rsidRDefault="00F50CDD" w:rsidP="009E7B38">
            <w:pPr>
              <w:pStyle w:val="af9"/>
              <w:rPr>
                <w:rFonts w:ascii="Times New Roman" w:hAnsi="Times New Roman" w:cs="Times New Roman"/>
                <w:color w:val="000000"/>
                <w:sz w:val="24"/>
                <w:szCs w:val="24"/>
              </w:rPr>
            </w:pPr>
            <w:r w:rsidRPr="00543902">
              <w:rPr>
                <w:rFonts w:ascii="Times New Roman" w:hAnsi="Times New Roman" w:cs="Times New Roman"/>
                <w:color w:val="000000"/>
                <w:sz w:val="24"/>
                <w:szCs w:val="24"/>
              </w:rPr>
              <w:t>21</w:t>
            </w:r>
          </w:p>
        </w:tc>
        <w:tc>
          <w:tcPr>
            <w:tcW w:w="979" w:type="dxa"/>
            <w:tcBorders>
              <w:top w:val="single" w:sz="4" w:space="0" w:color="auto"/>
              <w:left w:val="single" w:sz="4" w:space="0" w:color="auto"/>
              <w:bottom w:val="single" w:sz="4" w:space="0" w:color="auto"/>
              <w:right w:val="single" w:sz="4" w:space="0" w:color="auto"/>
            </w:tcBorders>
            <w:vAlign w:val="center"/>
          </w:tcPr>
          <w:p w:rsidR="00F50CDD" w:rsidRPr="00543902" w:rsidRDefault="00F50CDD" w:rsidP="009E7B38">
            <w:pPr>
              <w:pStyle w:val="af9"/>
              <w:rPr>
                <w:rFonts w:ascii="Times New Roman" w:hAnsi="Times New Roman" w:cs="Times New Roman"/>
                <w:color w:val="000000"/>
                <w:sz w:val="24"/>
                <w:szCs w:val="24"/>
              </w:rPr>
            </w:pPr>
            <w:r w:rsidRPr="00543902">
              <w:rPr>
                <w:rFonts w:ascii="Times New Roman" w:hAnsi="Times New Roman" w:cs="Times New Roman"/>
                <w:color w:val="000000"/>
                <w:sz w:val="24"/>
                <w:szCs w:val="24"/>
              </w:rPr>
              <w:t>181</w:t>
            </w:r>
          </w:p>
        </w:tc>
        <w:tc>
          <w:tcPr>
            <w:tcW w:w="978" w:type="dxa"/>
            <w:tcBorders>
              <w:top w:val="single" w:sz="4" w:space="0" w:color="auto"/>
              <w:left w:val="single" w:sz="4" w:space="0" w:color="auto"/>
              <w:bottom w:val="single" w:sz="4" w:space="0" w:color="auto"/>
              <w:right w:val="single" w:sz="4" w:space="0" w:color="auto"/>
            </w:tcBorders>
            <w:vAlign w:val="center"/>
          </w:tcPr>
          <w:p w:rsidR="00F50CDD" w:rsidRPr="00543902" w:rsidRDefault="00F50CDD" w:rsidP="009E7B38">
            <w:pPr>
              <w:pStyle w:val="af9"/>
              <w:rPr>
                <w:rFonts w:ascii="Times New Roman" w:hAnsi="Times New Roman" w:cs="Times New Roman"/>
                <w:color w:val="000000"/>
                <w:sz w:val="24"/>
                <w:szCs w:val="24"/>
              </w:rPr>
            </w:pPr>
            <w:r w:rsidRPr="00543902">
              <w:rPr>
                <w:rFonts w:ascii="Times New Roman" w:hAnsi="Times New Roman" w:cs="Times New Roman"/>
                <w:color w:val="000000"/>
                <w:sz w:val="24"/>
                <w:szCs w:val="24"/>
              </w:rPr>
              <w:t>141</w:t>
            </w:r>
          </w:p>
        </w:tc>
        <w:tc>
          <w:tcPr>
            <w:tcW w:w="979" w:type="dxa"/>
            <w:tcBorders>
              <w:top w:val="single" w:sz="4" w:space="0" w:color="auto"/>
              <w:left w:val="single" w:sz="4" w:space="0" w:color="auto"/>
              <w:bottom w:val="single" w:sz="4" w:space="0" w:color="auto"/>
              <w:right w:val="single" w:sz="4" w:space="0" w:color="auto"/>
            </w:tcBorders>
            <w:vAlign w:val="center"/>
          </w:tcPr>
          <w:p w:rsidR="00F50CDD" w:rsidRPr="00543902" w:rsidRDefault="00F50CDD" w:rsidP="009E7B38">
            <w:pPr>
              <w:pStyle w:val="af9"/>
              <w:rPr>
                <w:rFonts w:ascii="Times New Roman" w:hAnsi="Times New Roman" w:cs="Times New Roman"/>
                <w:color w:val="000000"/>
                <w:sz w:val="24"/>
                <w:szCs w:val="24"/>
              </w:rPr>
            </w:pPr>
            <w:r w:rsidRPr="00543902">
              <w:rPr>
                <w:rFonts w:ascii="Times New Roman" w:hAnsi="Times New Roman" w:cs="Times New Roman"/>
                <w:color w:val="000000"/>
                <w:sz w:val="24"/>
                <w:szCs w:val="24"/>
              </w:rPr>
              <w:t>4046</w:t>
            </w:r>
          </w:p>
        </w:tc>
      </w:tr>
      <w:tr w:rsidR="00F50CDD" w:rsidRPr="00543902" w:rsidTr="00F50CDD">
        <w:trPr>
          <w:trHeight w:val="265"/>
        </w:trPr>
        <w:tc>
          <w:tcPr>
            <w:tcW w:w="2095" w:type="dxa"/>
            <w:tcBorders>
              <w:top w:val="single" w:sz="4" w:space="0" w:color="auto"/>
              <w:left w:val="single" w:sz="4" w:space="0" w:color="auto"/>
              <w:bottom w:val="single" w:sz="4" w:space="0" w:color="auto"/>
              <w:right w:val="single" w:sz="4" w:space="0" w:color="auto"/>
            </w:tcBorders>
            <w:vAlign w:val="center"/>
          </w:tcPr>
          <w:p w:rsidR="00F50CDD" w:rsidRPr="00543902" w:rsidRDefault="00F50CDD" w:rsidP="009E7B38">
            <w:pPr>
              <w:pStyle w:val="af9"/>
              <w:rPr>
                <w:rFonts w:ascii="Times New Roman" w:hAnsi="Times New Roman" w:cs="Times New Roman"/>
                <w:sz w:val="24"/>
                <w:szCs w:val="24"/>
              </w:rPr>
            </w:pPr>
            <w:r w:rsidRPr="00543902">
              <w:rPr>
                <w:rFonts w:ascii="Times New Roman" w:hAnsi="Times New Roman" w:cs="Times New Roman"/>
                <w:sz w:val="24"/>
                <w:szCs w:val="24"/>
              </w:rPr>
              <w:t>2022 год</w:t>
            </w:r>
          </w:p>
        </w:tc>
        <w:tc>
          <w:tcPr>
            <w:tcW w:w="978" w:type="dxa"/>
            <w:tcBorders>
              <w:top w:val="single" w:sz="4" w:space="0" w:color="auto"/>
              <w:left w:val="single" w:sz="4" w:space="0" w:color="auto"/>
              <w:bottom w:val="single" w:sz="4" w:space="0" w:color="auto"/>
              <w:right w:val="single" w:sz="4" w:space="0" w:color="auto"/>
            </w:tcBorders>
            <w:noWrap/>
            <w:vAlign w:val="center"/>
          </w:tcPr>
          <w:p w:rsidR="00F50CDD" w:rsidRPr="00543902" w:rsidRDefault="00F50CDD" w:rsidP="009E7B38">
            <w:pPr>
              <w:pStyle w:val="af9"/>
              <w:rPr>
                <w:rFonts w:ascii="Times New Roman" w:hAnsi="Times New Roman" w:cs="Times New Roman"/>
                <w:color w:val="000000"/>
                <w:sz w:val="24"/>
                <w:szCs w:val="24"/>
              </w:rPr>
            </w:pPr>
            <w:r w:rsidRPr="00543902">
              <w:rPr>
                <w:rFonts w:ascii="Times New Roman" w:hAnsi="Times New Roman" w:cs="Times New Roman"/>
                <w:color w:val="000000"/>
                <w:sz w:val="24"/>
                <w:szCs w:val="24"/>
              </w:rPr>
              <w:t>1308</w:t>
            </w:r>
          </w:p>
        </w:tc>
        <w:tc>
          <w:tcPr>
            <w:tcW w:w="979" w:type="dxa"/>
            <w:tcBorders>
              <w:top w:val="single" w:sz="4" w:space="0" w:color="auto"/>
              <w:left w:val="single" w:sz="4" w:space="0" w:color="auto"/>
              <w:bottom w:val="single" w:sz="4" w:space="0" w:color="auto"/>
              <w:right w:val="single" w:sz="4" w:space="0" w:color="auto"/>
            </w:tcBorders>
            <w:noWrap/>
            <w:vAlign w:val="center"/>
          </w:tcPr>
          <w:p w:rsidR="00F50CDD" w:rsidRPr="00543902" w:rsidRDefault="00F50CDD" w:rsidP="009E7B38">
            <w:pPr>
              <w:pStyle w:val="af9"/>
              <w:rPr>
                <w:rFonts w:ascii="Times New Roman" w:hAnsi="Times New Roman" w:cs="Times New Roman"/>
                <w:color w:val="000000"/>
                <w:sz w:val="24"/>
                <w:szCs w:val="24"/>
              </w:rPr>
            </w:pPr>
            <w:r w:rsidRPr="00543902">
              <w:rPr>
                <w:rFonts w:ascii="Times New Roman" w:hAnsi="Times New Roman" w:cs="Times New Roman"/>
                <w:color w:val="000000"/>
                <w:sz w:val="24"/>
                <w:szCs w:val="24"/>
              </w:rPr>
              <w:t>807</w:t>
            </w:r>
          </w:p>
        </w:tc>
        <w:tc>
          <w:tcPr>
            <w:tcW w:w="978" w:type="dxa"/>
            <w:tcBorders>
              <w:top w:val="single" w:sz="4" w:space="0" w:color="auto"/>
              <w:left w:val="single" w:sz="4" w:space="0" w:color="auto"/>
              <w:bottom w:val="single" w:sz="4" w:space="0" w:color="auto"/>
              <w:right w:val="single" w:sz="4" w:space="0" w:color="auto"/>
            </w:tcBorders>
            <w:noWrap/>
            <w:vAlign w:val="center"/>
          </w:tcPr>
          <w:p w:rsidR="00F50CDD" w:rsidRPr="00543902" w:rsidRDefault="00F50CDD" w:rsidP="009E7B38">
            <w:pPr>
              <w:pStyle w:val="af9"/>
              <w:rPr>
                <w:rFonts w:ascii="Times New Roman" w:hAnsi="Times New Roman" w:cs="Times New Roman"/>
                <w:color w:val="000000"/>
                <w:sz w:val="24"/>
                <w:szCs w:val="24"/>
              </w:rPr>
            </w:pPr>
            <w:r w:rsidRPr="00543902">
              <w:rPr>
                <w:rFonts w:ascii="Times New Roman" w:hAnsi="Times New Roman" w:cs="Times New Roman"/>
                <w:color w:val="000000"/>
                <w:sz w:val="24"/>
                <w:szCs w:val="24"/>
              </w:rPr>
              <w:t>803</w:t>
            </w:r>
          </w:p>
        </w:tc>
        <w:tc>
          <w:tcPr>
            <w:tcW w:w="979" w:type="dxa"/>
            <w:tcBorders>
              <w:top w:val="single" w:sz="4" w:space="0" w:color="auto"/>
              <w:left w:val="single" w:sz="4" w:space="0" w:color="auto"/>
              <w:bottom w:val="single" w:sz="4" w:space="0" w:color="auto"/>
              <w:right w:val="single" w:sz="4" w:space="0" w:color="auto"/>
            </w:tcBorders>
            <w:noWrap/>
            <w:vAlign w:val="center"/>
          </w:tcPr>
          <w:p w:rsidR="00F50CDD" w:rsidRPr="00543902" w:rsidRDefault="00F50CDD" w:rsidP="009E7B38">
            <w:pPr>
              <w:pStyle w:val="af9"/>
              <w:rPr>
                <w:rFonts w:ascii="Times New Roman" w:hAnsi="Times New Roman" w:cs="Times New Roman"/>
                <w:color w:val="000000"/>
                <w:sz w:val="24"/>
                <w:szCs w:val="24"/>
              </w:rPr>
            </w:pPr>
            <w:r w:rsidRPr="00543902">
              <w:rPr>
                <w:rFonts w:ascii="Times New Roman" w:hAnsi="Times New Roman" w:cs="Times New Roman"/>
                <w:color w:val="000000"/>
                <w:sz w:val="24"/>
                <w:szCs w:val="24"/>
              </w:rPr>
              <w:t>585</w:t>
            </w:r>
          </w:p>
        </w:tc>
        <w:tc>
          <w:tcPr>
            <w:tcW w:w="978" w:type="dxa"/>
            <w:tcBorders>
              <w:top w:val="single" w:sz="4" w:space="0" w:color="auto"/>
              <w:left w:val="single" w:sz="4" w:space="0" w:color="auto"/>
              <w:bottom w:val="single" w:sz="4" w:space="0" w:color="auto"/>
              <w:right w:val="single" w:sz="4" w:space="0" w:color="auto"/>
            </w:tcBorders>
            <w:noWrap/>
            <w:vAlign w:val="center"/>
          </w:tcPr>
          <w:p w:rsidR="00F50CDD" w:rsidRPr="00543902" w:rsidRDefault="00F50CDD" w:rsidP="009E7B38">
            <w:pPr>
              <w:pStyle w:val="af9"/>
              <w:rPr>
                <w:rFonts w:ascii="Times New Roman" w:hAnsi="Times New Roman" w:cs="Times New Roman"/>
                <w:color w:val="000000"/>
                <w:sz w:val="24"/>
                <w:szCs w:val="24"/>
              </w:rPr>
            </w:pPr>
            <w:r w:rsidRPr="00543902">
              <w:rPr>
                <w:rFonts w:ascii="Times New Roman" w:hAnsi="Times New Roman" w:cs="Times New Roman"/>
                <w:color w:val="000000"/>
                <w:sz w:val="24"/>
                <w:szCs w:val="24"/>
              </w:rPr>
              <w:t>14</w:t>
            </w:r>
          </w:p>
        </w:tc>
        <w:tc>
          <w:tcPr>
            <w:tcW w:w="979" w:type="dxa"/>
            <w:tcBorders>
              <w:top w:val="single" w:sz="4" w:space="0" w:color="auto"/>
              <w:left w:val="single" w:sz="4" w:space="0" w:color="auto"/>
              <w:bottom w:val="single" w:sz="4" w:space="0" w:color="auto"/>
              <w:right w:val="single" w:sz="4" w:space="0" w:color="auto"/>
            </w:tcBorders>
            <w:vAlign w:val="center"/>
          </w:tcPr>
          <w:p w:rsidR="00F50CDD" w:rsidRPr="00543902" w:rsidRDefault="00F50CDD" w:rsidP="009E7B38">
            <w:pPr>
              <w:pStyle w:val="af9"/>
              <w:rPr>
                <w:rFonts w:ascii="Times New Roman" w:hAnsi="Times New Roman" w:cs="Times New Roman"/>
                <w:color w:val="000000"/>
                <w:sz w:val="24"/>
                <w:szCs w:val="24"/>
              </w:rPr>
            </w:pPr>
            <w:r w:rsidRPr="00543902">
              <w:rPr>
                <w:rFonts w:ascii="Times New Roman" w:hAnsi="Times New Roman" w:cs="Times New Roman"/>
                <w:color w:val="000000"/>
                <w:sz w:val="24"/>
                <w:szCs w:val="24"/>
              </w:rPr>
              <w:t>179</w:t>
            </w:r>
          </w:p>
        </w:tc>
        <w:tc>
          <w:tcPr>
            <w:tcW w:w="978" w:type="dxa"/>
            <w:tcBorders>
              <w:top w:val="single" w:sz="4" w:space="0" w:color="auto"/>
              <w:left w:val="single" w:sz="4" w:space="0" w:color="auto"/>
              <w:bottom w:val="single" w:sz="4" w:space="0" w:color="auto"/>
              <w:right w:val="single" w:sz="4" w:space="0" w:color="auto"/>
            </w:tcBorders>
            <w:vAlign w:val="center"/>
          </w:tcPr>
          <w:p w:rsidR="00F50CDD" w:rsidRPr="00543902" w:rsidRDefault="00F50CDD" w:rsidP="009E7B38">
            <w:pPr>
              <w:pStyle w:val="af9"/>
              <w:rPr>
                <w:rFonts w:ascii="Times New Roman" w:hAnsi="Times New Roman" w:cs="Times New Roman"/>
                <w:color w:val="000000"/>
                <w:sz w:val="24"/>
                <w:szCs w:val="24"/>
              </w:rPr>
            </w:pPr>
            <w:r w:rsidRPr="00543902">
              <w:rPr>
                <w:rFonts w:ascii="Times New Roman" w:hAnsi="Times New Roman" w:cs="Times New Roman"/>
                <w:color w:val="000000"/>
                <w:sz w:val="24"/>
                <w:szCs w:val="24"/>
              </w:rPr>
              <w:t>140</w:t>
            </w:r>
          </w:p>
        </w:tc>
        <w:tc>
          <w:tcPr>
            <w:tcW w:w="979" w:type="dxa"/>
            <w:tcBorders>
              <w:top w:val="single" w:sz="4" w:space="0" w:color="auto"/>
              <w:left w:val="single" w:sz="4" w:space="0" w:color="auto"/>
              <w:bottom w:val="single" w:sz="4" w:space="0" w:color="auto"/>
              <w:right w:val="single" w:sz="4" w:space="0" w:color="auto"/>
            </w:tcBorders>
            <w:vAlign w:val="center"/>
          </w:tcPr>
          <w:p w:rsidR="00F50CDD" w:rsidRPr="00543902" w:rsidRDefault="00F50CDD" w:rsidP="009E7B38">
            <w:pPr>
              <w:pStyle w:val="af9"/>
              <w:rPr>
                <w:rFonts w:ascii="Times New Roman" w:hAnsi="Times New Roman" w:cs="Times New Roman"/>
                <w:color w:val="000000"/>
                <w:sz w:val="24"/>
                <w:szCs w:val="24"/>
              </w:rPr>
            </w:pPr>
            <w:r w:rsidRPr="00543902">
              <w:rPr>
                <w:rFonts w:ascii="Times New Roman" w:hAnsi="Times New Roman" w:cs="Times New Roman"/>
                <w:color w:val="000000"/>
                <w:sz w:val="24"/>
                <w:szCs w:val="24"/>
              </w:rPr>
              <w:t>3836</w:t>
            </w:r>
          </w:p>
        </w:tc>
      </w:tr>
      <w:tr w:rsidR="00F50CDD" w:rsidRPr="00543902" w:rsidTr="00F50CDD">
        <w:trPr>
          <w:trHeight w:val="319"/>
        </w:trPr>
        <w:tc>
          <w:tcPr>
            <w:tcW w:w="2095" w:type="dxa"/>
            <w:tcBorders>
              <w:top w:val="single" w:sz="4" w:space="0" w:color="auto"/>
              <w:left w:val="single" w:sz="4" w:space="0" w:color="auto"/>
              <w:bottom w:val="single" w:sz="4" w:space="0" w:color="auto"/>
              <w:right w:val="single" w:sz="4" w:space="0" w:color="auto"/>
            </w:tcBorders>
            <w:vAlign w:val="center"/>
          </w:tcPr>
          <w:p w:rsidR="00F50CDD" w:rsidRPr="00543902" w:rsidRDefault="00F50CDD" w:rsidP="009E7B38">
            <w:pPr>
              <w:pStyle w:val="af9"/>
              <w:rPr>
                <w:rFonts w:ascii="Times New Roman" w:hAnsi="Times New Roman" w:cs="Times New Roman"/>
                <w:sz w:val="24"/>
                <w:szCs w:val="24"/>
              </w:rPr>
            </w:pPr>
            <w:r w:rsidRPr="00543902">
              <w:rPr>
                <w:rFonts w:ascii="Times New Roman" w:hAnsi="Times New Roman" w:cs="Times New Roman"/>
                <w:sz w:val="24"/>
                <w:szCs w:val="24"/>
              </w:rPr>
              <w:t>2023 год</w:t>
            </w:r>
          </w:p>
        </w:tc>
        <w:tc>
          <w:tcPr>
            <w:tcW w:w="978" w:type="dxa"/>
            <w:tcBorders>
              <w:top w:val="single" w:sz="4" w:space="0" w:color="auto"/>
              <w:left w:val="single" w:sz="4" w:space="0" w:color="auto"/>
              <w:bottom w:val="single" w:sz="4" w:space="0" w:color="auto"/>
              <w:right w:val="single" w:sz="4" w:space="0" w:color="auto"/>
            </w:tcBorders>
            <w:noWrap/>
            <w:vAlign w:val="center"/>
          </w:tcPr>
          <w:p w:rsidR="00F50CDD" w:rsidRPr="00543902" w:rsidRDefault="00F50CDD" w:rsidP="009E7B38">
            <w:pPr>
              <w:pStyle w:val="af9"/>
              <w:rPr>
                <w:rFonts w:ascii="Times New Roman" w:hAnsi="Times New Roman" w:cs="Times New Roman"/>
                <w:color w:val="000000"/>
                <w:sz w:val="24"/>
                <w:szCs w:val="24"/>
              </w:rPr>
            </w:pPr>
            <w:r w:rsidRPr="00543902">
              <w:rPr>
                <w:rFonts w:ascii="Times New Roman" w:hAnsi="Times New Roman" w:cs="Times New Roman"/>
                <w:color w:val="000000"/>
                <w:sz w:val="24"/>
                <w:szCs w:val="24"/>
              </w:rPr>
              <w:t>1252</w:t>
            </w:r>
          </w:p>
        </w:tc>
        <w:tc>
          <w:tcPr>
            <w:tcW w:w="979" w:type="dxa"/>
            <w:tcBorders>
              <w:top w:val="single" w:sz="4" w:space="0" w:color="auto"/>
              <w:left w:val="single" w:sz="4" w:space="0" w:color="auto"/>
              <w:bottom w:val="single" w:sz="4" w:space="0" w:color="auto"/>
              <w:right w:val="single" w:sz="4" w:space="0" w:color="auto"/>
            </w:tcBorders>
            <w:noWrap/>
            <w:vAlign w:val="center"/>
          </w:tcPr>
          <w:p w:rsidR="00F50CDD" w:rsidRPr="00543902" w:rsidRDefault="00F50CDD" w:rsidP="009E7B38">
            <w:pPr>
              <w:pStyle w:val="af9"/>
              <w:rPr>
                <w:rFonts w:ascii="Times New Roman" w:hAnsi="Times New Roman" w:cs="Times New Roman"/>
                <w:color w:val="000000"/>
                <w:sz w:val="24"/>
                <w:szCs w:val="24"/>
              </w:rPr>
            </w:pPr>
            <w:r w:rsidRPr="00543902">
              <w:rPr>
                <w:rFonts w:ascii="Times New Roman" w:hAnsi="Times New Roman" w:cs="Times New Roman"/>
                <w:color w:val="000000"/>
                <w:sz w:val="24"/>
                <w:szCs w:val="24"/>
              </w:rPr>
              <w:t>794</w:t>
            </w:r>
          </w:p>
        </w:tc>
        <w:tc>
          <w:tcPr>
            <w:tcW w:w="978" w:type="dxa"/>
            <w:tcBorders>
              <w:top w:val="single" w:sz="4" w:space="0" w:color="auto"/>
              <w:left w:val="single" w:sz="4" w:space="0" w:color="auto"/>
              <w:bottom w:val="single" w:sz="4" w:space="0" w:color="auto"/>
              <w:right w:val="single" w:sz="4" w:space="0" w:color="auto"/>
            </w:tcBorders>
            <w:noWrap/>
            <w:vAlign w:val="center"/>
          </w:tcPr>
          <w:p w:rsidR="00F50CDD" w:rsidRPr="00543902" w:rsidRDefault="00F50CDD" w:rsidP="009E7B38">
            <w:pPr>
              <w:pStyle w:val="af9"/>
              <w:rPr>
                <w:rFonts w:ascii="Times New Roman" w:hAnsi="Times New Roman" w:cs="Times New Roman"/>
                <w:color w:val="000000"/>
                <w:sz w:val="24"/>
                <w:szCs w:val="24"/>
              </w:rPr>
            </w:pPr>
            <w:r w:rsidRPr="00543902">
              <w:rPr>
                <w:rFonts w:ascii="Times New Roman" w:hAnsi="Times New Roman" w:cs="Times New Roman"/>
                <w:color w:val="000000"/>
                <w:sz w:val="24"/>
                <w:szCs w:val="24"/>
              </w:rPr>
              <w:t>632</w:t>
            </w:r>
          </w:p>
        </w:tc>
        <w:tc>
          <w:tcPr>
            <w:tcW w:w="979" w:type="dxa"/>
            <w:tcBorders>
              <w:top w:val="single" w:sz="4" w:space="0" w:color="auto"/>
              <w:left w:val="single" w:sz="4" w:space="0" w:color="auto"/>
              <w:bottom w:val="single" w:sz="4" w:space="0" w:color="auto"/>
              <w:right w:val="single" w:sz="4" w:space="0" w:color="auto"/>
            </w:tcBorders>
            <w:noWrap/>
            <w:vAlign w:val="center"/>
          </w:tcPr>
          <w:p w:rsidR="00F50CDD" w:rsidRPr="00543902" w:rsidRDefault="00F50CDD" w:rsidP="009E7B38">
            <w:pPr>
              <w:pStyle w:val="af9"/>
              <w:rPr>
                <w:rFonts w:ascii="Times New Roman" w:hAnsi="Times New Roman" w:cs="Times New Roman"/>
                <w:color w:val="000000"/>
                <w:sz w:val="24"/>
                <w:szCs w:val="24"/>
              </w:rPr>
            </w:pPr>
            <w:r w:rsidRPr="00543902">
              <w:rPr>
                <w:rFonts w:ascii="Times New Roman" w:hAnsi="Times New Roman" w:cs="Times New Roman"/>
                <w:color w:val="000000"/>
                <w:sz w:val="24"/>
                <w:szCs w:val="24"/>
              </w:rPr>
              <w:t>675</w:t>
            </w:r>
          </w:p>
        </w:tc>
        <w:tc>
          <w:tcPr>
            <w:tcW w:w="978" w:type="dxa"/>
            <w:tcBorders>
              <w:top w:val="single" w:sz="4" w:space="0" w:color="auto"/>
              <w:left w:val="single" w:sz="4" w:space="0" w:color="auto"/>
              <w:bottom w:val="single" w:sz="4" w:space="0" w:color="auto"/>
              <w:right w:val="single" w:sz="4" w:space="0" w:color="auto"/>
            </w:tcBorders>
            <w:noWrap/>
            <w:vAlign w:val="center"/>
          </w:tcPr>
          <w:p w:rsidR="00F50CDD" w:rsidRPr="00543902" w:rsidRDefault="00F50CDD" w:rsidP="009E7B38">
            <w:pPr>
              <w:pStyle w:val="af9"/>
              <w:rPr>
                <w:rFonts w:ascii="Times New Roman" w:hAnsi="Times New Roman" w:cs="Times New Roman"/>
                <w:color w:val="000000"/>
                <w:sz w:val="24"/>
                <w:szCs w:val="24"/>
              </w:rPr>
            </w:pPr>
            <w:r w:rsidRPr="00543902">
              <w:rPr>
                <w:rFonts w:ascii="Times New Roman" w:hAnsi="Times New Roman" w:cs="Times New Roman"/>
                <w:color w:val="000000"/>
                <w:sz w:val="24"/>
                <w:szCs w:val="24"/>
              </w:rPr>
              <w:t>19</w:t>
            </w:r>
          </w:p>
        </w:tc>
        <w:tc>
          <w:tcPr>
            <w:tcW w:w="979" w:type="dxa"/>
            <w:tcBorders>
              <w:top w:val="single" w:sz="4" w:space="0" w:color="auto"/>
              <w:left w:val="single" w:sz="4" w:space="0" w:color="auto"/>
              <w:bottom w:val="single" w:sz="4" w:space="0" w:color="auto"/>
              <w:right w:val="single" w:sz="4" w:space="0" w:color="auto"/>
            </w:tcBorders>
            <w:vAlign w:val="center"/>
          </w:tcPr>
          <w:p w:rsidR="00F50CDD" w:rsidRPr="00543902" w:rsidRDefault="00F50CDD" w:rsidP="009E7B38">
            <w:pPr>
              <w:pStyle w:val="af9"/>
              <w:rPr>
                <w:rFonts w:ascii="Times New Roman" w:hAnsi="Times New Roman" w:cs="Times New Roman"/>
                <w:color w:val="000000"/>
                <w:sz w:val="24"/>
                <w:szCs w:val="24"/>
              </w:rPr>
            </w:pPr>
            <w:r w:rsidRPr="00543902">
              <w:rPr>
                <w:rFonts w:ascii="Times New Roman" w:hAnsi="Times New Roman" w:cs="Times New Roman"/>
                <w:color w:val="000000"/>
                <w:sz w:val="24"/>
                <w:szCs w:val="24"/>
              </w:rPr>
              <w:t>161</w:t>
            </w:r>
          </w:p>
        </w:tc>
        <w:tc>
          <w:tcPr>
            <w:tcW w:w="978" w:type="dxa"/>
            <w:tcBorders>
              <w:top w:val="single" w:sz="4" w:space="0" w:color="auto"/>
              <w:left w:val="single" w:sz="4" w:space="0" w:color="auto"/>
              <w:bottom w:val="single" w:sz="4" w:space="0" w:color="auto"/>
              <w:right w:val="single" w:sz="4" w:space="0" w:color="auto"/>
            </w:tcBorders>
            <w:vAlign w:val="center"/>
          </w:tcPr>
          <w:p w:rsidR="00F50CDD" w:rsidRPr="00543902" w:rsidRDefault="00F50CDD" w:rsidP="009E7B38">
            <w:pPr>
              <w:pStyle w:val="af9"/>
              <w:rPr>
                <w:rFonts w:ascii="Times New Roman" w:hAnsi="Times New Roman" w:cs="Times New Roman"/>
                <w:color w:val="000000"/>
                <w:sz w:val="24"/>
                <w:szCs w:val="24"/>
              </w:rPr>
            </w:pPr>
            <w:r w:rsidRPr="00543902">
              <w:rPr>
                <w:rFonts w:ascii="Times New Roman" w:hAnsi="Times New Roman" w:cs="Times New Roman"/>
                <w:color w:val="000000"/>
                <w:sz w:val="24"/>
                <w:szCs w:val="24"/>
              </w:rPr>
              <w:t>118</w:t>
            </w:r>
          </w:p>
        </w:tc>
        <w:tc>
          <w:tcPr>
            <w:tcW w:w="979" w:type="dxa"/>
            <w:tcBorders>
              <w:top w:val="single" w:sz="4" w:space="0" w:color="auto"/>
              <w:left w:val="single" w:sz="4" w:space="0" w:color="auto"/>
              <w:bottom w:val="single" w:sz="4" w:space="0" w:color="auto"/>
              <w:right w:val="single" w:sz="4" w:space="0" w:color="auto"/>
            </w:tcBorders>
            <w:vAlign w:val="center"/>
          </w:tcPr>
          <w:p w:rsidR="00F50CDD" w:rsidRPr="00543902" w:rsidRDefault="00F50CDD" w:rsidP="009E7B38">
            <w:pPr>
              <w:pStyle w:val="af9"/>
              <w:rPr>
                <w:rFonts w:ascii="Times New Roman" w:hAnsi="Times New Roman" w:cs="Times New Roman"/>
                <w:color w:val="000000"/>
                <w:sz w:val="24"/>
                <w:szCs w:val="24"/>
              </w:rPr>
            </w:pPr>
            <w:r w:rsidRPr="00543902">
              <w:rPr>
                <w:rFonts w:ascii="Times New Roman" w:hAnsi="Times New Roman" w:cs="Times New Roman"/>
                <w:color w:val="000000"/>
                <w:sz w:val="24"/>
                <w:szCs w:val="24"/>
              </w:rPr>
              <w:t>3651</w:t>
            </w:r>
          </w:p>
        </w:tc>
      </w:tr>
    </w:tbl>
    <w:p w:rsidR="00F50CDD" w:rsidRPr="00543902" w:rsidRDefault="00F50CDD" w:rsidP="00F50CDD">
      <w:pPr>
        <w:spacing w:after="0"/>
        <w:ind w:firstLine="709"/>
        <w:jc w:val="both"/>
        <w:rPr>
          <w:rFonts w:ascii="Times New Roman" w:hAnsi="Times New Roman" w:cs="Times New Roman"/>
          <w:sz w:val="28"/>
          <w:szCs w:val="28"/>
        </w:rPr>
      </w:pPr>
      <w:r w:rsidRPr="00543902">
        <w:rPr>
          <w:rFonts w:ascii="Times New Roman" w:hAnsi="Times New Roman" w:cs="Times New Roman"/>
          <w:sz w:val="28"/>
          <w:szCs w:val="28"/>
        </w:rPr>
        <w:t>За отчетный период отделом произведено 11 092 юридически значимых действий, в том числе внесение изменений (исправлений) в записи актов гражданского состояния, выдача повторных свидетельств и справок, дополнение актовых записей о расторжении брака сведениями о втором супруге, истребование документов из зарубежных стран, исполненных заключений и извещений, направленных другими органами ЗАГС, отметок, проставленных в записях актов гражданского состояния.</w:t>
      </w:r>
    </w:p>
    <w:p w:rsidR="00F50CDD" w:rsidRPr="00543902" w:rsidRDefault="00F50CDD" w:rsidP="007C76C8">
      <w:pPr>
        <w:spacing w:after="0"/>
        <w:ind w:firstLine="709"/>
        <w:jc w:val="both"/>
        <w:rPr>
          <w:rFonts w:ascii="Times New Roman" w:hAnsi="Times New Roman" w:cs="Times New Roman"/>
          <w:sz w:val="28"/>
          <w:szCs w:val="28"/>
        </w:rPr>
      </w:pPr>
      <w:r w:rsidRPr="00543902">
        <w:rPr>
          <w:rFonts w:ascii="Times New Roman" w:hAnsi="Times New Roman" w:cs="Times New Roman"/>
          <w:bCs/>
          <w:sz w:val="28"/>
          <w:szCs w:val="28"/>
        </w:rPr>
        <w:t>За 2023 нагрузка по государственной регистрации актов гражданского состояния составляет в 609 актовых записей и совершения иных юридически значимых действий 1849 актовых записей в год на одного сотрудника.</w:t>
      </w:r>
    </w:p>
    <w:p w:rsidR="00F50CDD" w:rsidRPr="00543902" w:rsidRDefault="00F50CDD" w:rsidP="007C76C8">
      <w:pPr>
        <w:spacing w:after="0"/>
        <w:ind w:firstLine="709"/>
        <w:jc w:val="both"/>
        <w:rPr>
          <w:rFonts w:ascii="Times New Roman" w:hAnsi="Times New Roman" w:cs="Times New Roman"/>
          <w:sz w:val="28"/>
          <w:szCs w:val="28"/>
        </w:rPr>
      </w:pPr>
      <w:r w:rsidRPr="00543902">
        <w:rPr>
          <w:rFonts w:ascii="Times New Roman" w:hAnsi="Times New Roman" w:cs="Times New Roman"/>
          <w:sz w:val="28"/>
          <w:szCs w:val="28"/>
        </w:rPr>
        <w:t>За период с 01.01.2023 по 31.12.2023 зарегистрировано 1</w:t>
      </w:r>
      <w:r w:rsidR="009E7B38" w:rsidRPr="00543902">
        <w:rPr>
          <w:rFonts w:ascii="Times New Roman" w:hAnsi="Times New Roman" w:cs="Times New Roman"/>
          <w:sz w:val="28"/>
          <w:szCs w:val="28"/>
        </w:rPr>
        <w:t xml:space="preserve"> </w:t>
      </w:r>
      <w:r w:rsidRPr="00543902">
        <w:rPr>
          <w:rFonts w:ascii="Times New Roman" w:hAnsi="Times New Roman" w:cs="Times New Roman"/>
          <w:sz w:val="28"/>
          <w:szCs w:val="28"/>
        </w:rPr>
        <w:t>252 записей акт</w:t>
      </w:r>
      <w:r w:rsidR="008A6A02">
        <w:rPr>
          <w:rFonts w:ascii="Times New Roman" w:hAnsi="Times New Roman" w:cs="Times New Roman"/>
          <w:sz w:val="28"/>
          <w:szCs w:val="28"/>
        </w:rPr>
        <w:t xml:space="preserve">а </w:t>
      </w:r>
      <w:r w:rsidRPr="00543902">
        <w:rPr>
          <w:rFonts w:ascii="Times New Roman" w:hAnsi="Times New Roman" w:cs="Times New Roman"/>
          <w:sz w:val="28"/>
          <w:szCs w:val="28"/>
        </w:rPr>
        <w:t>о рождении, из них 638 мальчиков и 614 девочек.</w:t>
      </w:r>
    </w:p>
    <w:p w:rsidR="00F50CDD" w:rsidRPr="00543902" w:rsidRDefault="00F50CDD" w:rsidP="00F50CDD">
      <w:pPr>
        <w:spacing w:after="0"/>
        <w:ind w:firstLine="709"/>
        <w:jc w:val="center"/>
        <w:rPr>
          <w:rFonts w:ascii="Times New Roman" w:hAnsi="Times New Roman" w:cs="Times New Roman"/>
          <w:b/>
          <w:sz w:val="28"/>
          <w:szCs w:val="28"/>
        </w:rPr>
      </w:pPr>
      <w:r w:rsidRPr="00543902">
        <w:rPr>
          <w:rFonts w:ascii="Times New Roman" w:hAnsi="Times New Roman" w:cs="Times New Roman"/>
          <w:sz w:val="28"/>
          <w:szCs w:val="28"/>
        </w:rPr>
        <w:t>Государственная регистрация рождения и соотношение полов родившихся</w:t>
      </w:r>
    </w:p>
    <w:tbl>
      <w:tblPr>
        <w:tblStyle w:val="35"/>
        <w:tblW w:w="9747" w:type="dxa"/>
        <w:tblInd w:w="-176" w:type="dxa"/>
        <w:tblLook w:val="01E0" w:firstRow="1" w:lastRow="1" w:firstColumn="1" w:lastColumn="1" w:noHBand="0" w:noVBand="0"/>
      </w:tblPr>
      <w:tblGrid>
        <w:gridCol w:w="1299"/>
        <w:gridCol w:w="2153"/>
        <w:gridCol w:w="2011"/>
        <w:gridCol w:w="1378"/>
        <w:gridCol w:w="1184"/>
        <w:gridCol w:w="1722"/>
      </w:tblGrid>
      <w:tr w:rsidR="00F50CDD" w:rsidRPr="00543902" w:rsidTr="00F50CDD">
        <w:trPr>
          <w:trHeight w:val="415"/>
        </w:trPr>
        <w:tc>
          <w:tcPr>
            <w:tcW w:w="1477" w:type="dxa"/>
            <w:tcBorders>
              <w:top w:val="single" w:sz="4" w:space="0" w:color="auto"/>
              <w:left w:val="single" w:sz="4" w:space="0" w:color="auto"/>
              <w:bottom w:val="single" w:sz="4" w:space="0" w:color="auto"/>
              <w:right w:val="single" w:sz="4" w:space="0" w:color="auto"/>
            </w:tcBorders>
            <w:hideMark/>
          </w:tcPr>
          <w:p w:rsidR="00F50CDD" w:rsidRPr="00543902" w:rsidRDefault="00F50CDD" w:rsidP="009E7B38">
            <w:pPr>
              <w:pStyle w:val="af9"/>
            </w:pPr>
            <w:r w:rsidRPr="00543902">
              <w:t>Год</w:t>
            </w:r>
          </w:p>
        </w:tc>
        <w:tc>
          <w:tcPr>
            <w:tcW w:w="1501" w:type="dxa"/>
            <w:tcBorders>
              <w:top w:val="single" w:sz="4" w:space="0" w:color="auto"/>
              <w:left w:val="single" w:sz="4" w:space="0" w:color="auto"/>
              <w:bottom w:val="single" w:sz="4" w:space="0" w:color="auto"/>
              <w:right w:val="single" w:sz="4" w:space="0" w:color="auto"/>
            </w:tcBorders>
            <w:hideMark/>
          </w:tcPr>
          <w:p w:rsidR="00F50CDD" w:rsidRPr="00543902" w:rsidRDefault="00F50CDD" w:rsidP="009E7B38">
            <w:pPr>
              <w:pStyle w:val="af9"/>
            </w:pPr>
            <w:r w:rsidRPr="00543902">
              <w:t>Количество</w:t>
            </w:r>
          </w:p>
          <w:p w:rsidR="00F50CDD" w:rsidRPr="00543902" w:rsidRDefault="00F50CDD" w:rsidP="009E7B38">
            <w:pPr>
              <w:pStyle w:val="af9"/>
            </w:pPr>
            <w:r w:rsidRPr="00543902">
              <w:t>зарегистрированных</w:t>
            </w:r>
          </w:p>
          <w:p w:rsidR="00F50CDD" w:rsidRPr="00543902" w:rsidRDefault="00F50CDD" w:rsidP="009E7B38">
            <w:pPr>
              <w:pStyle w:val="af9"/>
            </w:pPr>
            <w:r w:rsidRPr="00543902">
              <w:t>рождений</w:t>
            </w:r>
          </w:p>
        </w:tc>
        <w:tc>
          <w:tcPr>
            <w:tcW w:w="2309" w:type="dxa"/>
            <w:tcBorders>
              <w:top w:val="single" w:sz="4" w:space="0" w:color="auto"/>
              <w:left w:val="single" w:sz="4" w:space="0" w:color="auto"/>
              <w:bottom w:val="single" w:sz="4" w:space="0" w:color="auto"/>
              <w:right w:val="single" w:sz="4" w:space="0" w:color="auto"/>
            </w:tcBorders>
            <w:hideMark/>
          </w:tcPr>
          <w:p w:rsidR="00F50CDD" w:rsidRPr="00543902" w:rsidRDefault="00F50CDD" w:rsidP="009E7B38">
            <w:pPr>
              <w:pStyle w:val="af9"/>
            </w:pPr>
            <w:r w:rsidRPr="00543902">
              <w:t>Двойни</w:t>
            </w:r>
          </w:p>
        </w:tc>
        <w:tc>
          <w:tcPr>
            <w:tcW w:w="1434" w:type="dxa"/>
            <w:tcBorders>
              <w:top w:val="single" w:sz="4" w:space="0" w:color="auto"/>
              <w:left w:val="single" w:sz="4" w:space="0" w:color="auto"/>
              <w:bottom w:val="single" w:sz="4" w:space="0" w:color="auto"/>
              <w:right w:val="single" w:sz="4" w:space="0" w:color="auto"/>
            </w:tcBorders>
            <w:hideMark/>
          </w:tcPr>
          <w:p w:rsidR="00F50CDD" w:rsidRPr="00543902" w:rsidRDefault="00F50CDD" w:rsidP="009E7B38">
            <w:pPr>
              <w:pStyle w:val="af9"/>
            </w:pPr>
            <w:r w:rsidRPr="00543902">
              <w:t>Мальчики</w:t>
            </w:r>
          </w:p>
        </w:tc>
        <w:tc>
          <w:tcPr>
            <w:tcW w:w="1231" w:type="dxa"/>
            <w:tcBorders>
              <w:top w:val="single" w:sz="4" w:space="0" w:color="auto"/>
              <w:left w:val="single" w:sz="4" w:space="0" w:color="auto"/>
              <w:bottom w:val="single" w:sz="4" w:space="0" w:color="auto"/>
              <w:right w:val="single" w:sz="4" w:space="0" w:color="auto"/>
            </w:tcBorders>
            <w:hideMark/>
          </w:tcPr>
          <w:p w:rsidR="00F50CDD" w:rsidRPr="00543902" w:rsidRDefault="00F50CDD" w:rsidP="009E7B38">
            <w:pPr>
              <w:pStyle w:val="af9"/>
            </w:pPr>
            <w:r w:rsidRPr="00543902">
              <w:t>Девочки</w:t>
            </w:r>
          </w:p>
        </w:tc>
        <w:tc>
          <w:tcPr>
            <w:tcW w:w="1795" w:type="dxa"/>
            <w:tcBorders>
              <w:top w:val="single" w:sz="4" w:space="0" w:color="auto"/>
              <w:left w:val="single" w:sz="4" w:space="0" w:color="auto"/>
              <w:bottom w:val="single" w:sz="4" w:space="0" w:color="auto"/>
              <w:right w:val="single" w:sz="4" w:space="0" w:color="auto"/>
            </w:tcBorders>
            <w:hideMark/>
          </w:tcPr>
          <w:p w:rsidR="00F50CDD" w:rsidRPr="00543902" w:rsidRDefault="00F50CDD" w:rsidP="009E7B38">
            <w:pPr>
              <w:pStyle w:val="af9"/>
            </w:pPr>
            <w:r w:rsidRPr="00543902">
              <w:t>Родившихся у</w:t>
            </w:r>
          </w:p>
          <w:p w:rsidR="00F50CDD" w:rsidRPr="00543902" w:rsidRDefault="00F50CDD" w:rsidP="009E7B38">
            <w:pPr>
              <w:pStyle w:val="af9"/>
            </w:pPr>
            <w:r w:rsidRPr="00543902">
              <w:t>иностранных граждан</w:t>
            </w:r>
          </w:p>
        </w:tc>
      </w:tr>
      <w:tr w:rsidR="00F50CDD" w:rsidRPr="00543902" w:rsidTr="00F50CDD">
        <w:trPr>
          <w:trHeight w:val="354"/>
        </w:trPr>
        <w:tc>
          <w:tcPr>
            <w:tcW w:w="1477"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2019</w:t>
            </w:r>
          </w:p>
        </w:tc>
        <w:tc>
          <w:tcPr>
            <w:tcW w:w="1501"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1460</w:t>
            </w:r>
          </w:p>
        </w:tc>
        <w:tc>
          <w:tcPr>
            <w:tcW w:w="2309"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21</w:t>
            </w:r>
          </w:p>
        </w:tc>
        <w:tc>
          <w:tcPr>
            <w:tcW w:w="1434"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717</w:t>
            </w:r>
          </w:p>
        </w:tc>
        <w:tc>
          <w:tcPr>
            <w:tcW w:w="1231"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743</w:t>
            </w:r>
          </w:p>
        </w:tc>
        <w:tc>
          <w:tcPr>
            <w:tcW w:w="1795"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20</w:t>
            </w:r>
          </w:p>
        </w:tc>
      </w:tr>
      <w:tr w:rsidR="00F50CDD" w:rsidRPr="00543902" w:rsidTr="00F50CDD">
        <w:trPr>
          <w:trHeight w:val="354"/>
        </w:trPr>
        <w:tc>
          <w:tcPr>
            <w:tcW w:w="1477"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2020</w:t>
            </w:r>
          </w:p>
        </w:tc>
        <w:tc>
          <w:tcPr>
            <w:tcW w:w="1501"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1468</w:t>
            </w:r>
          </w:p>
        </w:tc>
        <w:tc>
          <w:tcPr>
            <w:tcW w:w="2309"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16</w:t>
            </w:r>
          </w:p>
        </w:tc>
        <w:tc>
          <w:tcPr>
            <w:tcW w:w="1434"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750</w:t>
            </w:r>
          </w:p>
        </w:tc>
        <w:tc>
          <w:tcPr>
            <w:tcW w:w="1231"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718</w:t>
            </w:r>
          </w:p>
        </w:tc>
        <w:tc>
          <w:tcPr>
            <w:tcW w:w="1795"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27</w:t>
            </w:r>
          </w:p>
        </w:tc>
      </w:tr>
      <w:tr w:rsidR="00F50CDD" w:rsidRPr="00543902" w:rsidTr="00F50CDD">
        <w:trPr>
          <w:trHeight w:val="354"/>
        </w:trPr>
        <w:tc>
          <w:tcPr>
            <w:tcW w:w="1477"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2021</w:t>
            </w:r>
          </w:p>
        </w:tc>
        <w:tc>
          <w:tcPr>
            <w:tcW w:w="1501"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1322</w:t>
            </w:r>
          </w:p>
        </w:tc>
        <w:tc>
          <w:tcPr>
            <w:tcW w:w="2309"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9</w:t>
            </w:r>
          </w:p>
        </w:tc>
        <w:tc>
          <w:tcPr>
            <w:tcW w:w="1434"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667</w:t>
            </w:r>
          </w:p>
        </w:tc>
        <w:tc>
          <w:tcPr>
            <w:tcW w:w="1231"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655</w:t>
            </w:r>
          </w:p>
        </w:tc>
        <w:tc>
          <w:tcPr>
            <w:tcW w:w="1795"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32</w:t>
            </w:r>
          </w:p>
        </w:tc>
      </w:tr>
      <w:tr w:rsidR="00F50CDD" w:rsidRPr="00543902" w:rsidTr="00F50CDD">
        <w:trPr>
          <w:trHeight w:val="354"/>
        </w:trPr>
        <w:tc>
          <w:tcPr>
            <w:tcW w:w="1477"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2022</w:t>
            </w:r>
          </w:p>
        </w:tc>
        <w:tc>
          <w:tcPr>
            <w:tcW w:w="1501"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1308</w:t>
            </w:r>
          </w:p>
        </w:tc>
        <w:tc>
          <w:tcPr>
            <w:tcW w:w="2309"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14</w:t>
            </w:r>
          </w:p>
        </w:tc>
        <w:tc>
          <w:tcPr>
            <w:tcW w:w="1434"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662</w:t>
            </w:r>
          </w:p>
        </w:tc>
        <w:tc>
          <w:tcPr>
            <w:tcW w:w="1231"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646</w:t>
            </w:r>
          </w:p>
        </w:tc>
        <w:tc>
          <w:tcPr>
            <w:tcW w:w="1795"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29</w:t>
            </w:r>
          </w:p>
        </w:tc>
      </w:tr>
      <w:tr w:rsidR="00F50CDD" w:rsidRPr="00543902" w:rsidTr="00F50CDD">
        <w:trPr>
          <w:trHeight w:val="144"/>
        </w:trPr>
        <w:tc>
          <w:tcPr>
            <w:tcW w:w="1477"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rPr>
                <w:bCs/>
              </w:rPr>
              <w:t>2023</w:t>
            </w:r>
          </w:p>
        </w:tc>
        <w:tc>
          <w:tcPr>
            <w:tcW w:w="1501"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1252</w:t>
            </w:r>
          </w:p>
        </w:tc>
        <w:tc>
          <w:tcPr>
            <w:tcW w:w="2309"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12</w:t>
            </w:r>
          </w:p>
        </w:tc>
        <w:tc>
          <w:tcPr>
            <w:tcW w:w="1434"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638</w:t>
            </w:r>
          </w:p>
        </w:tc>
        <w:tc>
          <w:tcPr>
            <w:tcW w:w="1231"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614</w:t>
            </w:r>
          </w:p>
        </w:tc>
        <w:tc>
          <w:tcPr>
            <w:tcW w:w="1795"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30</w:t>
            </w:r>
          </w:p>
        </w:tc>
      </w:tr>
    </w:tbl>
    <w:p w:rsidR="00F50CDD" w:rsidRPr="00543902" w:rsidRDefault="00F50CDD" w:rsidP="00F50CDD">
      <w:pPr>
        <w:spacing w:after="0"/>
        <w:ind w:firstLine="709"/>
        <w:jc w:val="center"/>
        <w:rPr>
          <w:rFonts w:ascii="Times New Roman" w:hAnsi="Times New Roman" w:cs="Times New Roman"/>
          <w:sz w:val="28"/>
          <w:szCs w:val="28"/>
        </w:rPr>
      </w:pPr>
      <w:r w:rsidRPr="00543902">
        <w:rPr>
          <w:rFonts w:ascii="Times New Roman" w:hAnsi="Times New Roman" w:cs="Times New Roman"/>
          <w:sz w:val="28"/>
          <w:szCs w:val="28"/>
        </w:rPr>
        <w:t>Основание для внесения сведений об отце ребенка</w:t>
      </w:r>
    </w:p>
    <w:p w:rsidR="00F50CDD" w:rsidRPr="00543902" w:rsidRDefault="00F50CDD" w:rsidP="00F50CDD">
      <w:pPr>
        <w:spacing w:after="0"/>
        <w:ind w:firstLine="709"/>
        <w:jc w:val="both"/>
        <w:rPr>
          <w:rFonts w:ascii="Times New Roman" w:hAnsi="Times New Roman" w:cs="Times New Roman"/>
          <w:sz w:val="28"/>
          <w:szCs w:val="28"/>
        </w:rPr>
      </w:pPr>
      <w:r w:rsidRPr="00543902">
        <w:rPr>
          <w:rFonts w:ascii="Times New Roman" w:hAnsi="Times New Roman" w:cs="Times New Roman"/>
          <w:sz w:val="28"/>
          <w:szCs w:val="28"/>
        </w:rPr>
        <w:t>1.Сведения внесены на основании свидетельства о заключении брака –                  1 071 новорожденных.</w:t>
      </w:r>
    </w:p>
    <w:p w:rsidR="00F50CDD" w:rsidRPr="00543902" w:rsidRDefault="00F50CDD" w:rsidP="00F50CDD">
      <w:pPr>
        <w:spacing w:after="0"/>
        <w:ind w:firstLine="709"/>
        <w:jc w:val="both"/>
        <w:rPr>
          <w:rFonts w:ascii="Times New Roman" w:hAnsi="Times New Roman" w:cs="Times New Roman"/>
          <w:sz w:val="28"/>
          <w:szCs w:val="28"/>
        </w:rPr>
      </w:pPr>
      <w:r w:rsidRPr="00543902">
        <w:rPr>
          <w:rFonts w:ascii="Times New Roman" w:hAnsi="Times New Roman" w:cs="Times New Roman"/>
          <w:sz w:val="28"/>
          <w:szCs w:val="28"/>
        </w:rPr>
        <w:t>2.Сведения внесены на основании свидетельства об установлении отцовства– 108 новорожденных.</w:t>
      </w:r>
    </w:p>
    <w:p w:rsidR="00F50CDD" w:rsidRPr="00543902" w:rsidRDefault="00F50CDD" w:rsidP="00F50CDD">
      <w:pPr>
        <w:spacing w:after="0"/>
        <w:ind w:firstLine="709"/>
        <w:jc w:val="both"/>
        <w:rPr>
          <w:rFonts w:ascii="Times New Roman" w:hAnsi="Times New Roman" w:cs="Times New Roman"/>
          <w:b/>
          <w:sz w:val="28"/>
          <w:szCs w:val="28"/>
        </w:rPr>
      </w:pPr>
      <w:r w:rsidRPr="00543902">
        <w:rPr>
          <w:rFonts w:ascii="Times New Roman" w:hAnsi="Times New Roman" w:cs="Times New Roman"/>
          <w:sz w:val="28"/>
          <w:szCs w:val="28"/>
        </w:rPr>
        <w:t>3.Сведения внесены на основании заявления матери или не внесены (одинокая мать) – 73 новорожденных.</w:t>
      </w:r>
    </w:p>
    <w:p w:rsidR="00F50CDD" w:rsidRPr="00543902" w:rsidRDefault="00F50CDD" w:rsidP="00F50CDD">
      <w:pPr>
        <w:spacing w:after="0"/>
        <w:ind w:firstLine="709"/>
        <w:jc w:val="center"/>
        <w:rPr>
          <w:rFonts w:ascii="Times New Roman" w:hAnsi="Times New Roman" w:cs="Times New Roman"/>
          <w:sz w:val="28"/>
          <w:szCs w:val="28"/>
        </w:rPr>
      </w:pPr>
      <w:r w:rsidRPr="00543902">
        <w:rPr>
          <w:rFonts w:ascii="Times New Roman" w:hAnsi="Times New Roman" w:cs="Times New Roman"/>
          <w:sz w:val="28"/>
          <w:szCs w:val="28"/>
        </w:rPr>
        <w:t>Государственная регистрация смерти</w:t>
      </w:r>
    </w:p>
    <w:tbl>
      <w:tblPr>
        <w:tblStyle w:val="35"/>
        <w:tblW w:w="9351" w:type="dxa"/>
        <w:jc w:val="center"/>
        <w:tblLook w:val="01E0" w:firstRow="1" w:lastRow="1" w:firstColumn="1" w:lastColumn="1" w:noHBand="0" w:noVBand="0"/>
      </w:tblPr>
      <w:tblGrid>
        <w:gridCol w:w="1476"/>
        <w:gridCol w:w="2681"/>
        <w:gridCol w:w="1592"/>
        <w:gridCol w:w="1839"/>
        <w:gridCol w:w="1763"/>
      </w:tblGrid>
      <w:tr w:rsidR="00F50CDD" w:rsidRPr="00543902" w:rsidTr="009E7B38">
        <w:trPr>
          <w:trHeight w:val="667"/>
          <w:jc w:val="center"/>
        </w:trPr>
        <w:tc>
          <w:tcPr>
            <w:tcW w:w="1476" w:type="dxa"/>
            <w:tcBorders>
              <w:top w:val="single" w:sz="4" w:space="0" w:color="auto"/>
              <w:left w:val="single" w:sz="4" w:space="0" w:color="auto"/>
              <w:bottom w:val="single" w:sz="4" w:space="0" w:color="auto"/>
              <w:right w:val="single" w:sz="4" w:space="0" w:color="auto"/>
            </w:tcBorders>
            <w:hideMark/>
          </w:tcPr>
          <w:p w:rsidR="00F50CDD" w:rsidRPr="00543902" w:rsidRDefault="00F50CDD" w:rsidP="00F50CDD">
            <w:pPr>
              <w:pStyle w:val="af9"/>
            </w:pPr>
            <w:r w:rsidRPr="00543902">
              <w:t>Год</w:t>
            </w:r>
          </w:p>
        </w:tc>
        <w:tc>
          <w:tcPr>
            <w:tcW w:w="2681" w:type="dxa"/>
            <w:tcBorders>
              <w:top w:val="single" w:sz="4" w:space="0" w:color="auto"/>
              <w:left w:val="single" w:sz="4" w:space="0" w:color="auto"/>
              <w:bottom w:val="single" w:sz="4" w:space="0" w:color="auto"/>
              <w:right w:val="single" w:sz="4" w:space="0" w:color="auto"/>
            </w:tcBorders>
            <w:hideMark/>
          </w:tcPr>
          <w:p w:rsidR="00F50CDD" w:rsidRPr="00543902" w:rsidRDefault="00F50CDD" w:rsidP="00F50CDD">
            <w:pPr>
              <w:pStyle w:val="af9"/>
            </w:pPr>
            <w:r w:rsidRPr="00543902">
              <w:t>Количество зарегистрированных</w:t>
            </w:r>
          </w:p>
          <w:p w:rsidR="00F50CDD" w:rsidRPr="00543902" w:rsidRDefault="00F50CDD" w:rsidP="00F50CDD">
            <w:pPr>
              <w:pStyle w:val="af9"/>
            </w:pPr>
            <w:r w:rsidRPr="00543902">
              <w:t>смертей</w:t>
            </w:r>
          </w:p>
        </w:tc>
        <w:tc>
          <w:tcPr>
            <w:tcW w:w="1592" w:type="dxa"/>
            <w:tcBorders>
              <w:top w:val="single" w:sz="4" w:space="0" w:color="auto"/>
              <w:left w:val="single" w:sz="4" w:space="0" w:color="auto"/>
              <w:bottom w:val="single" w:sz="4" w:space="0" w:color="auto"/>
              <w:right w:val="single" w:sz="4" w:space="0" w:color="auto"/>
            </w:tcBorders>
            <w:hideMark/>
          </w:tcPr>
          <w:p w:rsidR="00F50CDD" w:rsidRPr="00543902" w:rsidRDefault="00F50CDD" w:rsidP="00F50CDD">
            <w:pPr>
              <w:pStyle w:val="af9"/>
            </w:pPr>
            <w:r w:rsidRPr="00543902">
              <w:t>Умершие до года</w:t>
            </w:r>
          </w:p>
        </w:tc>
        <w:tc>
          <w:tcPr>
            <w:tcW w:w="1839" w:type="dxa"/>
            <w:tcBorders>
              <w:top w:val="single" w:sz="4" w:space="0" w:color="auto"/>
              <w:left w:val="single" w:sz="4" w:space="0" w:color="auto"/>
              <w:bottom w:val="single" w:sz="4" w:space="0" w:color="auto"/>
              <w:right w:val="single" w:sz="4" w:space="0" w:color="auto"/>
            </w:tcBorders>
            <w:hideMark/>
          </w:tcPr>
          <w:p w:rsidR="00F50CDD" w:rsidRPr="00543902" w:rsidRDefault="00F50CDD" w:rsidP="00F50CDD">
            <w:pPr>
              <w:pStyle w:val="af9"/>
            </w:pPr>
            <w:r w:rsidRPr="00543902">
              <w:t>Мужчины</w:t>
            </w:r>
          </w:p>
        </w:tc>
        <w:tc>
          <w:tcPr>
            <w:tcW w:w="1763" w:type="dxa"/>
            <w:tcBorders>
              <w:top w:val="single" w:sz="4" w:space="0" w:color="auto"/>
              <w:left w:val="single" w:sz="4" w:space="0" w:color="auto"/>
              <w:bottom w:val="single" w:sz="4" w:space="0" w:color="auto"/>
              <w:right w:val="single" w:sz="4" w:space="0" w:color="auto"/>
            </w:tcBorders>
            <w:hideMark/>
          </w:tcPr>
          <w:p w:rsidR="00F50CDD" w:rsidRPr="00543902" w:rsidRDefault="00F50CDD" w:rsidP="00F50CDD">
            <w:pPr>
              <w:pStyle w:val="af9"/>
            </w:pPr>
            <w:r w:rsidRPr="00543902">
              <w:t>Женщины</w:t>
            </w:r>
          </w:p>
        </w:tc>
      </w:tr>
      <w:tr w:rsidR="00F50CDD" w:rsidRPr="00543902" w:rsidTr="00F50CDD">
        <w:trPr>
          <w:jc w:val="center"/>
        </w:trPr>
        <w:tc>
          <w:tcPr>
            <w:tcW w:w="1476" w:type="dxa"/>
            <w:tcBorders>
              <w:top w:val="single" w:sz="4" w:space="0" w:color="auto"/>
              <w:left w:val="single" w:sz="4" w:space="0" w:color="auto"/>
              <w:bottom w:val="single" w:sz="4" w:space="0" w:color="auto"/>
              <w:right w:val="single" w:sz="4" w:space="0" w:color="auto"/>
            </w:tcBorders>
          </w:tcPr>
          <w:p w:rsidR="00F50CDD" w:rsidRPr="00543902" w:rsidRDefault="00F50CDD" w:rsidP="00F50CDD">
            <w:pPr>
              <w:pStyle w:val="af9"/>
            </w:pPr>
            <w:r w:rsidRPr="00543902">
              <w:t>2019</w:t>
            </w:r>
          </w:p>
        </w:tc>
        <w:tc>
          <w:tcPr>
            <w:tcW w:w="2681" w:type="dxa"/>
            <w:tcBorders>
              <w:top w:val="single" w:sz="4" w:space="0" w:color="auto"/>
              <w:left w:val="single" w:sz="4" w:space="0" w:color="auto"/>
              <w:bottom w:val="single" w:sz="4" w:space="0" w:color="auto"/>
              <w:right w:val="single" w:sz="4" w:space="0" w:color="auto"/>
            </w:tcBorders>
          </w:tcPr>
          <w:p w:rsidR="00F50CDD" w:rsidRPr="00543902" w:rsidRDefault="00F50CDD" w:rsidP="00F50CDD">
            <w:pPr>
              <w:pStyle w:val="af9"/>
            </w:pPr>
            <w:r w:rsidRPr="00543902">
              <w:t>732</w:t>
            </w:r>
          </w:p>
        </w:tc>
        <w:tc>
          <w:tcPr>
            <w:tcW w:w="1592" w:type="dxa"/>
            <w:tcBorders>
              <w:top w:val="single" w:sz="4" w:space="0" w:color="auto"/>
              <w:left w:val="single" w:sz="4" w:space="0" w:color="auto"/>
              <w:bottom w:val="single" w:sz="4" w:space="0" w:color="auto"/>
              <w:right w:val="single" w:sz="4" w:space="0" w:color="auto"/>
            </w:tcBorders>
          </w:tcPr>
          <w:p w:rsidR="00F50CDD" w:rsidRPr="00543902" w:rsidRDefault="00F50CDD" w:rsidP="00F50CDD">
            <w:pPr>
              <w:pStyle w:val="af9"/>
            </w:pPr>
            <w:r w:rsidRPr="00543902">
              <w:t>1</w:t>
            </w:r>
          </w:p>
        </w:tc>
        <w:tc>
          <w:tcPr>
            <w:tcW w:w="1839" w:type="dxa"/>
            <w:tcBorders>
              <w:top w:val="single" w:sz="4" w:space="0" w:color="auto"/>
              <w:left w:val="single" w:sz="4" w:space="0" w:color="auto"/>
              <w:bottom w:val="single" w:sz="4" w:space="0" w:color="auto"/>
              <w:right w:val="single" w:sz="4" w:space="0" w:color="auto"/>
            </w:tcBorders>
          </w:tcPr>
          <w:p w:rsidR="00F50CDD" w:rsidRPr="00543902" w:rsidRDefault="00F50CDD" w:rsidP="00F50CDD">
            <w:pPr>
              <w:pStyle w:val="af9"/>
            </w:pPr>
            <w:r w:rsidRPr="00543902">
              <w:t>451</w:t>
            </w:r>
          </w:p>
        </w:tc>
        <w:tc>
          <w:tcPr>
            <w:tcW w:w="1763" w:type="dxa"/>
            <w:tcBorders>
              <w:top w:val="single" w:sz="4" w:space="0" w:color="auto"/>
              <w:left w:val="single" w:sz="4" w:space="0" w:color="auto"/>
              <w:bottom w:val="single" w:sz="4" w:space="0" w:color="auto"/>
              <w:right w:val="single" w:sz="4" w:space="0" w:color="auto"/>
            </w:tcBorders>
          </w:tcPr>
          <w:p w:rsidR="00F50CDD" w:rsidRPr="00543902" w:rsidRDefault="00F50CDD" w:rsidP="00F50CDD">
            <w:pPr>
              <w:pStyle w:val="af9"/>
            </w:pPr>
            <w:r w:rsidRPr="00543902">
              <w:t>281</w:t>
            </w:r>
          </w:p>
        </w:tc>
      </w:tr>
      <w:tr w:rsidR="00F50CDD" w:rsidRPr="00543902" w:rsidTr="00F50CDD">
        <w:trPr>
          <w:jc w:val="center"/>
        </w:trPr>
        <w:tc>
          <w:tcPr>
            <w:tcW w:w="1476" w:type="dxa"/>
            <w:tcBorders>
              <w:top w:val="single" w:sz="4" w:space="0" w:color="auto"/>
              <w:left w:val="single" w:sz="4" w:space="0" w:color="auto"/>
              <w:bottom w:val="single" w:sz="4" w:space="0" w:color="auto"/>
              <w:right w:val="single" w:sz="4" w:space="0" w:color="auto"/>
            </w:tcBorders>
          </w:tcPr>
          <w:p w:rsidR="00F50CDD" w:rsidRPr="00543902" w:rsidRDefault="00F50CDD" w:rsidP="00F50CDD">
            <w:pPr>
              <w:pStyle w:val="af9"/>
            </w:pPr>
            <w:r w:rsidRPr="00543902">
              <w:t>2020</w:t>
            </w:r>
          </w:p>
        </w:tc>
        <w:tc>
          <w:tcPr>
            <w:tcW w:w="2681" w:type="dxa"/>
            <w:tcBorders>
              <w:top w:val="single" w:sz="4" w:space="0" w:color="auto"/>
              <w:left w:val="single" w:sz="4" w:space="0" w:color="auto"/>
              <w:bottom w:val="single" w:sz="4" w:space="0" w:color="auto"/>
              <w:right w:val="single" w:sz="4" w:space="0" w:color="auto"/>
            </w:tcBorders>
          </w:tcPr>
          <w:p w:rsidR="00F50CDD" w:rsidRPr="00543902" w:rsidRDefault="00F50CDD" w:rsidP="00F50CDD">
            <w:pPr>
              <w:pStyle w:val="af9"/>
            </w:pPr>
            <w:r w:rsidRPr="00543902">
              <w:t>988</w:t>
            </w:r>
          </w:p>
        </w:tc>
        <w:tc>
          <w:tcPr>
            <w:tcW w:w="1592" w:type="dxa"/>
            <w:tcBorders>
              <w:top w:val="single" w:sz="4" w:space="0" w:color="auto"/>
              <w:left w:val="single" w:sz="4" w:space="0" w:color="auto"/>
              <w:bottom w:val="single" w:sz="4" w:space="0" w:color="auto"/>
              <w:right w:val="single" w:sz="4" w:space="0" w:color="auto"/>
            </w:tcBorders>
          </w:tcPr>
          <w:p w:rsidR="00F50CDD" w:rsidRPr="00543902" w:rsidRDefault="00F50CDD" w:rsidP="00F50CDD">
            <w:pPr>
              <w:pStyle w:val="af9"/>
            </w:pPr>
            <w:r w:rsidRPr="00543902">
              <w:t>1</w:t>
            </w:r>
          </w:p>
        </w:tc>
        <w:tc>
          <w:tcPr>
            <w:tcW w:w="1839" w:type="dxa"/>
            <w:tcBorders>
              <w:top w:val="single" w:sz="4" w:space="0" w:color="auto"/>
              <w:left w:val="single" w:sz="4" w:space="0" w:color="auto"/>
              <w:bottom w:val="single" w:sz="4" w:space="0" w:color="auto"/>
              <w:right w:val="single" w:sz="4" w:space="0" w:color="auto"/>
            </w:tcBorders>
          </w:tcPr>
          <w:p w:rsidR="00F50CDD" w:rsidRPr="00543902" w:rsidRDefault="00F50CDD" w:rsidP="00F50CDD">
            <w:pPr>
              <w:pStyle w:val="af9"/>
            </w:pPr>
            <w:r w:rsidRPr="00543902">
              <w:t>584</w:t>
            </w:r>
          </w:p>
        </w:tc>
        <w:tc>
          <w:tcPr>
            <w:tcW w:w="1763" w:type="dxa"/>
            <w:tcBorders>
              <w:top w:val="single" w:sz="4" w:space="0" w:color="auto"/>
              <w:left w:val="single" w:sz="4" w:space="0" w:color="auto"/>
              <w:bottom w:val="single" w:sz="4" w:space="0" w:color="auto"/>
              <w:right w:val="single" w:sz="4" w:space="0" w:color="auto"/>
            </w:tcBorders>
          </w:tcPr>
          <w:p w:rsidR="00F50CDD" w:rsidRPr="00543902" w:rsidRDefault="00F50CDD" w:rsidP="00F50CDD">
            <w:pPr>
              <w:pStyle w:val="af9"/>
            </w:pPr>
            <w:r w:rsidRPr="00543902">
              <w:t>404</w:t>
            </w:r>
          </w:p>
        </w:tc>
      </w:tr>
      <w:tr w:rsidR="00F50CDD" w:rsidRPr="00543902" w:rsidTr="00F50CDD">
        <w:trPr>
          <w:jc w:val="center"/>
        </w:trPr>
        <w:tc>
          <w:tcPr>
            <w:tcW w:w="1476" w:type="dxa"/>
            <w:tcBorders>
              <w:top w:val="single" w:sz="4" w:space="0" w:color="auto"/>
              <w:left w:val="single" w:sz="4" w:space="0" w:color="auto"/>
              <w:bottom w:val="single" w:sz="4" w:space="0" w:color="auto"/>
              <w:right w:val="single" w:sz="4" w:space="0" w:color="auto"/>
            </w:tcBorders>
          </w:tcPr>
          <w:p w:rsidR="00F50CDD" w:rsidRPr="00543902" w:rsidRDefault="00F50CDD" w:rsidP="00F50CDD">
            <w:pPr>
              <w:pStyle w:val="af9"/>
            </w:pPr>
            <w:r w:rsidRPr="00543902">
              <w:t>2021</w:t>
            </w:r>
          </w:p>
        </w:tc>
        <w:tc>
          <w:tcPr>
            <w:tcW w:w="2681" w:type="dxa"/>
            <w:tcBorders>
              <w:top w:val="single" w:sz="4" w:space="0" w:color="auto"/>
              <w:left w:val="single" w:sz="4" w:space="0" w:color="auto"/>
              <w:bottom w:val="single" w:sz="4" w:space="0" w:color="auto"/>
              <w:right w:val="single" w:sz="4" w:space="0" w:color="auto"/>
            </w:tcBorders>
          </w:tcPr>
          <w:p w:rsidR="00F50CDD" w:rsidRPr="00543902" w:rsidRDefault="00F50CDD" w:rsidP="00F50CDD">
            <w:pPr>
              <w:pStyle w:val="af9"/>
            </w:pPr>
            <w:r w:rsidRPr="00543902">
              <w:t>1066</w:t>
            </w:r>
          </w:p>
        </w:tc>
        <w:tc>
          <w:tcPr>
            <w:tcW w:w="1592" w:type="dxa"/>
            <w:tcBorders>
              <w:top w:val="single" w:sz="4" w:space="0" w:color="auto"/>
              <w:left w:val="single" w:sz="4" w:space="0" w:color="auto"/>
              <w:bottom w:val="single" w:sz="4" w:space="0" w:color="auto"/>
              <w:right w:val="single" w:sz="4" w:space="0" w:color="auto"/>
            </w:tcBorders>
          </w:tcPr>
          <w:p w:rsidR="00F50CDD" w:rsidRPr="00543902" w:rsidRDefault="00F50CDD" w:rsidP="00F50CDD">
            <w:pPr>
              <w:pStyle w:val="af9"/>
            </w:pPr>
            <w:r w:rsidRPr="00543902">
              <w:t>2</w:t>
            </w:r>
          </w:p>
        </w:tc>
        <w:tc>
          <w:tcPr>
            <w:tcW w:w="1839" w:type="dxa"/>
            <w:tcBorders>
              <w:top w:val="single" w:sz="4" w:space="0" w:color="auto"/>
              <w:left w:val="single" w:sz="4" w:space="0" w:color="auto"/>
              <w:bottom w:val="single" w:sz="4" w:space="0" w:color="auto"/>
              <w:right w:val="single" w:sz="4" w:space="0" w:color="auto"/>
            </w:tcBorders>
          </w:tcPr>
          <w:p w:rsidR="00F50CDD" w:rsidRPr="00543902" w:rsidRDefault="00F50CDD" w:rsidP="00F50CDD">
            <w:pPr>
              <w:pStyle w:val="af9"/>
            </w:pPr>
            <w:r w:rsidRPr="00543902">
              <w:t>567</w:t>
            </w:r>
          </w:p>
        </w:tc>
        <w:tc>
          <w:tcPr>
            <w:tcW w:w="1763" w:type="dxa"/>
            <w:tcBorders>
              <w:top w:val="single" w:sz="4" w:space="0" w:color="auto"/>
              <w:left w:val="single" w:sz="4" w:space="0" w:color="auto"/>
              <w:bottom w:val="single" w:sz="4" w:space="0" w:color="auto"/>
              <w:right w:val="single" w:sz="4" w:space="0" w:color="auto"/>
            </w:tcBorders>
          </w:tcPr>
          <w:p w:rsidR="00F50CDD" w:rsidRPr="00543902" w:rsidRDefault="00F50CDD" w:rsidP="00F50CDD">
            <w:pPr>
              <w:pStyle w:val="af9"/>
            </w:pPr>
            <w:r w:rsidRPr="00543902">
              <w:t>499</w:t>
            </w:r>
          </w:p>
        </w:tc>
      </w:tr>
      <w:tr w:rsidR="00F50CDD" w:rsidRPr="00543902" w:rsidTr="00F50CDD">
        <w:trPr>
          <w:jc w:val="center"/>
        </w:trPr>
        <w:tc>
          <w:tcPr>
            <w:tcW w:w="1476" w:type="dxa"/>
            <w:tcBorders>
              <w:top w:val="single" w:sz="4" w:space="0" w:color="auto"/>
              <w:left w:val="single" w:sz="4" w:space="0" w:color="auto"/>
              <w:bottom w:val="single" w:sz="4" w:space="0" w:color="auto"/>
              <w:right w:val="single" w:sz="4" w:space="0" w:color="auto"/>
            </w:tcBorders>
          </w:tcPr>
          <w:p w:rsidR="00F50CDD" w:rsidRPr="00543902" w:rsidRDefault="00F50CDD" w:rsidP="00F50CDD">
            <w:pPr>
              <w:pStyle w:val="af9"/>
            </w:pPr>
            <w:r w:rsidRPr="00543902">
              <w:t>2022</w:t>
            </w:r>
          </w:p>
        </w:tc>
        <w:tc>
          <w:tcPr>
            <w:tcW w:w="2681" w:type="dxa"/>
            <w:tcBorders>
              <w:top w:val="single" w:sz="4" w:space="0" w:color="auto"/>
              <w:left w:val="single" w:sz="4" w:space="0" w:color="auto"/>
              <w:bottom w:val="single" w:sz="4" w:space="0" w:color="auto"/>
              <w:right w:val="single" w:sz="4" w:space="0" w:color="auto"/>
            </w:tcBorders>
          </w:tcPr>
          <w:p w:rsidR="00F50CDD" w:rsidRPr="00543902" w:rsidRDefault="00F50CDD" w:rsidP="00F50CDD">
            <w:pPr>
              <w:pStyle w:val="af9"/>
            </w:pPr>
            <w:r w:rsidRPr="00543902">
              <w:t>807</w:t>
            </w:r>
          </w:p>
        </w:tc>
        <w:tc>
          <w:tcPr>
            <w:tcW w:w="1592" w:type="dxa"/>
            <w:tcBorders>
              <w:top w:val="single" w:sz="4" w:space="0" w:color="auto"/>
              <w:left w:val="single" w:sz="4" w:space="0" w:color="auto"/>
              <w:bottom w:val="single" w:sz="4" w:space="0" w:color="auto"/>
              <w:right w:val="single" w:sz="4" w:space="0" w:color="auto"/>
            </w:tcBorders>
          </w:tcPr>
          <w:p w:rsidR="00F50CDD" w:rsidRPr="00543902" w:rsidRDefault="00F50CDD" w:rsidP="00F50CDD">
            <w:pPr>
              <w:pStyle w:val="af9"/>
            </w:pPr>
            <w:r w:rsidRPr="00543902">
              <w:t>3</w:t>
            </w:r>
          </w:p>
        </w:tc>
        <w:tc>
          <w:tcPr>
            <w:tcW w:w="1839" w:type="dxa"/>
            <w:tcBorders>
              <w:top w:val="single" w:sz="4" w:space="0" w:color="auto"/>
              <w:left w:val="single" w:sz="4" w:space="0" w:color="auto"/>
              <w:bottom w:val="single" w:sz="4" w:space="0" w:color="auto"/>
              <w:right w:val="single" w:sz="4" w:space="0" w:color="auto"/>
            </w:tcBorders>
          </w:tcPr>
          <w:p w:rsidR="00F50CDD" w:rsidRPr="00543902" w:rsidRDefault="00F50CDD" w:rsidP="00F50CDD">
            <w:pPr>
              <w:pStyle w:val="af9"/>
            </w:pPr>
            <w:r w:rsidRPr="00543902">
              <w:t>461</w:t>
            </w:r>
          </w:p>
        </w:tc>
        <w:tc>
          <w:tcPr>
            <w:tcW w:w="1763" w:type="dxa"/>
            <w:tcBorders>
              <w:top w:val="single" w:sz="4" w:space="0" w:color="auto"/>
              <w:left w:val="single" w:sz="4" w:space="0" w:color="auto"/>
              <w:bottom w:val="single" w:sz="4" w:space="0" w:color="auto"/>
              <w:right w:val="single" w:sz="4" w:space="0" w:color="auto"/>
            </w:tcBorders>
          </w:tcPr>
          <w:p w:rsidR="00F50CDD" w:rsidRPr="00543902" w:rsidRDefault="00F50CDD" w:rsidP="00F50CDD">
            <w:pPr>
              <w:pStyle w:val="af9"/>
            </w:pPr>
            <w:r w:rsidRPr="00543902">
              <w:t>346</w:t>
            </w:r>
          </w:p>
        </w:tc>
      </w:tr>
      <w:tr w:rsidR="00F50CDD" w:rsidRPr="00543902" w:rsidTr="00F50CDD">
        <w:trPr>
          <w:jc w:val="center"/>
        </w:trPr>
        <w:tc>
          <w:tcPr>
            <w:tcW w:w="1476" w:type="dxa"/>
            <w:tcBorders>
              <w:top w:val="single" w:sz="4" w:space="0" w:color="auto"/>
              <w:left w:val="single" w:sz="4" w:space="0" w:color="auto"/>
              <w:bottom w:val="single" w:sz="4" w:space="0" w:color="auto"/>
              <w:right w:val="single" w:sz="4" w:space="0" w:color="auto"/>
            </w:tcBorders>
          </w:tcPr>
          <w:p w:rsidR="00F50CDD" w:rsidRPr="00543902" w:rsidRDefault="00F50CDD" w:rsidP="00F50CDD">
            <w:pPr>
              <w:pStyle w:val="af9"/>
            </w:pPr>
            <w:r w:rsidRPr="00543902">
              <w:rPr>
                <w:bCs/>
              </w:rPr>
              <w:t>2023</w:t>
            </w:r>
          </w:p>
        </w:tc>
        <w:tc>
          <w:tcPr>
            <w:tcW w:w="2681" w:type="dxa"/>
            <w:tcBorders>
              <w:top w:val="single" w:sz="4" w:space="0" w:color="auto"/>
              <w:left w:val="single" w:sz="4" w:space="0" w:color="auto"/>
              <w:bottom w:val="single" w:sz="4" w:space="0" w:color="auto"/>
              <w:right w:val="single" w:sz="4" w:space="0" w:color="auto"/>
            </w:tcBorders>
          </w:tcPr>
          <w:p w:rsidR="00F50CDD" w:rsidRPr="00543902" w:rsidRDefault="00F50CDD" w:rsidP="00F50CDD">
            <w:pPr>
              <w:pStyle w:val="af9"/>
            </w:pPr>
            <w:r w:rsidRPr="00543902">
              <w:t>794</w:t>
            </w:r>
          </w:p>
        </w:tc>
        <w:tc>
          <w:tcPr>
            <w:tcW w:w="1592" w:type="dxa"/>
            <w:tcBorders>
              <w:top w:val="single" w:sz="4" w:space="0" w:color="auto"/>
              <w:left w:val="single" w:sz="4" w:space="0" w:color="auto"/>
              <w:bottom w:val="single" w:sz="4" w:space="0" w:color="auto"/>
              <w:right w:val="single" w:sz="4" w:space="0" w:color="auto"/>
            </w:tcBorders>
          </w:tcPr>
          <w:p w:rsidR="00F50CDD" w:rsidRPr="00543902" w:rsidRDefault="00F50CDD" w:rsidP="00F50CDD">
            <w:pPr>
              <w:pStyle w:val="af9"/>
            </w:pPr>
            <w:r w:rsidRPr="00543902">
              <w:t>0</w:t>
            </w:r>
          </w:p>
        </w:tc>
        <w:tc>
          <w:tcPr>
            <w:tcW w:w="1839" w:type="dxa"/>
            <w:tcBorders>
              <w:top w:val="single" w:sz="4" w:space="0" w:color="auto"/>
              <w:left w:val="single" w:sz="4" w:space="0" w:color="auto"/>
              <w:bottom w:val="single" w:sz="4" w:space="0" w:color="auto"/>
              <w:right w:val="single" w:sz="4" w:space="0" w:color="auto"/>
            </w:tcBorders>
          </w:tcPr>
          <w:p w:rsidR="00F50CDD" w:rsidRPr="00543902" w:rsidRDefault="00F50CDD" w:rsidP="00F50CDD">
            <w:pPr>
              <w:pStyle w:val="af9"/>
            </w:pPr>
            <w:r w:rsidRPr="00543902">
              <w:t>486</w:t>
            </w:r>
          </w:p>
        </w:tc>
        <w:tc>
          <w:tcPr>
            <w:tcW w:w="1763" w:type="dxa"/>
            <w:tcBorders>
              <w:top w:val="single" w:sz="4" w:space="0" w:color="auto"/>
              <w:left w:val="single" w:sz="4" w:space="0" w:color="auto"/>
              <w:bottom w:val="single" w:sz="4" w:space="0" w:color="auto"/>
              <w:right w:val="single" w:sz="4" w:space="0" w:color="auto"/>
            </w:tcBorders>
          </w:tcPr>
          <w:p w:rsidR="00F50CDD" w:rsidRPr="00543902" w:rsidRDefault="00F50CDD" w:rsidP="00F50CDD">
            <w:pPr>
              <w:pStyle w:val="af9"/>
            </w:pPr>
            <w:r w:rsidRPr="00543902">
              <w:t>308</w:t>
            </w:r>
          </w:p>
        </w:tc>
      </w:tr>
    </w:tbl>
    <w:p w:rsidR="00F50CDD" w:rsidRPr="00543902" w:rsidRDefault="00F50CDD" w:rsidP="009E7B38">
      <w:pPr>
        <w:spacing w:after="0"/>
        <w:ind w:firstLine="709"/>
        <w:jc w:val="both"/>
        <w:rPr>
          <w:rFonts w:ascii="Times New Roman" w:hAnsi="Times New Roman" w:cs="Times New Roman"/>
          <w:sz w:val="28"/>
          <w:szCs w:val="28"/>
        </w:rPr>
      </w:pPr>
      <w:r w:rsidRPr="00543902">
        <w:rPr>
          <w:rFonts w:ascii="Times New Roman" w:hAnsi="Times New Roman" w:cs="Times New Roman"/>
          <w:sz w:val="28"/>
          <w:szCs w:val="28"/>
        </w:rPr>
        <w:t xml:space="preserve">Пик количества зарегистрированных актовых записей о смерти пришелся на период </w:t>
      </w:r>
      <w:r w:rsidRPr="00543902">
        <w:rPr>
          <w:rFonts w:ascii="Times New Roman" w:hAnsi="Times New Roman" w:cs="Times New Roman"/>
          <w:sz w:val="28"/>
          <w:szCs w:val="28"/>
          <w:lang w:val="en-US"/>
        </w:rPr>
        <w:t>COVID</w:t>
      </w:r>
      <w:r w:rsidRPr="00543902">
        <w:rPr>
          <w:rFonts w:ascii="Times New Roman" w:hAnsi="Times New Roman" w:cs="Times New Roman"/>
          <w:sz w:val="28"/>
          <w:szCs w:val="28"/>
        </w:rPr>
        <w:t xml:space="preserve">-19 – 2020-2021 </w:t>
      </w:r>
      <w:proofErr w:type="spellStart"/>
      <w:r w:rsidRPr="00543902">
        <w:rPr>
          <w:rFonts w:ascii="Times New Roman" w:hAnsi="Times New Roman" w:cs="Times New Roman"/>
          <w:sz w:val="28"/>
          <w:szCs w:val="28"/>
        </w:rPr>
        <w:t>г.г</w:t>
      </w:r>
      <w:proofErr w:type="spellEnd"/>
      <w:r w:rsidRPr="00543902">
        <w:rPr>
          <w:rFonts w:ascii="Times New Roman" w:hAnsi="Times New Roman" w:cs="Times New Roman"/>
          <w:sz w:val="28"/>
          <w:szCs w:val="28"/>
        </w:rPr>
        <w:t>.</w:t>
      </w:r>
    </w:p>
    <w:p w:rsidR="00F50CDD" w:rsidRPr="007C76C8" w:rsidRDefault="00F50CDD" w:rsidP="00F50CDD">
      <w:pPr>
        <w:spacing w:after="0"/>
        <w:jc w:val="center"/>
        <w:rPr>
          <w:rFonts w:ascii="Times New Roman" w:hAnsi="Times New Roman" w:cs="Times New Roman"/>
          <w:sz w:val="28"/>
          <w:szCs w:val="28"/>
        </w:rPr>
      </w:pPr>
      <w:r w:rsidRPr="007C76C8">
        <w:rPr>
          <w:rFonts w:ascii="Times New Roman" w:hAnsi="Times New Roman" w:cs="Times New Roman"/>
          <w:sz w:val="28"/>
          <w:szCs w:val="28"/>
        </w:rPr>
        <w:t>Государственная регистрация заключения и расторжения брака</w:t>
      </w:r>
    </w:p>
    <w:tbl>
      <w:tblPr>
        <w:tblStyle w:val="35"/>
        <w:tblW w:w="0" w:type="auto"/>
        <w:tblLook w:val="01E0" w:firstRow="1" w:lastRow="1" w:firstColumn="1" w:lastColumn="1" w:noHBand="0" w:noVBand="0"/>
      </w:tblPr>
      <w:tblGrid>
        <w:gridCol w:w="1477"/>
        <w:gridCol w:w="2777"/>
        <w:gridCol w:w="2990"/>
        <w:gridCol w:w="2327"/>
      </w:tblGrid>
      <w:tr w:rsidR="00F50CDD" w:rsidRPr="00543902" w:rsidTr="00F50CDD">
        <w:tc>
          <w:tcPr>
            <w:tcW w:w="1477" w:type="dxa"/>
            <w:tcBorders>
              <w:top w:val="single" w:sz="4" w:space="0" w:color="auto"/>
              <w:left w:val="single" w:sz="4" w:space="0" w:color="auto"/>
              <w:bottom w:val="single" w:sz="4" w:space="0" w:color="auto"/>
              <w:right w:val="single" w:sz="4" w:space="0" w:color="auto"/>
            </w:tcBorders>
            <w:hideMark/>
          </w:tcPr>
          <w:p w:rsidR="00F50CDD" w:rsidRPr="00543902" w:rsidRDefault="00F50CDD" w:rsidP="009E7B38">
            <w:pPr>
              <w:pStyle w:val="af9"/>
            </w:pPr>
            <w:r w:rsidRPr="00543902">
              <w:t>Год</w:t>
            </w:r>
          </w:p>
        </w:tc>
        <w:tc>
          <w:tcPr>
            <w:tcW w:w="2777" w:type="dxa"/>
            <w:tcBorders>
              <w:top w:val="single" w:sz="4" w:space="0" w:color="auto"/>
              <w:left w:val="single" w:sz="4" w:space="0" w:color="auto"/>
              <w:bottom w:val="single" w:sz="4" w:space="0" w:color="auto"/>
              <w:right w:val="single" w:sz="4" w:space="0" w:color="auto"/>
            </w:tcBorders>
            <w:hideMark/>
          </w:tcPr>
          <w:p w:rsidR="00F50CDD" w:rsidRPr="00543902" w:rsidRDefault="00F50CDD" w:rsidP="009E7B38">
            <w:pPr>
              <w:pStyle w:val="af9"/>
            </w:pPr>
            <w:r w:rsidRPr="00543902">
              <w:t>Количество заключенных браков</w:t>
            </w:r>
          </w:p>
        </w:tc>
        <w:tc>
          <w:tcPr>
            <w:tcW w:w="2990" w:type="dxa"/>
            <w:tcBorders>
              <w:top w:val="single" w:sz="4" w:space="0" w:color="auto"/>
              <w:left w:val="single" w:sz="4" w:space="0" w:color="auto"/>
              <w:bottom w:val="single" w:sz="4" w:space="0" w:color="auto"/>
              <w:right w:val="single" w:sz="4" w:space="0" w:color="auto"/>
            </w:tcBorders>
            <w:hideMark/>
          </w:tcPr>
          <w:p w:rsidR="00F50CDD" w:rsidRPr="00543902" w:rsidRDefault="00F50CDD" w:rsidP="009E7B38">
            <w:pPr>
              <w:pStyle w:val="af9"/>
            </w:pPr>
            <w:r w:rsidRPr="00543902">
              <w:t>Количество расторгнутых браков</w:t>
            </w:r>
          </w:p>
        </w:tc>
        <w:tc>
          <w:tcPr>
            <w:tcW w:w="2327" w:type="dxa"/>
            <w:tcBorders>
              <w:top w:val="single" w:sz="4" w:space="0" w:color="auto"/>
              <w:left w:val="single" w:sz="4" w:space="0" w:color="auto"/>
              <w:bottom w:val="single" w:sz="4" w:space="0" w:color="auto"/>
              <w:right w:val="single" w:sz="4" w:space="0" w:color="auto"/>
            </w:tcBorders>
            <w:hideMark/>
          </w:tcPr>
          <w:p w:rsidR="00F50CDD" w:rsidRPr="00543902" w:rsidRDefault="00F50CDD" w:rsidP="009E7B38">
            <w:pPr>
              <w:pStyle w:val="af9"/>
            </w:pPr>
            <w:r w:rsidRPr="00543902">
              <w:t>Превышение брака к разводу</w:t>
            </w:r>
          </w:p>
        </w:tc>
      </w:tr>
      <w:tr w:rsidR="00F50CDD" w:rsidRPr="00543902" w:rsidTr="00F50CDD">
        <w:trPr>
          <w:trHeight w:val="208"/>
        </w:trPr>
        <w:tc>
          <w:tcPr>
            <w:tcW w:w="1477"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2019</w:t>
            </w:r>
          </w:p>
        </w:tc>
        <w:tc>
          <w:tcPr>
            <w:tcW w:w="2777"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906</w:t>
            </w:r>
          </w:p>
        </w:tc>
        <w:tc>
          <w:tcPr>
            <w:tcW w:w="2990"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616</w:t>
            </w:r>
          </w:p>
        </w:tc>
        <w:tc>
          <w:tcPr>
            <w:tcW w:w="2327"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rPr>
                <w:lang w:val="en-US"/>
              </w:rPr>
              <w:t>&gt;</w:t>
            </w:r>
            <w:r w:rsidRPr="00543902">
              <w:t>290</w:t>
            </w:r>
          </w:p>
        </w:tc>
      </w:tr>
      <w:tr w:rsidR="00F50CDD" w:rsidRPr="00543902" w:rsidTr="00F50CDD">
        <w:trPr>
          <w:trHeight w:val="208"/>
        </w:trPr>
        <w:tc>
          <w:tcPr>
            <w:tcW w:w="1477"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2020</w:t>
            </w:r>
          </w:p>
        </w:tc>
        <w:tc>
          <w:tcPr>
            <w:tcW w:w="2777"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590</w:t>
            </w:r>
          </w:p>
        </w:tc>
        <w:tc>
          <w:tcPr>
            <w:tcW w:w="2990"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491</w:t>
            </w:r>
          </w:p>
        </w:tc>
        <w:tc>
          <w:tcPr>
            <w:tcW w:w="2327"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rPr>
                <w:lang w:val="en-US"/>
              </w:rPr>
              <w:t>&gt;</w:t>
            </w:r>
            <w:r w:rsidRPr="00543902">
              <w:t>101</w:t>
            </w:r>
          </w:p>
        </w:tc>
      </w:tr>
      <w:tr w:rsidR="00F50CDD" w:rsidRPr="00543902" w:rsidTr="00F50CDD">
        <w:trPr>
          <w:trHeight w:val="208"/>
        </w:trPr>
        <w:tc>
          <w:tcPr>
            <w:tcW w:w="1477"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2021</w:t>
            </w:r>
          </w:p>
        </w:tc>
        <w:tc>
          <w:tcPr>
            <w:tcW w:w="2777"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755</w:t>
            </w:r>
          </w:p>
        </w:tc>
        <w:tc>
          <w:tcPr>
            <w:tcW w:w="2990"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560</w:t>
            </w:r>
          </w:p>
        </w:tc>
        <w:tc>
          <w:tcPr>
            <w:tcW w:w="2327"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rPr>
                <w:lang w:val="en-US"/>
              </w:rPr>
              <w:t>&gt;</w:t>
            </w:r>
            <w:r w:rsidRPr="00543902">
              <w:t>195</w:t>
            </w:r>
          </w:p>
        </w:tc>
      </w:tr>
      <w:tr w:rsidR="00F50CDD" w:rsidRPr="00543902" w:rsidTr="00F50CDD">
        <w:trPr>
          <w:trHeight w:val="208"/>
        </w:trPr>
        <w:tc>
          <w:tcPr>
            <w:tcW w:w="1477"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2022</w:t>
            </w:r>
          </w:p>
        </w:tc>
        <w:tc>
          <w:tcPr>
            <w:tcW w:w="2777"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803</w:t>
            </w:r>
          </w:p>
        </w:tc>
        <w:tc>
          <w:tcPr>
            <w:tcW w:w="2990"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585</w:t>
            </w:r>
          </w:p>
        </w:tc>
        <w:tc>
          <w:tcPr>
            <w:tcW w:w="2327"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rPr>
                <w:lang w:val="en-US"/>
              </w:rPr>
              <w:t>&gt;</w:t>
            </w:r>
            <w:r w:rsidRPr="00543902">
              <w:t>218</w:t>
            </w:r>
          </w:p>
        </w:tc>
      </w:tr>
      <w:tr w:rsidR="00F50CDD" w:rsidRPr="00543902" w:rsidTr="00F50CDD">
        <w:trPr>
          <w:trHeight w:val="208"/>
        </w:trPr>
        <w:tc>
          <w:tcPr>
            <w:tcW w:w="1477"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rPr>
                <w:bCs/>
              </w:rPr>
              <w:t>2023</w:t>
            </w:r>
          </w:p>
        </w:tc>
        <w:tc>
          <w:tcPr>
            <w:tcW w:w="2777"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632</w:t>
            </w:r>
          </w:p>
        </w:tc>
        <w:tc>
          <w:tcPr>
            <w:tcW w:w="2990"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675</w:t>
            </w:r>
          </w:p>
        </w:tc>
        <w:tc>
          <w:tcPr>
            <w:tcW w:w="2327"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rPr>
                <w:lang w:val="en-US"/>
              </w:rPr>
              <w:t>&lt;</w:t>
            </w:r>
            <w:r w:rsidRPr="00543902">
              <w:t>43</w:t>
            </w:r>
          </w:p>
        </w:tc>
      </w:tr>
    </w:tbl>
    <w:p w:rsidR="00F50CDD" w:rsidRPr="00543902" w:rsidRDefault="00F50CDD" w:rsidP="00F50CDD">
      <w:pPr>
        <w:spacing w:after="0"/>
        <w:ind w:firstLine="709"/>
        <w:jc w:val="both"/>
        <w:rPr>
          <w:rFonts w:ascii="Times New Roman" w:hAnsi="Times New Roman" w:cs="Times New Roman"/>
          <w:b/>
          <w:sz w:val="28"/>
          <w:szCs w:val="28"/>
        </w:rPr>
      </w:pPr>
      <w:r w:rsidRPr="00543902">
        <w:rPr>
          <w:rFonts w:ascii="Times New Roman" w:hAnsi="Times New Roman" w:cs="Times New Roman"/>
          <w:sz w:val="28"/>
          <w:szCs w:val="28"/>
        </w:rPr>
        <w:t>В 2023 году</w:t>
      </w:r>
      <w:r w:rsidRPr="00543902">
        <w:rPr>
          <w:rFonts w:ascii="Times New Roman" w:hAnsi="Times New Roman" w:cs="Times New Roman"/>
          <w:b/>
          <w:sz w:val="28"/>
          <w:szCs w:val="28"/>
        </w:rPr>
        <w:t xml:space="preserve"> </w:t>
      </w:r>
      <w:r w:rsidRPr="00543902">
        <w:rPr>
          <w:rFonts w:ascii="Times New Roman" w:hAnsi="Times New Roman" w:cs="Times New Roman"/>
          <w:sz w:val="28"/>
          <w:szCs w:val="28"/>
        </w:rPr>
        <w:t>в нашем городе 632 пары образовали семьи. Самый популярный возраст среди новобрачных 25–34 года. За этот же период было оформлено 675 разводов. Наиболее часто расторгают брак в возрасте 25-39 лет. В 2023 году впервые за последние 5 лет количество разводов превышает количество браков на 43</w:t>
      </w:r>
      <w:r w:rsidR="009E7B38" w:rsidRPr="00543902">
        <w:rPr>
          <w:rFonts w:ascii="Times New Roman" w:hAnsi="Times New Roman" w:cs="Times New Roman"/>
          <w:sz w:val="28"/>
          <w:szCs w:val="28"/>
        </w:rPr>
        <w:t>.</w:t>
      </w:r>
    </w:p>
    <w:p w:rsidR="009E7B38" w:rsidRPr="00543902" w:rsidRDefault="00F50CDD" w:rsidP="009E7B38">
      <w:pPr>
        <w:spacing w:after="0"/>
        <w:jc w:val="center"/>
        <w:rPr>
          <w:rFonts w:ascii="Times New Roman" w:hAnsi="Times New Roman" w:cs="Times New Roman"/>
          <w:sz w:val="28"/>
          <w:szCs w:val="28"/>
        </w:rPr>
      </w:pPr>
      <w:r w:rsidRPr="00543902">
        <w:rPr>
          <w:rFonts w:ascii="Times New Roman" w:hAnsi="Times New Roman" w:cs="Times New Roman"/>
          <w:sz w:val="28"/>
          <w:szCs w:val="28"/>
        </w:rPr>
        <w:t>Основание для расторжения брака</w:t>
      </w:r>
    </w:p>
    <w:p w:rsidR="009E7B38" w:rsidRPr="00543902" w:rsidRDefault="009E7B38" w:rsidP="007C76C8">
      <w:pPr>
        <w:spacing w:after="0"/>
        <w:jc w:val="both"/>
        <w:rPr>
          <w:rFonts w:ascii="Times New Roman" w:hAnsi="Times New Roman" w:cs="Times New Roman"/>
          <w:sz w:val="28"/>
          <w:szCs w:val="28"/>
        </w:rPr>
      </w:pPr>
      <w:r w:rsidRPr="00543902">
        <w:rPr>
          <w:rFonts w:ascii="Times New Roman" w:hAnsi="Times New Roman" w:cs="Times New Roman"/>
          <w:sz w:val="28"/>
          <w:szCs w:val="28"/>
        </w:rPr>
        <w:t>1.</w:t>
      </w:r>
      <w:r w:rsidR="00F50CDD" w:rsidRPr="00543902">
        <w:rPr>
          <w:rFonts w:ascii="Times New Roman" w:hAnsi="Times New Roman" w:cs="Times New Roman"/>
          <w:sz w:val="28"/>
          <w:szCs w:val="28"/>
        </w:rPr>
        <w:t xml:space="preserve">Расторжение брака на основании решения суда </w:t>
      </w:r>
      <w:r w:rsidRPr="00543902">
        <w:rPr>
          <w:rFonts w:ascii="Times New Roman" w:hAnsi="Times New Roman" w:cs="Times New Roman"/>
          <w:sz w:val="28"/>
          <w:szCs w:val="28"/>
        </w:rPr>
        <w:t>–</w:t>
      </w:r>
      <w:r w:rsidR="00F50CDD" w:rsidRPr="00543902">
        <w:rPr>
          <w:rFonts w:ascii="Times New Roman" w:hAnsi="Times New Roman" w:cs="Times New Roman"/>
          <w:sz w:val="28"/>
          <w:szCs w:val="28"/>
        </w:rPr>
        <w:t xml:space="preserve"> 489</w:t>
      </w:r>
      <w:r w:rsidRPr="00543902">
        <w:rPr>
          <w:rFonts w:ascii="Times New Roman" w:hAnsi="Times New Roman" w:cs="Times New Roman"/>
          <w:sz w:val="28"/>
          <w:szCs w:val="28"/>
        </w:rPr>
        <w:t>.</w:t>
      </w:r>
    </w:p>
    <w:p w:rsidR="009E7B38" w:rsidRPr="00543902" w:rsidRDefault="009E7B38" w:rsidP="007C76C8">
      <w:pPr>
        <w:spacing w:after="0"/>
        <w:jc w:val="both"/>
        <w:rPr>
          <w:rFonts w:ascii="Times New Roman" w:hAnsi="Times New Roman" w:cs="Times New Roman"/>
          <w:sz w:val="28"/>
          <w:szCs w:val="28"/>
        </w:rPr>
      </w:pPr>
      <w:r w:rsidRPr="00543902">
        <w:rPr>
          <w:rFonts w:ascii="Times New Roman" w:hAnsi="Times New Roman" w:cs="Times New Roman"/>
          <w:sz w:val="28"/>
          <w:szCs w:val="28"/>
        </w:rPr>
        <w:t>2.</w:t>
      </w:r>
      <w:r w:rsidR="00F50CDD" w:rsidRPr="00543902">
        <w:rPr>
          <w:rFonts w:ascii="Times New Roman" w:hAnsi="Times New Roman" w:cs="Times New Roman"/>
          <w:sz w:val="28"/>
          <w:szCs w:val="28"/>
        </w:rPr>
        <w:t xml:space="preserve">Расторжение брака по обоюдному согласию </w:t>
      </w:r>
      <w:r w:rsidRPr="00543902">
        <w:rPr>
          <w:rFonts w:ascii="Times New Roman" w:hAnsi="Times New Roman" w:cs="Times New Roman"/>
          <w:sz w:val="28"/>
          <w:szCs w:val="28"/>
        </w:rPr>
        <w:t>–</w:t>
      </w:r>
      <w:r w:rsidR="00F50CDD" w:rsidRPr="00543902">
        <w:rPr>
          <w:rFonts w:ascii="Times New Roman" w:hAnsi="Times New Roman" w:cs="Times New Roman"/>
          <w:sz w:val="28"/>
          <w:szCs w:val="28"/>
        </w:rPr>
        <w:t xml:space="preserve"> 182</w:t>
      </w:r>
      <w:r w:rsidRPr="00543902">
        <w:rPr>
          <w:rFonts w:ascii="Times New Roman" w:hAnsi="Times New Roman" w:cs="Times New Roman"/>
          <w:sz w:val="28"/>
          <w:szCs w:val="28"/>
        </w:rPr>
        <w:t>.</w:t>
      </w:r>
    </w:p>
    <w:p w:rsidR="00F50CDD" w:rsidRPr="00543902" w:rsidRDefault="009E7B38" w:rsidP="007C76C8">
      <w:pPr>
        <w:spacing w:after="0"/>
        <w:jc w:val="both"/>
        <w:rPr>
          <w:rFonts w:ascii="Times New Roman" w:hAnsi="Times New Roman" w:cs="Times New Roman"/>
          <w:sz w:val="28"/>
          <w:szCs w:val="28"/>
        </w:rPr>
      </w:pPr>
      <w:r w:rsidRPr="00543902">
        <w:rPr>
          <w:rFonts w:ascii="Times New Roman" w:hAnsi="Times New Roman" w:cs="Times New Roman"/>
          <w:sz w:val="28"/>
          <w:szCs w:val="28"/>
        </w:rPr>
        <w:t>3.</w:t>
      </w:r>
      <w:r w:rsidR="00F50CDD" w:rsidRPr="00543902">
        <w:rPr>
          <w:rFonts w:ascii="Times New Roman" w:hAnsi="Times New Roman" w:cs="Times New Roman"/>
          <w:sz w:val="28"/>
          <w:szCs w:val="28"/>
        </w:rPr>
        <w:t xml:space="preserve">Расторжение брака на основании приговора суда </w:t>
      </w:r>
      <w:r w:rsidRPr="00543902">
        <w:rPr>
          <w:rFonts w:ascii="Times New Roman" w:hAnsi="Times New Roman" w:cs="Times New Roman"/>
          <w:sz w:val="28"/>
          <w:szCs w:val="28"/>
        </w:rPr>
        <w:t>–</w:t>
      </w:r>
      <w:r w:rsidR="00F50CDD" w:rsidRPr="00543902">
        <w:rPr>
          <w:rFonts w:ascii="Times New Roman" w:hAnsi="Times New Roman" w:cs="Times New Roman"/>
          <w:sz w:val="28"/>
          <w:szCs w:val="28"/>
        </w:rPr>
        <w:t xml:space="preserve"> 4</w:t>
      </w:r>
      <w:r w:rsidRPr="00543902">
        <w:rPr>
          <w:rFonts w:ascii="Times New Roman" w:hAnsi="Times New Roman" w:cs="Times New Roman"/>
          <w:sz w:val="28"/>
          <w:szCs w:val="28"/>
        </w:rPr>
        <w:t>.</w:t>
      </w:r>
    </w:p>
    <w:p w:rsidR="00F50CDD" w:rsidRPr="00543902" w:rsidRDefault="00F50CDD" w:rsidP="009E7B38">
      <w:pPr>
        <w:spacing w:after="0"/>
        <w:jc w:val="center"/>
        <w:rPr>
          <w:rFonts w:ascii="Times New Roman" w:hAnsi="Times New Roman" w:cs="Times New Roman"/>
          <w:sz w:val="28"/>
          <w:szCs w:val="28"/>
        </w:rPr>
      </w:pPr>
      <w:r w:rsidRPr="00543902">
        <w:rPr>
          <w:rFonts w:ascii="Times New Roman" w:hAnsi="Times New Roman" w:cs="Times New Roman"/>
          <w:sz w:val="28"/>
          <w:szCs w:val="28"/>
        </w:rPr>
        <w:t>Государственная регистрация перемены имени, установления отцовства, усыновления (удочерения)</w:t>
      </w:r>
    </w:p>
    <w:tbl>
      <w:tblPr>
        <w:tblStyle w:val="35"/>
        <w:tblW w:w="9606" w:type="dxa"/>
        <w:tblLook w:val="01E0" w:firstRow="1" w:lastRow="1" w:firstColumn="1" w:lastColumn="1" w:noHBand="0" w:noVBand="0"/>
      </w:tblPr>
      <w:tblGrid>
        <w:gridCol w:w="1451"/>
        <w:gridCol w:w="2626"/>
        <w:gridCol w:w="2835"/>
        <w:gridCol w:w="2694"/>
      </w:tblGrid>
      <w:tr w:rsidR="00F50CDD" w:rsidRPr="00543902" w:rsidTr="00F50CDD">
        <w:tc>
          <w:tcPr>
            <w:tcW w:w="1451" w:type="dxa"/>
            <w:tcBorders>
              <w:top w:val="single" w:sz="4" w:space="0" w:color="auto"/>
              <w:left w:val="single" w:sz="4" w:space="0" w:color="auto"/>
              <w:bottom w:val="single" w:sz="4" w:space="0" w:color="auto"/>
              <w:right w:val="single" w:sz="4" w:space="0" w:color="auto"/>
            </w:tcBorders>
            <w:hideMark/>
          </w:tcPr>
          <w:p w:rsidR="00F50CDD" w:rsidRPr="00543902" w:rsidRDefault="00F50CDD" w:rsidP="009E7B38">
            <w:pPr>
              <w:pStyle w:val="af9"/>
            </w:pPr>
            <w:r w:rsidRPr="00543902">
              <w:t>Год</w:t>
            </w:r>
          </w:p>
        </w:tc>
        <w:tc>
          <w:tcPr>
            <w:tcW w:w="2626" w:type="dxa"/>
            <w:tcBorders>
              <w:top w:val="single" w:sz="4" w:space="0" w:color="auto"/>
              <w:left w:val="single" w:sz="4" w:space="0" w:color="auto"/>
              <w:bottom w:val="single" w:sz="4" w:space="0" w:color="auto"/>
              <w:right w:val="single" w:sz="4" w:space="0" w:color="auto"/>
            </w:tcBorders>
            <w:hideMark/>
          </w:tcPr>
          <w:p w:rsidR="00F50CDD" w:rsidRPr="00543902" w:rsidRDefault="00F50CDD" w:rsidP="009E7B38">
            <w:pPr>
              <w:pStyle w:val="af9"/>
            </w:pPr>
            <w:r w:rsidRPr="00543902">
              <w:t>Зарегистрирована перемена имени</w:t>
            </w:r>
          </w:p>
        </w:tc>
        <w:tc>
          <w:tcPr>
            <w:tcW w:w="2835"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Установление отцовства</w:t>
            </w:r>
          </w:p>
        </w:tc>
        <w:tc>
          <w:tcPr>
            <w:tcW w:w="2694"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Усыновление (удочерение)</w:t>
            </w:r>
          </w:p>
        </w:tc>
      </w:tr>
      <w:tr w:rsidR="00F50CDD" w:rsidRPr="00543902" w:rsidTr="00F50CDD">
        <w:tc>
          <w:tcPr>
            <w:tcW w:w="1451"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2019</w:t>
            </w:r>
          </w:p>
        </w:tc>
        <w:tc>
          <w:tcPr>
            <w:tcW w:w="2626"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98</w:t>
            </w:r>
          </w:p>
        </w:tc>
        <w:tc>
          <w:tcPr>
            <w:tcW w:w="2835"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196</w:t>
            </w:r>
          </w:p>
        </w:tc>
        <w:tc>
          <w:tcPr>
            <w:tcW w:w="2694"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23</w:t>
            </w:r>
          </w:p>
        </w:tc>
      </w:tr>
      <w:tr w:rsidR="00F50CDD" w:rsidRPr="00543902" w:rsidTr="00F50CDD">
        <w:tc>
          <w:tcPr>
            <w:tcW w:w="1451"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2020</w:t>
            </w:r>
          </w:p>
        </w:tc>
        <w:tc>
          <w:tcPr>
            <w:tcW w:w="2626"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93</w:t>
            </w:r>
          </w:p>
        </w:tc>
        <w:tc>
          <w:tcPr>
            <w:tcW w:w="2835"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207</w:t>
            </w:r>
          </w:p>
        </w:tc>
        <w:tc>
          <w:tcPr>
            <w:tcW w:w="2694"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13</w:t>
            </w:r>
          </w:p>
        </w:tc>
      </w:tr>
      <w:tr w:rsidR="00F50CDD" w:rsidRPr="00543902" w:rsidTr="009E7B38">
        <w:trPr>
          <w:trHeight w:val="204"/>
        </w:trPr>
        <w:tc>
          <w:tcPr>
            <w:tcW w:w="1451"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2021</w:t>
            </w:r>
          </w:p>
        </w:tc>
        <w:tc>
          <w:tcPr>
            <w:tcW w:w="2626"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141</w:t>
            </w:r>
          </w:p>
        </w:tc>
        <w:tc>
          <w:tcPr>
            <w:tcW w:w="2835"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181</w:t>
            </w:r>
          </w:p>
        </w:tc>
        <w:tc>
          <w:tcPr>
            <w:tcW w:w="2694"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21</w:t>
            </w:r>
          </w:p>
        </w:tc>
      </w:tr>
      <w:tr w:rsidR="00F50CDD" w:rsidRPr="00543902" w:rsidTr="00F50CDD">
        <w:tc>
          <w:tcPr>
            <w:tcW w:w="1451"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2022</w:t>
            </w:r>
          </w:p>
        </w:tc>
        <w:tc>
          <w:tcPr>
            <w:tcW w:w="2626"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140</w:t>
            </w:r>
          </w:p>
        </w:tc>
        <w:tc>
          <w:tcPr>
            <w:tcW w:w="2835"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179</w:t>
            </w:r>
          </w:p>
        </w:tc>
        <w:tc>
          <w:tcPr>
            <w:tcW w:w="2694"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14</w:t>
            </w:r>
          </w:p>
        </w:tc>
      </w:tr>
      <w:tr w:rsidR="00F50CDD" w:rsidRPr="00543902" w:rsidTr="00F50CDD">
        <w:tc>
          <w:tcPr>
            <w:tcW w:w="1451"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rPr>
                <w:bCs/>
              </w:rPr>
              <w:t>2023</w:t>
            </w:r>
          </w:p>
        </w:tc>
        <w:tc>
          <w:tcPr>
            <w:tcW w:w="2626"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118</w:t>
            </w:r>
          </w:p>
        </w:tc>
        <w:tc>
          <w:tcPr>
            <w:tcW w:w="2835"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161</w:t>
            </w:r>
          </w:p>
        </w:tc>
        <w:tc>
          <w:tcPr>
            <w:tcW w:w="2694" w:type="dxa"/>
            <w:tcBorders>
              <w:top w:val="single" w:sz="4" w:space="0" w:color="auto"/>
              <w:left w:val="single" w:sz="4" w:space="0" w:color="auto"/>
              <w:bottom w:val="single" w:sz="4" w:space="0" w:color="auto"/>
              <w:right w:val="single" w:sz="4" w:space="0" w:color="auto"/>
            </w:tcBorders>
          </w:tcPr>
          <w:p w:rsidR="00F50CDD" w:rsidRPr="00543902" w:rsidRDefault="00F50CDD" w:rsidP="009E7B38">
            <w:pPr>
              <w:pStyle w:val="af9"/>
            </w:pPr>
            <w:r w:rsidRPr="00543902">
              <w:t>19</w:t>
            </w:r>
          </w:p>
        </w:tc>
      </w:tr>
    </w:tbl>
    <w:p w:rsidR="00F50CDD" w:rsidRPr="00543902" w:rsidRDefault="00F50CDD" w:rsidP="00F50CDD">
      <w:pPr>
        <w:spacing w:after="0"/>
        <w:ind w:firstLine="709"/>
        <w:jc w:val="both"/>
        <w:rPr>
          <w:rFonts w:ascii="Times New Roman" w:hAnsi="Times New Roman" w:cs="Times New Roman"/>
          <w:sz w:val="28"/>
          <w:szCs w:val="28"/>
        </w:rPr>
      </w:pPr>
      <w:r w:rsidRPr="00543902">
        <w:rPr>
          <w:rFonts w:ascii="Times New Roman" w:hAnsi="Times New Roman" w:cs="Times New Roman"/>
          <w:sz w:val="28"/>
          <w:szCs w:val="28"/>
        </w:rPr>
        <w:t>В 2023 год</w:t>
      </w:r>
      <w:r w:rsidR="00740B05" w:rsidRPr="00543902">
        <w:rPr>
          <w:rFonts w:ascii="Times New Roman" w:hAnsi="Times New Roman" w:cs="Times New Roman"/>
          <w:sz w:val="28"/>
          <w:szCs w:val="28"/>
        </w:rPr>
        <w:t>у</w:t>
      </w:r>
      <w:r w:rsidRPr="00543902">
        <w:rPr>
          <w:rFonts w:ascii="Times New Roman" w:hAnsi="Times New Roman" w:cs="Times New Roman"/>
          <w:b/>
          <w:sz w:val="28"/>
          <w:szCs w:val="28"/>
        </w:rPr>
        <w:t xml:space="preserve"> </w:t>
      </w:r>
      <w:r w:rsidRPr="00543902">
        <w:rPr>
          <w:rFonts w:ascii="Times New Roman" w:hAnsi="Times New Roman" w:cs="Times New Roman"/>
          <w:sz w:val="28"/>
          <w:szCs w:val="28"/>
        </w:rPr>
        <w:t>решили переменить свои биографические данные 118 человек. Чаще всего граждане обращаются по вопросу смены фамилии. Зарегистрирован 161 акт об установлении отцовства, 19 усыновлений (удочерений).</w:t>
      </w:r>
    </w:p>
    <w:p w:rsidR="00740B05" w:rsidRPr="00543902" w:rsidRDefault="00F50CDD" w:rsidP="00740B05">
      <w:pPr>
        <w:pStyle w:val="af9"/>
        <w:ind w:firstLine="708"/>
        <w:jc w:val="both"/>
        <w:rPr>
          <w:rFonts w:ascii="Times New Roman" w:hAnsi="Times New Roman" w:cs="Times New Roman"/>
          <w:sz w:val="28"/>
          <w:szCs w:val="28"/>
        </w:rPr>
      </w:pPr>
      <w:r w:rsidRPr="00543902">
        <w:rPr>
          <w:rFonts w:ascii="Times New Roman" w:hAnsi="Times New Roman" w:cs="Times New Roman"/>
          <w:sz w:val="28"/>
          <w:szCs w:val="28"/>
        </w:rPr>
        <w:t xml:space="preserve">В адрес отдела ЗАГС обращаются как физические, так и юридические лица с запросами из судов, прокуратуры, правоохранительных органов и отделов ЗАГС других городов и регионов России, которым при решении служебных вопросов в качестве правоустанавливающих или </w:t>
      </w:r>
      <w:proofErr w:type="spellStart"/>
      <w:r w:rsidRPr="00543902">
        <w:rPr>
          <w:rFonts w:ascii="Times New Roman" w:hAnsi="Times New Roman" w:cs="Times New Roman"/>
          <w:sz w:val="28"/>
          <w:szCs w:val="28"/>
        </w:rPr>
        <w:t>правопрекращающих</w:t>
      </w:r>
      <w:proofErr w:type="spellEnd"/>
      <w:r w:rsidRPr="00543902">
        <w:rPr>
          <w:rFonts w:ascii="Times New Roman" w:hAnsi="Times New Roman" w:cs="Times New Roman"/>
          <w:sz w:val="28"/>
          <w:szCs w:val="28"/>
        </w:rPr>
        <w:t xml:space="preserve"> оснований необходимы сведения о зарегистрированных актах гражданского состояния. За период 2023 года</w:t>
      </w:r>
      <w:r w:rsidRPr="00543902">
        <w:rPr>
          <w:rFonts w:ascii="Times New Roman" w:hAnsi="Times New Roman" w:cs="Times New Roman"/>
          <w:b/>
          <w:sz w:val="28"/>
          <w:szCs w:val="28"/>
        </w:rPr>
        <w:t xml:space="preserve"> </w:t>
      </w:r>
      <w:r w:rsidRPr="00543902">
        <w:rPr>
          <w:rFonts w:ascii="Times New Roman" w:hAnsi="Times New Roman" w:cs="Times New Roman"/>
          <w:sz w:val="28"/>
          <w:szCs w:val="28"/>
        </w:rPr>
        <w:t xml:space="preserve">в их адрес предоставлены сведения из </w:t>
      </w:r>
      <w:r w:rsidR="00740B05" w:rsidRPr="00543902">
        <w:rPr>
          <w:rFonts w:ascii="Times New Roman" w:hAnsi="Times New Roman" w:cs="Times New Roman"/>
          <w:sz w:val="28"/>
          <w:szCs w:val="28"/>
        </w:rPr>
        <w:t xml:space="preserve">                                   </w:t>
      </w:r>
      <w:r w:rsidRPr="00543902">
        <w:rPr>
          <w:rFonts w:ascii="Times New Roman" w:hAnsi="Times New Roman" w:cs="Times New Roman"/>
          <w:sz w:val="28"/>
          <w:szCs w:val="28"/>
        </w:rPr>
        <w:t>3</w:t>
      </w:r>
      <w:r w:rsidR="00740B05" w:rsidRPr="00543902">
        <w:rPr>
          <w:rFonts w:ascii="Times New Roman" w:hAnsi="Times New Roman" w:cs="Times New Roman"/>
          <w:sz w:val="28"/>
          <w:szCs w:val="28"/>
        </w:rPr>
        <w:t xml:space="preserve"> </w:t>
      </w:r>
      <w:r w:rsidRPr="00543902">
        <w:rPr>
          <w:rFonts w:ascii="Times New Roman" w:hAnsi="Times New Roman" w:cs="Times New Roman"/>
          <w:sz w:val="28"/>
          <w:szCs w:val="28"/>
        </w:rPr>
        <w:t>776 актовой записи.</w:t>
      </w:r>
    </w:p>
    <w:p w:rsidR="00740B05" w:rsidRPr="00543902" w:rsidRDefault="00F50CDD" w:rsidP="00740B05">
      <w:pPr>
        <w:pStyle w:val="af9"/>
        <w:jc w:val="center"/>
        <w:rPr>
          <w:rFonts w:ascii="Times New Roman" w:hAnsi="Times New Roman" w:cs="Times New Roman"/>
          <w:sz w:val="28"/>
          <w:szCs w:val="28"/>
        </w:rPr>
      </w:pPr>
      <w:r w:rsidRPr="00543902">
        <w:rPr>
          <w:rFonts w:ascii="Times New Roman" w:hAnsi="Times New Roman" w:cs="Times New Roman"/>
          <w:sz w:val="28"/>
          <w:szCs w:val="28"/>
        </w:rPr>
        <w:t>Юридически значимые действия</w:t>
      </w:r>
    </w:p>
    <w:p w:rsidR="00F50CDD" w:rsidRPr="00543902" w:rsidRDefault="00F50CDD" w:rsidP="00740B05">
      <w:pPr>
        <w:pStyle w:val="af9"/>
        <w:ind w:firstLine="708"/>
        <w:jc w:val="both"/>
        <w:rPr>
          <w:rFonts w:ascii="Times New Roman" w:hAnsi="Times New Roman" w:cs="Times New Roman"/>
          <w:sz w:val="28"/>
          <w:szCs w:val="28"/>
        </w:rPr>
      </w:pPr>
      <w:r w:rsidRPr="00543902">
        <w:rPr>
          <w:rFonts w:ascii="Times New Roman" w:hAnsi="Times New Roman" w:cs="Times New Roman"/>
          <w:sz w:val="28"/>
          <w:szCs w:val="28"/>
        </w:rPr>
        <w:t>За 2023 год совершено 11</w:t>
      </w:r>
      <w:r w:rsidR="007C76C8">
        <w:rPr>
          <w:rFonts w:ascii="Times New Roman" w:hAnsi="Times New Roman" w:cs="Times New Roman"/>
          <w:sz w:val="28"/>
          <w:szCs w:val="28"/>
        </w:rPr>
        <w:t xml:space="preserve"> </w:t>
      </w:r>
      <w:r w:rsidRPr="00543902">
        <w:rPr>
          <w:rFonts w:ascii="Times New Roman" w:hAnsi="Times New Roman" w:cs="Times New Roman"/>
          <w:sz w:val="28"/>
          <w:szCs w:val="28"/>
        </w:rPr>
        <w:t>092 юридических действия, выдано архивных справок о государственной регистрации актов гражданского состояния 3</w:t>
      </w:r>
      <w:r w:rsidR="007C76C8">
        <w:rPr>
          <w:rFonts w:ascii="Times New Roman" w:hAnsi="Times New Roman" w:cs="Times New Roman"/>
          <w:sz w:val="28"/>
          <w:szCs w:val="28"/>
        </w:rPr>
        <w:t xml:space="preserve"> </w:t>
      </w:r>
      <w:r w:rsidRPr="00543902">
        <w:rPr>
          <w:rFonts w:ascii="Times New Roman" w:hAnsi="Times New Roman" w:cs="Times New Roman"/>
          <w:sz w:val="28"/>
          <w:szCs w:val="28"/>
        </w:rPr>
        <w:t>189, повторных свидетельств о государственной регистрации актов гражданского состояния – 1</w:t>
      </w:r>
      <w:r w:rsidR="00740B05" w:rsidRPr="00543902">
        <w:rPr>
          <w:rFonts w:ascii="Times New Roman" w:hAnsi="Times New Roman" w:cs="Times New Roman"/>
          <w:sz w:val="28"/>
          <w:szCs w:val="28"/>
        </w:rPr>
        <w:t xml:space="preserve"> </w:t>
      </w:r>
      <w:r w:rsidRPr="00543902">
        <w:rPr>
          <w:rFonts w:ascii="Times New Roman" w:hAnsi="Times New Roman" w:cs="Times New Roman"/>
          <w:sz w:val="28"/>
          <w:szCs w:val="28"/>
        </w:rPr>
        <w:t xml:space="preserve">523 единиц, рассмотрено 50 обращений граждан об истребовании документов о регистрации актов гражданского состояния с территории иностранных государств. </w:t>
      </w:r>
      <w:r w:rsidRPr="00543902">
        <w:rPr>
          <w:rFonts w:ascii="Times New Roman" w:hAnsi="Times New Roman" w:cs="Times New Roman"/>
          <w:bCs/>
          <w:sz w:val="28"/>
          <w:szCs w:val="28"/>
        </w:rPr>
        <w:t>Исполнено 546 извещений и заключений о внесении изменений и (или) исправлений в записи актов гражданского состояния, поступивших из органов ЗАГС России и иностранных государств, дооформлено 406 записей актов о расторжении брака.</w:t>
      </w:r>
    </w:p>
    <w:p w:rsidR="00740B05" w:rsidRPr="00543902" w:rsidRDefault="00F50CDD" w:rsidP="007C76C8">
      <w:pPr>
        <w:pStyle w:val="af9"/>
        <w:ind w:firstLine="708"/>
        <w:jc w:val="both"/>
        <w:rPr>
          <w:rFonts w:ascii="Times New Roman" w:hAnsi="Times New Roman" w:cs="Times New Roman"/>
          <w:sz w:val="28"/>
          <w:szCs w:val="28"/>
        </w:rPr>
      </w:pPr>
      <w:r w:rsidRPr="00543902">
        <w:rPr>
          <w:rFonts w:ascii="Times New Roman" w:hAnsi="Times New Roman" w:cs="Times New Roman"/>
          <w:sz w:val="28"/>
          <w:szCs w:val="28"/>
        </w:rPr>
        <w:t>Внесение исправлений и изменений в записи актов гражданского состояния производится органом записи актов гражданского состояния при наличии оснований, предусмотренных ст. 69 Федерального закона «Об актах гражданского состояния». Внесено 996 изменений, дополнений и исправлений в записи актов гражданского состояния. Кроме этого, в предусмотренных законодательством случаях в записи актов гражданского состояния вносятся различные отметки, которые не несут изменения записи акта как таковой, но содержат информацию, характеризующую правовое состояние граждан. Отдел ЗАГС внес 599 отметок о соответствующих исправлениях и изменениях в записи актов гражданского состояния в электронную базу данных после расторжения брака, установления отцовства, усыновления (удочерения), перемены имени, заключения органов ЗАГС при наличии ошибок или дополнений. Также извещения направляются в органы ЗАГС по месту нахождения записей актов гражданского состояния для внесения соответствующих изменений.</w:t>
      </w:r>
    </w:p>
    <w:p w:rsidR="00F50CDD" w:rsidRPr="00543902" w:rsidRDefault="00F50CDD" w:rsidP="00740B05">
      <w:pPr>
        <w:pStyle w:val="af9"/>
        <w:jc w:val="center"/>
        <w:rPr>
          <w:rFonts w:ascii="Times New Roman" w:hAnsi="Times New Roman" w:cs="Times New Roman"/>
          <w:sz w:val="28"/>
          <w:szCs w:val="28"/>
        </w:rPr>
      </w:pPr>
      <w:r w:rsidRPr="00543902">
        <w:rPr>
          <w:rFonts w:ascii="Times New Roman" w:hAnsi="Times New Roman" w:cs="Times New Roman"/>
          <w:sz w:val="28"/>
          <w:szCs w:val="28"/>
        </w:rPr>
        <w:t>Расходование бланков свидетельств</w:t>
      </w:r>
    </w:p>
    <w:p w:rsidR="00740B05" w:rsidRPr="00543902" w:rsidRDefault="00F50CDD" w:rsidP="00740B05">
      <w:pPr>
        <w:pStyle w:val="af9"/>
        <w:ind w:firstLine="708"/>
        <w:jc w:val="both"/>
        <w:rPr>
          <w:rFonts w:ascii="Times New Roman" w:hAnsi="Times New Roman" w:cs="Times New Roman"/>
          <w:sz w:val="28"/>
          <w:szCs w:val="28"/>
        </w:rPr>
      </w:pPr>
      <w:r w:rsidRPr="00543902">
        <w:rPr>
          <w:rFonts w:ascii="Times New Roman" w:hAnsi="Times New Roman" w:cs="Times New Roman"/>
          <w:sz w:val="28"/>
          <w:szCs w:val="28"/>
        </w:rPr>
        <w:t>Постановка на учет, хранение и расходование бланков гербовых свидетельств осуществляется в соответствии с пунктом 4 статьи 6 Федерального закона от 15.11.1997 №143-ФЗ «Об актах гражданского состояния». В 2023 году отделом ЗАГС израсходовано 5</w:t>
      </w:r>
      <w:r w:rsidR="007C76C8">
        <w:rPr>
          <w:rFonts w:ascii="Times New Roman" w:hAnsi="Times New Roman" w:cs="Times New Roman"/>
          <w:sz w:val="28"/>
          <w:szCs w:val="28"/>
        </w:rPr>
        <w:t xml:space="preserve"> </w:t>
      </w:r>
      <w:r w:rsidRPr="00543902">
        <w:rPr>
          <w:rFonts w:ascii="Times New Roman" w:hAnsi="Times New Roman" w:cs="Times New Roman"/>
          <w:sz w:val="28"/>
          <w:szCs w:val="28"/>
        </w:rPr>
        <w:t xml:space="preserve">917 гербовых бланков, в том числе первичных </w:t>
      </w:r>
      <w:r w:rsidR="00B87E84">
        <w:rPr>
          <w:rFonts w:ascii="Times New Roman" w:hAnsi="Times New Roman" w:cs="Times New Roman"/>
          <w:sz w:val="28"/>
          <w:szCs w:val="28"/>
        </w:rPr>
        <w:t xml:space="preserve">    </w:t>
      </w:r>
      <w:r w:rsidRPr="00543902">
        <w:rPr>
          <w:rFonts w:ascii="Times New Roman" w:hAnsi="Times New Roman" w:cs="Times New Roman"/>
          <w:sz w:val="28"/>
          <w:szCs w:val="28"/>
        </w:rPr>
        <w:t>4</w:t>
      </w:r>
      <w:r w:rsidR="00740B05" w:rsidRPr="00543902">
        <w:rPr>
          <w:rFonts w:ascii="Times New Roman" w:hAnsi="Times New Roman" w:cs="Times New Roman"/>
          <w:sz w:val="28"/>
          <w:szCs w:val="28"/>
        </w:rPr>
        <w:t xml:space="preserve"> </w:t>
      </w:r>
      <w:r w:rsidRPr="00543902">
        <w:rPr>
          <w:rFonts w:ascii="Times New Roman" w:hAnsi="Times New Roman" w:cs="Times New Roman"/>
          <w:sz w:val="28"/>
          <w:szCs w:val="28"/>
        </w:rPr>
        <w:t>170, выдача повторных свидетельств 1</w:t>
      </w:r>
      <w:r w:rsidR="00740B05" w:rsidRPr="00543902">
        <w:rPr>
          <w:rFonts w:ascii="Times New Roman" w:hAnsi="Times New Roman" w:cs="Times New Roman"/>
          <w:sz w:val="28"/>
          <w:szCs w:val="28"/>
        </w:rPr>
        <w:t xml:space="preserve"> </w:t>
      </w:r>
      <w:r w:rsidRPr="00543902">
        <w:rPr>
          <w:rFonts w:ascii="Times New Roman" w:hAnsi="Times New Roman" w:cs="Times New Roman"/>
          <w:sz w:val="28"/>
          <w:szCs w:val="28"/>
        </w:rPr>
        <w:t xml:space="preserve">717, испорчено 30, о чем сделаны соответствующие отметки в книге по учету прихода и расхода бланков свидетельств о государственной регистрации актов гражданского состояния. </w:t>
      </w:r>
    </w:p>
    <w:p w:rsidR="00981CE5" w:rsidRDefault="00981CE5" w:rsidP="00740B05">
      <w:pPr>
        <w:pStyle w:val="af9"/>
        <w:ind w:firstLine="708"/>
        <w:jc w:val="center"/>
        <w:rPr>
          <w:rFonts w:ascii="Times New Roman" w:hAnsi="Times New Roman" w:cs="Times New Roman"/>
          <w:sz w:val="28"/>
          <w:szCs w:val="28"/>
        </w:rPr>
      </w:pPr>
    </w:p>
    <w:p w:rsidR="00981CE5" w:rsidRDefault="00981CE5" w:rsidP="00740B05">
      <w:pPr>
        <w:pStyle w:val="af9"/>
        <w:ind w:firstLine="708"/>
        <w:jc w:val="center"/>
        <w:rPr>
          <w:rFonts w:ascii="Times New Roman" w:hAnsi="Times New Roman" w:cs="Times New Roman"/>
          <w:sz w:val="28"/>
          <w:szCs w:val="28"/>
        </w:rPr>
      </w:pPr>
    </w:p>
    <w:p w:rsidR="00740B05" w:rsidRPr="00543902" w:rsidRDefault="00F50CDD" w:rsidP="00740B05">
      <w:pPr>
        <w:pStyle w:val="af9"/>
        <w:ind w:firstLine="708"/>
        <w:jc w:val="center"/>
        <w:rPr>
          <w:rFonts w:ascii="Times New Roman" w:hAnsi="Times New Roman" w:cs="Times New Roman"/>
          <w:sz w:val="28"/>
          <w:szCs w:val="28"/>
        </w:rPr>
      </w:pPr>
      <w:r w:rsidRPr="00543902">
        <w:rPr>
          <w:rFonts w:ascii="Times New Roman" w:hAnsi="Times New Roman" w:cs="Times New Roman"/>
          <w:sz w:val="28"/>
          <w:szCs w:val="28"/>
        </w:rPr>
        <w:t>Динамика заявок, поступивших с ЕПГУ</w:t>
      </w:r>
    </w:p>
    <w:p w:rsidR="00740B05" w:rsidRPr="00543902" w:rsidRDefault="00F50CDD" w:rsidP="00740B05">
      <w:pPr>
        <w:pStyle w:val="af9"/>
        <w:ind w:firstLine="708"/>
        <w:jc w:val="both"/>
        <w:rPr>
          <w:rFonts w:ascii="Times New Roman" w:hAnsi="Times New Roman" w:cs="Times New Roman"/>
          <w:sz w:val="28"/>
          <w:szCs w:val="28"/>
        </w:rPr>
      </w:pPr>
      <w:r w:rsidRPr="00543902">
        <w:rPr>
          <w:rFonts w:ascii="Times New Roman" w:hAnsi="Times New Roman" w:cs="Times New Roman"/>
          <w:sz w:val="28"/>
          <w:szCs w:val="28"/>
        </w:rPr>
        <w:t>Гражданами в 2023 году подано 2</w:t>
      </w:r>
      <w:r w:rsidR="00740B05" w:rsidRPr="00543902">
        <w:rPr>
          <w:rFonts w:ascii="Times New Roman" w:hAnsi="Times New Roman" w:cs="Times New Roman"/>
          <w:sz w:val="28"/>
          <w:szCs w:val="28"/>
        </w:rPr>
        <w:t xml:space="preserve"> </w:t>
      </w:r>
      <w:r w:rsidRPr="00543902">
        <w:rPr>
          <w:rFonts w:ascii="Times New Roman" w:hAnsi="Times New Roman" w:cs="Times New Roman"/>
          <w:sz w:val="28"/>
          <w:szCs w:val="28"/>
        </w:rPr>
        <w:t>225 заявлений через портал государственных услуг на государственную регистрацию актов гражданского состояния, выдачу повторных свидетельств и справок.</w:t>
      </w:r>
    </w:p>
    <w:p w:rsidR="00740B05" w:rsidRPr="00543902" w:rsidRDefault="00F50CDD" w:rsidP="00740B05">
      <w:pPr>
        <w:pStyle w:val="af9"/>
        <w:ind w:firstLine="708"/>
        <w:jc w:val="both"/>
        <w:rPr>
          <w:rFonts w:ascii="Times New Roman" w:hAnsi="Times New Roman" w:cs="Times New Roman"/>
          <w:sz w:val="28"/>
          <w:szCs w:val="28"/>
        </w:rPr>
      </w:pPr>
      <w:r w:rsidRPr="00543902">
        <w:rPr>
          <w:rFonts w:ascii="Times New Roman" w:hAnsi="Times New Roman" w:cs="Times New Roman"/>
          <w:sz w:val="28"/>
          <w:szCs w:val="28"/>
        </w:rPr>
        <w:t>Через МФЦ подано 41 заявление.</w:t>
      </w:r>
    </w:p>
    <w:p w:rsidR="00740B05" w:rsidRPr="00543902" w:rsidRDefault="00F50CDD" w:rsidP="00740B05">
      <w:pPr>
        <w:pStyle w:val="af9"/>
        <w:ind w:firstLine="708"/>
        <w:jc w:val="center"/>
        <w:rPr>
          <w:rFonts w:ascii="Times New Roman" w:hAnsi="Times New Roman" w:cs="Times New Roman"/>
          <w:bCs/>
          <w:sz w:val="28"/>
          <w:szCs w:val="28"/>
        </w:rPr>
      </w:pPr>
      <w:r w:rsidRPr="00543902">
        <w:rPr>
          <w:rFonts w:ascii="Times New Roman" w:hAnsi="Times New Roman" w:cs="Times New Roman"/>
          <w:bCs/>
          <w:sz w:val="28"/>
          <w:szCs w:val="28"/>
        </w:rPr>
        <w:t>Основные задачи в области повышения уровня удовлетворенности населения услугами в сфере государственной регистрации актов гражданского состояния</w:t>
      </w:r>
    </w:p>
    <w:p w:rsidR="00B71AA8" w:rsidRDefault="00F50CDD" w:rsidP="00B71AA8">
      <w:pPr>
        <w:pStyle w:val="af9"/>
        <w:ind w:firstLine="708"/>
        <w:jc w:val="both"/>
        <w:rPr>
          <w:rFonts w:ascii="Times New Roman" w:hAnsi="Times New Roman" w:cs="Times New Roman"/>
          <w:sz w:val="28"/>
          <w:szCs w:val="28"/>
        </w:rPr>
      </w:pPr>
      <w:r w:rsidRPr="00543902">
        <w:rPr>
          <w:rFonts w:ascii="Times New Roman" w:hAnsi="Times New Roman" w:cs="Times New Roman"/>
          <w:sz w:val="28"/>
          <w:szCs w:val="28"/>
        </w:rPr>
        <w:t xml:space="preserve">Отдел ЗАГС осуществляет работу по организации и проведению мероприятий, целью которых является укрепление авторитета семьи, повышения рождаемости, поддержки старшего поколения, формирование у молодежи чувства ответственности и уважения к семье. В работе отдела ЗАГС самыми приятными событиями являются торжественные регистрации новорожденных, поздравление многодетных семей, чествование родившихся двоен, поздравление первого новорожденного, поздравление родителей новорожденных в праздничные и юбилейные даты. Торжественные и праздничные поздравления новорожденных, вручение первых документов о рождении проводятся в помещении отдела ЗАГС с приглашением счастливых родителей, бабушек, дедушек. </w:t>
      </w:r>
    </w:p>
    <w:p w:rsidR="00B8482D" w:rsidRPr="00543902" w:rsidRDefault="00F50CDD" w:rsidP="00B71AA8">
      <w:pPr>
        <w:pStyle w:val="af9"/>
        <w:ind w:firstLine="708"/>
        <w:jc w:val="both"/>
        <w:rPr>
          <w:rFonts w:ascii="Times New Roman" w:eastAsia="Calibri" w:hAnsi="Times New Roman" w:cs="Times New Roman"/>
          <w:sz w:val="28"/>
          <w:szCs w:val="28"/>
          <w:lang w:eastAsia="en-US"/>
        </w:rPr>
      </w:pPr>
      <w:r w:rsidRPr="00543902">
        <w:rPr>
          <w:rFonts w:ascii="Times New Roman" w:hAnsi="Times New Roman" w:cs="Times New Roman"/>
          <w:sz w:val="28"/>
          <w:szCs w:val="28"/>
        </w:rPr>
        <w:t xml:space="preserve">08 июля в городе Нефтеюганске, в день памяти святых чудотворцев, благоверных и преподобных супругов Муромских князей Петра и </w:t>
      </w:r>
      <w:proofErr w:type="spellStart"/>
      <w:r w:rsidRPr="00543902">
        <w:rPr>
          <w:rFonts w:ascii="Times New Roman" w:hAnsi="Times New Roman" w:cs="Times New Roman"/>
          <w:sz w:val="28"/>
          <w:szCs w:val="28"/>
        </w:rPr>
        <w:t>Февронии</w:t>
      </w:r>
      <w:proofErr w:type="spellEnd"/>
      <w:r w:rsidRPr="00543902">
        <w:rPr>
          <w:rFonts w:ascii="Times New Roman" w:hAnsi="Times New Roman" w:cs="Times New Roman"/>
          <w:sz w:val="28"/>
          <w:szCs w:val="28"/>
        </w:rPr>
        <w:t xml:space="preserve">, издавна почитаемых в России как хранителей семьи и брака, в очередной раз отмечался Всероссийский праздник — День семьи, любви и верности. Главная идея праздника — продвижение здоровых семейных ценностей: любви, верности, ответственности и многодетности, как важнейшей цели семейной политики, становится одной из важнейших задач всего российского общества. </w:t>
      </w:r>
      <w:r w:rsidR="00B71AA8">
        <w:rPr>
          <w:rFonts w:ascii="Times New Roman" w:hAnsi="Times New Roman" w:cs="Times New Roman"/>
          <w:sz w:val="28"/>
          <w:szCs w:val="28"/>
        </w:rPr>
        <w:t>Е</w:t>
      </w:r>
      <w:r w:rsidRPr="00543902">
        <w:rPr>
          <w:rFonts w:ascii="Times New Roman" w:hAnsi="Times New Roman" w:cs="Times New Roman"/>
          <w:sz w:val="28"/>
          <w:szCs w:val="28"/>
        </w:rPr>
        <w:t xml:space="preserve">жегодно </w:t>
      </w:r>
      <w:r w:rsidR="00B71AA8">
        <w:rPr>
          <w:rFonts w:ascii="Times New Roman" w:hAnsi="Times New Roman" w:cs="Times New Roman"/>
          <w:sz w:val="28"/>
          <w:szCs w:val="28"/>
        </w:rPr>
        <w:t xml:space="preserve">происходит </w:t>
      </w:r>
      <w:r w:rsidRPr="00543902">
        <w:rPr>
          <w:rFonts w:ascii="Times New Roman" w:hAnsi="Times New Roman" w:cs="Times New Roman"/>
          <w:sz w:val="28"/>
          <w:szCs w:val="28"/>
        </w:rPr>
        <w:t>награждени</w:t>
      </w:r>
      <w:r w:rsidR="00B71AA8">
        <w:rPr>
          <w:rFonts w:ascii="Times New Roman" w:hAnsi="Times New Roman" w:cs="Times New Roman"/>
          <w:sz w:val="28"/>
          <w:szCs w:val="28"/>
        </w:rPr>
        <w:t>е</w:t>
      </w:r>
      <w:r w:rsidRPr="00543902">
        <w:rPr>
          <w:rFonts w:ascii="Times New Roman" w:hAnsi="Times New Roman" w:cs="Times New Roman"/>
          <w:sz w:val="28"/>
          <w:szCs w:val="28"/>
        </w:rPr>
        <w:t xml:space="preserve"> 4 семейных пар медалью «За любовь и верность». Также в течение года проводится почетное чествование юбиляров.</w:t>
      </w:r>
    </w:p>
    <w:p w:rsidR="00B8482D" w:rsidRPr="00543902" w:rsidRDefault="00B8482D" w:rsidP="00740B05">
      <w:pPr>
        <w:pStyle w:val="af9"/>
        <w:jc w:val="both"/>
        <w:rPr>
          <w:rFonts w:ascii="Times New Roman" w:eastAsia="Calibri" w:hAnsi="Times New Roman" w:cs="Times New Roman"/>
          <w:sz w:val="28"/>
          <w:szCs w:val="28"/>
          <w:lang w:eastAsia="en-US"/>
        </w:rPr>
      </w:pPr>
    </w:p>
    <w:p w:rsidR="004F7B83" w:rsidRPr="00543902" w:rsidRDefault="004F7B83" w:rsidP="00B8482D">
      <w:pPr>
        <w:pStyle w:val="af9"/>
        <w:ind w:firstLine="851"/>
        <w:jc w:val="both"/>
        <w:rPr>
          <w:rFonts w:ascii="Times New Roman" w:eastAsia="Calibri" w:hAnsi="Times New Roman" w:cs="Times New Roman"/>
          <w:b/>
          <w:i/>
          <w:sz w:val="28"/>
          <w:szCs w:val="28"/>
          <w:u w:val="single"/>
          <w:lang w:eastAsia="en-US"/>
        </w:rPr>
      </w:pPr>
      <w:r w:rsidRPr="00543902">
        <w:rPr>
          <w:rFonts w:ascii="Times New Roman" w:eastAsia="Calibri" w:hAnsi="Times New Roman" w:cs="Times New Roman"/>
          <w:b/>
          <w:i/>
          <w:sz w:val="28"/>
          <w:szCs w:val="28"/>
          <w:u w:val="single"/>
          <w:lang w:eastAsia="en-US"/>
        </w:rPr>
        <w:t>Отдел по делам архивов</w:t>
      </w:r>
    </w:p>
    <w:p w:rsidR="008F56BF" w:rsidRPr="00543902" w:rsidRDefault="008F56BF" w:rsidP="008F56BF">
      <w:pPr>
        <w:spacing w:after="0" w:line="240" w:lineRule="auto"/>
        <w:ind w:firstLine="708"/>
        <w:jc w:val="both"/>
        <w:rPr>
          <w:rFonts w:ascii="Times New Roman" w:hAnsi="Times New Roman" w:cs="Times New Roman"/>
          <w:sz w:val="28"/>
          <w:szCs w:val="28"/>
        </w:rPr>
      </w:pPr>
      <w:r w:rsidRPr="00543902">
        <w:rPr>
          <w:rFonts w:ascii="Times New Roman" w:hAnsi="Times New Roman" w:cs="Times New Roman"/>
          <w:sz w:val="28"/>
          <w:szCs w:val="28"/>
        </w:rPr>
        <w:t>В целях улучшения физического состояния документов в 2023 году:</w:t>
      </w:r>
    </w:p>
    <w:p w:rsidR="008F56BF" w:rsidRPr="00543902" w:rsidRDefault="008F56BF" w:rsidP="008F56BF">
      <w:pPr>
        <w:spacing w:after="0" w:line="240" w:lineRule="auto"/>
        <w:ind w:firstLine="708"/>
        <w:jc w:val="both"/>
        <w:rPr>
          <w:rFonts w:ascii="Times New Roman" w:hAnsi="Times New Roman" w:cs="Times New Roman"/>
          <w:sz w:val="28"/>
          <w:szCs w:val="28"/>
        </w:rPr>
      </w:pPr>
      <w:r w:rsidRPr="00543902">
        <w:rPr>
          <w:rFonts w:ascii="Times New Roman" w:hAnsi="Times New Roman" w:cs="Times New Roman"/>
          <w:sz w:val="28"/>
          <w:szCs w:val="28"/>
        </w:rPr>
        <w:t>-подшито и переплетено - 880 единиц хранения (</w:t>
      </w:r>
      <w:proofErr w:type="spellStart"/>
      <w:r w:rsidRPr="00543902">
        <w:rPr>
          <w:rFonts w:ascii="Times New Roman" w:hAnsi="Times New Roman" w:cs="Times New Roman"/>
          <w:sz w:val="28"/>
          <w:szCs w:val="28"/>
        </w:rPr>
        <w:t>ед.хр</w:t>
      </w:r>
      <w:proofErr w:type="spellEnd"/>
      <w:r w:rsidRPr="00543902">
        <w:rPr>
          <w:rFonts w:ascii="Times New Roman" w:hAnsi="Times New Roman" w:cs="Times New Roman"/>
          <w:sz w:val="28"/>
          <w:szCs w:val="28"/>
        </w:rPr>
        <w:t>.);</w:t>
      </w:r>
    </w:p>
    <w:p w:rsidR="008F56BF" w:rsidRPr="00543902" w:rsidRDefault="008F56BF" w:rsidP="008F56BF">
      <w:pPr>
        <w:spacing w:after="0" w:line="240" w:lineRule="auto"/>
        <w:ind w:firstLine="708"/>
        <w:jc w:val="both"/>
        <w:rPr>
          <w:rFonts w:ascii="Times New Roman" w:hAnsi="Times New Roman" w:cs="Times New Roman"/>
          <w:sz w:val="28"/>
          <w:szCs w:val="28"/>
        </w:rPr>
      </w:pPr>
      <w:r w:rsidRPr="00543902">
        <w:rPr>
          <w:rFonts w:ascii="Times New Roman" w:hAnsi="Times New Roman" w:cs="Times New Roman"/>
          <w:sz w:val="28"/>
          <w:szCs w:val="28"/>
        </w:rPr>
        <w:t>-</w:t>
      </w:r>
      <w:proofErr w:type="spellStart"/>
      <w:r w:rsidRPr="00543902">
        <w:rPr>
          <w:rFonts w:ascii="Times New Roman" w:hAnsi="Times New Roman" w:cs="Times New Roman"/>
          <w:sz w:val="28"/>
          <w:szCs w:val="28"/>
        </w:rPr>
        <w:t>закартанировано</w:t>
      </w:r>
      <w:proofErr w:type="spellEnd"/>
      <w:r w:rsidRPr="00543902">
        <w:rPr>
          <w:rFonts w:ascii="Times New Roman" w:hAnsi="Times New Roman" w:cs="Times New Roman"/>
          <w:sz w:val="28"/>
          <w:szCs w:val="28"/>
        </w:rPr>
        <w:t xml:space="preserve"> – 2 482 </w:t>
      </w:r>
      <w:proofErr w:type="spellStart"/>
      <w:r w:rsidRPr="00543902">
        <w:rPr>
          <w:rFonts w:ascii="Times New Roman" w:hAnsi="Times New Roman" w:cs="Times New Roman"/>
          <w:sz w:val="28"/>
          <w:szCs w:val="28"/>
        </w:rPr>
        <w:t>ед.хр</w:t>
      </w:r>
      <w:proofErr w:type="spellEnd"/>
      <w:r w:rsidRPr="00543902">
        <w:rPr>
          <w:rFonts w:ascii="Times New Roman" w:hAnsi="Times New Roman" w:cs="Times New Roman"/>
          <w:sz w:val="28"/>
          <w:szCs w:val="28"/>
        </w:rPr>
        <w:t>., из них в том числе 147 дел, относящихся к государственной собственности Ханты-Мансийского автономного округа – Югры.</w:t>
      </w:r>
    </w:p>
    <w:p w:rsidR="008F56BF" w:rsidRPr="00543902" w:rsidRDefault="008F56BF" w:rsidP="008F56BF">
      <w:pPr>
        <w:spacing w:after="0" w:line="240" w:lineRule="auto"/>
        <w:ind w:firstLine="709"/>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 xml:space="preserve">За 2023 год было оцифровано 302 </w:t>
      </w:r>
      <w:proofErr w:type="spellStart"/>
      <w:r w:rsidRPr="00543902">
        <w:rPr>
          <w:rFonts w:ascii="Times New Roman" w:hAnsi="Times New Roman" w:cs="Times New Roman"/>
          <w:sz w:val="28"/>
          <w:szCs w:val="28"/>
        </w:rPr>
        <w:t>ед.хр</w:t>
      </w:r>
      <w:proofErr w:type="spellEnd"/>
      <w:r w:rsidRPr="00543902">
        <w:rPr>
          <w:rFonts w:ascii="Times New Roman" w:hAnsi="Times New Roman" w:cs="Times New Roman"/>
          <w:sz w:val="28"/>
          <w:szCs w:val="28"/>
        </w:rPr>
        <w:t>. – 18 356 листа</w:t>
      </w:r>
      <w:r w:rsidRPr="00543902">
        <w:rPr>
          <w:rFonts w:ascii="Times New Roman" w:eastAsia="Calibri" w:hAnsi="Times New Roman" w:cs="Times New Roman"/>
          <w:sz w:val="28"/>
          <w:szCs w:val="28"/>
        </w:rPr>
        <w:t xml:space="preserve"> управленческой документации из фонда №1 «</w:t>
      </w:r>
      <w:proofErr w:type="spellStart"/>
      <w:r w:rsidRPr="00543902">
        <w:rPr>
          <w:rFonts w:ascii="Times New Roman" w:eastAsia="Calibri" w:hAnsi="Times New Roman" w:cs="Times New Roman"/>
          <w:sz w:val="28"/>
          <w:szCs w:val="28"/>
        </w:rPr>
        <w:t>Нефтеюганский</w:t>
      </w:r>
      <w:proofErr w:type="spellEnd"/>
      <w:r w:rsidRPr="00543902">
        <w:rPr>
          <w:rFonts w:ascii="Times New Roman" w:eastAsia="Calibri" w:hAnsi="Times New Roman" w:cs="Times New Roman"/>
          <w:sz w:val="28"/>
          <w:szCs w:val="28"/>
        </w:rPr>
        <w:t xml:space="preserve"> городской Совет и его исполнительный комитет» и 55 документов на 406 листов личного происхождения.</w:t>
      </w:r>
    </w:p>
    <w:p w:rsidR="008F56BF" w:rsidRPr="00543902" w:rsidRDefault="008F56BF" w:rsidP="008F56BF">
      <w:pPr>
        <w:spacing w:after="0" w:line="240" w:lineRule="auto"/>
        <w:ind w:firstLine="708"/>
        <w:jc w:val="both"/>
        <w:rPr>
          <w:rFonts w:ascii="Times New Roman" w:hAnsi="Times New Roman" w:cs="Times New Roman"/>
          <w:sz w:val="28"/>
          <w:szCs w:val="28"/>
        </w:rPr>
      </w:pPr>
      <w:r w:rsidRPr="00543902">
        <w:rPr>
          <w:rFonts w:ascii="Times New Roman" w:hAnsi="Times New Roman" w:cs="Times New Roman"/>
          <w:iCs/>
          <w:sz w:val="28"/>
          <w:szCs w:val="28"/>
        </w:rPr>
        <w:t xml:space="preserve">На государственное хранение в </w:t>
      </w:r>
      <w:r w:rsidRPr="00543902">
        <w:rPr>
          <w:rFonts w:ascii="Times New Roman" w:hAnsi="Times New Roman" w:cs="Times New Roman"/>
          <w:sz w:val="28"/>
          <w:szCs w:val="28"/>
        </w:rPr>
        <w:t>2023 году принято</w:t>
      </w:r>
      <w:r w:rsidRPr="00543902">
        <w:rPr>
          <w:rFonts w:ascii="Times New Roman" w:hAnsi="Times New Roman" w:cs="Times New Roman"/>
          <w:iCs/>
          <w:sz w:val="28"/>
          <w:szCs w:val="28"/>
        </w:rPr>
        <w:t xml:space="preserve"> всего 2 482 дел </w:t>
      </w:r>
      <w:r w:rsidRPr="00543902">
        <w:rPr>
          <w:rFonts w:ascii="Times New Roman" w:hAnsi="Times New Roman" w:cs="Times New Roman"/>
          <w:sz w:val="28"/>
          <w:szCs w:val="28"/>
        </w:rPr>
        <w:t xml:space="preserve">управленческих документов </w:t>
      </w:r>
      <w:r w:rsidRPr="00543902">
        <w:rPr>
          <w:rFonts w:ascii="Times New Roman" w:hAnsi="Times New Roman" w:cs="Times New Roman"/>
          <w:iCs/>
          <w:sz w:val="28"/>
          <w:szCs w:val="28"/>
        </w:rPr>
        <w:t>постоянного хранения, в том числе 147</w:t>
      </w:r>
      <w:r w:rsidRPr="00543902">
        <w:rPr>
          <w:rFonts w:ascii="Times New Roman" w:hAnsi="Times New Roman" w:cs="Times New Roman"/>
          <w:sz w:val="28"/>
          <w:szCs w:val="28"/>
        </w:rPr>
        <w:t xml:space="preserve"> ед. хр., относящиеся к государственной собственности Ханты-Мансийского автономного округа – Югры. Научно-техническая документация не принималась.</w:t>
      </w:r>
    </w:p>
    <w:p w:rsidR="008F56BF" w:rsidRPr="00543902" w:rsidRDefault="008F56BF" w:rsidP="008F56BF">
      <w:pPr>
        <w:spacing w:after="0" w:line="240" w:lineRule="auto"/>
        <w:ind w:firstLine="708"/>
        <w:jc w:val="both"/>
        <w:rPr>
          <w:rFonts w:ascii="Times New Roman" w:hAnsi="Times New Roman" w:cs="Times New Roman"/>
          <w:sz w:val="28"/>
          <w:szCs w:val="28"/>
        </w:rPr>
      </w:pPr>
      <w:r w:rsidRPr="00543902">
        <w:rPr>
          <w:rFonts w:ascii="Times New Roman" w:hAnsi="Times New Roman" w:cs="Times New Roman"/>
          <w:sz w:val="28"/>
          <w:szCs w:val="28"/>
        </w:rPr>
        <w:t xml:space="preserve">В 2023 году Экспертно-проверочной Комиссией службы Югры описано 902 ед. </w:t>
      </w:r>
      <w:proofErr w:type="spellStart"/>
      <w:r w:rsidRPr="00543902">
        <w:rPr>
          <w:rFonts w:ascii="Times New Roman" w:hAnsi="Times New Roman" w:cs="Times New Roman"/>
          <w:sz w:val="28"/>
          <w:szCs w:val="28"/>
        </w:rPr>
        <w:t>хр</w:t>
      </w:r>
      <w:proofErr w:type="spellEnd"/>
      <w:r w:rsidRPr="00543902">
        <w:rPr>
          <w:rFonts w:ascii="Times New Roman" w:hAnsi="Times New Roman" w:cs="Times New Roman"/>
          <w:sz w:val="28"/>
          <w:szCs w:val="28"/>
        </w:rPr>
        <w:t>, постоянного срока хранения и 860 ед. хр. по личному составу.</w:t>
      </w:r>
    </w:p>
    <w:p w:rsidR="008F56BF" w:rsidRPr="00543902" w:rsidRDefault="008F56BF" w:rsidP="008F56BF">
      <w:pPr>
        <w:spacing w:after="0" w:line="240" w:lineRule="auto"/>
        <w:ind w:left="567"/>
        <w:jc w:val="both"/>
        <w:rPr>
          <w:rFonts w:ascii="Times New Roman" w:eastAsia="Calibri" w:hAnsi="Times New Roman" w:cs="Times New Roman"/>
          <w:sz w:val="28"/>
          <w:szCs w:val="28"/>
        </w:rPr>
      </w:pPr>
      <w:r w:rsidRPr="00543902">
        <w:rPr>
          <w:rFonts w:ascii="Times New Roman" w:eastAsia="Calibri" w:hAnsi="Times New Roman" w:cs="Times New Roman"/>
          <w:iCs/>
          <w:sz w:val="28"/>
          <w:szCs w:val="28"/>
        </w:rPr>
        <w:t xml:space="preserve">В 2023 году отделом по делам архивов </w:t>
      </w:r>
      <w:r w:rsidRPr="00543902">
        <w:rPr>
          <w:rFonts w:ascii="Times New Roman" w:eastAsia="Calibri" w:hAnsi="Times New Roman" w:cs="Times New Roman"/>
          <w:sz w:val="28"/>
          <w:szCs w:val="28"/>
        </w:rPr>
        <w:t>подготовлено</w:t>
      </w:r>
      <w:r w:rsidRPr="00543902">
        <w:rPr>
          <w:rFonts w:ascii="Times New Roman" w:eastAsia="Calibri" w:hAnsi="Times New Roman" w:cs="Times New Roman"/>
          <w:iCs/>
          <w:sz w:val="28"/>
          <w:szCs w:val="28"/>
        </w:rPr>
        <w:t xml:space="preserve"> и п</w:t>
      </w:r>
      <w:r w:rsidRPr="00543902">
        <w:rPr>
          <w:rFonts w:ascii="Times New Roman" w:eastAsia="Calibri" w:hAnsi="Times New Roman" w:cs="Times New Roman"/>
          <w:sz w:val="28"/>
          <w:szCs w:val="28"/>
        </w:rPr>
        <w:t xml:space="preserve">роведено: </w:t>
      </w:r>
    </w:p>
    <w:p w:rsidR="008F56BF" w:rsidRPr="00543902" w:rsidRDefault="008F56BF" w:rsidP="008F56BF">
      <w:pPr>
        <w:spacing w:after="0" w:line="240" w:lineRule="auto"/>
        <w:ind w:firstLine="708"/>
        <w:jc w:val="both"/>
        <w:rPr>
          <w:rFonts w:ascii="Times New Roman" w:hAnsi="Times New Roman" w:cs="Times New Roman"/>
          <w:sz w:val="28"/>
          <w:szCs w:val="28"/>
        </w:rPr>
      </w:pPr>
      <w:r w:rsidRPr="00543902">
        <w:rPr>
          <w:rFonts w:ascii="Times New Roman" w:hAnsi="Times New Roman" w:cs="Times New Roman"/>
          <w:sz w:val="28"/>
          <w:szCs w:val="28"/>
        </w:rPr>
        <w:t xml:space="preserve">-4 экскурсии по архивохранилищам. Экскурсантами стали коллективы групп школьников, занимающихся проектной деятельностью по проектам, связанным с историей Великой Отечественной войны. Дополнительно была проведена выездная встреча с группой учеников, занимающихся проектно-поисковой деятельностью в МБОУ «СОШ № 3 им. </w:t>
      </w:r>
      <w:proofErr w:type="spellStart"/>
      <w:r w:rsidRPr="00543902">
        <w:rPr>
          <w:rFonts w:ascii="Times New Roman" w:hAnsi="Times New Roman" w:cs="Times New Roman"/>
          <w:sz w:val="28"/>
          <w:szCs w:val="28"/>
        </w:rPr>
        <w:t>А.А.Ивасенко</w:t>
      </w:r>
      <w:proofErr w:type="spellEnd"/>
      <w:r w:rsidRPr="00543902">
        <w:rPr>
          <w:rFonts w:ascii="Times New Roman" w:hAnsi="Times New Roman" w:cs="Times New Roman"/>
          <w:sz w:val="28"/>
          <w:szCs w:val="28"/>
        </w:rPr>
        <w:t>»;</w:t>
      </w:r>
    </w:p>
    <w:p w:rsidR="008F56BF" w:rsidRPr="00543902" w:rsidRDefault="008F56BF" w:rsidP="008F56BF">
      <w:pPr>
        <w:spacing w:after="0" w:line="240" w:lineRule="auto"/>
        <w:ind w:firstLine="708"/>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-5 выставок: 1 документальная выставка «55 лет санитарной службе города» и 3 виртуальные выставки: «Валентина Петровна – почетный и заслуженный человек» в рамках года Педагога и наставника, «Догорает в небе красная ракета» к 80-летию сражения на Курской дуге и «Дорогами памяти», реализованная согласно плану мероприятий, посвященных Победе в Великой Отечественной войне 1941-1945 годов.</w:t>
      </w:r>
    </w:p>
    <w:p w:rsidR="008F56BF" w:rsidRPr="00543902" w:rsidRDefault="008F56BF" w:rsidP="008F56BF">
      <w:pPr>
        <w:tabs>
          <w:tab w:val="left" w:pos="0"/>
          <w:tab w:val="left" w:pos="993"/>
        </w:tabs>
        <w:spacing w:after="0" w:line="240" w:lineRule="auto"/>
        <w:ind w:firstLine="709"/>
        <w:jc w:val="both"/>
        <w:rPr>
          <w:rFonts w:ascii="Times New Roman" w:hAnsi="Times New Roman" w:cs="Times New Roman"/>
          <w:sz w:val="28"/>
          <w:szCs w:val="28"/>
        </w:rPr>
      </w:pPr>
      <w:r w:rsidRPr="00543902">
        <w:rPr>
          <w:rFonts w:ascii="Times New Roman" w:hAnsi="Times New Roman" w:cs="Times New Roman"/>
          <w:sz w:val="28"/>
          <w:szCs w:val="28"/>
        </w:rPr>
        <w:t xml:space="preserve">Отдел по делам архивов организует участие школьников в исследовательской деятельности, основанной на изучении архивных источников. В рамках научно-исследовательской работы отделом организованы подготовка и участие старшеклассников в X Всероссийском конкурсе юношеских учебно-исследовательских работ «Юный архивист» среди учащихся 8-11 классов средних образовательных учреждений. По итогам муниципального этапа конкурса 4 конкурсные работы направлены для участия в региональном этапе конкурса «Жизнь и боевой подвиг М.М. Путилова как образец самопожертвования (по материалам поисковой работы группы «Искатель»)», «Книга памяти «Герой нашего времени. Захарчук Максим Евгеньевич», «История становления местного самоуправления в городе Нефтеюганске в советский период», «История повседневности Остяко-Вогульского национального округа в 1930-х годах (на материале писем </w:t>
      </w:r>
      <w:proofErr w:type="spellStart"/>
      <w:r w:rsidRPr="00543902">
        <w:rPr>
          <w:rFonts w:ascii="Times New Roman" w:hAnsi="Times New Roman" w:cs="Times New Roman"/>
          <w:sz w:val="28"/>
          <w:szCs w:val="28"/>
        </w:rPr>
        <w:t>Гулидова</w:t>
      </w:r>
      <w:proofErr w:type="spellEnd"/>
      <w:r w:rsidRPr="00543902">
        <w:rPr>
          <w:rFonts w:ascii="Times New Roman" w:hAnsi="Times New Roman" w:cs="Times New Roman"/>
          <w:sz w:val="28"/>
          <w:szCs w:val="28"/>
        </w:rPr>
        <w:t xml:space="preserve"> В.В.)». </w:t>
      </w:r>
    </w:p>
    <w:p w:rsidR="008F56BF" w:rsidRPr="00543902" w:rsidRDefault="008F56BF" w:rsidP="008F56BF">
      <w:pPr>
        <w:tabs>
          <w:tab w:val="left" w:pos="0"/>
          <w:tab w:val="left" w:pos="993"/>
        </w:tabs>
        <w:spacing w:after="0" w:line="240" w:lineRule="auto"/>
        <w:ind w:firstLine="709"/>
        <w:jc w:val="both"/>
        <w:rPr>
          <w:rFonts w:ascii="Times New Roman" w:hAnsi="Times New Roman" w:cs="Times New Roman"/>
          <w:sz w:val="28"/>
          <w:szCs w:val="28"/>
        </w:rPr>
      </w:pPr>
      <w:r w:rsidRPr="00543902">
        <w:rPr>
          <w:rFonts w:ascii="Times New Roman" w:hAnsi="Times New Roman" w:cs="Times New Roman"/>
          <w:sz w:val="28"/>
          <w:szCs w:val="28"/>
        </w:rPr>
        <w:t>Продолжена традиция изучения истории Великой Отечественной войны и родного края на основе архивных источников. Впервые темой работы стал подвиг участника специальной военной операции, бывшего ученика МБОУ «СОШ № 8». Конкурсные работы заслуживают высокой оценки и будут использованы в гражданско-патриотическом и просветительском воспитании учащихся школ.</w:t>
      </w:r>
    </w:p>
    <w:p w:rsidR="008F56BF" w:rsidRPr="00543902" w:rsidRDefault="008F56BF" w:rsidP="008F56BF">
      <w:pPr>
        <w:tabs>
          <w:tab w:val="left" w:pos="0"/>
          <w:tab w:val="left" w:pos="993"/>
        </w:tabs>
        <w:spacing w:after="0" w:line="240" w:lineRule="auto"/>
        <w:ind w:firstLine="709"/>
        <w:jc w:val="both"/>
        <w:rPr>
          <w:rFonts w:ascii="Times New Roman" w:hAnsi="Times New Roman" w:cs="Times New Roman"/>
          <w:sz w:val="28"/>
          <w:szCs w:val="28"/>
        </w:rPr>
      </w:pPr>
      <w:r w:rsidRPr="00543902">
        <w:rPr>
          <w:rFonts w:ascii="Times New Roman" w:hAnsi="Times New Roman" w:cs="Times New Roman"/>
          <w:sz w:val="28"/>
          <w:szCs w:val="28"/>
        </w:rPr>
        <w:t>В честь 80-летия разгрома Красной Армией немецко-фашистских войск под Сталинградом для учащихся школ города проведены уроки памяти и мужества «Защита Сталинграда. Битва, которая изменила историю».</w:t>
      </w:r>
    </w:p>
    <w:p w:rsidR="008F56BF" w:rsidRPr="00543902" w:rsidRDefault="008F56BF" w:rsidP="008F56BF">
      <w:pPr>
        <w:shd w:val="clear" w:color="auto" w:fill="FFFFFF"/>
        <w:spacing w:after="0" w:line="240" w:lineRule="auto"/>
        <w:ind w:firstLine="709"/>
        <w:jc w:val="both"/>
        <w:rPr>
          <w:rFonts w:ascii="Times New Roman" w:hAnsi="Times New Roman" w:cs="Times New Roman"/>
          <w:sz w:val="28"/>
          <w:szCs w:val="28"/>
        </w:rPr>
      </w:pPr>
      <w:r w:rsidRPr="00543902">
        <w:rPr>
          <w:rFonts w:ascii="Times New Roman" w:hAnsi="Times New Roman" w:cs="Times New Roman"/>
          <w:sz w:val="28"/>
          <w:szCs w:val="28"/>
        </w:rPr>
        <w:t xml:space="preserve">Проведена встреча блокадницы Ленинграда Гайдук Я.М. «Мы едины» с учащимися школ города, приуроченная годовщине снятия блокады Ленинграда. </w:t>
      </w:r>
    </w:p>
    <w:p w:rsidR="008F56BF" w:rsidRPr="00543902" w:rsidRDefault="008F56BF" w:rsidP="008F56BF">
      <w:pPr>
        <w:shd w:val="clear" w:color="auto" w:fill="FFFFFF"/>
        <w:spacing w:after="0" w:line="240" w:lineRule="auto"/>
        <w:ind w:firstLine="709"/>
        <w:jc w:val="both"/>
        <w:rPr>
          <w:rFonts w:ascii="Times New Roman" w:hAnsi="Times New Roman" w:cs="Times New Roman"/>
          <w:sz w:val="28"/>
          <w:szCs w:val="28"/>
        </w:rPr>
      </w:pPr>
      <w:r w:rsidRPr="00543902">
        <w:rPr>
          <w:rFonts w:ascii="Times New Roman" w:hAnsi="Times New Roman" w:cs="Times New Roman"/>
          <w:sz w:val="28"/>
          <w:szCs w:val="28"/>
        </w:rPr>
        <w:t xml:space="preserve">В рамках расширения архивного </w:t>
      </w:r>
      <w:proofErr w:type="spellStart"/>
      <w:r w:rsidRPr="00543902">
        <w:rPr>
          <w:rFonts w:ascii="Times New Roman" w:hAnsi="Times New Roman" w:cs="Times New Roman"/>
          <w:sz w:val="28"/>
          <w:szCs w:val="28"/>
        </w:rPr>
        <w:t>медиапространства</w:t>
      </w:r>
      <w:proofErr w:type="spellEnd"/>
      <w:r w:rsidRPr="00543902">
        <w:rPr>
          <w:rFonts w:ascii="Times New Roman" w:hAnsi="Times New Roman" w:cs="Times New Roman"/>
          <w:sz w:val="28"/>
          <w:szCs w:val="28"/>
        </w:rPr>
        <w:t xml:space="preserve"> архивные волонтеры МБОУ «СОКШ № 4» подготовили ряд публикаций по материалам школьного музея об участнике Сталинградской битвы Путилове Матвее.</w:t>
      </w:r>
    </w:p>
    <w:p w:rsidR="008F56BF" w:rsidRPr="00543902" w:rsidRDefault="008F56BF" w:rsidP="008F56BF">
      <w:pPr>
        <w:shd w:val="clear" w:color="auto" w:fill="FFFFFF"/>
        <w:spacing w:after="0" w:line="240" w:lineRule="auto"/>
        <w:ind w:firstLine="709"/>
        <w:jc w:val="both"/>
        <w:rPr>
          <w:rFonts w:ascii="Times New Roman" w:hAnsi="Times New Roman" w:cs="Times New Roman"/>
          <w:sz w:val="28"/>
          <w:szCs w:val="28"/>
        </w:rPr>
      </w:pPr>
      <w:r w:rsidRPr="00543902">
        <w:rPr>
          <w:rFonts w:ascii="Times New Roman" w:hAnsi="Times New Roman" w:cs="Times New Roman"/>
          <w:sz w:val="28"/>
          <w:szCs w:val="28"/>
        </w:rPr>
        <w:t>Волонтер Надежда Ивановна Санникова подготовила по архивным фондам виртуальную выставку «Твои люди, Нефтеюганск» для участия в проекте КУ ГА ХМАО «Югра в лицах».</w:t>
      </w:r>
    </w:p>
    <w:p w:rsidR="008F56BF" w:rsidRPr="00543902" w:rsidRDefault="008F56BF" w:rsidP="008F56BF">
      <w:pPr>
        <w:shd w:val="clear" w:color="auto" w:fill="FFFFFF"/>
        <w:spacing w:after="0" w:line="240" w:lineRule="auto"/>
        <w:ind w:firstLine="709"/>
        <w:jc w:val="both"/>
        <w:rPr>
          <w:rFonts w:ascii="Times New Roman" w:hAnsi="Times New Roman" w:cs="Times New Roman"/>
          <w:sz w:val="28"/>
          <w:szCs w:val="28"/>
        </w:rPr>
      </w:pPr>
      <w:r w:rsidRPr="00543902">
        <w:rPr>
          <w:rFonts w:ascii="Times New Roman" w:hAnsi="Times New Roman" w:cs="Times New Roman"/>
          <w:sz w:val="28"/>
          <w:szCs w:val="28"/>
        </w:rPr>
        <w:t xml:space="preserve"> Все архивные волонтеры отдела являются участниками проекта «Расширение архивного </w:t>
      </w:r>
      <w:proofErr w:type="spellStart"/>
      <w:r w:rsidRPr="00543902">
        <w:rPr>
          <w:rFonts w:ascii="Times New Roman" w:hAnsi="Times New Roman" w:cs="Times New Roman"/>
          <w:sz w:val="28"/>
          <w:szCs w:val="28"/>
        </w:rPr>
        <w:t>медиапространства</w:t>
      </w:r>
      <w:proofErr w:type="spellEnd"/>
      <w:r w:rsidRPr="00543902">
        <w:rPr>
          <w:rFonts w:ascii="Times New Roman" w:hAnsi="Times New Roman" w:cs="Times New Roman"/>
          <w:sz w:val="28"/>
          <w:szCs w:val="28"/>
        </w:rPr>
        <w:t>».</w:t>
      </w:r>
    </w:p>
    <w:p w:rsidR="008F56BF" w:rsidRPr="00543902" w:rsidRDefault="008F56BF" w:rsidP="008F56BF">
      <w:pPr>
        <w:spacing w:after="0" w:line="240" w:lineRule="auto"/>
        <w:ind w:firstLine="708"/>
        <w:jc w:val="both"/>
        <w:rPr>
          <w:rFonts w:ascii="Times New Roman" w:hAnsi="Times New Roman" w:cs="Times New Roman"/>
          <w:sz w:val="28"/>
          <w:szCs w:val="28"/>
        </w:rPr>
      </w:pPr>
      <w:r w:rsidRPr="00543902">
        <w:rPr>
          <w:rFonts w:ascii="Times New Roman" w:eastAsia="Calibri" w:hAnsi="Times New Roman" w:cs="Times New Roman"/>
          <w:sz w:val="28"/>
          <w:szCs w:val="28"/>
        </w:rPr>
        <w:t xml:space="preserve">В целях информирования населения о деятельности архивных волонтеров Югры проведена работа с активными участниками волонтерского движения: подготовлены и размещены в аккаунтах Архива города Нефтеюганска в социальных сетях видеообращения «Я – волонтер», </w:t>
      </w:r>
      <w:r w:rsidRPr="00543902">
        <w:rPr>
          <w:rFonts w:ascii="Times New Roman" w:hAnsi="Times New Roman" w:cs="Times New Roman"/>
          <w:sz w:val="28"/>
          <w:szCs w:val="28"/>
        </w:rPr>
        <w:t>опубликован 554 поста в социальных сетях «Одноклассники», «</w:t>
      </w:r>
      <w:proofErr w:type="spellStart"/>
      <w:r w:rsidRPr="00543902">
        <w:rPr>
          <w:rFonts w:ascii="Times New Roman" w:hAnsi="Times New Roman" w:cs="Times New Roman"/>
          <w:sz w:val="28"/>
          <w:szCs w:val="28"/>
        </w:rPr>
        <w:t>ВКонтакте</w:t>
      </w:r>
      <w:proofErr w:type="spellEnd"/>
      <w:r w:rsidRPr="00543902">
        <w:rPr>
          <w:rFonts w:ascii="Times New Roman" w:hAnsi="Times New Roman" w:cs="Times New Roman"/>
          <w:sz w:val="28"/>
          <w:szCs w:val="28"/>
        </w:rPr>
        <w:t>».</w:t>
      </w:r>
    </w:p>
    <w:p w:rsidR="008F56BF" w:rsidRPr="00543902" w:rsidRDefault="008F56BF" w:rsidP="008F56BF">
      <w:pPr>
        <w:spacing w:after="0" w:line="240" w:lineRule="auto"/>
        <w:ind w:firstLine="708"/>
        <w:jc w:val="both"/>
        <w:rPr>
          <w:rFonts w:ascii="Times New Roman" w:hAnsi="Times New Roman" w:cs="Times New Roman"/>
          <w:sz w:val="28"/>
          <w:szCs w:val="28"/>
        </w:rPr>
      </w:pPr>
      <w:r w:rsidRPr="00543902">
        <w:rPr>
          <w:rFonts w:ascii="Times New Roman" w:hAnsi="Times New Roman" w:cs="Times New Roman"/>
          <w:sz w:val="28"/>
          <w:szCs w:val="28"/>
        </w:rPr>
        <w:t xml:space="preserve">Подготовлено 9 архивных статей по архивным документам и материалам: «Бессмертный образ Сталинграда», «Блокадный хлеб», «Все поздравления – юбиляру!» о почетном гражданине города Нефтеюганска Галине Максимовне </w:t>
      </w:r>
      <w:proofErr w:type="spellStart"/>
      <w:r w:rsidRPr="00543902">
        <w:rPr>
          <w:rFonts w:ascii="Times New Roman" w:hAnsi="Times New Roman" w:cs="Times New Roman"/>
          <w:sz w:val="28"/>
          <w:szCs w:val="28"/>
        </w:rPr>
        <w:t>Ямзиной</w:t>
      </w:r>
      <w:proofErr w:type="spellEnd"/>
      <w:r w:rsidRPr="00543902">
        <w:rPr>
          <w:rFonts w:ascii="Times New Roman" w:hAnsi="Times New Roman" w:cs="Times New Roman"/>
          <w:sz w:val="28"/>
          <w:szCs w:val="28"/>
        </w:rPr>
        <w:t xml:space="preserve">, «Догорает в небе красная ракета» о сражениях в годы Великой отечественной войны на Курско-Орловском направлении и другие. 2 статьи направлены для публикации в ведомственных изданиях: «Бессмертный образ Сталинграда», «Любознательный наставник». </w:t>
      </w:r>
    </w:p>
    <w:p w:rsidR="008F56BF" w:rsidRPr="00543902" w:rsidRDefault="008F56BF" w:rsidP="008F56BF">
      <w:pPr>
        <w:spacing w:after="0" w:line="240" w:lineRule="auto"/>
        <w:ind w:firstLine="708"/>
        <w:jc w:val="both"/>
        <w:rPr>
          <w:rFonts w:ascii="Times New Roman" w:hAnsi="Times New Roman" w:cs="Times New Roman"/>
          <w:sz w:val="28"/>
          <w:szCs w:val="28"/>
        </w:rPr>
      </w:pPr>
      <w:r w:rsidRPr="00543902">
        <w:rPr>
          <w:rFonts w:ascii="Times New Roman" w:hAnsi="Times New Roman" w:cs="Times New Roman"/>
          <w:sz w:val="28"/>
          <w:szCs w:val="28"/>
        </w:rPr>
        <w:t xml:space="preserve">Подготовлено 6 подборок архивной информации, касающихся памятных дат в истории нашей города: «Работники автотранспортных предприятий города» (по материалам </w:t>
      </w:r>
      <w:proofErr w:type="spellStart"/>
      <w:r w:rsidRPr="00543902">
        <w:rPr>
          <w:rFonts w:ascii="Times New Roman" w:hAnsi="Times New Roman" w:cs="Times New Roman"/>
          <w:sz w:val="28"/>
          <w:szCs w:val="28"/>
        </w:rPr>
        <w:t>фотофонда</w:t>
      </w:r>
      <w:proofErr w:type="spellEnd"/>
      <w:r w:rsidRPr="00543902">
        <w:rPr>
          <w:rFonts w:ascii="Times New Roman" w:hAnsi="Times New Roman" w:cs="Times New Roman"/>
          <w:sz w:val="28"/>
          <w:szCs w:val="28"/>
        </w:rPr>
        <w:t xml:space="preserve">), </w:t>
      </w:r>
      <w:r w:rsidR="006A3AE6">
        <w:rPr>
          <w:rFonts w:ascii="Times New Roman" w:hAnsi="Times New Roman" w:cs="Times New Roman"/>
          <w:sz w:val="28"/>
          <w:szCs w:val="28"/>
        </w:rPr>
        <w:t>«</w:t>
      </w:r>
      <w:r w:rsidRPr="00543902">
        <w:rPr>
          <w:rFonts w:ascii="Times New Roman" w:hAnsi="Times New Roman" w:cs="Times New Roman"/>
          <w:sz w:val="28"/>
          <w:szCs w:val="28"/>
        </w:rPr>
        <w:t>Международный день родного языка</w:t>
      </w:r>
      <w:r w:rsidR="006A3AE6">
        <w:rPr>
          <w:rFonts w:ascii="Times New Roman" w:hAnsi="Times New Roman" w:cs="Times New Roman"/>
          <w:sz w:val="28"/>
          <w:szCs w:val="28"/>
        </w:rPr>
        <w:t>»</w:t>
      </w:r>
      <w:r w:rsidRPr="00543902">
        <w:rPr>
          <w:rFonts w:ascii="Times New Roman" w:hAnsi="Times New Roman" w:cs="Times New Roman"/>
          <w:sz w:val="28"/>
          <w:szCs w:val="28"/>
        </w:rPr>
        <w:t xml:space="preserve"> (в рамках реализации </w:t>
      </w:r>
      <w:proofErr w:type="spellStart"/>
      <w:r w:rsidRPr="00543902">
        <w:rPr>
          <w:rFonts w:ascii="Times New Roman" w:hAnsi="Times New Roman" w:cs="Times New Roman"/>
          <w:sz w:val="28"/>
          <w:szCs w:val="28"/>
        </w:rPr>
        <w:t>Медиапроекта</w:t>
      </w:r>
      <w:proofErr w:type="spellEnd"/>
      <w:r w:rsidRPr="00543902">
        <w:rPr>
          <w:rFonts w:ascii="Times New Roman" w:hAnsi="Times New Roman" w:cs="Times New Roman"/>
          <w:sz w:val="28"/>
          <w:szCs w:val="28"/>
        </w:rPr>
        <w:t xml:space="preserve">), </w:t>
      </w:r>
      <w:r w:rsidR="006A3AE6">
        <w:rPr>
          <w:rFonts w:ascii="Times New Roman" w:hAnsi="Times New Roman" w:cs="Times New Roman"/>
          <w:sz w:val="28"/>
          <w:szCs w:val="28"/>
        </w:rPr>
        <w:t>«</w:t>
      </w:r>
      <w:r w:rsidRPr="00543902">
        <w:rPr>
          <w:rFonts w:ascii="Times New Roman" w:hAnsi="Times New Roman" w:cs="Times New Roman"/>
          <w:sz w:val="28"/>
          <w:szCs w:val="28"/>
        </w:rPr>
        <w:t>О медсестрах</w:t>
      </w:r>
      <w:r w:rsidR="006A3AE6">
        <w:rPr>
          <w:rFonts w:ascii="Times New Roman" w:hAnsi="Times New Roman" w:cs="Times New Roman"/>
          <w:sz w:val="28"/>
          <w:szCs w:val="28"/>
        </w:rPr>
        <w:t>»</w:t>
      </w:r>
      <w:r w:rsidRPr="00543902">
        <w:rPr>
          <w:rFonts w:ascii="Times New Roman" w:hAnsi="Times New Roman" w:cs="Times New Roman"/>
          <w:sz w:val="28"/>
          <w:szCs w:val="28"/>
        </w:rPr>
        <w:t xml:space="preserve"> (в связи с профессиональным праздником по материалам </w:t>
      </w:r>
      <w:proofErr w:type="spellStart"/>
      <w:r w:rsidRPr="00543902">
        <w:rPr>
          <w:rFonts w:ascii="Times New Roman" w:hAnsi="Times New Roman" w:cs="Times New Roman"/>
          <w:sz w:val="28"/>
          <w:szCs w:val="28"/>
        </w:rPr>
        <w:t>фотофонда</w:t>
      </w:r>
      <w:proofErr w:type="spellEnd"/>
      <w:r w:rsidRPr="00543902">
        <w:rPr>
          <w:rFonts w:ascii="Times New Roman" w:hAnsi="Times New Roman" w:cs="Times New Roman"/>
          <w:sz w:val="28"/>
          <w:szCs w:val="28"/>
        </w:rPr>
        <w:t xml:space="preserve">, </w:t>
      </w:r>
      <w:proofErr w:type="spellStart"/>
      <w:r w:rsidRPr="00543902">
        <w:rPr>
          <w:rFonts w:ascii="Times New Roman" w:hAnsi="Times New Roman" w:cs="Times New Roman"/>
          <w:sz w:val="28"/>
          <w:szCs w:val="28"/>
        </w:rPr>
        <w:t>фодокуметов</w:t>
      </w:r>
      <w:proofErr w:type="spellEnd"/>
      <w:r w:rsidRPr="00543902">
        <w:rPr>
          <w:rFonts w:ascii="Times New Roman" w:hAnsi="Times New Roman" w:cs="Times New Roman"/>
          <w:sz w:val="28"/>
          <w:szCs w:val="28"/>
        </w:rPr>
        <w:t xml:space="preserve"> личного происхождения «Заслуженные работники здравоохранения» и «Ветераны Великой Отечественной войны»</w:t>
      </w:r>
      <w:r w:rsidR="006A3AE6">
        <w:rPr>
          <w:rFonts w:ascii="Times New Roman" w:hAnsi="Times New Roman" w:cs="Times New Roman"/>
          <w:sz w:val="28"/>
          <w:szCs w:val="28"/>
        </w:rPr>
        <w:t>)</w:t>
      </w:r>
      <w:r w:rsidRPr="00543902">
        <w:rPr>
          <w:rFonts w:ascii="Times New Roman" w:hAnsi="Times New Roman" w:cs="Times New Roman"/>
          <w:sz w:val="28"/>
          <w:szCs w:val="28"/>
        </w:rPr>
        <w:t>.</w:t>
      </w:r>
    </w:p>
    <w:p w:rsidR="008F56BF" w:rsidRPr="00543902" w:rsidRDefault="008F56BF" w:rsidP="008F56BF">
      <w:pPr>
        <w:spacing w:after="0" w:line="240" w:lineRule="auto"/>
        <w:ind w:firstLine="709"/>
        <w:jc w:val="both"/>
        <w:rPr>
          <w:rFonts w:ascii="Times New Roman" w:hAnsi="Times New Roman" w:cs="Times New Roman"/>
          <w:sz w:val="28"/>
          <w:szCs w:val="28"/>
        </w:rPr>
      </w:pPr>
      <w:r w:rsidRPr="00543902">
        <w:rPr>
          <w:rFonts w:ascii="Times New Roman" w:hAnsi="Times New Roman" w:cs="Times New Roman"/>
          <w:sz w:val="28"/>
          <w:szCs w:val="28"/>
        </w:rPr>
        <w:t>За 2023 год работники архива приняли участие в 8</w:t>
      </w:r>
      <w:r w:rsidRPr="00543902">
        <w:rPr>
          <w:rFonts w:ascii="Times New Roman" w:hAnsi="Times New Roman" w:cs="Times New Roman"/>
          <w:i/>
          <w:sz w:val="28"/>
          <w:szCs w:val="28"/>
        </w:rPr>
        <w:t xml:space="preserve"> </w:t>
      </w:r>
      <w:r w:rsidRPr="00543902">
        <w:rPr>
          <w:rFonts w:ascii="Times New Roman" w:hAnsi="Times New Roman" w:cs="Times New Roman"/>
          <w:sz w:val="28"/>
          <w:szCs w:val="28"/>
        </w:rPr>
        <w:t>мероприятиях:</w:t>
      </w:r>
    </w:p>
    <w:p w:rsidR="008F56BF" w:rsidRPr="00543902" w:rsidRDefault="008F56BF" w:rsidP="008F56BF">
      <w:pPr>
        <w:spacing w:after="0" w:line="240" w:lineRule="auto"/>
        <w:ind w:firstLine="709"/>
        <w:jc w:val="both"/>
        <w:rPr>
          <w:rFonts w:ascii="Times New Roman" w:hAnsi="Times New Roman" w:cs="Times New Roman"/>
          <w:sz w:val="28"/>
          <w:szCs w:val="28"/>
          <w:shd w:val="clear" w:color="auto" w:fill="FFFFFF"/>
        </w:rPr>
      </w:pPr>
      <w:r w:rsidRPr="00543902">
        <w:rPr>
          <w:rFonts w:ascii="Times New Roman" w:hAnsi="Times New Roman" w:cs="Times New Roman"/>
          <w:sz w:val="28"/>
          <w:szCs w:val="28"/>
          <w:shd w:val="clear" w:color="auto" w:fill="FFFFFF"/>
        </w:rPr>
        <w:t>– Методический семинар «Актуальные вопросы развития архивного дела в Ханты-Мансийском автономном округе – Югре»;</w:t>
      </w:r>
    </w:p>
    <w:p w:rsidR="008F56BF" w:rsidRPr="00543902" w:rsidRDefault="008F56BF" w:rsidP="008F56BF">
      <w:pPr>
        <w:spacing w:after="0" w:line="240" w:lineRule="auto"/>
        <w:ind w:firstLine="709"/>
        <w:jc w:val="both"/>
        <w:rPr>
          <w:rFonts w:ascii="Times New Roman" w:hAnsi="Times New Roman" w:cs="Times New Roman"/>
          <w:sz w:val="28"/>
          <w:szCs w:val="28"/>
        </w:rPr>
      </w:pPr>
      <w:r w:rsidRPr="00543902">
        <w:rPr>
          <w:rFonts w:ascii="Times New Roman" w:hAnsi="Times New Roman" w:cs="Times New Roman"/>
          <w:sz w:val="28"/>
          <w:szCs w:val="28"/>
        </w:rPr>
        <w:t>– муниципальный этап Всероссийского конкурса «Я – гражданин России», в рамках социального партнерства, в качестве члена жюри в;</w:t>
      </w:r>
    </w:p>
    <w:p w:rsidR="008F56BF" w:rsidRPr="00543902" w:rsidRDefault="008F56BF" w:rsidP="008F56BF">
      <w:pPr>
        <w:spacing w:after="0" w:line="240" w:lineRule="auto"/>
        <w:ind w:firstLine="709"/>
        <w:jc w:val="both"/>
        <w:rPr>
          <w:rFonts w:ascii="Times New Roman" w:hAnsi="Times New Roman" w:cs="Times New Roman"/>
          <w:sz w:val="28"/>
          <w:szCs w:val="28"/>
        </w:rPr>
      </w:pPr>
      <w:r w:rsidRPr="00543902">
        <w:rPr>
          <w:rFonts w:ascii="Times New Roman" w:hAnsi="Times New Roman" w:cs="Times New Roman"/>
          <w:sz w:val="28"/>
          <w:szCs w:val="28"/>
        </w:rPr>
        <w:t>– «Классные встречи» в рамках общероссийского общественно-государственного движения «Движение первых», в качестве приглашенного гостя;</w:t>
      </w:r>
    </w:p>
    <w:p w:rsidR="008F56BF" w:rsidRPr="00543902" w:rsidRDefault="008F56BF" w:rsidP="008F56BF">
      <w:pPr>
        <w:spacing w:after="0" w:line="240" w:lineRule="auto"/>
        <w:ind w:firstLine="709"/>
        <w:jc w:val="both"/>
        <w:rPr>
          <w:rFonts w:ascii="Times New Roman" w:hAnsi="Times New Roman" w:cs="Times New Roman"/>
          <w:sz w:val="28"/>
          <w:szCs w:val="28"/>
          <w:shd w:val="clear" w:color="auto" w:fill="FFFFFF"/>
        </w:rPr>
      </w:pPr>
      <w:r w:rsidRPr="00543902">
        <w:rPr>
          <w:rFonts w:ascii="Times New Roman" w:hAnsi="Times New Roman" w:cs="Times New Roman"/>
          <w:sz w:val="28"/>
          <w:szCs w:val="28"/>
          <w:shd w:val="clear" w:color="auto" w:fill="FFFFFF"/>
        </w:rPr>
        <w:t>– городской конкурс по родословию «Герои моей семьи», в качестве председателя жюри;</w:t>
      </w:r>
    </w:p>
    <w:p w:rsidR="008F56BF" w:rsidRPr="00543902" w:rsidRDefault="008F56BF" w:rsidP="008F56BF">
      <w:pPr>
        <w:spacing w:after="0" w:line="240" w:lineRule="auto"/>
        <w:ind w:firstLine="709"/>
        <w:jc w:val="both"/>
        <w:rPr>
          <w:rFonts w:ascii="Times New Roman" w:hAnsi="Times New Roman" w:cs="Times New Roman"/>
          <w:sz w:val="28"/>
          <w:szCs w:val="28"/>
          <w:shd w:val="clear" w:color="auto" w:fill="FFFFFF"/>
        </w:rPr>
      </w:pPr>
      <w:r w:rsidRPr="00543902">
        <w:rPr>
          <w:rFonts w:ascii="Times New Roman" w:hAnsi="Times New Roman" w:cs="Times New Roman"/>
          <w:sz w:val="28"/>
          <w:szCs w:val="28"/>
          <w:shd w:val="clear" w:color="auto" w:fill="FFFFFF"/>
        </w:rPr>
        <w:t>– X Всероссийский конкурс юношеских учебно-исследовательских работ «Юный архивист»;</w:t>
      </w:r>
    </w:p>
    <w:p w:rsidR="008F56BF" w:rsidRPr="00543902" w:rsidRDefault="008F56BF" w:rsidP="008F56BF">
      <w:pPr>
        <w:spacing w:after="0" w:line="240" w:lineRule="auto"/>
        <w:ind w:firstLine="709"/>
        <w:jc w:val="both"/>
        <w:rPr>
          <w:rFonts w:ascii="Times New Roman" w:hAnsi="Times New Roman" w:cs="Times New Roman"/>
          <w:sz w:val="28"/>
          <w:szCs w:val="28"/>
          <w:shd w:val="clear" w:color="auto" w:fill="FFFFFF"/>
        </w:rPr>
      </w:pPr>
      <w:r w:rsidRPr="00543902">
        <w:rPr>
          <w:rFonts w:ascii="Times New Roman" w:hAnsi="Times New Roman" w:cs="Times New Roman"/>
          <w:sz w:val="28"/>
          <w:szCs w:val="28"/>
          <w:shd w:val="clear" w:color="auto" w:fill="FFFFFF"/>
        </w:rPr>
        <w:t>– стажировка на базе казенного учреждения Ханты-Мансийского автономного округа – Югры «Государственный архив Ханты-Мансийского автономного округа – Югры»;</w:t>
      </w:r>
    </w:p>
    <w:p w:rsidR="008F56BF" w:rsidRPr="00543902" w:rsidRDefault="008F56BF" w:rsidP="008F56BF">
      <w:pPr>
        <w:spacing w:after="0" w:line="240" w:lineRule="auto"/>
        <w:ind w:firstLine="709"/>
        <w:jc w:val="both"/>
        <w:rPr>
          <w:rFonts w:ascii="Times New Roman" w:hAnsi="Times New Roman" w:cs="Times New Roman"/>
          <w:sz w:val="28"/>
          <w:szCs w:val="28"/>
        </w:rPr>
      </w:pPr>
      <w:r w:rsidRPr="00543902">
        <w:rPr>
          <w:rFonts w:ascii="Times New Roman" w:hAnsi="Times New Roman" w:cs="Times New Roman"/>
          <w:sz w:val="28"/>
          <w:szCs w:val="28"/>
          <w:shd w:val="clear" w:color="auto" w:fill="FFFFFF"/>
        </w:rPr>
        <w:t xml:space="preserve">– встреча с писателем и общественным деятелем </w:t>
      </w:r>
      <w:proofErr w:type="spellStart"/>
      <w:r w:rsidRPr="00543902">
        <w:rPr>
          <w:rFonts w:ascii="Times New Roman" w:hAnsi="Times New Roman" w:cs="Times New Roman"/>
          <w:sz w:val="28"/>
          <w:szCs w:val="28"/>
          <w:shd w:val="clear" w:color="auto" w:fill="FFFFFF"/>
        </w:rPr>
        <w:t>Д.Е.Айпиным</w:t>
      </w:r>
      <w:proofErr w:type="spellEnd"/>
      <w:r w:rsidRPr="00543902">
        <w:rPr>
          <w:rFonts w:ascii="Times New Roman" w:hAnsi="Times New Roman" w:cs="Times New Roman"/>
          <w:sz w:val="28"/>
          <w:szCs w:val="28"/>
          <w:shd w:val="clear" w:color="auto" w:fill="FFFFFF"/>
        </w:rPr>
        <w:t xml:space="preserve"> в качестве зрителя; </w:t>
      </w:r>
    </w:p>
    <w:p w:rsidR="008F56BF" w:rsidRPr="00543902" w:rsidRDefault="008F56BF" w:rsidP="008F56BF">
      <w:pPr>
        <w:spacing w:after="0" w:line="240" w:lineRule="auto"/>
        <w:ind w:firstLine="709"/>
        <w:jc w:val="both"/>
        <w:rPr>
          <w:rFonts w:ascii="Times New Roman" w:hAnsi="Times New Roman" w:cs="Times New Roman"/>
          <w:sz w:val="28"/>
          <w:szCs w:val="28"/>
          <w:shd w:val="clear" w:color="auto" w:fill="FFFFFF"/>
        </w:rPr>
      </w:pPr>
      <w:r w:rsidRPr="00543902">
        <w:rPr>
          <w:rFonts w:ascii="Times New Roman" w:hAnsi="Times New Roman" w:cs="Times New Roman"/>
          <w:sz w:val="28"/>
          <w:szCs w:val="28"/>
          <w:shd w:val="clear" w:color="auto" w:fill="FFFFFF"/>
        </w:rPr>
        <w:t xml:space="preserve">– </w:t>
      </w:r>
      <w:r w:rsidRPr="00543902">
        <w:rPr>
          <w:rFonts w:ascii="Times New Roman" w:hAnsi="Times New Roman" w:cs="Times New Roman"/>
          <w:sz w:val="28"/>
          <w:szCs w:val="28"/>
          <w:shd w:val="clear" w:color="auto" w:fill="FFFFFF"/>
          <w:lang w:val="en-US"/>
        </w:rPr>
        <w:t>II</w:t>
      </w:r>
      <w:r w:rsidRPr="00543902">
        <w:rPr>
          <w:rFonts w:ascii="Times New Roman" w:hAnsi="Times New Roman" w:cs="Times New Roman"/>
          <w:sz w:val="28"/>
          <w:szCs w:val="28"/>
          <w:shd w:val="clear" w:color="auto" w:fill="FFFFFF"/>
        </w:rPr>
        <w:t xml:space="preserve"> Слёт архивных волонтеров Ханты-Мансийского автономного округа – Югры.</w:t>
      </w:r>
    </w:p>
    <w:p w:rsidR="008F56BF" w:rsidRPr="00543902" w:rsidRDefault="008F56BF" w:rsidP="008F56BF">
      <w:pPr>
        <w:spacing w:after="0" w:line="240" w:lineRule="auto"/>
        <w:ind w:firstLine="708"/>
        <w:jc w:val="both"/>
        <w:rPr>
          <w:rFonts w:ascii="Times New Roman" w:hAnsi="Times New Roman" w:cs="Times New Roman"/>
          <w:sz w:val="28"/>
          <w:szCs w:val="28"/>
        </w:rPr>
      </w:pPr>
      <w:r w:rsidRPr="00543902">
        <w:rPr>
          <w:rFonts w:ascii="Times New Roman" w:hAnsi="Times New Roman" w:cs="Times New Roman"/>
          <w:sz w:val="28"/>
          <w:szCs w:val="28"/>
        </w:rPr>
        <w:t>Проведено в офлайн формате – 30 мероприятий</w:t>
      </w:r>
      <w:r w:rsidRPr="00543902">
        <w:rPr>
          <w:rFonts w:ascii="Times New Roman" w:hAnsi="Times New Roman" w:cs="Times New Roman"/>
          <w:sz w:val="28"/>
          <w:szCs w:val="28"/>
          <w:u w:val="single"/>
        </w:rPr>
        <w:t>,</w:t>
      </w:r>
      <w:r w:rsidRPr="00543902">
        <w:rPr>
          <w:rFonts w:ascii="Times New Roman" w:hAnsi="Times New Roman" w:cs="Times New Roman"/>
          <w:sz w:val="28"/>
          <w:szCs w:val="28"/>
        </w:rPr>
        <w:t xml:space="preserve"> которые посетили                              562 человека.</w:t>
      </w:r>
    </w:p>
    <w:p w:rsidR="008F56BF" w:rsidRPr="00543902" w:rsidRDefault="008F56BF" w:rsidP="008F56BF">
      <w:pPr>
        <w:spacing w:after="0" w:line="240" w:lineRule="auto"/>
        <w:ind w:firstLine="720"/>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В 2023 году 4 350 запросов: из них 16 запросов по документам государственной собственности ХМАО – Югры:</w:t>
      </w:r>
    </w:p>
    <w:p w:rsidR="008F56BF" w:rsidRPr="00543902" w:rsidRDefault="008F56BF" w:rsidP="008F56BF">
      <w:pPr>
        <w:tabs>
          <w:tab w:val="left" w:pos="952"/>
        </w:tabs>
        <w:spacing w:after="0" w:line="240" w:lineRule="auto"/>
        <w:ind w:left="709"/>
        <w:jc w:val="both"/>
        <w:rPr>
          <w:rFonts w:ascii="Times New Roman" w:hAnsi="Times New Roman" w:cs="Times New Roman"/>
          <w:sz w:val="28"/>
          <w:szCs w:val="28"/>
        </w:rPr>
      </w:pPr>
      <w:r w:rsidRPr="00543902">
        <w:rPr>
          <w:rFonts w:ascii="Times New Roman" w:hAnsi="Times New Roman" w:cs="Times New Roman"/>
          <w:sz w:val="28"/>
          <w:szCs w:val="28"/>
        </w:rPr>
        <w:t>-запросы тематического характера – 282;</w:t>
      </w:r>
    </w:p>
    <w:p w:rsidR="008F56BF" w:rsidRPr="00543902" w:rsidRDefault="008F56BF" w:rsidP="008F56BF">
      <w:pPr>
        <w:tabs>
          <w:tab w:val="left" w:pos="952"/>
        </w:tabs>
        <w:spacing w:after="0" w:line="240" w:lineRule="auto"/>
        <w:ind w:left="709"/>
        <w:jc w:val="both"/>
        <w:rPr>
          <w:rFonts w:ascii="Times New Roman" w:hAnsi="Times New Roman" w:cs="Times New Roman"/>
          <w:sz w:val="28"/>
          <w:szCs w:val="28"/>
        </w:rPr>
      </w:pPr>
      <w:r w:rsidRPr="00543902">
        <w:rPr>
          <w:rFonts w:ascii="Times New Roman" w:hAnsi="Times New Roman" w:cs="Times New Roman"/>
          <w:sz w:val="28"/>
          <w:szCs w:val="28"/>
        </w:rPr>
        <w:t>-запросы социально-правового характера – 4 068.</w:t>
      </w:r>
    </w:p>
    <w:p w:rsidR="008F56BF" w:rsidRPr="00543902" w:rsidRDefault="008F56BF" w:rsidP="008F56BF">
      <w:pPr>
        <w:tabs>
          <w:tab w:val="left" w:pos="952"/>
        </w:tabs>
        <w:spacing w:after="0" w:line="240" w:lineRule="auto"/>
        <w:ind w:firstLine="709"/>
        <w:jc w:val="both"/>
        <w:rPr>
          <w:rFonts w:ascii="Times New Roman" w:hAnsi="Times New Roman" w:cs="Times New Roman"/>
          <w:sz w:val="28"/>
          <w:szCs w:val="28"/>
        </w:rPr>
      </w:pPr>
      <w:r w:rsidRPr="00543902">
        <w:rPr>
          <w:rFonts w:ascii="Times New Roman" w:hAnsi="Times New Roman" w:cs="Times New Roman"/>
          <w:sz w:val="28"/>
          <w:szCs w:val="28"/>
        </w:rPr>
        <w:t>Читальный зал посетили 26 раз 18 посетителей, количество пользователей архивной информацией – 4</w:t>
      </w:r>
      <w:r w:rsidR="003D2586">
        <w:rPr>
          <w:rFonts w:ascii="Times New Roman" w:hAnsi="Times New Roman" w:cs="Times New Roman"/>
          <w:sz w:val="28"/>
          <w:szCs w:val="28"/>
        </w:rPr>
        <w:t xml:space="preserve"> </w:t>
      </w:r>
      <w:r w:rsidRPr="00543902">
        <w:rPr>
          <w:rFonts w:ascii="Times New Roman" w:hAnsi="Times New Roman" w:cs="Times New Roman"/>
          <w:sz w:val="28"/>
          <w:szCs w:val="28"/>
        </w:rPr>
        <w:t>938 человек.</w:t>
      </w:r>
    </w:p>
    <w:p w:rsidR="008F56BF" w:rsidRPr="00543902" w:rsidRDefault="008F56BF" w:rsidP="008F56BF">
      <w:pPr>
        <w:tabs>
          <w:tab w:val="left" w:pos="952"/>
        </w:tabs>
        <w:spacing w:after="0" w:line="240" w:lineRule="auto"/>
        <w:ind w:firstLine="709"/>
        <w:jc w:val="both"/>
        <w:rPr>
          <w:rFonts w:ascii="Times New Roman" w:hAnsi="Times New Roman" w:cs="Times New Roman"/>
          <w:sz w:val="28"/>
          <w:szCs w:val="28"/>
        </w:rPr>
      </w:pPr>
      <w:r w:rsidRPr="00543902">
        <w:rPr>
          <w:rFonts w:ascii="Times New Roman" w:hAnsi="Times New Roman" w:cs="Times New Roman"/>
          <w:sz w:val="28"/>
          <w:szCs w:val="28"/>
        </w:rPr>
        <w:t>В аккаунтах в социальных сетях «Одноклассники», «</w:t>
      </w:r>
      <w:proofErr w:type="spellStart"/>
      <w:r w:rsidRPr="00543902">
        <w:rPr>
          <w:rFonts w:ascii="Times New Roman" w:hAnsi="Times New Roman" w:cs="Times New Roman"/>
          <w:sz w:val="28"/>
          <w:szCs w:val="28"/>
        </w:rPr>
        <w:t>ВКонтакте</w:t>
      </w:r>
      <w:proofErr w:type="spellEnd"/>
      <w:r w:rsidRPr="00543902">
        <w:rPr>
          <w:rFonts w:ascii="Times New Roman" w:hAnsi="Times New Roman" w:cs="Times New Roman"/>
          <w:sz w:val="28"/>
          <w:szCs w:val="28"/>
        </w:rPr>
        <w:t>», сайт «Администрация города Нефтеюганска раздел городской архив» размещалась новостная и ретроспективная информация. За 2023 год архивную информацию просмотрели 777 834.</w:t>
      </w:r>
    </w:p>
    <w:p w:rsidR="006722EA" w:rsidRPr="00543902" w:rsidRDefault="008F56BF" w:rsidP="008F56BF">
      <w:pPr>
        <w:pStyle w:val="af9"/>
        <w:ind w:firstLine="851"/>
        <w:jc w:val="both"/>
        <w:rPr>
          <w:rFonts w:ascii="Times New Roman" w:eastAsia="Calibri" w:hAnsi="Times New Roman" w:cs="Times New Roman"/>
          <w:sz w:val="28"/>
          <w:szCs w:val="28"/>
          <w:lang w:eastAsia="en-US"/>
        </w:rPr>
      </w:pPr>
      <w:r w:rsidRPr="00543902">
        <w:rPr>
          <w:rFonts w:ascii="Times New Roman" w:eastAsia="Calibri" w:hAnsi="Times New Roman" w:cs="Times New Roman"/>
          <w:sz w:val="28"/>
          <w:szCs w:val="28"/>
        </w:rPr>
        <w:t>Проведено 95 методических консультаций, в том числе 2 выездная для учащихся МБОУ «СОШ № 3» по ведению учетных документов и справочных материалов школьного музея.</w:t>
      </w:r>
    </w:p>
    <w:p w:rsidR="00F61305" w:rsidRPr="00543902" w:rsidRDefault="00F61305" w:rsidP="006722EA">
      <w:pPr>
        <w:pStyle w:val="af9"/>
        <w:ind w:firstLine="851"/>
        <w:jc w:val="both"/>
        <w:rPr>
          <w:rFonts w:ascii="Times New Roman" w:eastAsia="Calibri" w:hAnsi="Times New Roman" w:cs="Times New Roman"/>
          <w:sz w:val="28"/>
          <w:szCs w:val="28"/>
          <w:lang w:eastAsia="en-US"/>
        </w:rPr>
      </w:pPr>
    </w:p>
    <w:p w:rsidR="00326DD7" w:rsidRPr="00543902" w:rsidRDefault="00496D34" w:rsidP="006722EA">
      <w:pPr>
        <w:pStyle w:val="af9"/>
        <w:ind w:firstLine="851"/>
        <w:jc w:val="both"/>
        <w:rPr>
          <w:rFonts w:ascii="Times New Roman" w:hAnsi="Times New Roman" w:cs="Times New Roman"/>
          <w:b/>
          <w:i/>
          <w:color w:val="000000"/>
          <w:sz w:val="28"/>
          <w:szCs w:val="28"/>
          <w:u w:val="single"/>
        </w:rPr>
      </w:pPr>
      <w:r w:rsidRPr="00543902">
        <w:rPr>
          <w:rFonts w:ascii="Times New Roman" w:hAnsi="Times New Roman" w:cs="Times New Roman"/>
          <w:b/>
          <w:i/>
          <w:color w:val="000000"/>
          <w:sz w:val="28"/>
          <w:szCs w:val="28"/>
          <w:u w:val="single"/>
        </w:rPr>
        <w:t xml:space="preserve">Отдел </w:t>
      </w:r>
      <w:r w:rsidR="00326DD7" w:rsidRPr="00543902">
        <w:rPr>
          <w:rFonts w:ascii="Times New Roman" w:hAnsi="Times New Roman" w:cs="Times New Roman"/>
          <w:b/>
          <w:i/>
          <w:color w:val="000000"/>
          <w:sz w:val="28"/>
          <w:szCs w:val="28"/>
          <w:u w:val="single"/>
        </w:rPr>
        <w:t>труда</w:t>
      </w:r>
    </w:p>
    <w:p w:rsidR="00774EEB" w:rsidRPr="00543902" w:rsidRDefault="00774EEB" w:rsidP="00774EEB">
      <w:pPr>
        <w:pStyle w:val="af9"/>
        <w:ind w:firstLine="851"/>
        <w:jc w:val="both"/>
        <w:rPr>
          <w:rFonts w:ascii="Times New Roman" w:hAnsi="Times New Roman" w:cs="Times New Roman"/>
          <w:color w:val="000000"/>
          <w:sz w:val="28"/>
          <w:szCs w:val="28"/>
        </w:rPr>
      </w:pPr>
      <w:r w:rsidRPr="00543902">
        <w:rPr>
          <w:rFonts w:ascii="Times New Roman" w:hAnsi="Times New Roman" w:cs="Times New Roman"/>
          <w:color w:val="000000"/>
          <w:sz w:val="28"/>
          <w:szCs w:val="28"/>
        </w:rPr>
        <w:t>Реализация основных направлений государственной политики в области охраны труда на территории города Нефтеюганска осуществляется в соответствии с законом Ханты-Мансийского автономного округа – Югры от 17.05.2011 № 57-оз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в сфере трудовых отношений и государственного управления охраной труда», приказом Департамента труда и занятости населения автономного округа от 16.02.2012 № 1-нп «Об утверждении форм и сроков представления отчетов органами местного самоуправления об осуществлении переданных им отдельных полномочий по государственному управлению охраной труда и использованию предоставленных субвенций».</w:t>
      </w:r>
    </w:p>
    <w:p w:rsidR="00774EEB" w:rsidRPr="00543902" w:rsidRDefault="00774EEB" w:rsidP="00774EEB">
      <w:pPr>
        <w:pStyle w:val="af9"/>
        <w:ind w:firstLine="851"/>
        <w:jc w:val="both"/>
        <w:rPr>
          <w:rFonts w:ascii="Times New Roman" w:hAnsi="Times New Roman" w:cs="Times New Roman"/>
          <w:color w:val="000000"/>
          <w:sz w:val="28"/>
          <w:szCs w:val="28"/>
        </w:rPr>
      </w:pPr>
      <w:r w:rsidRPr="00543902">
        <w:rPr>
          <w:rFonts w:ascii="Times New Roman" w:hAnsi="Times New Roman" w:cs="Times New Roman"/>
          <w:color w:val="000000"/>
          <w:sz w:val="28"/>
          <w:szCs w:val="28"/>
        </w:rPr>
        <w:t>Муниципальное образование наделено отдельными полномочиями по государственному управлению охраной труда:</w:t>
      </w:r>
    </w:p>
    <w:p w:rsidR="00774EEB" w:rsidRPr="00543902" w:rsidRDefault="00774EEB" w:rsidP="00774EEB">
      <w:pPr>
        <w:pStyle w:val="af9"/>
        <w:ind w:firstLine="851"/>
        <w:jc w:val="both"/>
        <w:rPr>
          <w:rFonts w:ascii="Times New Roman" w:hAnsi="Times New Roman" w:cs="Times New Roman"/>
          <w:color w:val="000000"/>
          <w:sz w:val="28"/>
          <w:szCs w:val="28"/>
        </w:rPr>
      </w:pPr>
      <w:r w:rsidRPr="00543902">
        <w:rPr>
          <w:rFonts w:ascii="Times New Roman" w:hAnsi="Times New Roman" w:cs="Times New Roman"/>
          <w:color w:val="000000"/>
          <w:sz w:val="28"/>
          <w:szCs w:val="28"/>
        </w:rPr>
        <w:t>1.Организация и проведение мониторинга состояния условий и охраны труда у работодателей, осуществляющих деятельность на территории соответствующего муниципального образования.</w:t>
      </w:r>
    </w:p>
    <w:p w:rsidR="00774EEB" w:rsidRPr="00543902" w:rsidRDefault="00774EEB" w:rsidP="00774EEB">
      <w:pPr>
        <w:pStyle w:val="af9"/>
        <w:ind w:firstLine="851"/>
        <w:jc w:val="both"/>
        <w:rPr>
          <w:rFonts w:ascii="Times New Roman" w:hAnsi="Times New Roman" w:cs="Times New Roman"/>
          <w:color w:val="000000"/>
          <w:sz w:val="28"/>
          <w:szCs w:val="28"/>
        </w:rPr>
      </w:pPr>
      <w:r w:rsidRPr="00543902">
        <w:rPr>
          <w:rFonts w:ascii="Times New Roman" w:hAnsi="Times New Roman" w:cs="Times New Roman"/>
          <w:color w:val="000000"/>
          <w:sz w:val="28"/>
          <w:szCs w:val="28"/>
        </w:rPr>
        <w:t>2.Обеспечение методического руководства работой служб охраны труда в организациях, расположенных на территории соответствующего муниципального образования.</w:t>
      </w:r>
    </w:p>
    <w:p w:rsidR="00774EEB" w:rsidRPr="00543902" w:rsidRDefault="00774EEB" w:rsidP="00774EEB">
      <w:pPr>
        <w:pStyle w:val="af9"/>
        <w:ind w:firstLine="851"/>
        <w:jc w:val="both"/>
        <w:rPr>
          <w:rFonts w:ascii="Times New Roman" w:hAnsi="Times New Roman" w:cs="Times New Roman"/>
          <w:color w:val="000000"/>
          <w:sz w:val="28"/>
          <w:szCs w:val="28"/>
        </w:rPr>
      </w:pPr>
      <w:r w:rsidRPr="00543902">
        <w:rPr>
          <w:rFonts w:ascii="Times New Roman" w:hAnsi="Times New Roman" w:cs="Times New Roman"/>
          <w:color w:val="000000"/>
          <w:sz w:val="28"/>
          <w:szCs w:val="28"/>
        </w:rPr>
        <w:t>3.Уведомительная регистрация коллективных договоров и территориальных соглашений.</w:t>
      </w:r>
    </w:p>
    <w:p w:rsidR="00774EEB" w:rsidRPr="00543902" w:rsidRDefault="00774EEB" w:rsidP="00774EEB">
      <w:pPr>
        <w:pStyle w:val="af9"/>
        <w:ind w:firstLine="851"/>
        <w:jc w:val="both"/>
        <w:rPr>
          <w:rFonts w:ascii="Times New Roman" w:hAnsi="Times New Roman" w:cs="Times New Roman"/>
          <w:color w:val="000000"/>
          <w:sz w:val="28"/>
          <w:szCs w:val="28"/>
        </w:rPr>
      </w:pPr>
      <w:r w:rsidRPr="00543902">
        <w:rPr>
          <w:rFonts w:ascii="Times New Roman" w:hAnsi="Times New Roman" w:cs="Times New Roman"/>
          <w:color w:val="000000"/>
          <w:sz w:val="28"/>
          <w:szCs w:val="28"/>
        </w:rPr>
        <w:t>В рамках реализации муниципальной программы выполнены следующие показатели:</w:t>
      </w:r>
    </w:p>
    <w:p w:rsidR="00774EEB" w:rsidRPr="00543902" w:rsidRDefault="00774EEB" w:rsidP="00774EEB">
      <w:pPr>
        <w:pStyle w:val="af9"/>
        <w:ind w:firstLine="851"/>
        <w:jc w:val="both"/>
        <w:rPr>
          <w:rFonts w:ascii="Times New Roman" w:hAnsi="Times New Roman" w:cs="Times New Roman"/>
          <w:color w:val="000000"/>
          <w:sz w:val="28"/>
          <w:szCs w:val="28"/>
        </w:rPr>
      </w:pPr>
      <w:r w:rsidRPr="00543902">
        <w:rPr>
          <w:rFonts w:ascii="Times New Roman" w:hAnsi="Times New Roman" w:cs="Times New Roman"/>
          <w:color w:val="000000"/>
          <w:sz w:val="28"/>
          <w:szCs w:val="28"/>
        </w:rPr>
        <w:t>-удельный вес организаций, охваченных методической помощью по вопросам труда и охраны труда, по данным государственной налоговой инспекции составляет 36% (от количества организаций – 1 862);</w:t>
      </w:r>
    </w:p>
    <w:p w:rsidR="00774EEB" w:rsidRPr="00543902" w:rsidRDefault="00774EEB" w:rsidP="00774EEB">
      <w:pPr>
        <w:pStyle w:val="af9"/>
        <w:ind w:firstLine="851"/>
        <w:jc w:val="both"/>
        <w:rPr>
          <w:rFonts w:ascii="Times New Roman" w:hAnsi="Times New Roman" w:cs="Times New Roman"/>
          <w:color w:val="000000"/>
          <w:sz w:val="28"/>
          <w:szCs w:val="28"/>
        </w:rPr>
      </w:pPr>
      <w:r w:rsidRPr="00543902">
        <w:rPr>
          <w:rFonts w:ascii="Times New Roman" w:hAnsi="Times New Roman" w:cs="Times New Roman"/>
          <w:color w:val="000000"/>
          <w:sz w:val="28"/>
          <w:szCs w:val="28"/>
        </w:rPr>
        <w:t>-количество организаций, реализующих утвержденные ежегодные планы мероприятий по улучшению условий и охраны труда, от общего количества отчитавшихся организаций составляет 18,2 % (количество организаций – 3 294);</w:t>
      </w:r>
    </w:p>
    <w:p w:rsidR="00774EEB" w:rsidRPr="00543902" w:rsidRDefault="00774EEB" w:rsidP="00774EEB">
      <w:pPr>
        <w:pStyle w:val="af9"/>
        <w:ind w:firstLine="851"/>
        <w:jc w:val="both"/>
        <w:rPr>
          <w:rFonts w:ascii="Times New Roman" w:hAnsi="Times New Roman" w:cs="Times New Roman"/>
          <w:color w:val="000000"/>
          <w:sz w:val="28"/>
          <w:szCs w:val="28"/>
        </w:rPr>
      </w:pPr>
      <w:r w:rsidRPr="00543902">
        <w:rPr>
          <w:rFonts w:ascii="Times New Roman" w:hAnsi="Times New Roman" w:cs="Times New Roman"/>
          <w:color w:val="000000"/>
          <w:sz w:val="28"/>
          <w:szCs w:val="28"/>
        </w:rPr>
        <w:t xml:space="preserve">-количество руководителей и специалистов </w:t>
      </w:r>
      <w:r w:rsidR="003D2586" w:rsidRPr="00543902">
        <w:rPr>
          <w:rFonts w:ascii="Times New Roman" w:hAnsi="Times New Roman" w:cs="Times New Roman"/>
          <w:color w:val="000000"/>
          <w:sz w:val="28"/>
          <w:szCs w:val="28"/>
        </w:rPr>
        <w:t>организаций,</w:t>
      </w:r>
      <w:r w:rsidRPr="00543902">
        <w:rPr>
          <w:rFonts w:ascii="Times New Roman" w:hAnsi="Times New Roman" w:cs="Times New Roman"/>
          <w:color w:val="000000"/>
          <w:sz w:val="28"/>
          <w:szCs w:val="28"/>
        </w:rPr>
        <w:t xml:space="preserve"> ежегодно проходящих обучение и проверку знаний требований охраны труда в обучающих организациях, имеющих лицензию на проведения </w:t>
      </w:r>
      <w:r w:rsidR="003D2586" w:rsidRPr="00543902">
        <w:rPr>
          <w:rFonts w:ascii="Times New Roman" w:hAnsi="Times New Roman" w:cs="Times New Roman"/>
          <w:color w:val="000000"/>
          <w:sz w:val="28"/>
          <w:szCs w:val="28"/>
        </w:rPr>
        <w:t>обучения,</w:t>
      </w:r>
      <w:r w:rsidRPr="00543902">
        <w:rPr>
          <w:rFonts w:ascii="Times New Roman" w:hAnsi="Times New Roman" w:cs="Times New Roman"/>
          <w:color w:val="000000"/>
          <w:sz w:val="28"/>
          <w:szCs w:val="28"/>
        </w:rPr>
        <w:t xml:space="preserve"> составляет 8 380 чел. (по данным предоставленным организациями города).</w:t>
      </w:r>
    </w:p>
    <w:p w:rsidR="00774EEB" w:rsidRPr="00543902" w:rsidRDefault="00774EEB" w:rsidP="00774EEB">
      <w:pPr>
        <w:pStyle w:val="af9"/>
        <w:ind w:firstLine="851"/>
        <w:jc w:val="both"/>
        <w:rPr>
          <w:rFonts w:ascii="Times New Roman" w:hAnsi="Times New Roman" w:cs="Times New Roman"/>
          <w:color w:val="000000"/>
          <w:sz w:val="28"/>
          <w:szCs w:val="28"/>
        </w:rPr>
      </w:pPr>
      <w:r w:rsidRPr="00543902">
        <w:rPr>
          <w:rFonts w:ascii="Times New Roman" w:hAnsi="Times New Roman" w:cs="Times New Roman"/>
          <w:color w:val="000000"/>
          <w:sz w:val="28"/>
          <w:szCs w:val="28"/>
        </w:rPr>
        <w:t>-доля организаций, заключивших и предоставивших на уведомительную регистрацию коллективные договоры составляет 7,1% (количества организаций - 99);</w:t>
      </w:r>
    </w:p>
    <w:p w:rsidR="007642A5" w:rsidRPr="00543902" w:rsidRDefault="00774EEB" w:rsidP="00774EEB">
      <w:pPr>
        <w:pStyle w:val="af9"/>
        <w:ind w:firstLine="851"/>
        <w:jc w:val="both"/>
        <w:rPr>
          <w:rFonts w:ascii="Times New Roman" w:hAnsi="Times New Roman" w:cs="Times New Roman"/>
          <w:color w:val="000000"/>
          <w:sz w:val="28"/>
          <w:szCs w:val="28"/>
        </w:rPr>
      </w:pPr>
      <w:r w:rsidRPr="00543902">
        <w:rPr>
          <w:rFonts w:ascii="Times New Roman" w:hAnsi="Times New Roman" w:cs="Times New Roman"/>
          <w:color w:val="000000"/>
          <w:sz w:val="28"/>
          <w:szCs w:val="28"/>
        </w:rPr>
        <w:t>-количество разработанных методических рекомендаций (памяток, пособий) по вопросам труда и охраны труда для руководителей и представительных органов работников составляет - 11 шт.</w:t>
      </w:r>
    </w:p>
    <w:p w:rsidR="00B87F7F" w:rsidRPr="00543902" w:rsidRDefault="00496D34" w:rsidP="007642A5">
      <w:pPr>
        <w:pStyle w:val="af9"/>
        <w:ind w:firstLine="851"/>
        <w:jc w:val="both"/>
        <w:rPr>
          <w:rFonts w:ascii="Times New Roman" w:hAnsi="Times New Roman" w:cs="Times New Roman"/>
          <w:b/>
          <w:i/>
          <w:color w:val="000000"/>
          <w:sz w:val="28"/>
          <w:szCs w:val="28"/>
          <w:u w:val="single"/>
        </w:rPr>
      </w:pPr>
      <w:r w:rsidRPr="00543902">
        <w:rPr>
          <w:rFonts w:ascii="Times New Roman" w:hAnsi="Times New Roman" w:cs="Times New Roman"/>
          <w:b/>
          <w:i/>
          <w:color w:val="000000"/>
          <w:sz w:val="28"/>
          <w:szCs w:val="28"/>
          <w:u w:val="single"/>
        </w:rPr>
        <w:t>Отдел по обеспечению деятельности административной комиссии</w:t>
      </w:r>
    </w:p>
    <w:p w:rsidR="00D51842" w:rsidRPr="00543902" w:rsidRDefault="00D51842" w:rsidP="00D51842">
      <w:pPr>
        <w:pStyle w:val="af9"/>
        <w:ind w:firstLine="708"/>
        <w:jc w:val="both"/>
        <w:rPr>
          <w:rFonts w:ascii="Times New Roman" w:eastAsiaTheme="minorHAnsi" w:hAnsi="Times New Roman" w:cs="Times New Roman"/>
          <w:sz w:val="28"/>
          <w:szCs w:val="28"/>
          <w:lang w:eastAsia="en-US"/>
        </w:rPr>
      </w:pPr>
      <w:r w:rsidRPr="00543902">
        <w:rPr>
          <w:rFonts w:ascii="Times New Roman" w:eastAsiaTheme="minorHAnsi" w:hAnsi="Times New Roman" w:cs="Times New Roman"/>
          <w:sz w:val="28"/>
          <w:szCs w:val="28"/>
          <w:lang w:eastAsia="en-US"/>
        </w:rPr>
        <w:t>В административную комиссию в городе Нефтеюганске в 2023 году на рассмотрение поступило 702 протокол</w:t>
      </w:r>
      <w:r w:rsidR="000F184F">
        <w:rPr>
          <w:rFonts w:ascii="Times New Roman" w:eastAsiaTheme="minorHAnsi" w:hAnsi="Times New Roman" w:cs="Times New Roman"/>
          <w:sz w:val="28"/>
          <w:szCs w:val="28"/>
          <w:lang w:eastAsia="en-US"/>
        </w:rPr>
        <w:t>а</w:t>
      </w:r>
      <w:r w:rsidRPr="00543902">
        <w:rPr>
          <w:rFonts w:ascii="Times New Roman" w:eastAsiaTheme="minorHAnsi" w:hAnsi="Times New Roman" w:cs="Times New Roman"/>
          <w:sz w:val="28"/>
          <w:szCs w:val="28"/>
          <w:lang w:eastAsia="en-US"/>
        </w:rPr>
        <w:t xml:space="preserve"> об административных правонарушениях, предусмотренных Законом Ханты-Мансийского автономного округа – Югры от 11.06.2010 № 102-оз «Об административных правонарушениях» (АППГ – 526). Протоколы, поступившие в комиссию на рассмотрение, в целом, соответствуют требованиям Кодекса Российской Федерации об административных правонарушениях. Случаев возвращения протоколов по основаниям, связанным с ненадлежащим оформлением, не было.</w:t>
      </w:r>
    </w:p>
    <w:p w:rsidR="00D51842" w:rsidRPr="00543902" w:rsidRDefault="00D51842" w:rsidP="000F184F">
      <w:pPr>
        <w:pStyle w:val="af9"/>
        <w:ind w:firstLine="708"/>
        <w:jc w:val="both"/>
        <w:rPr>
          <w:rFonts w:ascii="Times New Roman" w:eastAsiaTheme="minorHAnsi" w:hAnsi="Times New Roman" w:cs="Times New Roman"/>
          <w:sz w:val="28"/>
          <w:szCs w:val="28"/>
          <w:lang w:eastAsia="en-US"/>
        </w:rPr>
      </w:pPr>
      <w:r w:rsidRPr="00543902">
        <w:rPr>
          <w:rFonts w:ascii="Times New Roman" w:eastAsiaTheme="minorHAnsi" w:hAnsi="Times New Roman" w:cs="Times New Roman"/>
          <w:sz w:val="28"/>
          <w:szCs w:val="28"/>
          <w:lang w:eastAsia="en-US"/>
        </w:rPr>
        <w:t>Сотрудниками ОМВД России по городу Нефтеюганску составлено</w:t>
      </w:r>
      <w:r w:rsidR="006A3AE6">
        <w:rPr>
          <w:rFonts w:ascii="Times New Roman" w:eastAsiaTheme="minorHAnsi" w:hAnsi="Times New Roman" w:cs="Times New Roman"/>
          <w:sz w:val="28"/>
          <w:szCs w:val="28"/>
          <w:lang w:eastAsia="en-US"/>
        </w:rPr>
        <w:t xml:space="preserve">                      </w:t>
      </w:r>
      <w:r w:rsidRPr="00543902">
        <w:rPr>
          <w:rFonts w:ascii="Times New Roman" w:eastAsiaTheme="minorHAnsi" w:hAnsi="Times New Roman" w:cs="Times New Roman"/>
          <w:sz w:val="28"/>
          <w:szCs w:val="28"/>
          <w:lang w:eastAsia="en-US"/>
        </w:rPr>
        <w:t xml:space="preserve"> 549 (АППГ – 432) протоколов об административных правонарушениях, предусмотренных Законом ХМАО – Югры № 102-оз</w:t>
      </w:r>
      <w:r w:rsidR="000F184F">
        <w:rPr>
          <w:rFonts w:ascii="Times New Roman" w:eastAsiaTheme="minorHAnsi" w:hAnsi="Times New Roman" w:cs="Times New Roman"/>
          <w:sz w:val="28"/>
          <w:szCs w:val="28"/>
          <w:lang w:eastAsia="en-US"/>
        </w:rPr>
        <w:t>.</w:t>
      </w:r>
      <w:r w:rsidRPr="00543902">
        <w:rPr>
          <w:rFonts w:ascii="Times New Roman" w:eastAsiaTheme="minorHAnsi" w:hAnsi="Times New Roman" w:cs="Times New Roman"/>
          <w:sz w:val="28"/>
          <w:szCs w:val="28"/>
          <w:lang w:eastAsia="en-US"/>
        </w:rPr>
        <w:t xml:space="preserve"> </w:t>
      </w:r>
    </w:p>
    <w:p w:rsidR="00D51842" w:rsidRPr="00543902" w:rsidRDefault="00D51842" w:rsidP="00D51842">
      <w:pPr>
        <w:pStyle w:val="af9"/>
        <w:ind w:firstLine="708"/>
        <w:jc w:val="both"/>
        <w:rPr>
          <w:rFonts w:ascii="Times New Roman" w:eastAsiaTheme="minorHAnsi" w:hAnsi="Times New Roman" w:cs="Times New Roman"/>
          <w:sz w:val="28"/>
          <w:szCs w:val="28"/>
          <w:lang w:eastAsia="en-US"/>
        </w:rPr>
      </w:pPr>
      <w:r w:rsidRPr="00543902">
        <w:rPr>
          <w:rFonts w:ascii="Times New Roman" w:eastAsiaTheme="minorHAnsi" w:hAnsi="Times New Roman" w:cs="Times New Roman"/>
          <w:sz w:val="28"/>
          <w:szCs w:val="28"/>
          <w:lang w:eastAsia="en-US"/>
        </w:rPr>
        <w:t>Должностными лицами администрации города Нефтеюганска в 2023 году составлен 141 протокол об административных правонарушениях (АППГ - 94), что составляет 20% от общего количества рассмотренных материалов (АППГ - 18%).</w:t>
      </w:r>
    </w:p>
    <w:p w:rsidR="00D51842" w:rsidRPr="00543902" w:rsidRDefault="00D51842" w:rsidP="00D51842">
      <w:pPr>
        <w:pStyle w:val="af9"/>
        <w:ind w:firstLine="708"/>
        <w:jc w:val="both"/>
        <w:rPr>
          <w:rFonts w:ascii="Times New Roman" w:eastAsiaTheme="minorHAnsi" w:hAnsi="Times New Roman" w:cs="Times New Roman"/>
          <w:sz w:val="28"/>
          <w:szCs w:val="28"/>
          <w:lang w:eastAsia="en-US"/>
        </w:rPr>
      </w:pPr>
      <w:r w:rsidRPr="00543902">
        <w:rPr>
          <w:rFonts w:ascii="Times New Roman" w:eastAsiaTheme="minorHAnsi" w:hAnsi="Times New Roman" w:cs="Times New Roman"/>
          <w:sz w:val="28"/>
          <w:szCs w:val="28"/>
          <w:lang w:eastAsia="en-US"/>
        </w:rPr>
        <w:t>По результатам рассмотрения дел в 2023 году административной комиссией вынесено постановлений о наложении административного штрафа – 598 (АППГ - 454), о назначении административного наказания в виде предупреждения – 102 (АПП</w:t>
      </w:r>
      <w:r w:rsidR="000F184F">
        <w:rPr>
          <w:rFonts w:ascii="Times New Roman" w:eastAsiaTheme="minorHAnsi" w:hAnsi="Times New Roman" w:cs="Times New Roman"/>
          <w:sz w:val="28"/>
          <w:szCs w:val="28"/>
          <w:lang w:eastAsia="en-US"/>
        </w:rPr>
        <w:t>Г - 70), о прекращении дела – 2</w:t>
      </w:r>
      <w:r w:rsidRPr="00543902">
        <w:rPr>
          <w:rFonts w:ascii="Times New Roman" w:eastAsiaTheme="minorHAnsi" w:hAnsi="Times New Roman" w:cs="Times New Roman"/>
          <w:sz w:val="28"/>
          <w:szCs w:val="28"/>
          <w:lang w:eastAsia="en-US"/>
        </w:rPr>
        <w:t xml:space="preserve"> (АППГ- 2).</w:t>
      </w:r>
    </w:p>
    <w:p w:rsidR="00D51842" w:rsidRPr="00543902" w:rsidRDefault="00D51842" w:rsidP="00D51842">
      <w:pPr>
        <w:pStyle w:val="af9"/>
        <w:ind w:firstLine="708"/>
        <w:jc w:val="both"/>
        <w:rPr>
          <w:rFonts w:ascii="Times New Roman" w:eastAsiaTheme="minorHAnsi" w:hAnsi="Times New Roman" w:cs="Times New Roman"/>
          <w:sz w:val="28"/>
          <w:szCs w:val="28"/>
          <w:lang w:eastAsia="en-US"/>
        </w:rPr>
      </w:pPr>
      <w:r w:rsidRPr="00543902">
        <w:rPr>
          <w:rFonts w:ascii="Times New Roman" w:eastAsiaTheme="minorHAnsi" w:hAnsi="Times New Roman" w:cs="Times New Roman"/>
          <w:sz w:val="28"/>
          <w:szCs w:val="28"/>
          <w:lang w:eastAsia="en-US"/>
        </w:rPr>
        <w:t>За отчётный период наложено административных штрафов на сумму                         748,300 тыс. рублей. Взыскано штрафов на сумму 340,200 тыс. рублей.</w:t>
      </w:r>
    </w:p>
    <w:p w:rsidR="00D51842" w:rsidRPr="00543902" w:rsidRDefault="00D51842" w:rsidP="00D51842">
      <w:pPr>
        <w:pStyle w:val="af9"/>
        <w:ind w:firstLine="708"/>
        <w:jc w:val="both"/>
        <w:rPr>
          <w:rFonts w:ascii="Times New Roman" w:eastAsiaTheme="minorHAnsi" w:hAnsi="Times New Roman" w:cs="Times New Roman"/>
          <w:sz w:val="28"/>
          <w:szCs w:val="28"/>
          <w:lang w:eastAsia="en-US"/>
        </w:rPr>
      </w:pPr>
      <w:r w:rsidRPr="00543902">
        <w:rPr>
          <w:rFonts w:ascii="Times New Roman" w:eastAsiaTheme="minorHAnsi" w:hAnsi="Times New Roman" w:cs="Times New Roman"/>
          <w:sz w:val="28"/>
          <w:szCs w:val="28"/>
          <w:lang w:eastAsia="en-US"/>
        </w:rPr>
        <w:t>175 постановлений на сумму 160,800 тыс. рублей исполнено в добровольном порядке, судебными приставами – исполнителями принудительно взыскано 217 штрафов на сумму 179,400 тыс. рублей.</w:t>
      </w:r>
    </w:p>
    <w:p w:rsidR="00D51842" w:rsidRPr="00543902" w:rsidRDefault="00D51842" w:rsidP="00D51842">
      <w:pPr>
        <w:pStyle w:val="af9"/>
        <w:ind w:firstLine="708"/>
        <w:jc w:val="both"/>
        <w:rPr>
          <w:rFonts w:ascii="Times New Roman" w:eastAsiaTheme="minorHAnsi" w:hAnsi="Times New Roman" w:cs="Times New Roman"/>
          <w:sz w:val="28"/>
          <w:szCs w:val="28"/>
          <w:lang w:eastAsia="en-US"/>
        </w:rPr>
      </w:pPr>
      <w:r w:rsidRPr="00543902">
        <w:rPr>
          <w:rFonts w:ascii="Times New Roman" w:eastAsiaTheme="minorHAnsi" w:hAnsi="Times New Roman" w:cs="Times New Roman"/>
          <w:sz w:val="28"/>
          <w:szCs w:val="28"/>
          <w:lang w:eastAsia="en-US"/>
        </w:rPr>
        <w:t>По состоянию на 01.01.2024 не вступили в законную силу                                               30 постановлений о наложении административного штрафа на сумму 19,900 тыс. рублей, не истек срок добровольной оплаты 59 постановлений на сумму                         39,500 тыс. рублей.</w:t>
      </w:r>
    </w:p>
    <w:p w:rsidR="00D51842" w:rsidRPr="00543902" w:rsidRDefault="00D51842" w:rsidP="00D51842">
      <w:pPr>
        <w:pStyle w:val="af9"/>
        <w:ind w:firstLine="708"/>
        <w:jc w:val="both"/>
        <w:rPr>
          <w:rFonts w:ascii="Times New Roman" w:eastAsiaTheme="minorHAnsi" w:hAnsi="Times New Roman" w:cs="Times New Roman"/>
          <w:bCs/>
          <w:sz w:val="28"/>
          <w:szCs w:val="28"/>
          <w:lang w:eastAsia="en-US"/>
        </w:rPr>
      </w:pPr>
      <w:r w:rsidRPr="00543902">
        <w:rPr>
          <w:rFonts w:ascii="Times New Roman" w:eastAsiaTheme="minorHAnsi" w:hAnsi="Times New Roman" w:cs="Times New Roman"/>
          <w:sz w:val="28"/>
          <w:szCs w:val="28"/>
          <w:lang w:eastAsia="en-US"/>
        </w:rPr>
        <w:t xml:space="preserve">Исполнение 197 постановлений на сумму 146,900 тыс. рублей прекращено за </w:t>
      </w:r>
      <w:r w:rsidRPr="00543902">
        <w:rPr>
          <w:rFonts w:ascii="Times New Roman" w:eastAsiaTheme="minorHAnsi" w:hAnsi="Times New Roman" w:cs="Times New Roman"/>
          <w:bCs/>
          <w:sz w:val="28"/>
          <w:szCs w:val="28"/>
          <w:lang w:eastAsia="en-US"/>
        </w:rPr>
        <w:t>истечением сроков давности исполнения постановлений о назначении административного наказания.</w:t>
      </w:r>
    </w:p>
    <w:p w:rsidR="00D51842" w:rsidRPr="00543902" w:rsidRDefault="00D51842" w:rsidP="00D51842">
      <w:pPr>
        <w:pStyle w:val="af9"/>
        <w:ind w:firstLine="708"/>
        <w:jc w:val="both"/>
        <w:rPr>
          <w:rFonts w:ascii="Times New Roman" w:eastAsiaTheme="minorHAnsi" w:hAnsi="Times New Roman" w:cs="Times New Roman"/>
          <w:sz w:val="28"/>
          <w:szCs w:val="28"/>
          <w:lang w:eastAsia="en-US"/>
        </w:rPr>
      </w:pPr>
      <w:r w:rsidRPr="00543902">
        <w:rPr>
          <w:rFonts w:ascii="Times New Roman" w:eastAsiaTheme="minorHAnsi" w:hAnsi="Times New Roman" w:cs="Times New Roman"/>
          <w:sz w:val="28"/>
          <w:szCs w:val="28"/>
          <w:lang w:eastAsia="en-US"/>
        </w:rPr>
        <w:t>В целях выявления, пресечения и профилактики административных правонарушений, предусмотренных Правилами благоустройства территории муниципального образования город Нефтеюганск и Законом ХМАО – Югры                  № 102-оз, секретари административной комиссии совместно с должностными лицами администрации города регулярно принимают участие в рейдовых мероприятиях. За 12 месяцев 2023 года проведено 17 рейдовых мероприятий.</w:t>
      </w:r>
    </w:p>
    <w:p w:rsidR="00D51842" w:rsidRPr="00543902" w:rsidRDefault="00D51842" w:rsidP="00D51842">
      <w:pPr>
        <w:pStyle w:val="af9"/>
        <w:ind w:firstLine="708"/>
        <w:jc w:val="both"/>
        <w:rPr>
          <w:rFonts w:ascii="Times New Roman" w:eastAsiaTheme="minorHAnsi" w:hAnsi="Times New Roman" w:cs="Times New Roman"/>
          <w:sz w:val="28"/>
          <w:szCs w:val="28"/>
          <w:lang w:eastAsia="en-US"/>
        </w:rPr>
      </w:pPr>
      <w:r w:rsidRPr="00543902">
        <w:rPr>
          <w:rFonts w:ascii="Times New Roman" w:eastAsiaTheme="minorHAnsi" w:hAnsi="Times New Roman" w:cs="Times New Roman"/>
          <w:sz w:val="28"/>
          <w:szCs w:val="28"/>
          <w:lang w:eastAsia="en-US"/>
        </w:rPr>
        <w:t>С целью улучшения качества административных материалов секретари административной комиссии регулярно оказывают методическую и практическую помощь должностным лицам администрации, уполномоченным составлять протоколы об административных правонарушениях</w:t>
      </w:r>
      <w:r w:rsidR="000F184F">
        <w:rPr>
          <w:rFonts w:ascii="Times New Roman" w:eastAsiaTheme="minorHAnsi" w:hAnsi="Times New Roman" w:cs="Times New Roman"/>
          <w:sz w:val="28"/>
          <w:szCs w:val="28"/>
          <w:lang w:eastAsia="en-US"/>
        </w:rPr>
        <w:t xml:space="preserve">. В </w:t>
      </w:r>
      <w:r w:rsidR="000F184F" w:rsidRPr="00543902">
        <w:rPr>
          <w:rFonts w:ascii="Times New Roman" w:eastAsiaTheme="minorHAnsi" w:hAnsi="Times New Roman" w:cs="Times New Roman"/>
          <w:sz w:val="28"/>
          <w:szCs w:val="28"/>
          <w:lang w:eastAsia="en-US"/>
        </w:rPr>
        <w:t>2023 году проведено 7 обучающий семинаров</w:t>
      </w:r>
      <w:r w:rsidR="000F184F">
        <w:rPr>
          <w:rFonts w:ascii="Times New Roman" w:eastAsiaTheme="minorHAnsi" w:hAnsi="Times New Roman" w:cs="Times New Roman"/>
          <w:sz w:val="28"/>
          <w:szCs w:val="28"/>
          <w:lang w:eastAsia="en-US"/>
        </w:rPr>
        <w:t>.</w:t>
      </w:r>
      <w:r w:rsidRPr="00543902">
        <w:rPr>
          <w:rFonts w:ascii="Times New Roman" w:eastAsiaTheme="minorHAnsi" w:hAnsi="Times New Roman" w:cs="Times New Roman"/>
          <w:sz w:val="28"/>
          <w:szCs w:val="28"/>
          <w:lang w:eastAsia="en-US"/>
        </w:rPr>
        <w:t xml:space="preserve"> </w:t>
      </w:r>
    </w:p>
    <w:p w:rsidR="00D51842" w:rsidRPr="00543902" w:rsidRDefault="00D51842" w:rsidP="00D51842">
      <w:pPr>
        <w:pStyle w:val="af9"/>
        <w:ind w:firstLine="708"/>
        <w:jc w:val="both"/>
        <w:rPr>
          <w:rFonts w:ascii="Times New Roman" w:eastAsiaTheme="minorHAnsi" w:hAnsi="Times New Roman" w:cs="Times New Roman"/>
          <w:sz w:val="28"/>
          <w:szCs w:val="28"/>
          <w:lang w:eastAsia="en-US"/>
        </w:rPr>
      </w:pPr>
      <w:r w:rsidRPr="00543902">
        <w:rPr>
          <w:rFonts w:ascii="Times New Roman" w:eastAsiaTheme="minorHAnsi" w:hAnsi="Times New Roman" w:cs="Times New Roman"/>
          <w:sz w:val="28"/>
          <w:szCs w:val="28"/>
          <w:lang w:eastAsia="en-US"/>
        </w:rPr>
        <w:t>Административной комиссией в городе Нефтеюганске на регулярной основе проводится деятельность по правовому просвещению граждан в средствах массовой информации.</w:t>
      </w:r>
    </w:p>
    <w:p w:rsidR="00D51842" w:rsidRPr="00543902" w:rsidRDefault="00D51842" w:rsidP="00D51842">
      <w:pPr>
        <w:pStyle w:val="af9"/>
        <w:ind w:firstLine="708"/>
        <w:jc w:val="both"/>
        <w:rPr>
          <w:rFonts w:ascii="Times New Roman" w:eastAsiaTheme="minorHAnsi" w:hAnsi="Times New Roman" w:cs="Times New Roman"/>
          <w:sz w:val="28"/>
          <w:szCs w:val="28"/>
          <w:lang w:eastAsia="en-US"/>
        </w:rPr>
      </w:pPr>
      <w:r w:rsidRPr="00543902">
        <w:rPr>
          <w:rFonts w:ascii="Times New Roman" w:eastAsiaTheme="minorHAnsi" w:hAnsi="Times New Roman" w:cs="Times New Roman"/>
          <w:sz w:val="28"/>
          <w:szCs w:val="28"/>
          <w:lang w:eastAsia="en-US"/>
        </w:rPr>
        <w:t>-на официальном Интернет-сайте администрации города по мере поступления размещается информация о работе административной комиссии, в том числе осуществляется</w:t>
      </w:r>
      <w:r w:rsidRPr="00543902">
        <w:rPr>
          <w:rFonts w:ascii="Times New Roman" w:eastAsiaTheme="minorHAnsi" w:hAnsi="Times New Roman" w:cs="Times New Roman"/>
          <w:i/>
          <w:sz w:val="28"/>
          <w:szCs w:val="28"/>
          <w:lang w:eastAsia="en-US"/>
        </w:rPr>
        <w:t xml:space="preserve"> </w:t>
      </w:r>
      <w:r w:rsidRPr="00543902">
        <w:rPr>
          <w:rFonts w:ascii="Times New Roman" w:eastAsiaTheme="minorHAnsi" w:hAnsi="Times New Roman" w:cs="Times New Roman"/>
          <w:sz w:val="28"/>
          <w:szCs w:val="28"/>
          <w:lang w:eastAsia="en-US"/>
        </w:rPr>
        <w:t>опубликование нормативных актов, состава комиссии, перечня должностных лиц, уполномоченных составлять протоколы об административных правонарушениях, информация о количестве дел, рассмотренных на каждом заседании комиссии, размещены реквизиты для уплаты штрафа.</w:t>
      </w:r>
    </w:p>
    <w:p w:rsidR="00D51842" w:rsidRPr="00543902" w:rsidRDefault="00D51842" w:rsidP="00D51842">
      <w:pPr>
        <w:pStyle w:val="af9"/>
        <w:ind w:firstLine="708"/>
        <w:jc w:val="both"/>
        <w:rPr>
          <w:rFonts w:ascii="Times New Roman" w:eastAsiaTheme="minorHAnsi" w:hAnsi="Times New Roman" w:cs="Times New Roman"/>
          <w:sz w:val="28"/>
          <w:szCs w:val="28"/>
          <w:lang w:eastAsia="en-US"/>
        </w:rPr>
      </w:pPr>
      <w:r w:rsidRPr="00543902">
        <w:rPr>
          <w:rFonts w:ascii="Times New Roman" w:eastAsiaTheme="minorHAnsi" w:hAnsi="Times New Roman" w:cs="Times New Roman"/>
          <w:sz w:val="28"/>
          <w:szCs w:val="28"/>
          <w:lang w:eastAsia="en-US"/>
        </w:rPr>
        <w:t>За 12 месяцев 2023 года подготовлено:</w:t>
      </w:r>
    </w:p>
    <w:p w:rsidR="00D51842" w:rsidRPr="00543902" w:rsidRDefault="00D51842" w:rsidP="00D51842">
      <w:pPr>
        <w:pStyle w:val="af9"/>
        <w:ind w:firstLine="708"/>
        <w:jc w:val="both"/>
        <w:rPr>
          <w:rFonts w:ascii="Times New Roman" w:eastAsiaTheme="minorHAnsi" w:hAnsi="Times New Roman" w:cs="Times New Roman"/>
          <w:sz w:val="28"/>
          <w:szCs w:val="28"/>
          <w:lang w:eastAsia="en-US"/>
        </w:rPr>
      </w:pPr>
      <w:r w:rsidRPr="00543902">
        <w:rPr>
          <w:rFonts w:ascii="Times New Roman" w:eastAsiaTheme="minorHAnsi" w:hAnsi="Times New Roman" w:cs="Times New Roman"/>
          <w:sz w:val="28"/>
          <w:szCs w:val="28"/>
          <w:lang w:eastAsia="en-US"/>
        </w:rPr>
        <w:t xml:space="preserve">-11 сюжетов на телевидении, в которых освещалась работа административной комиссии, разъяснялась ответственность за нарушение Кодекса РФ об административных правонарушениях, Закона Ханты-Мансийского автономного округа - Югры от 11.06.2010 № 102-оз «Об административных правонарушениях», Правил благоустройства территории муниципального образования город Нефтеюганск, утверждённых решением Думы города Нефтеюганска от 24.12.2013 № 727 – </w:t>
      </w:r>
      <w:r w:rsidRPr="00543902">
        <w:rPr>
          <w:rFonts w:ascii="Times New Roman" w:eastAsiaTheme="minorHAnsi" w:hAnsi="Times New Roman" w:cs="Times New Roman"/>
          <w:sz w:val="28"/>
          <w:szCs w:val="28"/>
          <w:lang w:val="en-US" w:eastAsia="en-US"/>
        </w:rPr>
        <w:t>V</w:t>
      </w:r>
      <w:r w:rsidRPr="00543902">
        <w:rPr>
          <w:rFonts w:ascii="Times New Roman" w:eastAsiaTheme="minorHAnsi" w:hAnsi="Times New Roman" w:cs="Times New Roman"/>
          <w:sz w:val="28"/>
          <w:szCs w:val="28"/>
          <w:lang w:eastAsia="en-US"/>
        </w:rPr>
        <w:t>;</w:t>
      </w:r>
    </w:p>
    <w:p w:rsidR="00D51842" w:rsidRPr="00543902" w:rsidRDefault="00D51842" w:rsidP="00D51842">
      <w:pPr>
        <w:pStyle w:val="af9"/>
        <w:ind w:firstLine="708"/>
        <w:jc w:val="both"/>
        <w:rPr>
          <w:rFonts w:ascii="Times New Roman" w:eastAsiaTheme="minorHAnsi" w:hAnsi="Times New Roman" w:cs="Times New Roman"/>
          <w:sz w:val="28"/>
          <w:szCs w:val="28"/>
          <w:lang w:eastAsia="en-US"/>
        </w:rPr>
      </w:pPr>
      <w:r w:rsidRPr="00543902">
        <w:rPr>
          <w:rFonts w:ascii="Times New Roman" w:eastAsiaTheme="minorHAnsi" w:hAnsi="Times New Roman" w:cs="Times New Roman"/>
          <w:sz w:val="28"/>
          <w:szCs w:val="28"/>
          <w:lang w:eastAsia="en-US"/>
        </w:rPr>
        <w:t>-на ТРК «</w:t>
      </w:r>
      <w:proofErr w:type="spellStart"/>
      <w:r w:rsidRPr="00543902">
        <w:rPr>
          <w:rFonts w:ascii="Times New Roman" w:eastAsiaTheme="minorHAnsi" w:hAnsi="Times New Roman" w:cs="Times New Roman"/>
          <w:sz w:val="28"/>
          <w:szCs w:val="28"/>
          <w:lang w:eastAsia="en-US"/>
        </w:rPr>
        <w:t>Юганск</w:t>
      </w:r>
      <w:proofErr w:type="spellEnd"/>
      <w:r w:rsidRPr="00543902">
        <w:rPr>
          <w:rFonts w:ascii="Times New Roman" w:eastAsiaTheme="minorHAnsi" w:hAnsi="Times New Roman" w:cs="Times New Roman"/>
          <w:sz w:val="28"/>
          <w:szCs w:val="28"/>
          <w:lang w:eastAsia="en-US"/>
        </w:rPr>
        <w:t>» в «</w:t>
      </w:r>
      <w:proofErr w:type="spellStart"/>
      <w:r w:rsidRPr="00543902">
        <w:rPr>
          <w:rFonts w:ascii="Times New Roman" w:eastAsiaTheme="minorHAnsi" w:hAnsi="Times New Roman" w:cs="Times New Roman"/>
          <w:sz w:val="28"/>
          <w:szCs w:val="28"/>
          <w:lang w:eastAsia="en-US"/>
        </w:rPr>
        <w:t>Информ</w:t>
      </w:r>
      <w:proofErr w:type="spellEnd"/>
      <w:r w:rsidRPr="00543902">
        <w:rPr>
          <w:rFonts w:ascii="Times New Roman" w:eastAsiaTheme="minorHAnsi" w:hAnsi="Times New Roman" w:cs="Times New Roman"/>
          <w:sz w:val="28"/>
          <w:szCs w:val="28"/>
          <w:lang w:eastAsia="en-US"/>
        </w:rPr>
        <w:t xml:space="preserve">–афише» 3 раза размещался телетекст о разъяснении ответственности за нарушение Кодекса РФ об административных правонарушениях, Закона ХМАО - Югры от 11.06.2010 № 102-оз «Об административных правонарушениях», Правил благоустройства территории муниципального образования город Нефтеюганск, утверждённых решением Думы города Нефтеюганска от 24.12.2013 № 727 – </w:t>
      </w:r>
      <w:r w:rsidRPr="00543902">
        <w:rPr>
          <w:rFonts w:ascii="Times New Roman" w:eastAsiaTheme="minorHAnsi" w:hAnsi="Times New Roman" w:cs="Times New Roman"/>
          <w:sz w:val="28"/>
          <w:szCs w:val="28"/>
          <w:lang w:val="en-US" w:eastAsia="en-US"/>
        </w:rPr>
        <w:t>V</w:t>
      </w:r>
      <w:r w:rsidRPr="00543902">
        <w:rPr>
          <w:rFonts w:ascii="Times New Roman" w:eastAsiaTheme="minorHAnsi" w:hAnsi="Times New Roman" w:cs="Times New Roman"/>
          <w:sz w:val="28"/>
          <w:szCs w:val="28"/>
          <w:lang w:eastAsia="en-US"/>
        </w:rPr>
        <w:t>;</w:t>
      </w:r>
    </w:p>
    <w:p w:rsidR="00D51842" w:rsidRPr="00543902" w:rsidRDefault="00D51842" w:rsidP="00D51842">
      <w:pPr>
        <w:pStyle w:val="af9"/>
        <w:ind w:firstLine="708"/>
        <w:jc w:val="both"/>
        <w:rPr>
          <w:rFonts w:ascii="Times New Roman" w:eastAsiaTheme="minorHAnsi" w:hAnsi="Times New Roman" w:cs="Times New Roman"/>
          <w:sz w:val="28"/>
          <w:szCs w:val="28"/>
          <w:lang w:eastAsia="en-US"/>
        </w:rPr>
      </w:pPr>
      <w:r w:rsidRPr="00543902">
        <w:rPr>
          <w:rFonts w:ascii="Times New Roman" w:eastAsiaTheme="minorHAnsi" w:hAnsi="Times New Roman" w:cs="Times New Roman"/>
          <w:sz w:val="28"/>
          <w:szCs w:val="28"/>
          <w:lang w:eastAsia="en-US"/>
        </w:rPr>
        <w:t xml:space="preserve">-в газете «Здравствуйте, </w:t>
      </w:r>
      <w:proofErr w:type="spellStart"/>
      <w:r w:rsidRPr="00543902">
        <w:rPr>
          <w:rFonts w:ascii="Times New Roman" w:eastAsiaTheme="minorHAnsi" w:hAnsi="Times New Roman" w:cs="Times New Roman"/>
          <w:sz w:val="28"/>
          <w:szCs w:val="28"/>
          <w:lang w:eastAsia="en-US"/>
        </w:rPr>
        <w:t>Нефтеюганцы</w:t>
      </w:r>
      <w:proofErr w:type="spellEnd"/>
      <w:r w:rsidRPr="00543902">
        <w:rPr>
          <w:rFonts w:ascii="Times New Roman" w:eastAsiaTheme="minorHAnsi" w:hAnsi="Times New Roman" w:cs="Times New Roman"/>
          <w:sz w:val="28"/>
          <w:szCs w:val="28"/>
          <w:lang w:eastAsia="en-US"/>
        </w:rPr>
        <w:t xml:space="preserve">!» размещено 9 публикаций, в которых разъяснялась суть административных правонарушений и административная ответственность, предусмотренная Законом ХМАО – Югры «Об административных правонарушениях»; </w:t>
      </w:r>
    </w:p>
    <w:p w:rsidR="00D51842" w:rsidRPr="00543902" w:rsidRDefault="00D51842" w:rsidP="00D51842">
      <w:pPr>
        <w:pStyle w:val="af9"/>
        <w:ind w:firstLine="708"/>
        <w:jc w:val="both"/>
        <w:rPr>
          <w:rFonts w:ascii="Times New Roman" w:eastAsiaTheme="minorHAnsi" w:hAnsi="Times New Roman" w:cs="Times New Roman"/>
          <w:sz w:val="28"/>
          <w:szCs w:val="28"/>
          <w:lang w:eastAsia="en-US"/>
        </w:rPr>
      </w:pPr>
      <w:r w:rsidRPr="00543902">
        <w:rPr>
          <w:rFonts w:ascii="Times New Roman" w:eastAsiaTheme="minorHAnsi" w:hAnsi="Times New Roman" w:cs="Times New Roman"/>
          <w:sz w:val="28"/>
          <w:szCs w:val="28"/>
          <w:lang w:eastAsia="en-US"/>
        </w:rPr>
        <w:t>-в социальной сети «</w:t>
      </w:r>
      <w:proofErr w:type="spellStart"/>
      <w:r w:rsidRPr="00543902">
        <w:rPr>
          <w:rFonts w:ascii="Times New Roman" w:eastAsiaTheme="minorHAnsi" w:hAnsi="Times New Roman" w:cs="Times New Roman"/>
          <w:sz w:val="28"/>
          <w:szCs w:val="28"/>
          <w:lang w:eastAsia="en-US"/>
        </w:rPr>
        <w:t>ВКонтакте</w:t>
      </w:r>
      <w:proofErr w:type="spellEnd"/>
      <w:r w:rsidRPr="00543902">
        <w:rPr>
          <w:rFonts w:ascii="Times New Roman" w:eastAsiaTheme="minorHAnsi" w:hAnsi="Times New Roman" w:cs="Times New Roman"/>
          <w:sz w:val="28"/>
          <w:szCs w:val="28"/>
          <w:lang w:eastAsia="en-US"/>
        </w:rPr>
        <w:t>» размещено 5 публикаций, в которых разъяснялась суть административных правонарушений и административная ответственность, предусмотренная Законом ХМАО – Югры «Об административных правонарушениях».</w:t>
      </w:r>
    </w:p>
    <w:p w:rsidR="00D51842" w:rsidRPr="00543902" w:rsidRDefault="00D51842" w:rsidP="00D51842">
      <w:pPr>
        <w:pStyle w:val="af9"/>
        <w:ind w:firstLine="708"/>
        <w:jc w:val="both"/>
        <w:rPr>
          <w:rFonts w:eastAsiaTheme="minorHAnsi"/>
          <w:lang w:eastAsia="en-US"/>
        </w:rPr>
      </w:pPr>
      <w:r w:rsidRPr="00543902">
        <w:rPr>
          <w:rFonts w:ascii="Times New Roman" w:eastAsiaTheme="minorHAnsi" w:hAnsi="Times New Roman" w:cs="Times New Roman"/>
          <w:sz w:val="28"/>
          <w:szCs w:val="28"/>
          <w:lang w:eastAsia="en-US"/>
        </w:rPr>
        <w:t>За 12 месяцев 2023 года в мировой суд направлено 110 дел об административных правонарушениях, предусмотренных частью 1 статьи 20.25 КоАП РФ. По состоянию на 29.12.2023 года мировыми судьями рассмотрено                    81 административное дело. Решением мирового суда в отношении                                          79 правонарушителей вынесено решение о наложении административного штрафа в двойном размере, в отношении 2 правонарушителей принято решение о назначении административного наказания в виде обязательных работ.</w:t>
      </w:r>
    </w:p>
    <w:p w:rsidR="006A12B5" w:rsidRPr="00543902" w:rsidRDefault="006A12B5" w:rsidP="00F61305">
      <w:pPr>
        <w:pStyle w:val="af9"/>
        <w:ind w:firstLine="851"/>
        <w:jc w:val="both"/>
        <w:rPr>
          <w:rFonts w:ascii="Times New Roman" w:hAnsi="Times New Roman" w:cs="Times New Roman"/>
          <w:color w:val="000000"/>
          <w:sz w:val="28"/>
          <w:szCs w:val="28"/>
        </w:rPr>
      </w:pPr>
    </w:p>
    <w:p w:rsidR="006A12B5" w:rsidRPr="00543902" w:rsidRDefault="00701C71" w:rsidP="006A12B5">
      <w:pPr>
        <w:pStyle w:val="af9"/>
        <w:ind w:firstLine="851"/>
        <w:jc w:val="both"/>
        <w:rPr>
          <w:rFonts w:ascii="Times New Roman" w:eastAsia="Calibri" w:hAnsi="Times New Roman" w:cs="Times New Roman"/>
          <w:b/>
          <w:i/>
          <w:sz w:val="28"/>
          <w:szCs w:val="28"/>
          <w:u w:val="single"/>
          <w:lang w:eastAsia="en-US"/>
        </w:rPr>
      </w:pPr>
      <w:r w:rsidRPr="00543902">
        <w:rPr>
          <w:rFonts w:ascii="Times New Roman" w:eastAsia="Calibri" w:hAnsi="Times New Roman" w:cs="Times New Roman"/>
          <w:b/>
          <w:i/>
          <w:sz w:val="28"/>
          <w:szCs w:val="28"/>
          <w:u w:val="single"/>
          <w:lang w:eastAsia="en-US"/>
        </w:rPr>
        <w:t>Отдел по организации деятельности комиссии по делам несовершеннолетних и защите их прав</w:t>
      </w:r>
    </w:p>
    <w:p w:rsidR="006A12B5" w:rsidRPr="00543902" w:rsidRDefault="006A12B5" w:rsidP="006A12B5">
      <w:pPr>
        <w:pStyle w:val="af9"/>
        <w:ind w:firstLine="851"/>
        <w:jc w:val="both"/>
        <w:rPr>
          <w:rFonts w:ascii="Times New Roman" w:hAnsi="Times New Roman" w:cs="Times New Roman"/>
          <w:sz w:val="28"/>
          <w:szCs w:val="28"/>
        </w:rPr>
      </w:pPr>
      <w:r w:rsidRPr="00543902">
        <w:rPr>
          <w:rFonts w:ascii="Times New Roman" w:hAnsi="Times New Roman" w:cs="Times New Roman"/>
          <w:sz w:val="28"/>
          <w:szCs w:val="28"/>
        </w:rPr>
        <w:t>Комиссия по делам несовершеннолетних и защите их прав в городе Нефтеюганске действует на основании Положения, утвержденного постановлением администрации города Нефтеюганска от 18.04.2022 № 711-п.</w:t>
      </w:r>
    </w:p>
    <w:p w:rsidR="006A12B5" w:rsidRPr="00543902" w:rsidRDefault="006A12B5" w:rsidP="006A12B5">
      <w:pPr>
        <w:tabs>
          <w:tab w:val="left" w:pos="709"/>
        </w:tabs>
        <w:spacing w:after="0" w:line="240" w:lineRule="auto"/>
        <w:ind w:firstLine="709"/>
        <w:jc w:val="both"/>
        <w:rPr>
          <w:rFonts w:ascii="Times New Roman" w:hAnsi="Times New Roman" w:cs="Times New Roman"/>
          <w:sz w:val="28"/>
          <w:szCs w:val="28"/>
        </w:rPr>
      </w:pPr>
      <w:r w:rsidRPr="00543902">
        <w:rPr>
          <w:rFonts w:ascii="Times New Roman" w:hAnsi="Times New Roman" w:cs="Times New Roman"/>
          <w:sz w:val="28"/>
          <w:szCs w:val="28"/>
        </w:rPr>
        <w:t>В состав Комиссии по делам несовершеннолетних и защите их прав в городе Нефтеюганске в 2023 году входит 12 представителей органов и учреждений системы профилактики безнадзорности и правонарушений.</w:t>
      </w:r>
    </w:p>
    <w:p w:rsidR="006A12B5" w:rsidRPr="00543902" w:rsidRDefault="006A12B5" w:rsidP="006A12B5">
      <w:pPr>
        <w:tabs>
          <w:tab w:val="left" w:pos="709"/>
        </w:tabs>
        <w:spacing w:after="0" w:line="240" w:lineRule="auto"/>
        <w:ind w:firstLine="709"/>
        <w:jc w:val="both"/>
        <w:rPr>
          <w:rFonts w:ascii="Times New Roman" w:hAnsi="Times New Roman" w:cs="Times New Roman"/>
          <w:sz w:val="28"/>
          <w:szCs w:val="28"/>
        </w:rPr>
      </w:pPr>
    </w:p>
    <w:p w:rsidR="006A12B5" w:rsidRPr="00543902" w:rsidRDefault="000F184F" w:rsidP="006A12B5">
      <w:pPr>
        <w:tabs>
          <w:tab w:val="left" w:pos="709"/>
        </w:tabs>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Информация о </w:t>
      </w:r>
      <w:r w:rsidR="006A12B5" w:rsidRPr="00543902">
        <w:rPr>
          <w:rFonts w:ascii="Times New Roman" w:hAnsi="Times New Roman" w:cs="Times New Roman"/>
          <w:sz w:val="28"/>
          <w:szCs w:val="28"/>
        </w:rPr>
        <w:t>проведенных заседани</w:t>
      </w:r>
      <w:r>
        <w:rPr>
          <w:rFonts w:ascii="Times New Roman" w:hAnsi="Times New Roman" w:cs="Times New Roman"/>
          <w:sz w:val="28"/>
          <w:szCs w:val="28"/>
        </w:rPr>
        <w:t>ях</w:t>
      </w:r>
      <w:r w:rsidR="006A12B5" w:rsidRPr="00543902">
        <w:rPr>
          <w:rFonts w:ascii="Times New Roman" w:hAnsi="Times New Roman" w:cs="Times New Roman"/>
          <w:sz w:val="28"/>
          <w:szCs w:val="28"/>
        </w:rPr>
        <w:t xml:space="preserve"> Комисси</w:t>
      </w:r>
      <w:r>
        <w:rPr>
          <w:rFonts w:ascii="Times New Roman" w:hAnsi="Times New Roman" w:cs="Times New Roman"/>
          <w:sz w:val="28"/>
          <w:szCs w:val="28"/>
        </w:rPr>
        <w:t>и</w:t>
      </w:r>
      <w:r w:rsidR="006A12B5" w:rsidRPr="00543902">
        <w:rPr>
          <w:rFonts w:ascii="Times New Roman" w:hAnsi="Times New Roman" w:cs="Times New Roman"/>
          <w:sz w:val="28"/>
          <w:szCs w:val="28"/>
        </w:rPr>
        <w:t xml:space="preserve"> по делам несовершеннолетних и защите их прав в городе Нефтеюганске </w:t>
      </w:r>
    </w:p>
    <w:tbl>
      <w:tblPr>
        <w:tblW w:w="99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8"/>
        <w:gridCol w:w="1354"/>
        <w:gridCol w:w="1366"/>
        <w:gridCol w:w="1382"/>
      </w:tblGrid>
      <w:tr w:rsidR="006A12B5" w:rsidRPr="00543902" w:rsidTr="006A12B5">
        <w:tc>
          <w:tcPr>
            <w:tcW w:w="5818" w:type="dxa"/>
            <w:tcBorders>
              <w:top w:val="single" w:sz="4" w:space="0" w:color="auto"/>
              <w:left w:val="single" w:sz="4" w:space="0" w:color="auto"/>
              <w:bottom w:val="single" w:sz="4" w:space="0" w:color="auto"/>
              <w:right w:val="single" w:sz="4" w:space="0" w:color="auto"/>
            </w:tcBorders>
            <w:vAlign w:val="center"/>
            <w:hideMark/>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Показатели</w:t>
            </w:r>
          </w:p>
        </w:tc>
        <w:tc>
          <w:tcPr>
            <w:tcW w:w="1354"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2023</w:t>
            </w:r>
          </w:p>
        </w:tc>
        <w:tc>
          <w:tcPr>
            <w:tcW w:w="1366"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2022</w:t>
            </w:r>
          </w:p>
        </w:tc>
        <w:tc>
          <w:tcPr>
            <w:tcW w:w="1382"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2021</w:t>
            </w:r>
          </w:p>
        </w:tc>
      </w:tr>
      <w:tr w:rsidR="006A12B5" w:rsidRPr="00543902" w:rsidTr="006A12B5">
        <w:tc>
          <w:tcPr>
            <w:tcW w:w="5818" w:type="dxa"/>
            <w:tcBorders>
              <w:top w:val="single" w:sz="4" w:space="0" w:color="auto"/>
              <w:left w:val="single" w:sz="4" w:space="0" w:color="auto"/>
              <w:bottom w:val="single" w:sz="4" w:space="0" w:color="auto"/>
              <w:right w:val="single" w:sz="4" w:space="0" w:color="auto"/>
            </w:tcBorders>
            <w:vAlign w:val="center"/>
            <w:hideMark/>
          </w:tcPr>
          <w:p w:rsidR="006A12B5" w:rsidRPr="00543902" w:rsidRDefault="006A12B5" w:rsidP="006A12B5">
            <w:pPr>
              <w:tabs>
                <w:tab w:val="left" w:pos="709"/>
              </w:tabs>
              <w:spacing w:after="0" w:line="240" w:lineRule="auto"/>
              <w:jc w:val="both"/>
              <w:rPr>
                <w:rFonts w:ascii="Times New Roman" w:hAnsi="Times New Roman" w:cs="Times New Roman"/>
                <w:sz w:val="24"/>
                <w:szCs w:val="24"/>
              </w:rPr>
            </w:pPr>
            <w:r w:rsidRPr="00543902">
              <w:rPr>
                <w:rFonts w:ascii="Times New Roman" w:hAnsi="Times New Roman" w:cs="Times New Roman"/>
                <w:sz w:val="24"/>
                <w:szCs w:val="24"/>
              </w:rPr>
              <w:t>Количество проведенных заседаний</w:t>
            </w:r>
          </w:p>
        </w:tc>
        <w:tc>
          <w:tcPr>
            <w:tcW w:w="1354"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35</w:t>
            </w:r>
          </w:p>
        </w:tc>
        <w:tc>
          <w:tcPr>
            <w:tcW w:w="1366"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34</w:t>
            </w:r>
          </w:p>
        </w:tc>
        <w:tc>
          <w:tcPr>
            <w:tcW w:w="1382"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34</w:t>
            </w:r>
          </w:p>
        </w:tc>
      </w:tr>
      <w:tr w:rsidR="006A12B5" w:rsidRPr="00543902" w:rsidTr="006A12B5">
        <w:tc>
          <w:tcPr>
            <w:tcW w:w="5818" w:type="dxa"/>
            <w:tcBorders>
              <w:top w:val="single" w:sz="4" w:space="0" w:color="auto"/>
              <w:left w:val="single" w:sz="4" w:space="0" w:color="auto"/>
              <w:bottom w:val="single" w:sz="4" w:space="0" w:color="auto"/>
              <w:right w:val="single" w:sz="4" w:space="0" w:color="auto"/>
            </w:tcBorders>
            <w:vAlign w:val="center"/>
            <w:hideMark/>
          </w:tcPr>
          <w:p w:rsidR="006A12B5" w:rsidRPr="00543902" w:rsidRDefault="006A12B5" w:rsidP="008C0031">
            <w:pPr>
              <w:tabs>
                <w:tab w:val="left" w:pos="709"/>
              </w:tabs>
              <w:spacing w:after="0" w:line="240" w:lineRule="auto"/>
              <w:jc w:val="both"/>
              <w:rPr>
                <w:rFonts w:ascii="Times New Roman" w:hAnsi="Times New Roman" w:cs="Times New Roman"/>
                <w:sz w:val="24"/>
                <w:szCs w:val="24"/>
              </w:rPr>
            </w:pPr>
            <w:r w:rsidRPr="00543902">
              <w:rPr>
                <w:rFonts w:ascii="Times New Roman" w:hAnsi="Times New Roman" w:cs="Times New Roman"/>
                <w:sz w:val="24"/>
                <w:szCs w:val="24"/>
              </w:rPr>
              <w:t>Количество постановлений, вынесенных по результатам проведенных заседаний, всего, из них:</w:t>
            </w:r>
          </w:p>
        </w:tc>
        <w:tc>
          <w:tcPr>
            <w:tcW w:w="1354"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1696</w:t>
            </w:r>
          </w:p>
        </w:tc>
        <w:tc>
          <w:tcPr>
            <w:tcW w:w="1366"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1649</w:t>
            </w:r>
          </w:p>
        </w:tc>
        <w:tc>
          <w:tcPr>
            <w:tcW w:w="1382"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1444</w:t>
            </w:r>
          </w:p>
        </w:tc>
      </w:tr>
      <w:tr w:rsidR="006A12B5" w:rsidRPr="00543902" w:rsidTr="006A12B5">
        <w:tc>
          <w:tcPr>
            <w:tcW w:w="5818" w:type="dxa"/>
            <w:tcBorders>
              <w:top w:val="single" w:sz="4" w:space="0" w:color="auto"/>
              <w:left w:val="single" w:sz="4" w:space="0" w:color="auto"/>
              <w:bottom w:val="single" w:sz="4" w:space="0" w:color="auto"/>
              <w:right w:val="single" w:sz="4" w:space="0" w:color="auto"/>
            </w:tcBorders>
            <w:vAlign w:val="center"/>
            <w:hideMark/>
          </w:tcPr>
          <w:p w:rsidR="006A12B5" w:rsidRPr="00543902" w:rsidRDefault="006A12B5" w:rsidP="008C0031">
            <w:pPr>
              <w:tabs>
                <w:tab w:val="left" w:pos="709"/>
              </w:tabs>
              <w:spacing w:after="0" w:line="240" w:lineRule="auto"/>
              <w:jc w:val="both"/>
              <w:rPr>
                <w:rFonts w:ascii="Times New Roman" w:hAnsi="Times New Roman" w:cs="Times New Roman"/>
                <w:sz w:val="24"/>
                <w:szCs w:val="24"/>
              </w:rPr>
            </w:pPr>
            <w:r w:rsidRPr="00543902">
              <w:rPr>
                <w:rFonts w:ascii="Times New Roman" w:hAnsi="Times New Roman" w:cs="Times New Roman"/>
                <w:sz w:val="24"/>
                <w:szCs w:val="24"/>
              </w:rPr>
              <w:t>Количество постановлений, вынесенных по результатам рассмотрения плановых вопросов</w:t>
            </w:r>
          </w:p>
        </w:tc>
        <w:tc>
          <w:tcPr>
            <w:tcW w:w="1354"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59</w:t>
            </w:r>
          </w:p>
        </w:tc>
        <w:tc>
          <w:tcPr>
            <w:tcW w:w="1366"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62</w:t>
            </w:r>
          </w:p>
        </w:tc>
        <w:tc>
          <w:tcPr>
            <w:tcW w:w="1382"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56</w:t>
            </w:r>
          </w:p>
        </w:tc>
      </w:tr>
      <w:tr w:rsidR="006A12B5" w:rsidRPr="00543902" w:rsidTr="006A12B5">
        <w:tc>
          <w:tcPr>
            <w:tcW w:w="5818" w:type="dxa"/>
            <w:tcBorders>
              <w:top w:val="single" w:sz="4" w:space="0" w:color="auto"/>
              <w:left w:val="single" w:sz="4" w:space="0" w:color="auto"/>
              <w:bottom w:val="single" w:sz="4" w:space="0" w:color="auto"/>
              <w:right w:val="single" w:sz="4" w:space="0" w:color="auto"/>
            </w:tcBorders>
            <w:vAlign w:val="center"/>
            <w:hideMark/>
          </w:tcPr>
          <w:p w:rsidR="006A12B5" w:rsidRPr="00543902" w:rsidRDefault="006A12B5" w:rsidP="006A12B5">
            <w:pPr>
              <w:tabs>
                <w:tab w:val="left" w:pos="709"/>
              </w:tabs>
              <w:spacing w:after="0" w:line="240" w:lineRule="auto"/>
              <w:jc w:val="both"/>
              <w:rPr>
                <w:rFonts w:ascii="Times New Roman" w:hAnsi="Times New Roman" w:cs="Times New Roman"/>
                <w:sz w:val="24"/>
                <w:szCs w:val="24"/>
              </w:rPr>
            </w:pPr>
            <w:r w:rsidRPr="00543902">
              <w:rPr>
                <w:rFonts w:ascii="Times New Roman" w:hAnsi="Times New Roman" w:cs="Times New Roman"/>
                <w:sz w:val="24"/>
                <w:szCs w:val="24"/>
              </w:rPr>
              <w:t>Количество постановлений, касающихся вопросов проведения профилактической работы и поступивших материалов</w:t>
            </w:r>
          </w:p>
        </w:tc>
        <w:tc>
          <w:tcPr>
            <w:tcW w:w="1354"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1637</w:t>
            </w:r>
          </w:p>
        </w:tc>
        <w:tc>
          <w:tcPr>
            <w:tcW w:w="1366"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1587</w:t>
            </w:r>
          </w:p>
        </w:tc>
        <w:tc>
          <w:tcPr>
            <w:tcW w:w="1382"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1388</w:t>
            </w:r>
          </w:p>
        </w:tc>
      </w:tr>
    </w:tbl>
    <w:p w:rsidR="006A12B5" w:rsidRPr="00543902" w:rsidRDefault="006A12B5" w:rsidP="006A12B5">
      <w:pPr>
        <w:tabs>
          <w:tab w:val="left" w:pos="709"/>
        </w:tabs>
        <w:spacing w:after="0" w:line="240" w:lineRule="auto"/>
        <w:ind w:firstLine="709"/>
        <w:jc w:val="both"/>
        <w:rPr>
          <w:rFonts w:ascii="Times New Roman" w:hAnsi="Times New Roman" w:cs="Times New Roman"/>
          <w:sz w:val="28"/>
          <w:szCs w:val="28"/>
        </w:rPr>
      </w:pPr>
      <w:r w:rsidRPr="00543902">
        <w:rPr>
          <w:rFonts w:ascii="Times New Roman" w:hAnsi="Times New Roman" w:cs="Times New Roman"/>
          <w:sz w:val="28"/>
          <w:szCs w:val="28"/>
        </w:rPr>
        <w:t>В ходе заседаний Комиссии по делам несовершеннолетних и защите их прав в городе Нефтеюганске рассматриваются вопросы профилактического характера, а также материалы в отношении родителей (законных представителей), несовершеннолетних и иных граждан.</w:t>
      </w:r>
    </w:p>
    <w:p w:rsidR="006A12B5" w:rsidRPr="00543902" w:rsidRDefault="006A12B5" w:rsidP="006A12B5">
      <w:pPr>
        <w:tabs>
          <w:tab w:val="left" w:pos="709"/>
        </w:tabs>
        <w:spacing w:after="0" w:line="240" w:lineRule="auto"/>
        <w:ind w:firstLine="709"/>
        <w:jc w:val="both"/>
        <w:rPr>
          <w:rFonts w:ascii="Times New Roman" w:hAnsi="Times New Roman" w:cs="Times New Roman"/>
          <w:sz w:val="28"/>
          <w:szCs w:val="28"/>
        </w:rPr>
      </w:pPr>
      <w:r w:rsidRPr="00543902">
        <w:rPr>
          <w:rFonts w:ascii="Times New Roman" w:hAnsi="Times New Roman" w:cs="Times New Roman"/>
          <w:sz w:val="28"/>
          <w:szCs w:val="28"/>
        </w:rPr>
        <w:t>В течение 2023 года Комиссией по делам несовершеннолетних и защите их прав в городе Нефтеюганске проводилась работа, направленная на профилактику правонарушений, преступлений иных общественно опасных деяний, совершаемых несовершеннолетними, а также в отношении них.</w:t>
      </w:r>
    </w:p>
    <w:p w:rsidR="006A12B5" w:rsidRPr="00543902" w:rsidRDefault="006A12B5" w:rsidP="006A12B5">
      <w:pPr>
        <w:tabs>
          <w:tab w:val="left" w:pos="709"/>
        </w:tabs>
        <w:spacing w:after="0" w:line="240" w:lineRule="auto"/>
        <w:ind w:firstLine="709"/>
        <w:jc w:val="both"/>
        <w:rPr>
          <w:rFonts w:ascii="Times New Roman" w:hAnsi="Times New Roman" w:cs="Times New Roman"/>
          <w:sz w:val="28"/>
          <w:szCs w:val="28"/>
        </w:rPr>
      </w:pPr>
      <w:r w:rsidRPr="00543902">
        <w:rPr>
          <w:rFonts w:ascii="Times New Roman" w:hAnsi="Times New Roman" w:cs="Times New Roman"/>
          <w:sz w:val="28"/>
          <w:szCs w:val="28"/>
        </w:rPr>
        <w:t>Основной упор в проведении профилактической работы сделан на предупреждение распространения наркомании и алкоголизма среди несовершеннолетних, защиты несовершеннолетних от информации, наносящей вред их физическому и психическому развитию, в том числе через социальные сети, привлечение несовершеннолетних к занятиям спортом, в творческих и иных кружках и детских объединениях, обеспечение 100% охвата организованными формами досуга и оздоровления несовершеннолетних, находящихся в социально опасном положении.</w:t>
      </w:r>
    </w:p>
    <w:p w:rsidR="006A12B5" w:rsidRPr="00543902" w:rsidRDefault="006A12B5" w:rsidP="006A12B5">
      <w:pPr>
        <w:tabs>
          <w:tab w:val="left" w:pos="709"/>
        </w:tabs>
        <w:spacing w:after="0" w:line="240" w:lineRule="auto"/>
        <w:ind w:firstLine="709"/>
        <w:jc w:val="both"/>
        <w:rPr>
          <w:rFonts w:ascii="Times New Roman" w:hAnsi="Times New Roman" w:cs="Times New Roman"/>
          <w:sz w:val="28"/>
          <w:szCs w:val="28"/>
        </w:rPr>
      </w:pPr>
    </w:p>
    <w:p w:rsidR="006A12B5" w:rsidRPr="00543902" w:rsidRDefault="006A12B5" w:rsidP="006A12B5">
      <w:pPr>
        <w:tabs>
          <w:tab w:val="left" w:pos="709"/>
        </w:tabs>
        <w:spacing w:after="0" w:line="240" w:lineRule="auto"/>
        <w:ind w:firstLine="709"/>
        <w:jc w:val="center"/>
        <w:rPr>
          <w:rFonts w:ascii="Times New Roman" w:hAnsi="Times New Roman" w:cs="Times New Roman"/>
          <w:sz w:val="28"/>
          <w:szCs w:val="28"/>
        </w:rPr>
      </w:pPr>
      <w:r w:rsidRPr="00543902">
        <w:rPr>
          <w:rFonts w:ascii="Times New Roman" w:hAnsi="Times New Roman" w:cs="Times New Roman"/>
          <w:sz w:val="28"/>
          <w:szCs w:val="28"/>
        </w:rPr>
        <w:t>Административная практика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77"/>
        <w:gridCol w:w="1350"/>
        <w:gridCol w:w="1362"/>
        <w:gridCol w:w="1381"/>
      </w:tblGrid>
      <w:tr w:rsidR="006A12B5" w:rsidRPr="00543902" w:rsidTr="006A12B5">
        <w:tc>
          <w:tcPr>
            <w:tcW w:w="5477" w:type="dxa"/>
            <w:tcBorders>
              <w:top w:val="single" w:sz="4" w:space="0" w:color="auto"/>
              <w:left w:val="single" w:sz="4" w:space="0" w:color="auto"/>
              <w:bottom w:val="single" w:sz="4" w:space="0" w:color="auto"/>
              <w:right w:val="single" w:sz="4" w:space="0" w:color="auto"/>
            </w:tcBorders>
            <w:vAlign w:val="center"/>
            <w:hideMark/>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Показатели</w:t>
            </w:r>
          </w:p>
        </w:tc>
        <w:tc>
          <w:tcPr>
            <w:tcW w:w="1350"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2023</w:t>
            </w:r>
          </w:p>
        </w:tc>
        <w:tc>
          <w:tcPr>
            <w:tcW w:w="1362"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2022</w:t>
            </w:r>
          </w:p>
        </w:tc>
        <w:tc>
          <w:tcPr>
            <w:tcW w:w="1381"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2021</w:t>
            </w:r>
          </w:p>
        </w:tc>
      </w:tr>
      <w:tr w:rsidR="006A12B5" w:rsidRPr="00543902" w:rsidTr="006A12B5">
        <w:tc>
          <w:tcPr>
            <w:tcW w:w="5477" w:type="dxa"/>
            <w:tcBorders>
              <w:top w:val="single" w:sz="4" w:space="0" w:color="auto"/>
              <w:left w:val="single" w:sz="4" w:space="0" w:color="auto"/>
              <w:bottom w:val="single" w:sz="4" w:space="0" w:color="auto"/>
              <w:right w:val="single" w:sz="4" w:space="0" w:color="auto"/>
            </w:tcBorders>
            <w:vAlign w:val="center"/>
            <w:hideMark/>
          </w:tcPr>
          <w:p w:rsidR="006A12B5" w:rsidRPr="00543902" w:rsidRDefault="006A12B5" w:rsidP="006A12B5">
            <w:pPr>
              <w:tabs>
                <w:tab w:val="left" w:pos="709"/>
              </w:tabs>
              <w:spacing w:after="0" w:line="240" w:lineRule="auto"/>
              <w:jc w:val="both"/>
              <w:rPr>
                <w:rFonts w:ascii="Times New Roman" w:hAnsi="Times New Roman" w:cs="Times New Roman"/>
                <w:sz w:val="24"/>
                <w:szCs w:val="24"/>
              </w:rPr>
            </w:pPr>
            <w:r w:rsidRPr="00543902">
              <w:rPr>
                <w:rFonts w:ascii="Times New Roman" w:hAnsi="Times New Roman" w:cs="Times New Roman"/>
                <w:sz w:val="24"/>
                <w:szCs w:val="24"/>
              </w:rPr>
              <w:t>Количество рассмотренных протоколов, всего, из них:</w:t>
            </w:r>
          </w:p>
        </w:tc>
        <w:tc>
          <w:tcPr>
            <w:tcW w:w="1350"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396</w:t>
            </w:r>
          </w:p>
        </w:tc>
        <w:tc>
          <w:tcPr>
            <w:tcW w:w="1362"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440</w:t>
            </w:r>
          </w:p>
        </w:tc>
        <w:tc>
          <w:tcPr>
            <w:tcW w:w="1381"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439</w:t>
            </w:r>
          </w:p>
        </w:tc>
      </w:tr>
      <w:tr w:rsidR="006A12B5" w:rsidRPr="00543902" w:rsidTr="006A12B5">
        <w:tc>
          <w:tcPr>
            <w:tcW w:w="5477" w:type="dxa"/>
            <w:tcBorders>
              <w:top w:val="single" w:sz="4" w:space="0" w:color="auto"/>
              <w:left w:val="single" w:sz="4" w:space="0" w:color="auto"/>
              <w:bottom w:val="single" w:sz="4" w:space="0" w:color="auto"/>
              <w:right w:val="single" w:sz="4" w:space="0" w:color="auto"/>
            </w:tcBorders>
            <w:vAlign w:val="center"/>
            <w:hideMark/>
          </w:tcPr>
          <w:p w:rsidR="006A12B5" w:rsidRPr="00543902" w:rsidRDefault="006A12B5" w:rsidP="006A12B5">
            <w:pPr>
              <w:tabs>
                <w:tab w:val="left" w:pos="709"/>
              </w:tabs>
              <w:spacing w:after="0" w:line="240" w:lineRule="auto"/>
              <w:jc w:val="both"/>
              <w:rPr>
                <w:rFonts w:ascii="Times New Roman" w:hAnsi="Times New Roman" w:cs="Times New Roman"/>
                <w:sz w:val="24"/>
                <w:szCs w:val="24"/>
              </w:rPr>
            </w:pPr>
            <w:r w:rsidRPr="00543902">
              <w:rPr>
                <w:rFonts w:ascii="Times New Roman" w:hAnsi="Times New Roman" w:cs="Times New Roman"/>
                <w:sz w:val="24"/>
                <w:szCs w:val="24"/>
              </w:rPr>
              <w:t xml:space="preserve">Количество рассмотренных протоколов в </w:t>
            </w:r>
          </w:p>
          <w:p w:rsidR="006A12B5" w:rsidRPr="00543902" w:rsidRDefault="006A12B5" w:rsidP="006A12B5">
            <w:pPr>
              <w:tabs>
                <w:tab w:val="left" w:pos="709"/>
              </w:tabs>
              <w:spacing w:after="0" w:line="240" w:lineRule="auto"/>
              <w:jc w:val="both"/>
              <w:rPr>
                <w:rFonts w:ascii="Times New Roman" w:hAnsi="Times New Roman" w:cs="Times New Roman"/>
                <w:sz w:val="24"/>
                <w:szCs w:val="24"/>
              </w:rPr>
            </w:pPr>
            <w:r w:rsidRPr="00543902">
              <w:rPr>
                <w:rFonts w:ascii="Times New Roman" w:hAnsi="Times New Roman" w:cs="Times New Roman"/>
                <w:sz w:val="24"/>
                <w:szCs w:val="24"/>
              </w:rPr>
              <w:t>отношении несовершеннолетних</w:t>
            </w:r>
          </w:p>
        </w:tc>
        <w:tc>
          <w:tcPr>
            <w:tcW w:w="1350"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63</w:t>
            </w:r>
          </w:p>
        </w:tc>
        <w:tc>
          <w:tcPr>
            <w:tcW w:w="1362"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81</w:t>
            </w:r>
          </w:p>
        </w:tc>
        <w:tc>
          <w:tcPr>
            <w:tcW w:w="1381"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94</w:t>
            </w:r>
          </w:p>
        </w:tc>
      </w:tr>
      <w:tr w:rsidR="006A12B5" w:rsidRPr="00543902" w:rsidTr="006A12B5">
        <w:tc>
          <w:tcPr>
            <w:tcW w:w="5477" w:type="dxa"/>
            <w:tcBorders>
              <w:top w:val="single" w:sz="4" w:space="0" w:color="auto"/>
              <w:left w:val="single" w:sz="4" w:space="0" w:color="auto"/>
              <w:bottom w:val="single" w:sz="4" w:space="0" w:color="auto"/>
              <w:right w:val="single" w:sz="4" w:space="0" w:color="auto"/>
            </w:tcBorders>
            <w:vAlign w:val="center"/>
            <w:hideMark/>
          </w:tcPr>
          <w:p w:rsidR="006A12B5" w:rsidRPr="00543902" w:rsidRDefault="006A12B5" w:rsidP="006A12B5">
            <w:pPr>
              <w:tabs>
                <w:tab w:val="left" w:pos="709"/>
              </w:tabs>
              <w:spacing w:after="0" w:line="240" w:lineRule="auto"/>
              <w:jc w:val="both"/>
              <w:rPr>
                <w:rFonts w:ascii="Times New Roman" w:hAnsi="Times New Roman" w:cs="Times New Roman"/>
                <w:sz w:val="24"/>
                <w:szCs w:val="24"/>
              </w:rPr>
            </w:pPr>
            <w:r w:rsidRPr="00543902">
              <w:rPr>
                <w:rFonts w:ascii="Times New Roman" w:hAnsi="Times New Roman" w:cs="Times New Roman"/>
                <w:sz w:val="24"/>
                <w:szCs w:val="24"/>
              </w:rPr>
              <w:t xml:space="preserve">Количество рассмотренных протоколов в </w:t>
            </w:r>
          </w:p>
          <w:p w:rsidR="006A12B5" w:rsidRPr="00543902" w:rsidRDefault="006A12B5" w:rsidP="006A12B5">
            <w:pPr>
              <w:tabs>
                <w:tab w:val="left" w:pos="709"/>
              </w:tabs>
              <w:spacing w:after="0" w:line="240" w:lineRule="auto"/>
              <w:jc w:val="both"/>
              <w:rPr>
                <w:rFonts w:ascii="Times New Roman" w:hAnsi="Times New Roman" w:cs="Times New Roman"/>
                <w:sz w:val="24"/>
                <w:szCs w:val="24"/>
              </w:rPr>
            </w:pPr>
            <w:r w:rsidRPr="00543902">
              <w:rPr>
                <w:rFonts w:ascii="Times New Roman" w:hAnsi="Times New Roman" w:cs="Times New Roman"/>
                <w:sz w:val="24"/>
                <w:szCs w:val="24"/>
              </w:rPr>
              <w:t>отношении родителей (законных представителей)</w:t>
            </w:r>
          </w:p>
        </w:tc>
        <w:tc>
          <w:tcPr>
            <w:tcW w:w="1350"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307</w:t>
            </w:r>
          </w:p>
        </w:tc>
        <w:tc>
          <w:tcPr>
            <w:tcW w:w="1362"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329</w:t>
            </w:r>
          </w:p>
        </w:tc>
        <w:tc>
          <w:tcPr>
            <w:tcW w:w="1381"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309</w:t>
            </w:r>
          </w:p>
        </w:tc>
      </w:tr>
      <w:tr w:rsidR="006A12B5" w:rsidRPr="00543902" w:rsidTr="006A12B5">
        <w:tc>
          <w:tcPr>
            <w:tcW w:w="5477" w:type="dxa"/>
            <w:tcBorders>
              <w:top w:val="single" w:sz="4" w:space="0" w:color="auto"/>
              <w:left w:val="single" w:sz="4" w:space="0" w:color="auto"/>
              <w:bottom w:val="single" w:sz="4" w:space="0" w:color="auto"/>
              <w:right w:val="single" w:sz="4" w:space="0" w:color="auto"/>
            </w:tcBorders>
            <w:vAlign w:val="center"/>
            <w:hideMark/>
          </w:tcPr>
          <w:p w:rsidR="006A12B5" w:rsidRPr="00543902" w:rsidRDefault="006A12B5" w:rsidP="006A12B5">
            <w:pPr>
              <w:tabs>
                <w:tab w:val="left" w:pos="709"/>
              </w:tabs>
              <w:spacing w:after="0" w:line="240" w:lineRule="auto"/>
              <w:jc w:val="both"/>
              <w:rPr>
                <w:rFonts w:ascii="Times New Roman" w:hAnsi="Times New Roman" w:cs="Times New Roman"/>
                <w:sz w:val="24"/>
                <w:szCs w:val="24"/>
              </w:rPr>
            </w:pPr>
            <w:r w:rsidRPr="00543902">
              <w:rPr>
                <w:rFonts w:ascii="Times New Roman" w:hAnsi="Times New Roman" w:cs="Times New Roman"/>
                <w:sz w:val="24"/>
                <w:szCs w:val="24"/>
              </w:rPr>
              <w:t xml:space="preserve">Количество рассмотренных протоколов в </w:t>
            </w:r>
          </w:p>
          <w:p w:rsidR="006A12B5" w:rsidRPr="00543902" w:rsidRDefault="006A12B5" w:rsidP="006A12B5">
            <w:pPr>
              <w:tabs>
                <w:tab w:val="left" w:pos="709"/>
              </w:tabs>
              <w:spacing w:after="0" w:line="240" w:lineRule="auto"/>
              <w:jc w:val="both"/>
              <w:rPr>
                <w:rFonts w:ascii="Times New Roman" w:hAnsi="Times New Roman" w:cs="Times New Roman"/>
                <w:sz w:val="24"/>
                <w:szCs w:val="24"/>
              </w:rPr>
            </w:pPr>
            <w:r w:rsidRPr="00543902">
              <w:rPr>
                <w:rFonts w:ascii="Times New Roman" w:hAnsi="Times New Roman" w:cs="Times New Roman"/>
                <w:sz w:val="24"/>
                <w:szCs w:val="24"/>
              </w:rPr>
              <w:t>отношении иных лиц</w:t>
            </w:r>
          </w:p>
        </w:tc>
        <w:tc>
          <w:tcPr>
            <w:tcW w:w="1350"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7</w:t>
            </w:r>
          </w:p>
        </w:tc>
        <w:tc>
          <w:tcPr>
            <w:tcW w:w="1362"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4</w:t>
            </w:r>
          </w:p>
        </w:tc>
        <w:tc>
          <w:tcPr>
            <w:tcW w:w="1381"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16</w:t>
            </w:r>
          </w:p>
        </w:tc>
      </w:tr>
      <w:tr w:rsidR="006A12B5" w:rsidRPr="00543902" w:rsidTr="006A12B5">
        <w:tc>
          <w:tcPr>
            <w:tcW w:w="5477" w:type="dxa"/>
            <w:tcBorders>
              <w:top w:val="single" w:sz="4" w:space="0" w:color="auto"/>
              <w:left w:val="single" w:sz="4" w:space="0" w:color="auto"/>
              <w:bottom w:val="single" w:sz="4" w:space="0" w:color="auto"/>
              <w:right w:val="single" w:sz="4" w:space="0" w:color="auto"/>
            </w:tcBorders>
            <w:vAlign w:val="center"/>
            <w:hideMark/>
          </w:tcPr>
          <w:p w:rsidR="006A12B5" w:rsidRPr="00543902" w:rsidRDefault="006A12B5" w:rsidP="006A12B5">
            <w:pPr>
              <w:tabs>
                <w:tab w:val="left" w:pos="709"/>
              </w:tabs>
              <w:spacing w:after="0" w:line="240" w:lineRule="auto"/>
              <w:jc w:val="both"/>
              <w:rPr>
                <w:rFonts w:ascii="Times New Roman" w:hAnsi="Times New Roman" w:cs="Times New Roman"/>
                <w:sz w:val="24"/>
                <w:szCs w:val="24"/>
              </w:rPr>
            </w:pPr>
            <w:r w:rsidRPr="00543902">
              <w:rPr>
                <w:rFonts w:ascii="Times New Roman" w:hAnsi="Times New Roman" w:cs="Times New Roman"/>
                <w:sz w:val="24"/>
                <w:szCs w:val="24"/>
              </w:rPr>
              <w:t>Принято решение о назначении административного наказания, всего, из них:</w:t>
            </w:r>
          </w:p>
        </w:tc>
        <w:tc>
          <w:tcPr>
            <w:tcW w:w="1350"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377</w:t>
            </w:r>
          </w:p>
        </w:tc>
        <w:tc>
          <w:tcPr>
            <w:tcW w:w="1362"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414</w:t>
            </w:r>
          </w:p>
        </w:tc>
        <w:tc>
          <w:tcPr>
            <w:tcW w:w="1381"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419</w:t>
            </w:r>
          </w:p>
        </w:tc>
      </w:tr>
      <w:tr w:rsidR="006A12B5" w:rsidRPr="00543902" w:rsidTr="006A12B5">
        <w:tc>
          <w:tcPr>
            <w:tcW w:w="5477" w:type="dxa"/>
            <w:tcBorders>
              <w:top w:val="single" w:sz="4" w:space="0" w:color="auto"/>
              <w:left w:val="single" w:sz="4" w:space="0" w:color="auto"/>
              <w:bottom w:val="single" w:sz="4" w:space="0" w:color="auto"/>
              <w:right w:val="single" w:sz="4" w:space="0" w:color="auto"/>
            </w:tcBorders>
            <w:vAlign w:val="center"/>
            <w:hideMark/>
          </w:tcPr>
          <w:p w:rsidR="006A12B5" w:rsidRPr="00543902" w:rsidRDefault="006A12B5" w:rsidP="006A12B5">
            <w:pPr>
              <w:tabs>
                <w:tab w:val="left" w:pos="709"/>
              </w:tabs>
              <w:spacing w:after="0" w:line="240" w:lineRule="auto"/>
              <w:jc w:val="both"/>
              <w:rPr>
                <w:rFonts w:ascii="Times New Roman" w:hAnsi="Times New Roman" w:cs="Times New Roman"/>
                <w:sz w:val="24"/>
                <w:szCs w:val="24"/>
              </w:rPr>
            </w:pPr>
            <w:r w:rsidRPr="00543902">
              <w:rPr>
                <w:rFonts w:ascii="Times New Roman" w:hAnsi="Times New Roman" w:cs="Times New Roman"/>
                <w:sz w:val="24"/>
                <w:szCs w:val="24"/>
              </w:rPr>
              <w:t>-в виде предупреждения</w:t>
            </w:r>
          </w:p>
        </w:tc>
        <w:tc>
          <w:tcPr>
            <w:tcW w:w="1350"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170</w:t>
            </w:r>
          </w:p>
        </w:tc>
        <w:tc>
          <w:tcPr>
            <w:tcW w:w="1362"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136</w:t>
            </w:r>
          </w:p>
        </w:tc>
        <w:tc>
          <w:tcPr>
            <w:tcW w:w="1381"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123</w:t>
            </w:r>
          </w:p>
        </w:tc>
      </w:tr>
      <w:tr w:rsidR="006A12B5" w:rsidRPr="00543902" w:rsidTr="006A12B5">
        <w:tc>
          <w:tcPr>
            <w:tcW w:w="5477" w:type="dxa"/>
            <w:tcBorders>
              <w:top w:val="single" w:sz="4" w:space="0" w:color="auto"/>
              <w:left w:val="single" w:sz="4" w:space="0" w:color="auto"/>
              <w:bottom w:val="single" w:sz="4" w:space="0" w:color="auto"/>
              <w:right w:val="single" w:sz="4" w:space="0" w:color="auto"/>
            </w:tcBorders>
            <w:vAlign w:val="center"/>
            <w:hideMark/>
          </w:tcPr>
          <w:p w:rsidR="006A12B5" w:rsidRPr="00543902" w:rsidRDefault="006A12B5" w:rsidP="006A12B5">
            <w:pPr>
              <w:tabs>
                <w:tab w:val="left" w:pos="709"/>
              </w:tabs>
              <w:spacing w:after="0" w:line="240" w:lineRule="auto"/>
              <w:jc w:val="both"/>
              <w:rPr>
                <w:rFonts w:ascii="Times New Roman" w:hAnsi="Times New Roman" w:cs="Times New Roman"/>
                <w:sz w:val="24"/>
                <w:szCs w:val="24"/>
              </w:rPr>
            </w:pPr>
            <w:r w:rsidRPr="00543902">
              <w:rPr>
                <w:rFonts w:ascii="Times New Roman" w:hAnsi="Times New Roman" w:cs="Times New Roman"/>
                <w:sz w:val="24"/>
                <w:szCs w:val="24"/>
              </w:rPr>
              <w:t>-в виде административного штрафа</w:t>
            </w:r>
          </w:p>
        </w:tc>
        <w:tc>
          <w:tcPr>
            <w:tcW w:w="1350"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207</w:t>
            </w:r>
          </w:p>
        </w:tc>
        <w:tc>
          <w:tcPr>
            <w:tcW w:w="1362"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278</w:t>
            </w:r>
          </w:p>
        </w:tc>
        <w:tc>
          <w:tcPr>
            <w:tcW w:w="1381"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296</w:t>
            </w:r>
          </w:p>
        </w:tc>
      </w:tr>
      <w:tr w:rsidR="006A12B5" w:rsidRPr="00543902" w:rsidTr="006A12B5">
        <w:tc>
          <w:tcPr>
            <w:tcW w:w="5477" w:type="dxa"/>
            <w:tcBorders>
              <w:top w:val="single" w:sz="4" w:space="0" w:color="auto"/>
              <w:left w:val="single" w:sz="4" w:space="0" w:color="auto"/>
              <w:bottom w:val="single" w:sz="4" w:space="0" w:color="auto"/>
              <w:right w:val="single" w:sz="4" w:space="0" w:color="auto"/>
            </w:tcBorders>
            <w:vAlign w:val="center"/>
            <w:hideMark/>
          </w:tcPr>
          <w:p w:rsidR="006A12B5" w:rsidRPr="00543902" w:rsidRDefault="006A12B5" w:rsidP="006A12B5">
            <w:pPr>
              <w:tabs>
                <w:tab w:val="left" w:pos="709"/>
              </w:tabs>
              <w:spacing w:after="0" w:line="240" w:lineRule="auto"/>
              <w:jc w:val="both"/>
              <w:rPr>
                <w:rFonts w:ascii="Times New Roman" w:hAnsi="Times New Roman" w:cs="Times New Roman"/>
                <w:sz w:val="24"/>
                <w:szCs w:val="24"/>
              </w:rPr>
            </w:pPr>
            <w:r w:rsidRPr="00543902">
              <w:rPr>
                <w:rFonts w:ascii="Times New Roman" w:hAnsi="Times New Roman" w:cs="Times New Roman"/>
                <w:sz w:val="24"/>
                <w:szCs w:val="24"/>
              </w:rPr>
              <w:t>Принято решение об освобождении от наказания</w:t>
            </w:r>
          </w:p>
        </w:tc>
        <w:tc>
          <w:tcPr>
            <w:tcW w:w="1350"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0</w:t>
            </w:r>
          </w:p>
        </w:tc>
        <w:tc>
          <w:tcPr>
            <w:tcW w:w="1362"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0</w:t>
            </w:r>
          </w:p>
        </w:tc>
        <w:tc>
          <w:tcPr>
            <w:tcW w:w="1381"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0</w:t>
            </w:r>
          </w:p>
        </w:tc>
      </w:tr>
      <w:tr w:rsidR="006A12B5" w:rsidRPr="00543902" w:rsidTr="006A12B5">
        <w:tc>
          <w:tcPr>
            <w:tcW w:w="5477" w:type="dxa"/>
            <w:tcBorders>
              <w:top w:val="single" w:sz="4" w:space="0" w:color="auto"/>
              <w:left w:val="single" w:sz="4" w:space="0" w:color="auto"/>
              <w:bottom w:val="single" w:sz="4" w:space="0" w:color="auto"/>
              <w:right w:val="single" w:sz="4" w:space="0" w:color="auto"/>
            </w:tcBorders>
            <w:vAlign w:val="center"/>
            <w:hideMark/>
          </w:tcPr>
          <w:p w:rsidR="006A12B5" w:rsidRPr="00543902" w:rsidRDefault="006A12B5" w:rsidP="006A12B5">
            <w:pPr>
              <w:tabs>
                <w:tab w:val="left" w:pos="709"/>
              </w:tabs>
              <w:spacing w:after="0" w:line="240" w:lineRule="auto"/>
              <w:jc w:val="both"/>
              <w:rPr>
                <w:rFonts w:ascii="Times New Roman" w:hAnsi="Times New Roman" w:cs="Times New Roman"/>
                <w:sz w:val="24"/>
                <w:szCs w:val="24"/>
              </w:rPr>
            </w:pPr>
            <w:r w:rsidRPr="00543902">
              <w:rPr>
                <w:rFonts w:ascii="Times New Roman" w:hAnsi="Times New Roman" w:cs="Times New Roman"/>
                <w:sz w:val="24"/>
                <w:szCs w:val="24"/>
              </w:rPr>
              <w:t>Принято решение о прекращении производства, всего, из них:</w:t>
            </w:r>
          </w:p>
        </w:tc>
        <w:tc>
          <w:tcPr>
            <w:tcW w:w="1350"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19</w:t>
            </w:r>
          </w:p>
        </w:tc>
        <w:tc>
          <w:tcPr>
            <w:tcW w:w="1362"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26</w:t>
            </w:r>
          </w:p>
        </w:tc>
        <w:tc>
          <w:tcPr>
            <w:tcW w:w="1381"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20</w:t>
            </w:r>
          </w:p>
        </w:tc>
      </w:tr>
      <w:tr w:rsidR="006A12B5" w:rsidRPr="00543902" w:rsidTr="006A12B5">
        <w:tc>
          <w:tcPr>
            <w:tcW w:w="5477" w:type="dxa"/>
            <w:tcBorders>
              <w:top w:val="single" w:sz="4" w:space="0" w:color="auto"/>
              <w:left w:val="single" w:sz="4" w:space="0" w:color="auto"/>
              <w:bottom w:val="single" w:sz="4" w:space="0" w:color="auto"/>
              <w:right w:val="single" w:sz="4" w:space="0" w:color="auto"/>
            </w:tcBorders>
            <w:vAlign w:val="center"/>
            <w:hideMark/>
          </w:tcPr>
          <w:p w:rsidR="006A12B5" w:rsidRPr="00543902" w:rsidRDefault="006A12B5" w:rsidP="006A12B5">
            <w:pPr>
              <w:tabs>
                <w:tab w:val="left" w:pos="709"/>
              </w:tabs>
              <w:spacing w:after="0" w:line="240" w:lineRule="auto"/>
              <w:jc w:val="both"/>
              <w:rPr>
                <w:rFonts w:ascii="Times New Roman" w:hAnsi="Times New Roman" w:cs="Times New Roman"/>
                <w:sz w:val="24"/>
                <w:szCs w:val="24"/>
              </w:rPr>
            </w:pPr>
            <w:r w:rsidRPr="00543902">
              <w:rPr>
                <w:rFonts w:ascii="Times New Roman" w:hAnsi="Times New Roman" w:cs="Times New Roman"/>
                <w:sz w:val="24"/>
                <w:szCs w:val="24"/>
              </w:rPr>
              <w:t>-отсутствие состава административного</w:t>
            </w:r>
            <w:r w:rsidRPr="00543902">
              <w:rPr>
                <w:rFonts w:ascii="Times New Roman" w:hAnsi="Times New Roman" w:cs="Times New Roman"/>
                <w:sz w:val="24"/>
                <w:szCs w:val="24"/>
                <w:lang w:val="en-US"/>
              </w:rPr>
              <w:t xml:space="preserve"> </w:t>
            </w:r>
            <w:r w:rsidRPr="00543902">
              <w:rPr>
                <w:rFonts w:ascii="Times New Roman" w:hAnsi="Times New Roman" w:cs="Times New Roman"/>
                <w:sz w:val="24"/>
                <w:szCs w:val="24"/>
              </w:rPr>
              <w:t>правонарушения</w:t>
            </w:r>
          </w:p>
        </w:tc>
        <w:tc>
          <w:tcPr>
            <w:tcW w:w="1350"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3</w:t>
            </w:r>
          </w:p>
        </w:tc>
        <w:tc>
          <w:tcPr>
            <w:tcW w:w="1362"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8</w:t>
            </w:r>
          </w:p>
        </w:tc>
        <w:tc>
          <w:tcPr>
            <w:tcW w:w="1381"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3</w:t>
            </w:r>
          </w:p>
        </w:tc>
      </w:tr>
      <w:tr w:rsidR="006A12B5" w:rsidRPr="00543902" w:rsidTr="006A12B5">
        <w:tc>
          <w:tcPr>
            <w:tcW w:w="5477" w:type="dxa"/>
            <w:tcBorders>
              <w:top w:val="single" w:sz="4" w:space="0" w:color="auto"/>
              <w:left w:val="single" w:sz="4" w:space="0" w:color="auto"/>
              <w:bottom w:val="single" w:sz="4" w:space="0" w:color="auto"/>
              <w:right w:val="single" w:sz="4" w:space="0" w:color="auto"/>
            </w:tcBorders>
            <w:vAlign w:val="center"/>
            <w:hideMark/>
          </w:tcPr>
          <w:p w:rsidR="006A12B5" w:rsidRPr="00543902" w:rsidRDefault="006A12B5" w:rsidP="006A12B5">
            <w:pPr>
              <w:tabs>
                <w:tab w:val="left" w:pos="709"/>
              </w:tabs>
              <w:spacing w:after="0" w:line="240" w:lineRule="auto"/>
              <w:jc w:val="both"/>
              <w:rPr>
                <w:rFonts w:ascii="Times New Roman" w:hAnsi="Times New Roman" w:cs="Times New Roman"/>
                <w:sz w:val="24"/>
                <w:szCs w:val="24"/>
              </w:rPr>
            </w:pPr>
            <w:r w:rsidRPr="00543902">
              <w:rPr>
                <w:rFonts w:ascii="Times New Roman" w:hAnsi="Times New Roman" w:cs="Times New Roman"/>
                <w:sz w:val="24"/>
                <w:szCs w:val="24"/>
              </w:rPr>
              <w:t>-отсутствие события административного правонарушения</w:t>
            </w:r>
          </w:p>
        </w:tc>
        <w:tc>
          <w:tcPr>
            <w:tcW w:w="1350"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3</w:t>
            </w:r>
          </w:p>
        </w:tc>
        <w:tc>
          <w:tcPr>
            <w:tcW w:w="1362"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4</w:t>
            </w:r>
          </w:p>
        </w:tc>
        <w:tc>
          <w:tcPr>
            <w:tcW w:w="1381"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2</w:t>
            </w:r>
          </w:p>
        </w:tc>
      </w:tr>
      <w:tr w:rsidR="006A12B5" w:rsidRPr="00543902" w:rsidTr="006A12B5">
        <w:tc>
          <w:tcPr>
            <w:tcW w:w="5477" w:type="dxa"/>
            <w:tcBorders>
              <w:top w:val="single" w:sz="4" w:space="0" w:color="auto"/>
              <w:left w:val="single" w:sz="4" w:space="0" w:color="auto"/>
              <w:bottom w:val="single" w:sz="4" w:space="0" w:color="auto"/>
              <w:right w:val="single" w:sz="4" w:space="0" w:color="auto"/>
            </w:tcBorders>
            <w:vAlign w:val="center"/>
            <w:hideMark/>
          </w:tcPr>
          <w:p w:rsidR="006A12B5" w:rsidRPr="00543902" w:rsidRDefault="006A12B5" w:rsidP="006A12B5">
            <w:pPr>
              <w:tabs>
                <w:tab w:val="left" w:pos="709"/>
              </w:tabs>
              <w:spacing w:after="0" w:line="240" w:lineRule="auto"/>
              <w:jc w:val="both"/>
              <w:rPr>
                <w:rFonts w:ascii="Times New Roman" w:hAnsi="Times New Roman" w:cs="Times New Roman"/>
                <w:sz w:val="24"/>
                <w:szCs w:val="24"/>
              </w:rPr>
            </w:pPr>
            <w:r w:rsidRPr="00543902">
              <w:rPr>
                <w:rFonts w:ascii="Times New Roman" w:hAnsi="Times New Roman" w:cs="Times New Roman"/>
                <w:sz w:val="24"/>
                <w:szCs w:val="24"/>
              </w:rPr>
              <w:t>-истечение срока давности привлечения к административной ответственности</w:t>
            </w:r>
          </w:p>
        </w:tc>
        <w:tc>
          <w:tcPr>
            <w:tcW w:w="1350"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13</w:t>
            </w:r>
          </w:p>
        </w:tc>
        <w:tc>
          <w:tcPr>
            <w:tcW w:w="1362"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14</w:t>
            </w:r>
          </w:p>
        </w:tc>
        <w:tc>
          <w:tcPr>
            <w:tcW w:w="1381"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14</w:t>
            </w:r>
          </w:p>
        </w:tc>
      </w:tr>
      <w:tr w:rsidR="006A12B5" w:rsidRPr="00543902" w:rsidTr="006A12B5">
        <w:tc>
          <w:tcPr>
            <w:tcW w:w="5477" w:type="dxa"/>
            <w:tcBorders>
              <w:top w:val="single" w:sz="4" w:space="0" w:color="auto"/>
              <w:left w:val="single" w:sz="4" w:space="0" w:color="auto"/>
              <w:bottom w:val="single" w:sz="4" w:space="0" w:color="auto"/>
              <w:right w:val="single" w:sz="4" w:space="0" w:color="auto"/>
            </w:tcBorders>
            <w:vAlign w:val="center"/>
            <w:hideMark/>
          </w:tcPr>
          <w:p w:rsidR="006A12B5" w:rsidRPr="00543902" w:rsidRDefault="006A12B5" w:rsidP="006A12B5">
            <w:pPr>
              <w:tabs>
                <w:tab w:val="left" w:pos="709"/>
              </w:tabs>
              <w:spacing w:after="0" w:line="240" w:lineRule="auto"/>
              <w:jc w:val="both"/>
              <w:rPr>
                <w:rFonts w:ascii="Times New Roman" w:hAnsi="Times New Roman" w:cs="Times New Roman"/>
                <w:sz w:val="24"/>
                <w:szCs w:val="24"/>
              </w:rPr>
            </w:pPr>
            <w:r w:rsidRPr="00543902">
              <w:rPr>
                <w:rFonts w:ascii="Times New Roman" w:hAnsi="Times New Roman" w:cs="Times New Roman"/>
                <w:sz w:val="24"/>
                <w:szCs w:val="24"/>
              </w:rPr>
              <w:t>Передано по подведомственности</w:t>
            </w:r>
          </w:p>
        </w:tc>
        <w:tc>
          <w:tcPr>
            <w:tcW w:w="1350"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2</w:t>
            </w:r>
          </w:p>
        </w:tc>
        <w:tc>
          <w:tcPr>
            <w:tcW w:w="1362"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10</w:t>
            </w:r>
          </w:p>
        </w:tc>
        <w:tc>
          <w:tcPr>
            <w:tcW w:w="1381"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8</w:t>
            </w:r>
          </w:p>
        </w:tc>
      </w:tr>
    </w:tbl>
    <w:p w:rsidR="006A12B5" w:rsidRPr="00543902" w:rsidRDefault="006A12B5" w:rsidP="006A12B5">
      <w:pPr>
        <w:tabs>
          <w:tab w:val="left" w:pos="709"/>
        </w:tabs>
        <w:spacing w:after="0" w:line="240" w:lineRule="auto"/>
        <w:ind w:firstLine="709"/>
        <w:jc w:val="both"/>
        <w:rPr>
          <w:rFonts w:ascii="Times New Roman" w:hAnsi="Times New Roman" w:cs="Times New Roman"/>
          <w:sz w:val="28"/>
          <w:szCs w:val="28"/>
        </w:rPr>
      </w:pPr>
    </w:p>
    <w:p w:rsidR="006A12B5" w:rsidRPr="00543902" w:rsidRDefault="006A12B5" w:rsidP="006A12B5">
      <w:pPr>
        <w:tabs>
          <w:tab w:val="left" w:pos="709"/>
        </w:tabs>
        <w:spacing w:after="0" w:line="240" w:lineRule="auto"/>
        <w:ind w:firstLine="709"/>
        <w:jc w:val="center"/>
        <w:rPr>
          <w:rFonts w:ascii="Times New Roman" w:hAnsi="Times New Roman" w:cs="Times New Roman"/>
          <w:sz w:val="28"/>
          <w:szCs w:val="28"/>
        </w:rPr>
      </w:pPr>
      <w:r w:rsidRPr="00543902">
        <w:rPr>
          <w:rFonts w:ascii="Times New Roman" w:hAnsi="Times New Roman" w:cs="Times New Roman"/>
          <w:sz w:val="28"/>
          <w:szCs w:val="28"/>
        </w:rPr>
        <w:t xml:space="preserve">Общественно опасные деяния, совершаемые </w:t>
      </w:r>
    </w:p>
    <w:p w:rsidR="006A12B5" w:rsidRPr="00543902" w:rsidRDefault="006A12B5" w:rsidP="006A12B5">
      <w:pPr>
        <w:tabs>
          <w:tab w:val="left" w:pos="709"/>
        </w:tabs>
        <w:spacing w:after="0" w:line="240" w:lineRule="auto"/>
        <w:ind w:firstLine="709"/>
        <w:jc w:val="center"/>
        <w:rPr>
          <w:rFonts w:ascii="Times New Roman" w:hAnsi="Times New Roman" w:cs="Times New Roman"/>
          <w:sz w:val="28"/>
          <w:szCs w:val="28"/>
        </w:rPr>
      </w:pPr>
      <w:r w:rsidRPr="00543902">
        <w:rPr>
          <w:rFonts w:ascii="Times New Roman" w:hAnsi="Times New Roman" w:cs="Times New Roman"/>
          <w:sz w:val="28"/>
          <w:szCs w:val="28"/>
        </w:rPr>
        <w:t>несовершеннолетними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7"/>
        <w:gridCol w:w="1468"/>
        <w:gridCol w:w="1363"/>
        <w:gridCol w:w="1379"/>
      </w:tblGrid>
      <w:tr w:rsidR="006A12B5" w:rsidRPr="00543902" w:rsidTr="006A12B5">
        <w:tc>
          <w:tcPr>
            <w:tcW w:w="5455" w:type="dxa"/>
            <w:tcBorders>
              <w:top w:val="single" w:sz="4" w:space="0" w:color="auto"/>
              <w:left w:val="single" w:sz="4" w:space="0" w:color="auto"/>
              <w:bottom w:val="single" w:sz="4" w:space="0" w:color="auto"/>
              <w:right w:val="single" w:sz="4" w:space="0" w:color="auto"/>
            </w:tcBorders>
            <w:vAlign w:val="center"/>
            <w:hideMark/>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Показатели</w:t>
            </w:r>
          </w:p>
        </w:tc>
        <w:tc>
          <w:tcPr>
            <w:tcW w:w="1476"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2023</w:t>
            </w:r>
          </w:p>
        </w:tc>
        <w:tc>
          <w:tcPr>
            <w:tcW w:w="1370"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2022</w:t>
            </w:r>
          </w:p>
        </w:tc>
        <w:tc>
          <w:tcPr>
            <w:tcW w:w="1386"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2021</w:t>
            </w:r>
          </w:p>
        </w:tc>
      </w:tr>
      <w:tr w:rsidR="006A12B5" w:rsidRPr="00543902" w:rsidTr="006A12B5">
        <w:tc>
          <w:tcPr>
            <w:tcW w:w="5455" w:type="dxa"/>
            <w:tcBorders>
              <w:top w:val="single" w:sz="4" w:space="0" w:color="auto"/>
              <w:left w:val="single" w:sz="4" w:space="0" w:color="auto"/>
              <w:bottom w:val="single" w:sz="4" w:space="0" w:color="auto"/>
              <w:right w:val="single" w:sz="4" w:space="0" w:color="auto"/>
            </w:tcBorders>
            <w:vAlign w:val="center"/>
            <w:hideMark/>
          </w:tcPr>
          <w:p w:rsidR="006A12B5" w:rsidRPr="00543902" w:rsidRDefault="006A12B5" w:rsidP="006A12B5">
            <w:pPr>
              <w:tabs>
                <w:tab w:val="left" w:pos="709"/>
              </w:tabs>
              <w:spacing w:after="0" w:line="240" w:lineRule="auto"/>
              <w:jc w:val="both"/>
              <w:rPr>
                <w:rFonts w:ascii="Times New Roman" w:hAnsi="Times New Roman" w:cs="Times New Roman"/>
                <w:sz w:val="24"/>
                <w:szCs w:val="24"/>
              </w:rPr>
            </w:pPr>
            <w:r w:rsidRPr="00543902">
              <w:rPr>
                <w:rFonts w:ascii="Times New Roman" w:hAnsi="Times New Roman" w:cs="Times New Roman"/>
                <w:sz w:val="24"/>
                <w:szCs w:val="24"/>
              </w:rPr>
              <w:t>Количество совершенных общественно опасных деяний</w:t>
            </w:r>
          </w:p>
        </w:tc>
        <w:tc>
          <w:tcPr>
            <w:tcW w:w="1476"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6</w:t>
            </w:r>
          </w:p>
        </w:tc>
        <w:tc>
          <w:tcPr>
            <w:tcW w:w="1370"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13</w:t>
            </w:r>
          </w:p>
        </w:tc>
        <w:tc>
          <w:tcPr>
            <w:tcW w:w="1386"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8</w:t>
            </w:r>
          </w:p>
        </w:tc>
      </w:tr>
      <w:tr w:rsidR="006A12B5" w:rsidRPr="00543902" w:rsidTr="006A12B5">
        <w:tc>
          <w:tcPr>
            <w:tcW w:w="5455" w:type="dxa"/>
            <w:tcBorders>
              <w:top w:val="single" w:sz="4" w:space="0" w:color="auto"/>
              <w:left w:val="single" w:sz="4" w:space="0" w:color="auto"/>
              <w:bottom w:val="single" w:sz="4" w:space="0" w:color="auto"/>
              <w:right w:val="single" w:sz="4" w:space="0" w:color="auto"/>
            </w:tcBorders>
            <w:vAlign w:val="center"/>
            <w:hideMark/>
          </w:tcPr>
          <w:p w:rsidR="006A12B5" w:rsidRPr="00543902" w:rsidRDefault="006A12B5" w:rsidP="006A12B5">
            <w:pPr>
              <w:tabs>
                <w:tab w:val="left" w:pos="709"/>
              </w:tabs>
              <w:spacing w:after="0" w:line="240" w:lineRule="auto"/>
              <w:jc w:val="both"/>
              <w:rPr>
                <w:rFonts w:ascii="Times New Roman" w:hAnsi="Times New Roman" w:cs="Times New Roman"/>
                <w:sz w:val="24"/>
                <w:szCs w:val="24"/>
              </w:rPr>
            </w:pPr>
            <w:r w:rsidRPr="00543902">
              <w:rPr>
                <w:rFonts w:ascii="Times New Roman" w:hAnsi="Times New Roman" w:cs="Times New Roman"/>
                <w:sz w:val="24"/>
                <w:szCs w:val="24"/>
              </w:rPr>
              <w:t>Количество участников общественно опасных деяний</w:t>
            </w:r>
          </w:p>
        </w:tc>
        <w:tc>
          <w:tcPr>
            <w:tcW w:w="1476"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5</w:t>
            </w:r>
          </w:p>
        </w:tc>
        <w:tc>
          <w:tcPr>
            <w:tcW w:w="1370"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15</w:t>
            </w:r>
          </w:p>
        </w:tc>
        <w:tc>
          <w:tcPr>
            <w:tcW w:w="1386"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10</w:t>
            </w:r>
          </w:p>
        </w:tc>
      </w:tr>
    </w:tbl>
    <w:p w:rsidR="006A12B5" w:rsidRPr="00543902" w:rsidRDefault="006A12B5" w:rsidP="006A12B5">
      <w:pPr>
        <w:spacing w:after="0" w:line="240" w:lineRule="auto"/>
        <w:ind w:firstLine="708"/>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 xml:space="preserve">Все подростки, совершившие общественно-опасные деяния, поставлены на профилактический учет для проведения с ними профилактической работы в целях коррекции </w:t>
      </w:r>
      <w:proofErr w:type="spellStart"/>
      <w:r w:rsidRPr="00543902">
        <w:rPr>
          <w:rFonts w:ascii="Times New Roman" w:eastAsia="Calibri" w:hAnsi="Times New Roman" w:cs="Times New Roman"/>
          <w:sz w:val="28"/>
          <w:szCs w:val="28"/>
        </w:rPr>
        <w:t>девиантного</w:t>
      </w:r>
      <w:proofErr w:type="spellEnd"/>
      <w:r w:rsidRPr="00543902">
        <w:rPr>
          <w:rFonts w:ascii="Times New Roman" w:eastAsia="Calibri" w:hAnsi="Times New Roman" w:cs="Times New Roman"/>
          <w:sz w:val="28"/>
          <w:szCs w:val="28"/>
        </w:rPr>
        <w:t xml:space="preserve"> поведения.</w:t>
      </w:r>
    </w:p>
    <w:p w:rsidR="006A12B5" w:rsidRPr="00543902" w:rsidRDefault="006A12B5" w:rsidP="006A12B5">
      <w:pPr>
        <w:spacing w:after="0" w:line="240" w:lineRule="auto"/>
        <w:ind w:firstLine="708"/>
        <w:jc w:val="both"/>
        <w:rPr>
          <w:rFonts w:ascii="Times New Roman" w:hAnsi="Times New Roman" w:cs="Times New Roman"/>
          <w:sz w:val="28"/>
          <w:szCs w:val="28"/>
        </w:rPr>
      </w:pPr>
      <w:r w:rsidRPr="00543902">
        <w:rPr>
          <w:rFonts w:ascii="Times New Roman" w:eastAsia="Calibri" w:hAnsi="Times New Roman" w:cs="Times New Roman"/>
          <w:sz w:val="28"/>
          <w:szCs w:val="28"/>
        </w:rPr>
        <w:t>Кроме того, на заседаниях Комиссии по делам несовершеннолетних и защите их прав в городе Нефтеюганске рассмотрены копии отказных материалов по всем фактам совершения несовершеннолетними общественно опасных деяний для решения вопроса о помещении несовершеннолетних в специальные учебно-воспитательные учреждения закрытого типа.</w:t>
      </w:r>
    </w:p>
    <w:p w:rsidR="006A12B5" w:rsidRPr="00543902" w:rsidRDefault="006A12B5" w:rsidP="006A12B5">
      <w:pPr>
        <w:spacing w:after="0" w:line="240" w:lineRule="auto"/>
        <w:ind w:firstLine="708"/>
        <w:jc w:val="both"/>
        <w:rPr>
          <w:rFonts w:ascii="Times New Roman" w:hAnsi="Times New Roman" w:cs="Times New Roman"/>
          <w:sz w:val="28"/>
          <w:szCs w:val="28"/>
        </w:rPr>
      </w:pPr>
      <w:r w:rsidRPr="00543902">
        <w:rPr>
          <w:rFonts w:ascii="Times New Roman" w:hAnsi="Times New Roman" w:cs="Times New Roman"/>
          <w:sz w:val="28"/>
          <w:szCs w:val="28"/>
        </w:rPr>
        <w:t>По результатам рассмотрения отказных материалов решен вопрос о помещении 1 несовершеннолетнего в КОУ ХМАО-Югры «Специальная учебно-воспитательная школа № 2»</w:t>
      </w:r>
      <w:r w:rsidRPr="00543902">
        <w:rPr>
          <w:rFonts w:ascii="Times New Roman" w:eastAsia="Calibri" w:hAnsi="Times New Roman" w:cs="Times New Roman"/>
          <w:sz w:val="28"/>
          <w:szCs w:val="28"/>
        </w:rPr>
        <w:t>.</w:t>
      </w:r>
    </w:p>
    <w:p w:rsidR="006A12B5" w:rsidRPr="00543902" w:rsidRDefault="006A12B5" w:rsidP="006A12B5">
      <w:pPr>
        <w:spacing w:after="0" w:line="240" w:lineRule="auto"/>
        <w:ind w:right="-2" w:firstLine="708"/>
        <w:jc w:val="center"/>
        <w:rPr>
          <w:rFonts w:ascii="Times New Roman" w:hAnsi="Times New Roman" w:cs="Times New Roman"/>
          <w:sz w:val="28"/>
          <w:szCs w:val="28"/>
        </w:rPr>
      </w:pPr>
    </w:p>
    <w:p w:rsidR="006A12B5" w:rsidRPr="00543902" w:rsidRDefault="006A12B5" w:rsidP="006A12B5">
      <w:pPr>
        <w:spacing w:after="0" w:line="240" w:lineRule="auto"/>
        <w:ind w:right="-2" w:firstLine="708"/>
        <w:jc w:val="center"/>
        <w:rPr>
          <w:rFonts w:ascii="Times New Roman" w:hAnsi="Times New Roman" w:cs="Times New Roman"/>
          <w:sz w:val="28"/>
          <w:szCs w:val="28"/>
        </w:rPr>
      </w:pPr>
      <w:r w:rsidRPr="00543902">
        <w:rPr>
          <w:rFonts w:ascii="Times New Roman" w:hAnsi="Times New Roman" w:cs="Times New Roman"/>
          <w:sz w:val="28"/>
          <w:szCs w:val="28"/>
        </w:rPr>
        <w:t>Анализ состояния и динамика подростковой преступности</w:t>
      </w:r>
    </w:p>
    <w:p w:rsidR="006A12B5" w:rsidRPr="00543902" w:rsidRDefault="006A12B5" w:rsidP="006A12B5">
      <w:pPr>
        <w:spacing w:after="0" w:line="240" w:lineRule="auto"/>
        <w:ind w:right="-2"/>
        <w:jc w:val="center"/>
        <w:rPr>
          <w:rFonts w:ascii="Times New Roman" w:hAnsi="Times New Roman" w:cs="Times New Roman"/>
          <w:b/>
          <w:color w:val="FF0000"/>
          <w:sz w:val="28"/>
          <w:szCs w:val="28"/>
        </w:rPr>
      </w:pPr>
      <w:r w:rsidRPr="00543902">
        <w:rPr>
          <w:rFonts w:ascii="Times New Roman" w:hAnsi="Times New Roman" w:cs="Times New Roman"/>
          <w:b/>
          <w:noProof/>
          <w:color w:val="FF0000"/>
          <w:sz w:val="28"/>
          <w:szCs w:val="28"/>
        </w:rPr>
        <w:drawing>
          <wp:inline distT="0" distB="0" distL="0" distR="0" wp14:anchorId="466AED58" wp14:editId="0F201E8A">
            <wp:extent cx="5029200" cy="1888176"/>
            <wp:effectExtent l="0" t="0" r="0" b="17145"/>
            <wp:docPr id="2"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A12B5" w:rsidRPr="00543902" w:rsidRDefault="006A12B5" w:rsidP="006A12B5">
      <w:pPr>
        <w:spacing w:after="0" w:line="240" w:lineRule="auto"/>
        <w:ind w:firstLine="708"/>
        <w:jc w:val="both"/>
        <w:rPr>
          <w:rFonts w:ascii="Times New Roman" w:hAnsi="Times New Roman" w:cs="Times New Roman"/>
          <w:sz w:val="28"/>
          <w:szCs w:val="28"/>
        </w:rPr>
      </w:pPr>
      <w:r w:rsidRPr="00543902">
        <w:rPr>
          <w:rFonts w:ascii="Times New Roman" w:hAnsi="Times New Roman" w:cs="Times New Roman"/>
          <w:sz w:val="28"/>
          <w:szCs w:val="28"/>
        </w:rPr>
        <w:t xml:space="preserve">Как положительный момент следует отметить планомерное снижение подростковой преступности с 20 до </w:t>
      </w:r>
      <w:r w:rsidR="008A6A02">
        <w:rPr>
          <w:rFonts w:ascii="Times New Roman" w:hAnsi="Times New Roman" w:cs="Times New Roman"/>
          <w:sz w:val="28"/>
          <w:szCs w:val="28"/>
        </w:rPr>
        <w:t>8</w:t>
      </w:r>
      <w:r w:rsidRPr="00543902">
        <w:rPr>
          <w:rFonts w:ascii="Times New Roman" w:hAnsi="Times New Roman" w:cs="Times New Roman"/>
          <w:sz w:val="28"/>
          <w:szCs w:val="28"/>
        </w:rPr>
        <w:t xml:space="preserve"> преступлений.</w:t>
      </w:r>
    </w:p>
    <w:p w:rsidR="006A12B5" w:rsidRPr="00543902" w:rsidRDefault="006A12B5" w:rsidP="006A12B5">
      <w:pPr>
        <w:spacing w:after="0" w:line="240" w:lineRule="auto"/>
        <w:ind w:firstLine="708"/>
        <w:jc w:val="both"/>
        <w:rPr>
          <w:rFonts w:ascii="Times New Roman" w:hAnsi="Times New Roman" w:cs="Times New Roman"/>
          <w:sz w:val="28"/>
          <w:szCs w:val="28"/>
        </w:rPr>
      </w:pPr>
      <w:r w:rsidRPr="00543902">
        <w:rPr>
          <w:rFonts w:ascii="Times New Roman" w:hAnsi="Times New Roman" w:cs="Times New Roman"/>
          <w:sz w:val="28"/>
          <w:szCs w:val="28"/>
        </w:rPr>
        <w:t>Кроме того, не допущено совершения рецидивной преступности</w:t>
      </w:r>
      <w:r w:rsidR="00E65AAD" w:rsidRPr="00543902">
        <w:rPr>
          <w:rFonts w:ascii="Times New Roman" w:hAnsi="Times New Roman" w:cs="Times New Roman"/>
          <w:sz w:val="28"/>
          <w:szCs w:val="28"/>
        </w:rPr>
        <w:t xml:space="preserve"> подростков.</w:t>
      </w:r>
    </w:p>
    <w:p w:rsidR="00E65AAD" w:rsidRPr="00543902" w:rsidRDefault="00E65AAD" w:rsidP="006A12B5">
      <w:pPr>
        <w:spacing w:after="0" w:line="240" w:lineRule="auto"/>
        <w:ind w:firstLine="708"/>
        <w:jc w:val="both"/>
        <w:rPr>
          <w:rFonts w:ascii="Times New Roman" w:hAnsi="Times New Roman" w:cs="Times New Roman"/>
          <w:sz w:val="28"/>
          <w:szCs w:val="28"/>
        </w:rPr>
      </w:pPr>
    </w:p>
    <w:p w:rsidR="006A12B5" w:rsidRPr="00543902" w:rsidRDefault="006A12B5" w:rsidP="006A12B5">
      <w:pPr>
        <w:tabs>
          <w:tab w:val="left" w:pos="709"/>
        </w:tabs>
        <w:spacing w:after="0" w:line="240" w:lineRule="auto"/>
        <w:ind w:firstLine="709"/>
        <w:jc w:val="center"/>
        <w:rPr>
          <w:rFonts w:ascii="Times New Roman" w:hAnsi="Times New Roman" w:cs="Times New Roman"/>
          <w:sz w:val="28"/>
          <w:szCs w:val="28"/>
        </w:rPr>
      </w:pPr>
      <w:r w:rsidRPr="00543902">
        <w:rPr>
          <w:rFonts w:ascii="Times New Roman" w:hAnsi="Times New Roman" w:cs="Times New Roman"/>
          <w:sz w:val="28"/>
          <w:szCs w:val="28"/>
        </w:rPr>
        <w:t>Количество несовершеннолетних, совершивших преступления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6"/>
        <w:gridCol w:w="1476"/>
        <w:gridCol w:w="1475"/>
        <w:gridCol w:w="1504"/>
      </w:tblGrid>
      <w:tr w:rsidR="006A12B5" w:rsidRPr="00543902" w:rsidTr="006A12B5">
        <w:tc>
          <w:tcPr>
            <w:tcW w:w="5126" w:type="dxa"/>
            <w:tcBorders>
              <w:top w:val="single" w:sz="4" w:space="0" w:color="auto"/>
              <w:left w:val="single" w:sz="4" w:space="0" w:color="auto"/>
              <w:bottom w:val="single" w:sz="4" w:space="0" w:color="auto"/>
              <w:right w:val="single" w:sz="4" w:space="0" w:color="auto"/>
            </w:tcBorders>
            <w:hideMark/>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Показатели</w:t>
            </w:r>
          </w:p>
        </w:tc>
        <w:tc>
          <w:tcPr>
            <w:tcW w:w="1476" w:type="dxa"/>
            <w:tcBorders>
              <w:top w:val="single" w:sz="4" w:space="0" w:color="auto"/>
              <w:left w:val="single" w:sz="4" w:space="0" w:color="auto"/>
              <w:bottom w:val="single" w:sz="4" w:space="0" w:color="auto"/>
              <w:right w:val="single" w:sz="4" w:space="0" w:color="auto"/>
            </w:tcBorders>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2023</w:t>
            </w:r>
          </w:p>
        </w:tc>
        <w:tc>
          <w:tcPr>
            <w:tcW w:w="1475" w:type="dxa"/>
            <w:tcBorders>
              <w:top w:val="single" w:sz="4" w:space="0" w:color="auto"/>
              <w:left w:val="single" w:sz="4" w:space="0" w:color="auto"/>
              <w:bottom w:val="single" w:sz="4" w:space="0" w:color="auto"/>
              <w:right w:val="single" w:sz="4" w:space="0" w:color="auto"/>
            </w:tcBorders>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2022</w:t>
            </w:r>
          </w:p>
        </w:tc>
        <w:tc>
          <w:tcPr>
            <w:tcW w:w="1504" w:type="dxa"/>
            <w:tcBorders>
              <w:top w:val="single" w:sz="4" w:space="0" w:color="auto"/>
              <w:left w:val="single" w:sz="4" w:space="0" w:color="auto"/>
              <w:bottom w:val="single" w:sz="4" w:space="0" w:color="auto"/>
              <w:right w:val="single" w:sz="4" w:space="0" w:color="auto"/>
            </w:tcBorders>
            <w:hideMark/>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2021</w:t>
            </w:r>
          </w:p>
        </w:tc>
      </w:tr>
      <w:tr w:rsidR="006A12B5" w:rsidRPr="00543902" w:rsidTr="006A12B5">
        <w:tc>
          <w:tcPr>
            <w:tcW w:w="5126" w:type="dxa"/>
            <w:tcBorders>
              <w:top w:val="single" w:sz="4" w:space="0" w:color="auto"/>
              <w:left w:val="single" w:sz="4" w:space="0" w:color="auto"/>
              <w:bottom w:val="single" w:sz="4" w:space="0" w:color="auto"/>
              <w:right w:val="single" w:sz="4" w:space="0" w:color="auto"/>
            </w:tcBorders>
            <w:hideMark/>
          </w:tcPr>
          <w:p w:rsidR="006A12B5" w:rsidRPr="00543902" w:rsidRDefault="006A12B5" w:rsidP="006A12B5">
            <w:pPr>
              <w:tabs>
                <w:tab w:val="left" w:pos="709"/>
              </w:tabs>
              <w:spacing w:after="0" w:line="240" w:lineRule="auto"/>
              <w:jc w:val="both"/>
              <w:rPr>
                <w:rFonts w:ascii="Times New Roman" w:hAnsi="Times New Roman" w:cs="Times New Roman"/>
                <w:sz w:val="24"/>
                <w:szCs w:val="24"/>
              </w:rPr>
            </w:pPr>
            <w:r w:rsidRPr="00543902">
              <w:rPr>
                <w:rFonts w:ascii="Times New Roman" w:hAnsi="Times New Roman" w:cs="Times New Roman"/>
                <w:sz w:val="24"/>
                <w:szCs w:val="24"/>
              </w:rPr>
              <w:t>Количество лиц, совершивших преступления (по оконченным преступлениям)</w:t>
            </w:r>
          </w:p>
        </w:tc>
        <w:tc>
          <w:tcPr>
            <w:tcW w:w="1476"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5</w:t>
            </w:r>
          </w:p>
        </w:tc>
        <w:tc>
          <w:tcPr>
            <w:tcW w:w="1475"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4</w:t>
            </w:r>
          </w:p>
        </w:tc>
        <w:tc>
          <w:tcPr>
            <w:tcW w:w="1504" w:type="dxa"/>
            <w:tcBorders>
              <w:top w:val="single" w:sz="4" w:space="0" w:color="auto"/>
              <w:left w:val="single" w:sz="4" w:space="0" w:color="auto"/>
              <w:bottom w:val="single" w:sz="4" w:space="0" w:color="auto"/>
              <w:right w:val="single" w:sz="4" w:space="0" w:color="auto"/>
            </w:tcBorders>
            <w:vAlign w:val="center"/>
            <w:hideMark/>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13</w:t>
            </w:r>
          </w:p>
        </w:tc>
      </w:tr>
    </w:tbl>
    <w:p w:rsidR="006A12B5" w:rsidRPr="00543902" w:rsidRDefault="006A12B5" w:rsidP="006A12B5">
      <w:pPr>
        <w:tabs>
          <w:tab w:val="left" w:pos="709"/>
        </w:tabs>
        <w:spacing w:after="0" w:line="240" w:lineRule="auto"/>
        <w:ind w:firstLine="709"/>
        <w:jc w:val="center"/>
        <w:rPr>
          <w:rFonts w:ascii="Times New Roman" w:hAnsi="Times New Roman" w:cs="Times New Roman"/>
          <w:b/>
          <w:sz w:val="28"/>
          <w:szCs w:val="28"/>
        </w:rPr>
      </w:pPr>
    </w:p>
    <w:p w:rsidR="001F6035" w:rsidRDefault="001F6035" w:rsidP="006A12B5">
      <w:pPr>
        <w:tabs>
          <w:tab w:val="left" w:pos="709"/>
        </w:tabs>
        <w:spacing w:after="0" w:line="240" w:lineRule="auto"/>
        <w:ind w:firstLine="709"/>
        <w:jc w:val="center"/>
        <w:rPr>
          <w:rFonts w:ascii="Times New Roman" w:hAnsi="Times New Roman" w:cs="Times New Roman"/>
          <w:sz w:val="28"/>
          <w:szCs w:val="28"/>
        </w:rPr>
      </w:pPr>
    </w:p>
    <w:p w:rsidR="00981CE5" w:rsidRDefault="00981CE5" w:rsidP="006A12B5">
      <w:pPr>
        <w:tabs>
          <w:tab w:val="left" w:pos="709"/>
        </w:tabs>
        <w:spacing w:after="0" w:line="240" w:lineRule="auto"/>
        <w:ind w:firstLine="709"/>
        <w:jc w:val="center"/>
        <w:rPr>
          <w:rFonts w:ascii="Times New Roman" w:hAnsi="Times New Roman" w:cs="Times New Roman"/>
          <w:sz w:val="28"/>
          <w:szCs w:val="28"/>
        </w:rPr>
      </w:pPr>
    </w:p>
    <w:p w:rsidR="00981CE5" w:rsidRDefault="00981CE5" w:rsidP="006A12B5">
      <w:pPr>
        <w:tabs>
          <w:tab w:val="left" w:pos="709"/>
        </w:tabs>
        <w:spacing w:after="0" w:line="240" w:lineRule="auto"/>
        <w:ind w:firstLine="709"/>
        <w:jc w:val="center"/>
        <w:rPr>
          <w:rFonts w:ascii="Times New Roman" w:hAnsi="Times New Roman" w:cs="Times New Roman"/>
          <w:sz w:val="28"/>
          <w:szCs w:val="28"/>
        </w:rPr>
      </w:pPr>
    </w:p>
    <w:p w:rsidR="00981CE5" w:rsidRDefault="00981CE5" w:rsidP="006A12B5">
      <w:pPr>
        <w:tabs>
          <w:tab w:val="left" w:pos="709"/>
        </w:tabs>
        <w:spacing w:after="0" w:line="240" w:lineRule="auto"/>
        <w:ind w:firstLine="709"/>
        <w:jc w:val="center"/>
        <w:rPr>
          <w:rFonts w:ascii="Times New Roman" w:hAnsi="Times New Roman" w:cs="Times New Roman"/>
          <w:sz w:val="28"/>
          <w:szCs w:val="28"/>
        </w:rPr>
      </w:pPr>
    </w:p>
    <w:p w:rsidR="006A12B5" w:rsidRPr="00543902" w:rsidRDefault="006A12B5" w:rsidP="006A12B5">
      <w:pPr>
        <w:tabs>
          <w:tab w:val="left" w:pos="709"/>
        </w:tabs>
        <w:spacing w:after="0" w:line="240" w:lineRule="auto"/>
        <w:ind w:firstLine="709"/>
        <w:jc w:val="center"/>
        <w:rPr>
          <w:rFonts w:ascii="Times New Roman" w:hAnsi="Times New Roman" w:cs="Times New Roman"/>
          <w:sz w:val="28"/>
          <w:szCs w:val="28"/>
        </w:rPr>
      </w:pPr>
      <w:r w:rsidRPr="00543902">
        <w:rPr>
          <w:rFonts w:ascii="Times New Roman" w:hAnsi="Times New Roman" w:cs="Times New Roman"/>
          <w:sz w:val="28"/>
          <w:szCs w:val="28"/>
        </w:rPr>
        <w:t xml:space="preserve">Количество преступлений, совершенных в отношении </w:t>
      </w:r>
    </w:p>
    <w:p w:rsidR="006A12B5" w:rsidRPr="00543902" w:rsidRDefault="006A12B5" w:rsidP="006A12B5">
      <w:pPr>
        <w:tabs>
          <w:tab w:val="left" w:pos="709"/>
        </w:tabs>
        <w:spacing w:after="0" w:line="240" w:lineRule="auto"/>
        <w:ind w:firstLine="709"/>
        <w:jc w:val="center"/>
        <w:rPr>
          <w:rFonts w:ascii="Times New Roman" w:hAnsi="Times New Roman" w:cs="Times New Roman"/>
          <w:sz w:val="28"/>
          <w:szCs w:val="28"/>
        </w:rPr>
      </w:pPr>
      <w:r w:rsidRPr="00543902">
        <w:rPr>
          <w:rFonts w:ascii="Times New Roman" w:hAnsi="Times New Roman" w:cs="Times New Roman"/>
          <w:sz w:val="28"/>
          <w:szCs w:val="28"/>
        </w:rPr>
        <w:t>несовершеннолетних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7"/>
        <w:gridCol w:w="1476"/>
        <w:gridCol w:w="1478"/>
        <w:gridCol w:w="1506"/>
      </w:tblGrid>
      <w:tr w:rsidR="006A12B5" w:rsidRPr="00543902" w:rsidTr="006A12B5">
        <w:tc>
          <w:tcPr>
            <w:tcW w:w="5117" w:type="dxa"/>
            <w:tcBorders>
              <w:top w:val="single" w:sz="4" w:space="0" w:color="auto"/>
              <w:left w:val="single" w:sz="4" w:space="0" w:color="auto"/>
              <w:bottom w:val="single" w:sz="4" w:space="0" w:color="auto"/>
              <w:right w:val="single" w:sz="4" w:space="0" w:color="auto"/>
            </w:tcBorders>
            <w:hideMark/>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Показатели</w:t>
            </w:r>
          </w:p>
        </w:tc>
        <w:tc>
          <w:tcPr>
            <w:tcW w:w="1476" w:type="dxa"/>
            <w:tcBorders>
              <w:top w:val="single" w:sz="4" w:space="0" w:color="auto"/>
              <w:left w:val="single" w:sz="4" w:space="0" w:color="auto"/>
              <w:bottom w:val="single" w:sz="4" w:space="0" w:color="auto"/>
              <w:right w:val="single" w:sz="4" w:space="0" w:color="auto"/>
            </w:tcBorders>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2023</w:t>
            </w:r>
          </w:p>
        </w:tc>
        <w:tc>
          <w:tcPr>
            <w:tcW w:w="1478" w:type="dxa"/>
            <w:tcBorders>
              <w:top w:val="single" w:sz="4" w:space="0" w:color="auto"/>
              <w:left w:val="single" w:sz="4" w:space="0" w:color="auto"/>
              <w:bottom w:val="single" w:sz="4" w:space="0" w:color="auto"/>
              <w:right w:val="single" w:sz="4" w:space="0" w:color="auto"/>
            </w:tcBorders>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2022</w:t>
            </w:r>
          </w:p>
        </w:tc>
        <w:tc>
          <w:tcPr>
            <w:tcW w:w="1506" w:type="dxa"/>
            <w:tcBorders>
              <w:top w:val="single" w:sz="4" w:space="0" w:color="auto"/>
              <w:left w:val="single" w:sz="4" w:space="0" w:color="auto"/>
              <w:bottom w:val="single" w:sz="4" w:space="0" w:color="auto"/>
              <w:right w:val="single" w:sz="4" w:space="0" w:color="auto"/>
            </w:tcBorders>
            <w:hideMark/>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2021</w:t>
            </w:r>
          </w:p>
        </w:tc>
      </w:tr>
      <w:tr w:rsidR="006A12B5" w:rsidRPr="00543902" w:rsidTr="006A12B5">
        <w:tc>
          <w:tcPr>
            <w:tcW w:w="5117" w:type="dxa"/>
            <w:tcBorders>
              <w:top w:val="single" w:sz="4" w:space="0" w:color="auto"/>
              <w:left w:val="single" w:sz="4" w:space="0" w:color="auto"/>
              <w:bottom w:val="single" w:sz="4" w:space="0" w:color="auto"/>
              <w:right w:val="single" w:sz="4" w:space="0" w:color="auto"/>
            </w:tcBorders>
            <w:hideMark/>
          </w:tcPr>
          <w:p w:rsidR="006A12B5" w:rsidRPr="00543902" w:rsidRDefault="006A12B5" w:rsidP="006A12B5">
            <w:pPr>
              <w:tabs>
                <w:tab w:val="left" w:pos="709"/>
              </w:tabs>
              <w:spacing w:after="0" w:line="240" w:lineRule="auto"/>
              <w:jc w:val="both"/>
              <w:rPr>
                <w:rFonts w:ascii="Times New Roman" w:hAnsi="Times New Roman" w:cs="Times New Roman"/>
                <w:sz w:val="24"/>
                <w:szCs w:val="24"/>
              </w:rPr>
            </w:pPr>
            <w:r w:rsidRPr="00543902">
              <w:rPr>
                <w:rFonts w:ascii="Times New Roman" w:hAnsi="Times New Roman" w:cs="Times New Roman"/>
                <w:sz w:val="24"/>
                <w:szCs w:val="24"/>
              </w:rPr>
              <w:t>Количество преступлений</w:t>
            </w:r>
          </w:p>
        </w:tc>
        <w:tc>
          <w:tcPr>
            <w:tcW w:w="1476" w:type="dxa"/>
            <w:tcBorders>
              <w:top w:val="single" w:sz="4" w:space="0" w:color="auto"/>
              <w:left w:val="single" w:sz="4" w:space="0" w:color="auto"/>
              <w:bottom w:val="single" w:sz="4" w:space="0" w:color="auto"/>
              <w:right w:val="single" w:sz="4" w:space="0" w:color="auto"/>
            </w:tcBorders>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79</w:t>
            </w:r>
          </w:p>
        </w:tc>
        <w:tc>
          <w:tcPr>
            <w:tcW w:w="1478" w:type="dxa"/>
            <w:tcBorders>
              <w:top w:val="single" w:sz="4" w:space="0" w:color="auto"/>
              <w:left w:val="single" w:sz="4" w:space="0" w:color="auto"/>
              <w:bottom w:val="single" w:sz="4" w:space="0" w:color="auto"/>
              <w:right w:val="single" w:sz="4" w:space="0" w:color="auto"/>
            </w:tcBorders>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53</w:t>
            </w:r>
          </w:p>
        </w:tc>
        <w:tc>
          <w:tcPr>
            <w:tcW w:w="1506" w:type="dxa"/>
            <w:tcBorders>
              <w:top w:val="single" w:sz="4" w:space="0" w:color="auto"/>
              <w:left w:val="single" w:sz="4" w:space="0" w:color="auto"/>
              <w:bottom w:val="single" w:sz="4" w:space="0" w:color="auto"/>
              <w:right w:val="single" w:sz="4" w:space="0" w:color="auto"/>
            </w:tcBorders>
            <w:hideMark/>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49</w:t>
            </w:r>
          </w:p>
        </w:tc>
      </w:tr>
    </w:tbl>
    <w:p w:rsidR="00373233" w:rsidRPr="00543902" w:rsidRDefault="006A12B5" w:rsidP="00373233">
      <w:pPr>
        <w:pBdr>
          <w:bottom w:val="single" w:sz="4" w:space="31" w:color="FFFFFF"/>
        </w:pBdr>
        <w:spacing w:after="0" w:line="240" w:lineRule="auto"/>
        <w:ind w:firstLine="708"/>
        <w:jc w:val="both"/>
        <w:rPr>
          <w:rFonts w:ascii="Times New Roman" w:hAnsi="Times New Roman" w:cs="Times New Roman"/>
          <w:sz w:val="28"/>
          <w:szCs w:val="28"/>
        </w:rPr>
      </w:pPr>
      <w:r w:rsidRPr="00543902">
        <w:rPr>
          <w:rFonts w:ascii="Times New Roman" w:hAnsi="Times New Roman" w:cs="Times New Roman"/>
          <w:sz w:val="28"/>
          <w:szCs w:val="28"/>
        </w:rPr>
        <w:t>В целом, согласно статистическим данным, произошел рост преступности в отношении несовершеннолетних с 53 до 79 за счет преступлений, предусмотренных статьей 157 Уголовного кодекса Российской Федерации (Неуплата средств на содержание детей или нетрудоспособных родителей) (с 33 до 40).</w:t>
      </w:r>
    </w:p>
    <w:p w:rsidR="00373233" w:rsidRPr="00543902" w:rsidRDefault="006A12B5" w:rsidP="00373233">
      <w:pPr>
        <w:pBdr>
          <w:bottom w:val="single" w:sz="4" w:space="31" w:color="FFFFFF"/>
        </w:pBdr>
        <w:spacing w:after="0" w:line="240" w:lineRule="auto"/>
        <w:ind w:firstLine="708"/>
        <w:jc w:val="both"/>
        <w:rPr>
          <w:rFonts w:ascii="Times New Roman" w:hAnsi="Times New Roman" w:cs="Times New Roman"/>
          <w:sz w:val="28"/>
          <w:szCs w:val="28"/>
        </w:rPr>
      </w:pPr>
      <w:r w:rsidRPr="00543902">
        <w:rPr>
          <w:rFonts w:ascii="Times New Roman" w:eastAsia="Calibri" w:hAnsi="Times New Roman" w:cs="Times New Roman"/>
          <w:sz w:val="28"/>
          <w:szCs w:val="28"/>
        </w:rPr>
        <w:t xml:space="preserve">При этом, за 2023 год </w:t>
      </w:r>
      <w:r w:rsidRPr="00543902">
        <w:rPr>
          <w:rFonts w:ascii="Times New Roman" w:hAnsi="Times New Roman" w:cs="Times New Roman"/>
          <w:sz w:val="28"/>
          <w:szCs w:val="28"/>
        </w:rPr>
        <w:t>как отрицательный момент следует отметить рост преступлений против половой неприкосновенности несовершеннолетних с 4 до 18.</w:t>
      </w:r>
    </w:p>
    <w:p w:rsidR="00373233" w:rsidRPr="00543902" w:rsidRDefault="006A12B5" w:rsidP="00373233">
      <w:pPr>
        <w:pBdr>
          <w:bottom w:val="single" w:sz="4" w:space="31" w:color="FFFFFF"/>
        </w:pBdr>
        <w:spacing w:after="0" w:line="240" w:lineRule="auto"/>
        <w:ind w:firstLine="708"/>
        <w:jc w:val="both"/>
        <w:rPr>
          <w:rFonts w:ascii="Times New Roman" w:eastAsia="Calibri" w:hAnsi="Times New Roman" w:cs="Times New Roman"/>
          <w:sz w:val="28"/>
          <w:szCs w:val="28"/>
          <w:lang w:eastAsia="en-US"/>
        </w:rPr>
      </w:pPr>
      <w:r w:rsidRPr="00543902">
        <w:rPr>
          <w:rFonts w:ascii="Times New Roman" w:eastAsia="Calibri" w:hAnsi="Times New Roman" w:cs="Times New Roman"/>
          <w:sz w:val="28"/>
          <w:szCs w:val="28"/>
          <w:lang w:eastAsia="en-US"/>
        </w:rPr>
        <w:t xml:space="preserve">Установлено, что из 18 преступлений против половой свободы несовершеннолетних, совершенных в 2023 году, лишь 4 совершены личностно в отношении несовершеннолетних, 13 преступлений совершены посредством сети Интернет, из которых 2 преступления в отношении несовершеннолетних, проживающих на территории </w:t>
      </w:r>
      <w:proofErr w:type="spellStart"/>
      <w:r w:rsidRPr="00543902">
        <w:rPr>
          <w:rFonts w:ascii="Times New Roman" w:eastAsia="Calibri" w:hAnsi="Times New Roman" w:cs="Times New Roman"/>
          <w:sz w:val="28"/>
          <w:szCs w:val="28"/>
          <w:lang w:eastAsia="en-US"/>
        </w:rPr>
        <w:t>г.Нефтеюганска</w:t>
      </w:r>
      <w:proofErr w:type="spellEnd"/>
      <w:r w:rsidRPr="00543902">
        <w:rPr>
          <w:rFonts w:ascii="Times New Roman" w:eastAsia="Calibri" w:hAnsi="Times New Roman" w:cs="Times New Roman"/>
          <w:sz w:val="28"/>
          <w:szCs w:val="28"/>
          <w:lang w:eastAsia="en-US"/>
        </w:rPr>
        <w:t>, 11 в отношении несовершеннолетних, проживающих в других субъектах РФ.</w:t>
      </w:r>
    </w:p>
    <w:p w:rsidR="00373233" w:rsidRPr="00543902" w:rsidRDefault="006A12B5" w:rsidP="00373233">
      <w:pPr>
        <w:pBdr>
          <w:bottom w:val="single" w:sz="4" w:space="31" w:color="FFFFFF"/>
        </w:pBdr>
        <w:spacing w:after="0" w:line="240" w:lineRule="auto"/>
        <w:ind w:firstLine="708"/>
        <w:jc w:val="both"/>
        <w:rPr>
          <w:rFonts w:ascii="Times New Roman" w:eastAsia="Calibri" w:hAnsi="Times New Roman" w:cs="Times New Roman"/>
          <w:sz w:val="28"/>
          <w:szCs w:val="28"/>
          <w:lang w:eastAsia="en-US"/>
        </w:rPr>
      </w:pPr>
      <w:r w:rsidRPr="00543902">
        <w:rPr>
          <w:rFonts w:ascii="Times New Roman" w:eastAsia="Calibri" w:hAnsi="Times New Roman" w:cs="Times New Roman"/>
          <w:sz w:val="28"/>
          <w:szCs w:val="28"/>
          <w:lang w:eastAsia="en-US"/>
        </w:rPr>
        <w:t xml:space="preserve">По 4 преступлениям, совершенным личностно в отношении несовершеннолетних (1 по ст.132 УК РФ, 2 по ст.134 УК РФ, 1 по  ст.135 УК РФ) установлено, что лица, их совершившие, несовершеннолетние и члены их семей, ранее на учете ОДН ОМВД России по </w:t>
      </w:r>
      <w:proofErr w:type="spellStart"/>
      <w:r w:rsidRPr="00543902">
        <w:rPr>
          <w:rFonts w:ascii="Times New Roman" w:eastAsia="Calibri" w:hAnsi="Times New Roman" w:cs="Times New Roman"/>
          <w:sz w:val="28"/>
          <w:szCs w:val="28"/>
          <w:lang w:eastAsia="en-US"/>
        </w:rPr>
        <w:t>г.Нефтеюганску</w:t>
      </w:r>
      <w:proofErr w:type="spellEnd"/>
      <w:r w:rsidRPr="00543902">
        <w:rPr>
          <w:rFonts w:ascii="Times New Roman" w:eastAsia="Calibri" w:hAnsi="Times New Roman" w:cs="Times New Roman"/>
          <w:sz w:val="28"/>
          <w:szCs w:val="28"/>
          <w:lang w:eastAsia="en-US"/>
        </w:rPr>
        <w:t xml:space="preserve"> и комиссии по делам несовершеннолетних и защите их прав в </w:t>
      </w:r>
      <w:proofErr w:type="spellStart"/>
      <w:r w:rsidRPr="00543902">
        <w:rPr>
          <w:rFonts w:ascii="Times New Roman" w:eastAsia="Calibri" w:hAnsi="Times New Roman" w:cs="Times New Roman"/>
          <w:sz w:val="28"/>
          <w:szCs w:val="28"/>
          <w:lang w:eastAsia="en-US"/>
        </w:rPr>
        <w:t>г.Нефтеюганске</w:t>
      </w:r>
      <w:proofErr w:type="spellEnd"/>
      <w:r w:rsidRPr="00543902">
        <w:rPr>
          <w:rFonts w:ascii="Times New Roman" w:eastAsia="Calibri" w:hAnsi="Times New Roman" w:cs="Times New Roman"/>
          <w:sz w:val="28"/>
          <w:szCs w:val="28"/>
          <w:lang w:eastAsia="en-US"/>
        </w:rPr>
        <w:t xml:space="preserve"> не состояли, нарушений в деятельности органов системы профилактики при проведении профилактических мер, направленных на предупреждение совершения в отношении несовершеннолетних преступлений, в том числе против половой свободы, выявлено не было.</w:t>
      </w:r>
    </w:p>
    <w:p w:rsidR="00191854" w:rsidRPr="00543902" w:rsidRDefault="00373233" w:rsidP="00191854">
      <w:pPr>
        <w:pBdr>
          <w:bottom w:val="single" w:sz="4" w:space="31" w:color="FFFFFF"/>
        </w:pBdr>
        <w:spacing w:after="0" w:line="240" w:lineRule="auto"/>
        <w:ind w:firstLine="708"/>
        <w:jc w:val="both"/>
        <w:rPr>
          <w:rFonts w:ascii="Times New Roman" w:hAnsi="Times New Roman" w:cs="Times New Roman"/>
          <w:sz w:val="28"/>
          <w:szCs w:val="28"/>
        </w:rPr>
      </w:pPr>
      <w:r w:rsidRPr="00543902">
        <w:rPr>
          <w:rFonts w:ascii="Times New Roman" w:hAnsi="Times New Roman" w:cs="Times New Roman"/>
          <w:sz w:val="28"/>
          <w:szCs w:val="28"/>
        </w:rPr>
        <w:t>Количество несовершеннолетних, совершивших самовольные уходы</w:t>
      </w:r>
    </w:p>
    <w:tbl>
      <w:tblPr>
        <w:tblpPr w:leftFromText="180" w:rightFromText="180" w:vertAnchor="text" w:horzAnchor="margin" w:tblpY="393"/>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gridCol w:w="1701"/>
        <w:gridCol w:w="1276"/>
        <w:gridCol w:w="1275"/>
      </w:tblGrid>
      <w:tr w:rsidR="006A12B5" w:rsidRPr="00543902" w:rsidTr="008C0031">
        <w:tc>
          <w:tcPr>
            <w:tcW w:w="5382" w:type="dxa"/>
            <w:tcBorders>
              <w:top w:val="single" w:sz="4" w:space="0" w:color="auto"/>
              <w:left w:val="single" w:sz="4" w:space="0" w:color="auto"/>
              <w:bottom w:val="single" w:sz="4" w:space="0" w:color="auto"/>
              <w:right w:val="single" w:sz="4" w:space="0" w:color="auto"/>
            </w:tcBorders>
            <w:vAlign w:val="center"/>
            <w:hideMark/>
          </w:tcPr>
          <w:p w:rsidR="006A12B5" w:rsidRPr="00543902" w:rsidRDefault="006A12B5" w:rsidP="00191854">
            <w:pPr>
              <w:pStyle w:val="af9"/>
              <w:rPr>
                <w:rFonts w:ascii="Times New Roman" w:hAnsi="Times New Roman" w:cs="Times New Roman"/>
                <w:sz w:val="24"/>
                <w:szCs w:val="24"/>
              </w:rPr>
            </w:pPr>
            <w:r w:rsidRPr="00543902">
              <w:rPr>
                <w:rFonts w:ascii="Times New Roman" w:hAnsi="Times New Roman" w:cs="Times New Roman"/>
                <w:sz w:val="24"/>
                <w:szCs w:val="24"/>
              </w:rPr>
              <w:t>Показатели</w:t>
            </w:r>
          </w:p>
        </w:tc>
        <w:tc>
          <w:tcPr>
            <w:tcW w:w="1701"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pStyle w:val="af9"/>
              <w:jc w:val="center"/>
              <w:rPr>
                <w:rFonts w:ascii="Times New Roman" w:hAnsi="Times New Roman" w:cs="Times New Roman"/>
                <w:sz w:val="24"/>
                <w:szCs w:val="24"/>
              </w:rPr>
            </w:pPr>
            <w:r w:rsidRPr="00543902">
              <w:rPr>
                <w:rFonts w:ascii="Times New Roman" w:hAnsi="Times New Roman" w:cs="Times New Roman"/>
                <w:sz w:val="24"/>
                <w:szCs w:val="24"/>
              </w:rPr>
              <w:t>2023</w:t>
            </w:r>
          </w:p>
        </w:tc>
        <w:tc>
          <w:tcPr>
            <w:tcW w:w="1276"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pStyle w:val="af9"/>
              <w:jc w:val="center"/>
              <w:rPr>
                <w:rFonts w:ascii="Times New Roman" w:hAnsi="Times New Roman" w:cs="Times New Roman"/>
                <w:sz w:val="24"/>
                <w:szCs w:val="24"/>
              </w:rPr>
            </w:pPr>
            <w:r w:rsidRPr="00543902">
              <w:rPr>
                <w:rFonts w:ascii="Times New Roman" w:hAnsi="Times New Roman" w:cs="Times New Roman"/>
                <w:sz w:val="24"/>
                <w:szCs w:val="24"/>
              </w:rPr>
              <w:t>2022</w:t>
            </w:r>
          </w:p>
        </w:tc>
        <w:tc>
          <w:tcPr>
            <w:tcW w:w="1275"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pStyle w:val="af9"/>
              <w:jc w:val="center"/>
              <w:rPr>
                <w:rFonts w:ascii="Times New Roman" w:hAnsi="Times New Roman" w:cs="Times New Roman"/>
                <w:sz w:val="24"/>
                <w:szCs w:val="24"/>
              </w:rPr>
            </w:pPr>
            <w:r w:rsidRPr="00543902">
              <w:rPr>
                <w:rFonts w:ascii="Times New Roman" w:hAnsi="Times New Roman" w:cs="Times New Roman"/>
                <w:sz w:val="24"/>
                <w:szCs w:val="24"/>
              </w:rPr>
              <w:t>2021</w:t>
            </w:r>
          </w:p>
        </w:tc>
      </w:tr>
      <w:tr w:rsidR="006A12B5" w:rsidRPr="00543902" w:rsidTr="008C0031">
        <w:tc>
          <w:tcPr>
            <w:tcW w:w="5382" w:type="dxa"/>
            <w:tcBorders>
              <w:top w:val="single" w:sz="4" w:space="0" w:color="auto"/>
              <w:left w:val="single" w:sz="4" w:space="0" w:color="auto"/>
              <w:bottom w:val="single" w:sz="4" w:space="0" w:color="auto"/>
              <w:right w:val="single" w:sz="4" w:space="0" w:color="auto"/>
            </w:tcBorders>
            <w:vAlign w:val="center"/>
            <w:hideMark/>
          </w:tcPr>
          <w:p w:rsidR="006A12B5" w:rsidRPr="00543902" w:rsidRDefault="006A12B5" w:rsidP="00191854">
            <w:pPr>
              <w:pStyle w:val="af9"/>
              <w:rPr>
                <w:rFonts w:ascii="Times New Roman" w:hAnsi="Times New Roman" w:cs="Times New Roman"/>
                <w:sz w:val="24"/>
                <w:szCs w:val="24"/>
              </w:rPr>
            </w:pPr>
            <w:r w:rsidRPr="00543902">
              <w:rPr>
                <w:rFonts w:ascii="Times New Roman" w:hAnsi="Times New Roman" w:cs="Times New Roman"/>
                <w:sz w:val="24"/>
                <w:szCs w:val="24"/>
              </w:rPr>
              <w:t>Количество самовольных уходов</w:t>
            </w:r>
          </w:p>
        </w:tc>
        <w:tc>
          <w:tcPr>
            <w:tcW w:w="1701"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pStyle w:val="af9"/>
              <w:jc w:val="center"/>
              <w:rPr>
                <w:rFonts w:ascii="Times New Roman" w:hAnsi="Times New Roman" w:cs="Times New Roman"/>
                <w:sz w:val="24"/>
                <w:szCs w:val="24"/>
              </w:rPr>
            </w:pPr>
            <w:r w:rsidRPr="00543902">
              <w:rPr>
                <w:rFonts w:ascii="Times New Roman" w:hAnsi="Times New Roman" w:cs="Times New Roman"/>
                <w:sz w:val="24"/>
                <w:szCs w:val="24"/>
              </w:rPr>
              <w:t>2</w:t>
            </w:r>
          </w:p>
        </w:tc>
        <w:tc>
          <w:tcPr>
            <w:tcW w:w="1276"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pStyle w:val="af9"/>
              <w:jc w:val="center"/>
              <w:rPr>
                <w:rFonts w:ascii="Times New Roman" w:hAnsi="Times New Roman" w:cs="Times New Roman"/>
                <w:sz w:val="24"/>
                <w:szCs w:val="24"/>
              </w:rPr>
            </w:pPr>
            <w:r w:rsidRPr="00543902">
              <w:rPr>
                <w:rFonts w:ascii="Times New Roman" w:hAnsi="Times New Roman" w:cs="Times New Roman"/>
                <w:sz w:val="24"/>
                <w:szCs w:val="24"/>
              </w:rPr>
              <w:t>5</w:t>
            </w:r>
          </w:p>
        </w:tc>
        <w:tc>
          <w:tcPr>
            <w:tcW w:w="1275"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pStyle w:val="af9"/>
              <w:jc w:val="center"/>
              <w:rPr>
                <w:rFonts w:ascii="Times New Roman" w:hAnsi="Times New Roman" w:cs="Times New Roman"/>
                <w:sz w:val="24"/>
                <w:szCs w:val="24"/>
              </w:rPr>
            </w:pPr>
            <w:r w:rsidRPr="00543902">
              <w:rPr>
                <w:rFonts w:ascii="Times New Roman" w:hAnsi="Times New Roman" w:cs="Times New Roman"/>
                <w:sz w:val="24"/>
                <w:szCs w:val="24"/>
              </w:rPr>
              <w:t>8</w:t>
            </w:r>
          </w:p>
        </w:tc>
      </w:tr>
      <w:tr w:rsidR="006A12B5" w:rsidRPr="00543902" w:rsidTr="008C0031">
        <w:tc>
          <w:tcPr>
            <w:tcW w:w="5382" w:type="dxa"/>
            <w:tcBorders>
              <w:top w:val="single" w:sz="4" w:space="0" w:color="auto"/>
              <w:left w:val="single" w:sz="4" w:space="0" w:color="auto"/>
              <w:bottom w:val="single" w:sz="4" w:space="0" w:color="auto"/>
              <w:right w:val="single" w:sz="4" w:space="0" w:color="auto"/>
            </w:tcBorders>
            <w:vAlign w:val="center"/>
            <w:hideMark/>
          </w:tcPr>
          <w:p w:rsidR="006A12B5" w:rsidRPr="00543902" w:rsidRDefault="006A12B5" w:rsidP="00191854">
            <w:pPr>
              <w:pStyle w:val="af9"/>
              <w:rPr>
                <w:rFonts w:ascii="Times New Roman" w:hAnsi="Times New Roman" w:cs="Times New Roman"/>
                <w:sz w:val="24"/>
                <w:szCs w:val="24"/>
              </w:rPr>
            </w:pPr>
            <w:r w:rsidRPr="00543902">
              <w:rPr>
                <w:rFonts w:ascii="Times New Roman" w:hAnsi="Times New Roman" w:cs="Times New Roman"/>
                <w:sz w:val="24"/>
                <w:szCs w:val="24"/>
              </w:rPr>
              <w:t xml:space="preserve">Количество несовершеннолетних, совершивших самовольные уходы, всего, из них: </w:t>
            </w:r>
          </w:p>
        </w:tc>
        <w:tc>
          <w:tcPr>
            <w:tcW w:w="1701"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pStyle w:val="af9"/>
              <w:jc w:val="center"/>
              <w:rPr>
                <w:rFonts w:ascii="Times New Roman" w:hAnsi="Times New Roman" w:cs="Times New Roman"/>
                <w:sz w:val="24"/>
                <w:szCs w:val="24"/>
              </w:rPr>
            </w:pPr>
            <w:r w:rsidRPr="00543902">
              <w:rPr>
                <w:rFonts w:ascii="Times New Roman" w:hAnsi="Times New Roman" w:cs="Times New Roman"/>
                <w:sz w:val="24"/>
                <w:szCs w:val="24"/>
              </w:rPr>
              <w:t>2</w:t>
            </w:r>
          </w:p>
        </w:tc>
        <w:tc>
          <w:tcPr>
            <w:tcW w:w="1276"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pStyle w:val="af9"/>
              <w:jc w:val="center"/>
              <w:rPr>
                <w:rFonts w:ascii="Times New Roman" w:hAnsi="Times New Roman" w:cs="Times New Roman"/>
                <w:sz w:val="24"/>
                <w:szCs w:val="24"/>
              </w:rPr>
            </w:pPr>
            <w:r w:rsidRPr="00543902">
              <w:rPr>
                <w:rFonts w:ascii="Times New Roman" w:hAnsi="Times New Roman" w:cs="Times New Roman"/>
                <w:sz w:val="24"/>
                <w:szCs w:val="24"/>
              </w:rPr>
              <w:t>5</w:t>
            </w:r>
          </w:p>
        </w:tc>
        <w:tc>
          <w:tcPr>
            <w:tcW w:w="1275"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pStyle w:val="af9"/>
              <w:jc w:val="center"/>
              <w:rPr>
                <w:rFonts w:ascii="Times New Roman" w:hAnsi="Times New Roman" w:cs="Times New Roman"/>
                <w:sz w:val="24"/>
                <w:szCs w:val="24"/>
              </w:rPr>
            </w:pPr>
            <w:r w:rsidRPr="00543902">
              <w:rPr>
                <w:rFonts w:ascii="Times New Roman" w:hAnsi="Times New Roman" w:cs="Times New Roman"/>
                <w:sz w:val="24"/>
                <w:szCs w:val="24"/>
              </w:rPr>
              <w:t>8</w:t>
            </w:r>
          </w:p>
        </w:tc>
      </w:tr>
      <w:tr w:rsidR="006A12B5" w:rsidRPr="00543902" w:rsidTr="008C0031">
        <w:tc>
          <w:tcPr>
            <w:tcW w:w="5382" w:type="dxa"/>
            <w:tcBorders>
              <w:top w:val="single" w:sz="4" w:space="0" w:color="auto"/>
              <w:left w:val="single" w:sz="4" w:space="0" w:color="auto"/>
              <w:bottom w:val="single" w:sz="4" w:space="0" w:color="auto"/>
              <w:right w:val="single" w:sz="4" w:space="0" w:color="auto"/>
            </w:tcBorders>
            <w:vAlign w:val="center"/>
            <w:hideMark/>
          </w:tcPr>
          <w:p w:rsidR="006A12B5" w:rsidRPr="00543902" w:rsidRDefault="00373233" w:rsidP="00191854">
            <w:pPr>
              <w:pStyle w:val="af9"/>
              <w:rPr>
                <w:rFonts w:ascii="Times New Roman" w:hAnsi="Times New Roman" w:cs="Times New Roman"/>
                <w:sz w:val="24"/>
                <w:szCs w:val="24"/>
              </w:rPr>
            </w:pPr>
            <w:r w:rsidRPr="00543902">
              <w:rPr>
                <w:rFonts w:ascii="Times New Roman" w:hAnsi="Times New Roman" w:cs="Times New Roman"/>
                <w:sz w:val="24"/>
                <w:szCs w:val="24"/>
              </w:rPr>
              <w:t>-</w:t>
            </w:r>
            <w:r w:rsidR="006A12B5" w:rsidRPr="00543902">
              <w:rPr>
                <w:rFonts w:ascii="Times New Roman" w:hAnsi="Times New Roman" w:cs="Times New Roman"/>
                <w:sz w:val="24"/>
                <w:szCs w:val="24"/>
              </w:rPr>
              <w:t>из семьи / несовершеннолетних</w:t>
            </w:r>
          </w:p>
        </w:tc>
        <w:tc>
          <w:tcPr>
            <w:tcW w:w="1701"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pStyle w:val="af9"/>
              <w:jc w:val="center"/>
              <w:rPr>
                <w:rFonts w:ascii="Times New Roman" w:hAnsi="Times New Roman" w:cs="Times New Roman"/>
                <w:sz w:val="24"/>
                <w:szCs w:val="24"/>
              </w:rPr>
            </w:pPr>
            <w:r w:rsidRPr="00543902">
              <w:rPr>
                <w:rFonts w:ascii="Times New Roman" w:hAnsi="Times New Roman" w:cs="Times New Roman"/>
                <w:sz w:val="24"/>
                <w:szCs w:val="24"/>
              </w:rPr>
              <w:t>2/2</w:t>
            </w:r>
          </w:p>
        </w:tc>
        <w:tc>
          <w:tcPr>
            <w:tcW w:w="1276"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pStyle w:val="af9"/>
              <w:jc w:val="center"/>
              <w:rPr>
                <w:rFonts w:ascii="Times New Roman" w:hAnsi="Times New Roman" w:cs="Times New Roman"/>
                <w:sz w:val="24"/>
                <w:szCs w:val="24"/>
              </w:rPr>
            </w:pPr>
            <w:r w:rsidRPr="00543902">
              <w:rPr>
                <w:rFonts w:ascii="Times New Roman" w:hAnsi="Times New Roman" w:cs="Times New Roman"/>
                <w:sz w:val="24"/>
                <w:szCs w:val="24"/>
              </w:rPr>
              <w:t>4/4</w:t>
            </w:r>
          </w:p>
        </w:tc>
        <w:tc>
          <w:tcPr>
            <w:tcW w:w="1275"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pStyle w:val="af9"/>
              <w:jc w:val="center"/>
              <w:rPr>
                <w:rFonts w:ascii="Times New Roman" w:hAnsi="Times New Roman" w:cs="Times New Roman"/>
                <w:sz w:val="24"/>
                <w:szCs w:val="24"/>
              </w:rPr>
            </w:pPr>
            <w:r w:rsidRPr="00543902">
              <w:rPr>
                <w:rFonts w:ascii="Times New Roman" w:hAnsi="Times New Roman" w:cs="Times New Roman"/>
                <w:sz w:val="24"/>
                <w:szCs w:val="24"/>
              </w:rPr>
              <w:t>8/8</w:t>
            </w:r>
          </w:p>
        </w:tc>
      </w:tr>
      <w:tr w:rsidR="006A12B5" w:rsidRPr="00543902" w:rsidTr="008C0031">
        <w:tc>
          <w:tcPr>
            <w:tcW w:w="5382" w:type="dxa"/>
            <w:tcBorders>
              <w:top w:val="single" w:sz="4" w:space="0" w:color="auto"/>
              <w:left w:val="single" w:sz="4" w:space="0" w:color="auto"/>
              <w:bottom w:val="single" w:sz="4" w:space="0" w:color="auto"/>
              <w:right w:val="single" w:sz="4" w:space="0" w:color="auto"/>
            </w:tcBorders>
            <w:vAlign w:val="center"/>
            <w:hideMark/>
          </w:tcPr>
          <w:p w:rsidR="006A12B5" w:rsidRPr="00543902" w:rsidRDefault="00373233" w:rsidP="00191854">
            <w:pPr>
              <w:pStyle w:val="af9"/>
              <w:rPr>
                <w:rFonts w:ascii="Times New Roman" w:hAnsi="Times New Roman" w:cs="Times New Roman"/>
                <w:sz w:val="24"/>
                <w:szCs w:val="24"/>
              </w:rPr>
            </w:pPr>
            <w:r w:rsidRPr="00543902">
              <w:rPr>
                <w:rFonts w:ascii="Times New Roman" w:hAnsi="Times New Roman" w:cs="Times New Roman"/>
                <w:sz w:val="24"/>
                <w:szCs w:val="24"/>
              </w:rPr>
              <w:t>-</w:t>
            </w:r>
            <w:r w:rsidR="006A12B5" w:rsidRPr="00543902">
              <w:rPr>
                <w:rFonts w:ascii="Times New Roman" w:hAnsi="Times New Roman" w:cs="Times New Roman"/>
                <w:sz w:val="24"/>
                <w:szCs w:val="24"/>
              </w:rPr>
              <w:t>из государственных учреждений / несовершеннолетних</w:t>
            </w:r>
          </w:p>
        </w:tc>
        <w:tc>
          <w:tcPr>
            <w:tcW w:w="1701"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pStyle w:val="af9"/>
              <w:jc w:val="center"/>
              <w:rPr>
                <w:rFonts w:ascii="Times New Roman" w:hAnsi="Times New Roman" w:cs="Times New Roman"/>
                <w:sz w:val="24"/>
                <w:szCs w:val="24"/>
              </w:rPr>
            </w:pPr>
            <w:r w:rsidRPr="00543902">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pStyle w:val="af9"/>
              <w:jc w:val="center"/>
              <w:rPr>
                <w:rFonts w:ascii="Times New Roman" w:hAnsi="Times New Roman" w:cs="Times New Roman"/>
                <w:sz w:val="24"/>
                <w:szCs w:val="24"/>
              </w:rPr>
            </w:pPr>
            <w:r w:rsidRPr="00543902">
              <w:rPr>
                <w:rFonts w:ascii="Times New Roman" w:hAnsi="Times New Roman" w:cs="Times New Roman"/>
                <w:sz w:val="24"/>
                <w:szCs w:val="24"/>
              </w:rPr>
              <w:t>1/1</w:t>
            </w:r>
          </w:p>
        </w:tc>
        <w:tc>
          <w:tcPr>
            <w:tcW w:w="1275"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pStyle w:val="af9"/>
              <w:jc w:val="center"/>
              <w:rPr>
                <w:rFonts w:ascii="Times New Roman" w:hAnsi="Times New Roman" w:cs="Times New Roman"/>
                <w:sz w:val="24"/>
                <w:szCs w:val="24"/>
              </w:rPr>
            </w:pPr>
            <w:r w:rsidRPr="00543902">
              <w:rPr>
                <w:rFonts w:ascii="Times New Roman" w:hAnsi="Times New Roman" w:cs="Times New Roman"/>
                <w:sz w:val="24"/>
                <w:szCs w:val="24"/>
              </w:rPr>
              <w:t>0/0</w:t>
            </w:r>
          </w:p>
        </w:tc>
      </w:tr>
    </w:tbl>
    <w:p w:rsidR="001F0599" w:rsidRDefault="001F0599" w:rsidP="00AB2EA9">
      <w:pPr>
        <w:pStyle w:val="af9"/>
        <w:jc w:val="both"/>
        <w:rPr>
          <w:rFonts w:ascii="Times New Roman" w:hAnsi="Times New Roman" w:cs="Times New Roman"/>
          <w:sz w:val="28"/>
          <w:szCs w:val="28"/>
        </w:rPr>
      </w:pPr>
    </w:p>
    <w:p w:rsidR="006A12B5" w:rsidRPr="00543902" w:rsidRDefault="006A12B5" w:rsidP="00191854">
      <w:pPr>
        <w:pStyle w:val="af9"/>
        <w:ind w:firstLine="709"/>
        <w:jc w:val="both"/>
        <w:rPr>
          <w:rFonts w:ascii="Times New Roman" w:hAnsi="Times New Roman" w:cs="Times New Roman"/>
          <w:sz w:val="28"/>
          <w:szCs w:val="28"/>
        </w:rPr>
      </w:pPr>
      <w:r w:rsidRPr="00543902">
        <w:rPr>
          <w:rFonts w:ascii="Times New Roman" w:hAnsi="Times New Roman" w:cs="Times New Roman"/>
          <w:sz w:val="28"/>
          <w:szCs w:val="28"/>
        </w:rPr>
        <w:t>Материалы в отношении несовершеннолетних рассмотрены на заседаниях Комиссии по делам несовершеннолетних и защите их прав в городе Нефтеюганске, в отношении несовершеннолетних организована индивидуальная профилактическая работа. Установлено, что в отношении несовершеннолетних какие-либо противоправные деяния не совершались, все несовершеннолетние возвращены в семьи.</w:t>
      </w:r>
    </w:p>
    <w:p w:rsidR="006A12B5" w:rsidRPr="00543902" w:rsidRDefault="006A12B5" w:rsidP="006A12B5">
      <w:pPr>
        <w:spacing w:after="0" w:line="240" w:lineRule="auto"/>
        <w:ind w:firstLine="708"/>
        <w:jc w:val="both"/>
        <w:rPr>
          <w:rFonts w:ascii="Times New Roman" w:hAnsi="Times New Roman" w:cs="Times New Roman"/>
          <w:sz w:val="28"/>
          <w:szCs w:val="28"/>
        </w:rPr>
      </w:pPr>
      <w:r w:rsidRPr="00543902">
        <w:rPr>
          <w:rFonts w:ascii="Times New Roman" w:hAnsi="Times New Roman" w:cs="Times New Roman"/>
          <w:sz w:val="28"/>
          <w:szCs w:val="28"/>
        </w:rPr>
        <w:t xml:space="preserve">Одно из важнейших направлений деятельности Комиссии по делам несовершеннолетних и защите их прав в городе Нефтеюганске – профилактика суицидов среди несовершеннолетних. С этой целью разработан и утвержден План мероприятий по профилактике суицидального поведения </w:t>
      </w:r>
      <w:proofErr w:type="gramStart"/>
      <w:r w:rsidRPr="00543902">
        <w:rPr>
          <w:rFonts w:ascii="Times New Roman" w:hAnsi="Times New Roman" w:cs="Times New Roman"/>
          <w:sz w:val="28"/>
          <w:szCs w:val="28"/>
        </w:rPr>
        <w:t>среди несовершеннолетних города</w:t>
      </w:r>
      <w:proofErr w:type="gramEnd"/>
      <w:r w:rsidRPr="00543902">
        <w:rPr>
          <w:rFonts w:ascii="Times New Roman" w:hAnsi="Times New Roman" w:cs="Times New Roman"/>
          <w:sz w:val="28"/>
          <w:szCs w:val="28"/>
        </w:rPr>
        <w:t xml:space="preserve"> </w:t>
      </w:r>
      <w:r w:rsidR="00373233" w:rsidRPr="00543902">
        <w:rPr>
          <w:rFonts w:ascii="Times New Roman" w:hAnsi="Times New Roman" w:cs="Times New Roman"/>
          <w:sz w:val="28"/>
          <w:szCs w:val="28"/>
        </w:rPr>
        <w:t>Нефтеюганска на 2022-2025 годы.</w:t>
      </w:r>
    </w:p>
    <w:p w:rsidR="006A12B5" w:rsidRPr="00543902" w:rsidRDefault="006A12B5" w:rsidP="006A12B5">
      <w:pPr>
        <w:spacing w:after="0" w:line="240" w:lineRule="auto"/>
        <w:ind w:firstLine="708"/>
        <w:jc w:val="both"/>
        <w:rPr>
          <w:rFonts w:ascii="Times New Roman" w:hAnsi="Times New Roman" w:cs="Times New Roman"/>
          <w:sz w:val="28"/>
          <w:szCs w:val="28"/>
        </w:rPr>
      </w:pPr>
      <w:r w:rsidRPr="00543902">
        <w:rPr>
          <w:rFonts w:ascii="Times New Roman" w:hAnsi="Times New Roman" w:cs="Times New Roman"/>
          <w:sz w:val="28"/>
          <w:szCs w:val="28"/>
        </w:rPr>
        <w:t>Несмотря на работу, проведенную в данном направлении, статистически на территории города несовершеннолетними зафиксирован 1 суицид и 2 факта демонстрат</w:t>
      </w:r>
      <w:r w:rsidR="00191854" w:rsidRPr="00543902">
        <w:rPr>
          <w:rFonts w:ascii="Times New Roman" w:hAnsi="Times New Roman" w:cs="Times New Roman"/>
          <w:sz w:val="28"/>
          <w:szCs w:val="28"/>
        </w:rPr>
        <w:t>ивного суицидального поведения.</w:t>
      </w:r>
    </w:p>
    <w:p w:rsidR="006A12B5" w:rsidRPr="00543902" w:rsidRDefault="006A12B5" w:rsidP="006A12B5">
      <w:pPr>
        <w:spacing w:after="0" w:line="240" w:lineRule="auto"/>
        <w:ind w:firstLine="708"/>
        <w:jc w:val="both"/>
        <w:rPr>
          <w:rFonts w:ascii="Times New Roman" w:hAnsi="Times New Roman" w:cs="Times New Roman"/>
          <w:sz w:val="28"/>
          <w:szCs w:val="28"/>
        </w:rPr>
      </w:pPr>
      <w:r w:rsidRPr="00543902">
        <w:rPr>
          <w:rFonts w:ascii="Times New Roman" w:hAnsi="Times New Roman" w:cs="Times New Roman"/>
          <w:sz w:val="28"/>
          <w:szCs w:val="28"/>
        </w:rPr>
        <w:t>Деятельность по организации межведомственного взаимодействия органов и учреждений системы профилактики безнадзорности и правонарушений несовершеннолетних и иных органов и организаций при работе с несовершеннолетними и семьями, находящимися в социально</w:t>
      </w:r>
      <w:r w:rsidR="00373233" w:rsidRPr="00543902">
        <w:rPr>
          <w:rFonts w:ascii="Times New Roman" w:hAnsi="Times New Roman" w:cs="Times New Roman"/>
          <w:sz w:val="28"/>
          <w:szCs w:val="28"/>
        </w:rPr>
        <w:t xml:space="preserve"> </w:t>
      </w:r>
      <w:r w:rsidRPr="00543902">
        <w:rPr>
          <w:rFonts w:ascii="Times New Roman" w:hAnsi="Times New Roman" w:cs="Times New Roman"/>
          <w:sz w:val="28"/>
          <w:szCs w:val="28"/>
        </w:rPr>
        <w:t>опасном положении проводится в соответствии с Порядком организации и проведения индивидуальной профилактической работы с несовершеннолетними и (или) семьями, находящимися в социально опасном положении, на территории Ханты-Мансийского автономного округа – Югры, утвержденным постановлением Комиссии по делам несовершеннолетних и защите их прав при Правительстве Ханты-Мансийского автономного ок</w:t>
      </w:r>
      <w:r w:rsidR="00373233" w:rsidRPr="00543902">
        <w:rPr>
          <w:rFonts w:ascii="Times New Roman" w:hAnsi="Times New Roman" w:cs="Times New Roman"/>
          <w:sz w:val="28"/>
          <w:szCs w:val="28"/>
        </w:rPr>
        <w:t>руга – Югры № 83 от 10.09.2019.</w:t>
      </w:r>
    </w:p>
    <w:p w:rsidR="006A12B5" w:rsidRPr="00543902" w:rsidRDefault="006A12B5" w:rsidP="006A12B5">
      <w:pPr>
        <w:spacing w:after="0" w:line="240" w:lineRule="auto"/>
        <w:ind w:firstLine="709"/>
        <w:jc w:val="both"/>
        <w:rPr>
          <w:rFonts w:ascii="Times New Roman" w:eastAsia="Calibri" w:hAnsi="Times New Roman" w:cs="Times New Roman"/>
          <w:sz w:val="28"/>
          <w:szCs w:val="28"/>
          <w:lang w:eastAsia="en-US"/>
        </w:rPr>
      </w:pPr>
      <w:r w:rsidRPr="00543902">
        <w:rPr>
          <w:rFonts w:ascii="Times New Roman" w:eastAsia="Calibri" w:hAnsi="Times New Roman" w:cs="Times New Roman"/>
          <w:sz w:val="28"/>
          <w:szCs w:val="28"/>
          <w:lang w:eastAsia="en-US"/>
        </w:rPr>
        <w:t>При этом, разрабатывается индивидуальная программа социально- педагогической реабилитации несовершеннолетнего и (или) семьи, находящихся в социально опасном положении. К проведению профилактической работы привлекаются специалисты органов и учреждений городской системы профилактики. Ход реализации программ заслушивается на заседаниях Комиссии по делам несовершеннолетних и защите их прав в городе Нефтеюганске. По результатам рассмотрения принимаются следующие решения: о внесении изменений и дополнений в программу социально-педагогической реабилитации несовершеннолетнего и (или) семьи, находящихся в социально опасном положении; о продлении либо прекращении индивидуальной профилактической работы в отношении несовершеннолетнего и (или) семьи, находящихся в социально опасном положении.</w:t>
      </w:r>
    </w:p>
    <w:p w:rsidR="00191854" w:rsidRPr="00543902" w:rsidRDefault="00191854" w:rsidP="006A12B5">
      <w:pPr>
        <w:spacing w:after="0" w:line="240" w:lineRule="auto"/>
        <w:ind w:firstLine="709"/>
        <w:jc w:val="both"/>
        <w:rPr>
          <w:rFonts w:ascii="Times New Roman" w:eastAsia="Calibri" w:hAnsi="Times New Roman" w:cs="Times New Roman"/>
          <w:sz w:val="28"/>
          <w:szCs w:val="28"/>
          <w:lang w:eastAsia="en-US"/>
        </w:rPr>
      </w:pPr>
    </w:p>
    <w:p w:rsidR="006A12B5" w:rsidRPr="00543902" w:rsidRDefault="006A12B5" w:rsidP="006A12B5">
      <w:pPr>
        <w:spacing w:after="0" w:line="240" w:lineRule="auto"/>
        <w:ind w:firstLine="709"/>
        <w:jc w:val="center"/>
        <w:rPr>
          <w:rFonts w:ascii="Times New Roman" w:eastAsia="Calibri" w:hAnsi="Times New Roman" w:cs="Times New Roman"/>
          <w:sz w:val="28"/>
          <w:szCs w:val="28"/>
          <w:lang w:eastAsia="en-US"/>
        </w:rPr>
      </w:pPr>
      <w:r w:rsidRPr="00543902">
        <w:rPr>
          <w:rFonts w:ascii="Times New Roman" w:eastAsia="Calibri" w:hAnsi="Times New Roman" w:cs="Times New Roman"/>
          <w:sz w:val="28"/>
          <w:szCs w:val="28"/>
          <w:lang w:eastAsia="en-US"/>
        </w:rPr>
        <w:t>Результаты профилактической работы с несовершеннолетними, находящимися в социально опасном положении</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94"/>
        <w:gridCol w:w="1156"/>
        <w:gridCol w:w="992"/>
        <w:gridCol w:w="1134"/>
      </w:tblGrid>
      <w:tr w:rsidR="006A12B5" w:rsidRPr="00543902" w:rsidTr="008C0031">
        <w:trPr>
          <w:trHeight w:val="282"/>
        </w:trPr>
        <w:tc>
          <w:tcPr>
            <w:tcW w:w="6494" w:type="dxa"/>
            <w:tcBorders>
              <w:top w:val="single" w:sz="4" w:space="0" w:color="auto"/>
              <w:left w:val="single" w:sz="4" w:space="0" w:color="auto"/>
              <w:bottom w:val="single" w:sz="4" w:space="0" w:color="auto"/>
              <w:right w:val="single" w:sz="4" w:space="0" w:color="auto"/>
            </w:tcBorders>
            <w:vAlign w:val="center"/>
            <w:hideMark/>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Показатели</w:t>
            </w:r>
          </w:p>
        </w:tc>
        <w:tc>
          <w:tcPr>
            <w:tcW w:w="1156"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2023</w:t>
            </w:r>
          </w:p>
        </w:tc>
        <w:tc>
          <w:tcPr>
            <w:tcW w:w="992"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2022</w:t>
            </w:r>
          </w:p>
        </w:tc>
        <w:tc>
          <w:tcPr>
            <w:tcW w:w="1134"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2021</w:t>
            </w:r>
          </w:p>
        </w:tc>
      </w:tr>
      <w:tr w:rsidR="006A12B5" w:rsidRPr="00543902" w:rsidTr="008C0031">
        <w:trPr>
          <w:trHeight w:val="861"/>
        </w:trPr>
        <w:tc>
          <w:tcPr>
            <w:tcW w:w="6494" w:type="dxa"/>
            <w:tcBorders>
              <w:top w:val="single" w:sz="4" w:space="0" w:color="auto"/>
              <w:left w:val="single" w:sz="4" w:space="0" w:color="auto"/>
              <w:bottom w:val="single" w:sz="4" w:space="0" w:color="auto"/>
              <w:right w:val="single" w:sz="4" w:space="0" w:color="auto"/>
            </w:tcBorders>
            <w:vAlign w:val="center"/>
            <w:hideMark/>
          </w:tcPr>
          <w:p w:rsidR="006A12B5" w:rsidRPr="00543902" w:rsidRDefault="006A12B5" w:rsidP="006A12B5">
            <w:pPr>
              <w:tabs>
                <w:tab w:val="left" w:pos="709"/>
              </w:tabs>
              <w:spacing w:after="0" w:line="240" w:lineRule="auto"/>
              <w:jc w:val="both"/>
              <w:rPr>
                <w:rFonts w:ascii="Times New Roman" w:hAnsi="Times New Roman" w:cs="Times New Roman"/>
                <w:sz w:val="24"/>
                <w:szCs w:val="24"/>
              </w:rPr>
            </w:pPr>
            <w:r w:rsidRPr="00543902">
              <w:rPr>
                <w:rFonts w:ascii="Times New Roman" w:hAnsi="Times New Roman" w:cs="Times New Roman"/>
                <w:sz w:val="24"/>
                <w:szCs w:val="24"/>
              </w:rPr>
              <w:t>Количество несовершеннолетних, находящихся в социально опасном положении, состоящих на учете на последний день отчетного периода</w:t>
            </w:r>
          </w:p>
        </w:tc>
        <w:tc>
          <w:tcPr>
            <w:tcW w:w="1156"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34</w:t>
            </w:r>
          </w:p>
        </w:tc>
        <w:tc>
          <w:tcPr>
            <w:tcW w:w="992"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36</w:t>
            </w:r>
          </w:p>
        </w:tc>
        <w:tc>
          <w:tcPr>
            <w:tcW w:w="1134"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30</w:t>
            </w:r>
          </w:p>
        </w:tc>
      </w:tr>
      <w:tr w:rsidR="006A12B5" w:rsidRPr="00543902" w:rsidTr="008C0031">
        <w:trPr>
          <w:trHeight w:val="861"/>
        </w:trPr>
        <w:tc>
          <w:tcPr>
            <w:tcW w:w="6494" w:type="dxa"/>
            <w:tcBorders>
              <w:top w:val="single" w:sz="4" w:space="0" w:color="auto"/>
              <w:left w:val="single" w:sz="4" w:space="0" w:color="auto"/>
              <w:bottom w:val="single" w:sz="4" w:space="0" w:color="auto"/>
              <w:right w:val="single" w:sz="4" w:space="0" w:color="auto"/>
            </w:tcBorders>
            <w:vAlign w:val="center"/>
            <w:hideMark/>
          </w:tcPr>
          <w:p w:rsidR="006A12B5" w:rsidRPr="00543902" w:rsidRDefault="006A12B5" w:rsidP="006A12B5">
            <w:pPr>
              <w:tabs>
                <w:tab w:val="left" w:pos="709"/>
              </w:tabs>
              <w:spacing w:after="0" w:line="240" w:lineRule="auto"/>
              <w:jc w:val="both"/>
              <w:rPr>
                <w:rFonts w:ascii="Times New Roman" w:hAnsi="Times New Roman" w:cs="Times New Roman"/>
                <w:sz w:val="24"/>
                <w:szCs w:val="24"/>
              </w:rPr>
            </w:pPr>
            <w:r w:rsidRPr="00543902">
              <w:rPr>
                <w:rFonts w:ascii="Times New Roman" w:hAnsi="Times New Roman" w:cs="Times New Roman"/>
                <w:sz w:val="24"/>
                <w:szCs w:val="24"/>
              </w:rPr>
              <w:t>Количество несовершеннолетних, поставленных на профилактический учет в течение отчетного периода</w:t>
            </w:r>
          </w:p>
        </w:tc>
        <w:tc>
          <w:tcPr>
            <w:tcW w:w="1156"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59</w:t>
            </w:r>
          </w:p>
        </w:tc>
        <w:tc>
          <w:tcPr>
            <w:tcW w:w="992"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75</w:t>
            </w:r>
          </w:p>
        </w:tc>
        <w:tc>
          <w:tcPr>
            <w:tcW w:w="1134"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58</w:t>
            </w:r>
          </w:p>
        </w:tc>
      </w:tr>
      <w:tr w:rsidR="006A12B5" w:rsidRPr="00543902" w:rsidTr="008C0031">
        <w:trPr>
          <w:trHeight w:val="861"/>
        </w:trPr>
        <w:tc>
          <w:tcPr>
            <w:tcW w:w="6494" w:type="dxa"/>
            <w:tcBorders>
              <w:top w:val="single" w:sz="4" w:space="0" w:color="auto"/>
              <w:left w:val="single" w:sz="4" w:space="0" w:color="auto"/>
              <w:bottom w:val="single" w:sz="4" w:space="0" w:color="auto"/>
              <w:right w:val="single" w:sz="4" w:space="0" w:color="auto"/>
            </w:tcBorders>
            <w:vAlign w:val="center"/>
            <w:hideMark/>
          </w:tcPr>
          <w:p w:rsidR="006A12B5" w:rsidRPr="00543902" w:rsidRDefault="006A12B5" w:rsidP="006A12B5">
            <w:pPr>
              <w:tabs>
                <w:tab w:val="left" w:pos="709"/>
              </w:tabs>
              <w:spacing w:after="0" w:line="240" w:lineRule="auto"/>
              <w:jc w:val="both"/>
              <w:rPr>
                <w:rFonts w:ascii="Times New Roman" w:hAnsi="Times New Roman" w:cs="Times New Roman"/>
                <w:sz w:val="24"/>
                <w:szCs w:val="24"/>
              </w:rPr>
            </w:pPr>
            <w:r w:rsidRPr="00543902">
              <w:rPr>
                <w:rFonts w:ascii="Times New Roman" w:hAnsi="Times New Roman" w:cs="Times New Roman"/>
                <w:sz w:val="24"/>
                <w:szCs w:val="24"/>
              </w:rPr>
              <w:t>Количество несовершеннолетних, снятых с профилактического учета в течение отчетного периода, всего, из них:</w:t>
            </w:r>
          </w:p>
        </w:tc>
        <w:tc>
          <w:tcPr>
            <w:tcW w:w="1156"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59</w:t>
            </w:r>
          </w:p>
        </w:tc>
        <w:tc>
          <w:tcPr>
            <w:tcW w:w="992"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69</w:t>
            </w:r>
          </w:p>
        </w:tc>
        <w:tc>
          <w:tcPr>
            <w:tcW w:w="1134"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68</w:t>
            </w:r>
          </w:p>
        </w:tc>
      </w:tr>
      <w:tr w:rsidR="006A12B5" w:rsidRPr="00543902" w:rsidTr="008C0031">
        <w:trPr>
          <w:trHeight w:val="282"/>
        </w:trPr>
        <w:tc>
          <w:tcPr>
            <w:tcW w:w="6494" w:type="dxa"/>
            <w:tcBorders>
              <w:top w:val="single" w:sz="4" w:space="0" w:color="auto"/>
              <w:left w:val="single" w:sz="4" w:space="0" w:color="auto"/>
              <w:bottom w:val="single" w:sz="4" w:space="0" w:color="auto"/>
              <w:right w:val="single" w:sz="4" w:space="0" w:color="auto"/>
            </w:tcBorders>
            <w:vAlign w:val="center"/>
            <w:hideMark/>
          </w:tcPr>
          <w:p w:rsidR="006A12B5" w:rsidRPr="00543902" w:rsidRDefault="00191854" w:rsidP="006A12B5">
            <w:pPr>
              <w:tabs>
                <w:tab w:val="left" w:pos="709"/>
              </w:tabs>
              <w:spacing w:after="0" w:line="240" w:lineRule="auto"/>
              <w:jc w:val="both"/>
              <w:rPr>
                <w:rFonts w:ascii="Times New Roman" w:hAnsi="Times New Roman" w:cs="Times New Roman"/>
                <w:sz w:val="24"/>
                <w:szCs w:val="24"/>
              </w:rPr>
            </w:pPr>
            <w:r w:rsidRPr="00543902">
              <w:rPr>
                <w:rFonts w:ascii="Times New Roman" w:hAnsi="Times New Roman" w:cs="Times New Roman"/>
                <w:sz w:val="24"/>
                <w:szCs w:val="24"/>
              </w:rPr>
              <w:t>-</w:t>
            </w:r>
            <w:r w:rsidR="006A12B5" w:rsidRPr="00543902">
              <w:rPr>
                <w:rFonts w:ascii="Times New Roman" w:hAnsi="Times New Roman" w:cs="Times New Roman"/>
                <w:sz w:val="24"/>
                <w:szCs w:val="24"/>
              </w:rPr>
              <w:t>по исправлению</w:t>
            </w:r>
          </w:p>
        </w:tc>
        <w:tc>
          <w:tcPr>
            <w:tcW w:w="1156"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51</w:t>
            </w:r>
          </w:p>
        </w:tc>
        <w:tc>
          <w:tcPr>
            <w:tcW w:w="992"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56</w:t>
            </w:r>
          </w:p>
        </w:tc>
        <w:tc>
          <w:tcPr>
            <w:tcW w:w="1134"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51</w:t>
            </w:r>
          </w:p>
        </w:tc>
      </w:tr>
      <w:tr w:rsidR="006A12B5" w:rsidRPr="00543902" w:rsidTr="008C0031">
        <w:trPr>
          <w:trHeight w:val="266"/>
        </w:trPr>
        <w:tc>
          <w:tcPr>
            <w:tcW w:w="6494" w:type="dxa"/>
            <w:tcBorders>
              <w:top w:val="single" w:sz="4" w:space="0" w:color="auto"/>
              <w:left w:val="single" w:sz="4" w:space="0" w:color="auto"/>
              <w:bottom w:val="single" w:sz="4" w:space="0" w:color="auto"/>
              <w:right w:val="single" w:sz="4" w:space="0" w:color="auto"/>
            </w:tcBorders>
            <w:vAlign w:val="center"/>
            <w:hideMark/>
          </w:tcPr>
          <w:p w:rsidR="006A12B5" w:rsidRPr="00543902" w:rsidRDefault="00191854" w:rsidP="006A12B5">
            <w:pPr>
              <w:tabs>
                <w:tab w:val="left" w:pos="709"/>
              </w:tabs>
              <w:spacing w:after="0" w:line="240" w:lineRule="auto"/>
              <w:jc w:val="both"/>
              <w:rPr>
                <w:rFonts w:ascii="Times New Roman" w:hAnsi="Times New Roman" w:cs="Times New Roman"/>
                <w:sz w:val="24"/>
                <w:szCs w:val="24"/>
              </w:rPr>
            </w:pPr>
            <w:r w:rsidRPr="00543902">
              <w:rPr>
                <w:rFonts w:ascii="Times New Roman" w:hAnsi="Times New Roman" w:cs="Times New Roman"/>
                <w:sz w:val="24"/>
                <w:szCs w:val="24"/>
              </w:rPr>
              <w:t>-</w:t>
            </w:r>
            <w:r w:rsidR="006A12B5" w:rsidRPr="00543902">
              <w:rPr>
                <w:rFonts w:ascii="Times New Roman" w:hAnsi="Times New Roman" w:cs="Times New Roman"/>
                <w:sz w:val="24"/>
                <w:szCs w:val="24"/>
              </w:rPr>
              <w:t>по иным причинам</w:t>
            </w:r>
          </w:p>
        </w:tc>
        <w:tc>
          <w:tcPr>
            <w:tcW w:w="1156"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8</w:t>
            </w:r>
          </w:p>
        </w:tc>
        <w:tc>
          <w:tcPr>
            <w:tcW w:w="992"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13</w:t>
            </w:r>
          </w:p>
        </w:tc>
        <w:tc>
          <w:tcPr>
            <w:tcW w:w="1134"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9</w:t>
            </w:r>
          </w:p>
        </w:tc>
      </w:tr>
    </w:tbl>
    <w:p w:rsidR="006A12B5" w:rsidRPr="00543902" w:rsidRDefault="006A12B5" w:rsidP="006A12B5">
      <w:pPr>
        <w:spacing w:after="0" w:line="240" w:lineRule="auto"/>
        <w:ind w:firstLine="708"/>
        <w:jc w:val="center"/>
        <w:rPr>
          <w:rFonts w:ascii="Times New Roman" w:hAnsi="Times New Roman" w:cs="Times New Roman"/>
          <w:b/>
          <w:sz w:val="28"/>
          <w:szCs w:val="28"/>
        </w:rPr>
      </w:pPr>
    </w:p>
    <w:p w:rsidR="006A12B5" w:rsidRPr="00543902" w:rsidRDefault="006A12B5" w:rsidP="006A12B5">
      <w:pPr>
        <w:spacing w:after="0" w:line="240" w:lineRule="auto"/>
        <w:ind w:firstLine="708"/>
        <w:jc w:val="center"/>
        <w:rPr>
          <w:rFonts w:ascii="Times New Roman" w:hAnsi="Times New Roman" w:cs="Times New Roman"/>
          <w:sz w:val="28"/>
          <w:szCs w:val="28"/>
        </w:rPr>
      </w:pPr>
      <w:r w:rsidRPr="00543902">
        <w:rPr>
          <w:rFonts w:ascii="Times New Roman" w:hAnsi="Times New Roman" w:cs="Times New Roman"/>
          <w:sz w:val="28"/>
          <w:szCs w:val="28"/>
        </w:rPr>
        <w:t>Результаты профилактической работы с семьями, находящимися в социально опасном положении</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6"/>
        <w:gridCol w:w="1276"/>
        <w:gridCol w:w="1130"/>
        <w:gridCol w:w="854"/>
      </w:tblGrid>
      <w:tr w:rsidR="006A12B5" w:rsidRPr="00543902" w:rsidTr="00191854">
        <w:trPr>
          <w:trHeight w:val="273"/>
        </w:trPr>
        <w:tc>
          <w:tcPr>
            <w:tcW w:w="6516" w:type="dxa"/>
            <w:tcBorders>
              <w:top w:val="single" w:sz="4" w:space="0" w:color="auto"/>
              <w:left w:val="single" w:sz="4" w:space="0" w:color="auto"/>
              <w:bottom w:val="single" w:sz="4" w:space="0" w:color="auto"/>
              <w:right w:val="single" w:sz="4" w:space="0" w:color="auto"/>
            </w:tcBorders>
            <w:vAlign w:val="center"/>
            <w:hideMark/>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Показатели</w:t>
            </w:r>
          </w:p>
        </w:tc>
        <w:tc>
          <w:tcPr>
            <w:tcW w:w="1276"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2023</w:t>
            </w:r>
          </w:p>
        </w:tc>
        <w:tc>
          <w:tcPr>
            <w:tcW w:w="1130"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2022</w:t>
            </w:r>
          </w:p>
        </w:tc>
        <w:tc>
          <w:tcPr>
            <w:tcW w:w="854"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6A12B5">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2021</w:t>
            </w:r>
          </w:p>
        </w:tc>
      </w:tr>
      <w:tr w:rsidR="006A12B5" w:rsidRPr="00543902" w:rsidTr="00191854">
        <w:trPr>
          <w:trHeight w:val="835"/>
        </w:trPr>
        <w:tc>
          <w:tcPr>
            <w:tcW w:w="6516" w:type="dxa"/>
            <w:tcBorders>
              <w:top w:val="single" w:sz="4" w:space="0" w:color="auto"/>
              <w:left w:val="single" w:sz="4" w:space="0" w:color="auto"/>
              <w:bottom w:val="single" w:sz="4" w:space="0" w:color="auto"/>
              <w:right w:val="single" w:sz="4" w:space="0" w:color="auto"/>
            </w:tcBorders>
            <w:vAlign w:val="center"/>
            <w:hideMark/>
          </w:tcPr>
          <w:p w:rsidR="006A12B5" w:rsidRPr="00543902" w:rsidRDefault="006A12B5" w:rsidP="006A12B5">
            <w:pPr>
              <w:tabs>
                <w:tab w:val="left" w:pos="709"/>
              </w:tabs>
              <w:spacing w:after="0" w:line="240" w:lineRule="auto"/>
              <w:jc w:val="both"/>
              <w:rPr>
                <w:rFonts w:ascii="Times New Roman" w:hAnsi="Times New Roman" w:cs="Times New Roman"/>
                <w:sz w:val="24"/>
                <w:szCs w:val="24"/>
              </w:rPr>
            </w:pPr>
            <w:r w:rsidRPr="00543902">
              <w:rPr>
                <w:rFonts w:ascii="Times New Roman" w:hAnsi="Times New Roman" w:cs="Times New Roman"/>
                <w:sz w:val="24"/>
                <w:szCs w:val="24"/>
              </w:rPr>
              <w:t>Количество семей, находящихся в социально опасном положении, состоящих на учете на последний день отчетного периода</w:t>
            </w:r>
          </w:p>
        </w:tc>
        <w:tc>
          <w:tcPr>
            <w:tcW w:w="1276"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67</w:t>
            </w:r>
          </w:p>
        </w:tc>
        <w:tc>
          <w:tcPr>
            <w:tcW w:w="1130"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93</w:t>
            </w:r>
          </w:p>
        </w:tc>
        <w:tc>
          <w:tcPr>
            <w:tcW w:w="854"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105</w:t>
            </w:r>
          </w:p>
        </w:tc>
      </w:tr>
      <w:tr w:rsidR="006A12B5" w:rsidRPr="00543902" w:rsidTr="00191854">
        <w:trPr>
          <w:trHeight w:val="273"/>
        </w:trPr>
        <w:tc>
          <w:tcPr>
            <w:tcW w:w="6516" w:type="dxa"/>
            <w:tcBorders>
              <w:top w:val="single" w:sz="4" w:space="0" w:color="auto"/>
              <w:left w:val="single" w:sz="4" w:space="0" w:color="auto"/>
              <w:bottom w:val="single" w:sz="4" w:space="0" w:color="auto"/>
              <w:right w:val="single" w:sz="4" w:space="0" w:color="auto"/>
            </w:tcBorders>
            <w:vAlign w:val="center"/>
            <w:hideMark/>
          </w:tcPr>
          <w:p w:rsidR="006A12B5" w:rsidRPr="00543902" w:rsidRDefault="006A12B5" w:rsidP="006A12B5">
            <w:pPr>
              <w:tabs>
                <w:tab w:val="left" w:pos="709"/>
              </w:tabs>
              <w:spacing w:after="0" w:line="240" w:lineRule="auto"/>
              <w:jc w:val="both"/>
              <w:rPr>
                <w:rFonts w:ascii="Times New Roman" w:hAnsi="Times New Roman" w:cs="Times New Roman"/>
                <w:sz w:val="24"/>
                <w:szCs w:val="24"/>
              </w:rPr>
            </w:pPr>
            <w:r w:rsidRPr="00543902">
              <w:rPr>
                <w:rFonts w:ascii="Times New Roman" w:hAnsi="Times New Roman" w:cs="Times New Roman"/>
                <w:sz w:val="24"/>
                <w:szCs w:val="24"/>
              </w:rPr>
              <w:t>В них проживает детей</w:t>
            </w:r>
          </w:p>
        </w:tc>
        <w:tc>
          <w:tcPr>
            <w:tcW w:w="1276"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148</w:t>
            </w:r>
          </w:p>
        </w:tc>
        <w:tc>
          <w:tcPr>
            <w:tcW w:w="1130"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193</w:t>
            </w:r>
          </w:p>
        </w:tc>
        <w:tc>
          <w:tcPr>
            <w:tcW w:w="854"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217</w:t>
            </w:r>
          </w:p>
        </w:tc>
      </w:tr>
      <w:tr w:rsidR="006A12B5" w:rsidRPr="00543902" w:rsidTr="00191854">
        <w:trPr>
          <w:trHeight w:val="537"/>
        </w:trPr>
        <w:tc>
          <w:tcPr>
            <w:tcW w:w="6516" w:type="dxa"/>
            <w:tcBorders>
              <w:top w:val="single" w:sz="4" w:space="0" w:color="auto"/>
              <w:left w:val="single" w:sz="4" w:space="0" w:color="auto"/>
              <w:bottom w:val="single" w:sz="4" w:space="0" w:color="auto"/>
              <w:right w:val="single" w:sz="4" w:space="0" w:color="auto"/>
            </w:tcBorders>
            <w:vAlign w:val="center"/>
            <w:hideMark/>
          </w:tcPr>
          <w:p w:rsidR="006A12B5" w:rsidRPr="00543902" w:rsidRDefault="006A12B5" w:rsidP="006A12B5">
            <w:pPr>
              <w:tabs>
                <w:tab w:val="left" w:pos="709"/>
              </w:tabs>
              <w:spacing w:after="0" w:line="240" w:lineRule="auto"/>
              <w:jc w:val="both"/>
              <w:rPr>
                <w:rFonts w:ascii="Times New Roman" w:hAnsi="Times New Roman" w:cs="Times New Roman"/>
                <w:sz w:val="24"/>
                <w:szCs w:val="24"/>
              </w:rPr>
            </w:pPr>
            <w:r w:rsidRPr="00543902">
              <w:rPr>
                <w:rFonts w:ascii="Times New Roman" w:hAnsi="Times New Roman" w:cs="Times New Roman"/>
                <w:sz w:val="24"/>
                <w:szCs w:val="24"/>
              </w:rPr>
              <w:t>Количество семей, поставленных на профилактический учет в течение отчетного периода</w:t>
            </w:r>
          </w:p>
        </w:tc>
        <w:tc>
          <w:tcPr>
            <w:tcW w:w="1276"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50</w:t>
            </w:r>
          </w:p>
        </w:tc>
        <w:tc>
          <w:tcPr>
            <w:tcW w:w="1130"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72</w:t>
            </w:r>
          </w:p>
        </w:tc>
        <w:tc>
          <w:tcPr>
            <w:tcW w:w="854"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75</w:t>
            </w:r>
          </w:p>
        </w:tc>
      </w:tr>
      <w:tr w:rsidR="006A12B5" w:rsidRPr="00543902" w:rsidTr="00191854">
        <w:trPr>
          <w:trHeight w:val="273"/>
        </w:trPr>
        <w:tc>
          <w:tcPr>
            <w:tcW w:w="6516" w:type="dxa"/>
            <w:tcBorders>
              <w:top w:val="single" w:sz="4" w:space="0" w:color="auto"/>
              <w:left w:val="single" w:sz="4" w:space="0" w:color="auto"/>
              <w:bottom w:val="single" w:sz="4" w:space="0" w:color="auto"/>
              <w:right w:val="single" w:sz="4" w:space="0" w:color="auto"/>
            </w:tcBorders>
            <w:vAlign w:val="center"/>
            <w:hideMark/>
          </w:tcPr>
          <w:p w:rsidR="006A12B5" w:rsidRPr="00543902" w:rsidRDefault="006A12B5" w:rsidP="006A12B5">
            <w:pPr>
              <w:tabs>
                <w:tab w:val="left" w:pos="709"/>
              </w:tabs>
              <w:spacing w:after="0" w:line="240" w:lineRule="auto"/>
              <w:jc w:val="both"/>
              <w:rPr>
                <w:rFonts w:ascii="Times New Roman" w:hAnsi="Times New Roman" w:cs="Times New Roman"/>
                <w:sz w:val="24"/>
                <w:szCs w:val="24"/>
              </w:rPr>
            </w:pPr>
            <w:r w:rsidRPr="00543902">
              <w:rPr>
                <w:rFonts w:ascii="Times New Roman" w:hAnsi="Times New Roman" w:cs="Times New Roman"/>
                <w:sz w:val="24"/>
                <w:szCs w:val="24"/>
              </w:rPr>
              <w:t>В них проживает детей</w:t>
            </w:r>
          </w:p>
        </w:tc>
        <w:tc>
          <w:tcPr>
            <w:tcW w:w="1276"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106</w:t>
            </w:r>
          </w:p>
        </w:tc>
        <w:tc>
          <w:tcPr>
            <w:tcW w:w="1130"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139</w:t>
            </w:r>
          </w:p>
        </w:tc>
        <w:tc>
          <w:tcPr>
            <w:tcW w:w="854"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137</w:t>
            </w:r>
          </w:p>
        </w:tc>
      </w:tr>
      <w:tr w:rsidR="006A12B5" w:rsidRPr="00543902" w:rsidTr="00191854">
        <w:trPr>
          <w:trHeight w:val="547"/>
        </w:trPr>
        <w:tc>
          <w:tcPr>
            <w:tcW w:w="6516" w:type="dxa"/>
            <w:tcBorders>
              <w:top w:val="single" w:sz="4" w:space="0" w:color="auto"/>
              <w:left w:val="single" w:sz="4" w:space="0" w:color="auto"/>
              <w:bottom w:val="single" w:sz="4" w:space="0" w:color="auto"/>
              <w:right w:val="single" w:sz="4" w:space="0" w:color="auto"/>
            </w:tcBorders>
            <w:vAlign w:val="center"/>
            <w:hideMark/>
          </w:tcPr>
          <w:p w:rsidR="006A12B5" w:rsidRPr="00543902" w:rsidRDefault="006A12B5" w:rsidP="006A12B5">
            <w:pPr>
              <w:tabs>
                <w:tab w:val="left" w:pos="709"/>
              </w:tabs>
              <w:spacing w:after="0" w:line="240" w:lineRule="auto"/>
              <w:jc w:val="both"/>
              <w:rPr>
                <w:rFonts w:ascii="Times New Roman" w:hAnsi="Times New Roman" w:cs="Times New Roman"/>
                <w:sz w:val="24"/>
                <w:szCs w:val="24"/>
              </w:rPr>
            </w:pPr>
            <w:r w:rsidRPr="00543902">
              <w:rPr>
                <w:rFonts w:ascii="Times New Roman" w:hAnsi="Times New Roman" w:cs="Times New Roman"/>
                <w:sz w:val="24"/>
                <w:szCs w:val="24"/>
              </w:rPr>
              <w:t>Количество семей, снятых с профилактического учета по исправлению</w:t>
            </w:r>
          </w:p>
        </w:tc>
        <w:tc>
          <w:tcPr>
            <w:tcW w:w="1276"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67</w:t>
            </w:r>
          </w:p>
        </w:tc>
        <w:tc>
          <w:tcPr>
            <w:tcW w:w="1130"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71</w:t>
            </w:r>
          </w:p>
        </w:tc>
        <w:tc>
          <w:tcPr>
            <w:tcW w:w="854"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69</w:t>
            </w:r>
          </w:p>
        </w:tc>
      </w:tr>
      <w:tr w:rsidR="006A12B5" w:rsidRPr="00543902" w:rsidTr="00191854">
        <w:trPr>
          <w:trHeight w:val="273"/>
        </w:trPr>
        <w:tc>
          <w:tcPr>
            <w:tcW w:w="6516" w:type="dxa"/>
            <w:tcBorders>
              <w:top w:val="single" w:sz="4" w:space="0" w:color="auto"/>
              <w:left w:val="single" w:sz="4" w:space="0" w:color="auto"/>
              <w:bottom w:val="single" w:sz="4" w:space="0" w:color="auto"/>
              <w:right w:val="single" w:sz="4" w:space="0" w:color="auto"/>
            </w:tcBorders>
            <w:vAlign w:val="center"/>
            <w:hideMark/>
          </w:tcPr>
          <w:p w:rsidR="006A12B5" w:rsidRPr="00543902" w:rsidRDefault="006A12B5" w:rsidP="006A12B5">
            <w:pPr>
              <w:tabs>
                <w:tab w:val="left" w:pos="709"/>
              </w:tabs>
              <w:spacing w:after="0" w:line="240" w:lineRule="auto"/>
              <w:jc w:val="both"/>
              <w:rPr>
                <w:rFonts w:ascii="Times New Roman" w:hAnsi="Times New Roman" w:cs="Times New Roman"/>
                <w:sz w:val="24"/>
                <w:szCs w:val="24"/>
              </w:rPr>
            </w:pPr>
            <w:r w:rsidRPr="00543902">
              <w:rPr>
                <w:rFonts w:ascii="Times New Roman" w:hAnsi="Times New Roman" w:cs="Times New Roman"/>
                <w:sz w:val="24"/>
                <w:szCs w:val="24"/>
              </w:rPr>
              <w:t>В них проживает детей</w:t>
            </w:r>
          </w:p>
        </w:tc>
        <w:tc>
          <w:tcPr>
            <w:tcW w:w="1276"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158</w:t>
            </w:r>
          </w:p>
        </w:tc>
        <w:tc>
          <w:tcPr>
            <w:tcW w:w="1130"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141</w:t>
            </w:r>
          </w:p>
        </w:tc>
        <w:tc>
          <w:tcPr>
            <w:tcW w:w="854" w:type="dxa"/>
            <w:tcBorders>
              <w:top w:val="single" w:sz="4" w:space="0" w:color="auto"/>
              <w:left w:val="single" w:sz="4" w:space="0" w:color="auto"/>
              <w:bottom w:val="single" w:sz="4" w:space="0" w:color="auto"/>
              <w:right w:val="single" w:sz="4" w:space="0" w:color="auto"/>
            </w:tcBorders>
            <w:vAlign w:val="center"/>
          </w:tcPr>
          <w:p w:rsidR="006A12B5" w:rsidRPr="00543902" w:rsidRDefault="006A12B5" w:rsidP="008C0031">
            <w:pPr>
              <w:tabs>
                <w:tab w:val="left" w:pos="709"/>
              </w:tabs>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117</w:t>
            </w:r>
          </w:p>
        </w:tc>
      </w:tr>
    </w:tbl>
    <w:p w:rsidR="002F5C91" w:rsidRPr="00543902" w:rsidRDefault="002F5C91" w:rsidP="00D46D94">
      <w:pPr>
        <w:pBdr>
          <w:bottom w:val="single" w:sz="4" w:space="31" w:color="FFFFFF"/>
        </w:pBdr>
        <w:spacing w:after="0" w:line="240" w:lineRule="auto"/>
        <w:ind w:firstLine="851"/>
        <w:jc w:val="both"/>
        <w:rPr>
          <w:rFonts w:ascii="Times New Roman" w:hAnsi="Times New Roman" w:cs="Times New Roman"/>
          <w:sz w:val="28"/>
          <w:szCs w:val="28"/>
          <w:lang w:eastAsia="en-US" w:bidi="en-US"/>
        </w:rPr>
      </w:pPr>
    </w:p>
    <w:p w:rsidR="00373479" w:rsidRPr="00543902" w:rsidRDefault="002F5C91" w:rsidP="00373479">
      <w:pPr>
        <w:pBdr>
          <w:bottom w:val="single" w:sz="4" w:space="31" w:color="FFFFFF"/>
        </w:pBdr>
        <w:spacing w:after="0" w:line="240" w:lineRule="auto"/>
        <w:ind w:firstLine="851"/>
        <w:jc w:val="both"/>
        <w:rPr>
          <w:rFonts w:ascii="Times New Roman" w:hAnsi="Times New Roman" w:cs="Times New Roman"/>
          <w:b/>
          <w:i/>
          <w:sz w:val="28"/>
          <w:szCs w:val="28"/>
          <w:u w:val="single"/>
          <w:lang w:eastAsia="en-US" w:bidi="en-US"/>
        </w:rPr>
      </w:pPr>
      <w:r w:rsidRPr="00543902">
        <w:rPr>
          <w:rFonts w:ascii="Times New Roman" w:hAnsi="Times New Roman" w:cs="Times New Roman"/>
          <w:b/>
          <w:i/>
          <w:sz w:val="28"/>
          <w:szCs w:val="28"/>
          <w:u w:val="single"/>
          <w:lang w:eastAsia="en-US" w:bidi="en-US"/>
        </w:rPr>
        <w:t>Агропромышленный комплекс</w:t>
      </w:r>
    </w:p>
    <w:p w:rsidR="00373479" w:rsidRPr="00543902" w:rsidRDefault="00373479" w:rsidP="00373479">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В течение 2023 года с целью получения поддержки в виде субсидий в рамках Программы АПК в администрацию города Нефтеюганска обратились 6 субъектов агропромышленного комплекса, имеющие статус индивидуальных предпринимателей-глав крестьянских (фермерских) хозяйств, основными видами деятельности которых являются животноводство (разведение крупного рогатого скота, мелкого рогатого скота, лошадей, сельскохозяйственной птицы) и растениеводство, а также 2 владельца личных подсобных хозяйств.</w:t>
      </w:r>
    </w:p>
    <w:p w:rsidR="00373479" w:rsidRPr="00543902" w:rsidRDefault="00373479" w:rsidP="00373479">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 xml:space="preserve">Средства, выделенные из окружного бюджета на 2023 год, освоены в объёме </w:t>
      </w:r>
      <w:r w:rsidR="00390F7F" w:rsidRPr="00543902">
        <w:rPr>
          <w:rFonts w:ascii="Times New Roman" w:hAnsi="Times New Roman" w:cs="Times New Roman"/>
          <w:sz w:val="28"/>
          <w:szCs w:val="28"/>
        </w:rPr>
        <w:t xml:space="preserve">87,7 </w:t>
      </w:r>
      <w:r w:rsidRPr="00543902">
        <w:rPr>
          <w:rFonts w:ascii="Times New Roman" w:hAnsi="Times New Roman" w:cs="Times New Roman"/>
          <w:sz w:val="28"/>
          <w:szCs w:val="28"/>
        </w:rPr>
        <w:t>%.</w:t>
      </w:r>
    </w:p>
    <w:p w:rsidR="00373479" w:rsidRPr="00543902" w:rsidRDefault="00373479" w:rsidP="00373479">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 xml:space="preserve">В рамках Программы АПК между администрацией города Нефтеюганска и индивидуальными предпринимателями – главами крестьянских (фермерских) хозяйств, гражданами, ведущими личные подсобные хозяйства, заключено </w:t>
      </w:r>
      <w:r w:rsidR="00390F7F" w:rsidRPr="00543902">
        <w:rPr>
          <w:rFonts w:ascii="Times New Roman" w:hAnsi="Times New Roman" w:cs="Times New Roman"/>
          <w:sz w:val="28"/>
          <w:szCs w:val="28"/>
        </w:rPr>
        <w:t xml:space="preserve">                 </w:t>
      </w:r>
      <w:r w:rsidRPr="00543902">
        <w:rPr>
          <w:rFonts w:ascii="Times New Roman" w:hAnsi="Times New Roman" w:cs="Times New Roman"/>
          <w:sz w:val="28"/>
          <w:szCs w:val="28"/>
        </w:rPr>
        <w:t>13 соглашений и 31 дополнительное соглашение о предоставлении субсидии в целях финансового возмещения части затрат.</w:t>
      </w:r>
    </w:p>
    <w:p w:rsidR="00373479" w:rsidRPr="00543902" w:rsidRDefault="00373479" w:rsidP="00373479">
      <w:pPr>
        <w:pBdr>
          <w:bottom w:val="single" w:sz="4" w:space="31" w:color="FFFFFF"/>
        </w:pBdr>
        <w:spacing w:after="0" w:line="240" w:lineRule="auto"/>
        <w:ind w:firstLine="851"/>
        <w:jc w:val="both"/>
        <w:rPr>
          <w:rFonts w:ascii="Times New Roman" w:hAnsi="Times New Roman" w:cs="Times New Roman"/>
          <w:sz w:val="28"/>
          <w:szCs w:val="20"/>
        </w:rPr>
      </w:pPr>
      <w:r w:rsidRPr="00543902">
        <w:rPr>
          <w:rFonts w:ascii="Times New Roman" w:hAnsi="Times New Roman" w:cs="Times New Roman"/>
          <w:sz w:val="28"/>
          <w:szCs w:val="20"/>
        </w:rPr>
        <w:t>В соответствии с Программой АПК субсидии</w:t>
      </w:r>
      <w:r w:rsidRPr="00543902">
        <w:rPr>
          <w:rFonts w:ascii="Times New Roman" w:eastAsia="Calibri" w:hAnsi="Times New Roman" w:cs="Times New Roman"/>
          <w:sz w:val="28"/>
          <w:szCs w:val="28"/>
          <w:lang w:eastAsia="en-US"/>
        </w:rPr>
        <w:t xml:space="preserve"> предоставляются при условии наличия маточного поголовья сельскохозяйственных животных всех видов, за исключением птицы и пушных зверей, в количестве 100 и более условных голов,</w:t>
      </w:r>
      <w:r w:rsidRPr="00543902">
        <w:rPr>
          <w:rFonts w:ascii="Times New Roman" w:hAnsi="Times New Roman" w:cs="Times New Roman"/>
          <w:sz w:val="28"/>
          <w:szCs w:val="20"/>
        </w:rPr>
        <w:t xml:space="preserve"> при осуществлении таких видов деятельности как:</w:t>
      </w:r>
    </w:p>
    <w:p w:rsidR="00373479" w:rsidRPr="00543902" w:rsidRDefault="00373479" w:rsidP="00373479">
      <w:pPr>
        <w:pBdr>
          <w:bottom w:val="single" w:sz="4" w:space="31" w:color="FFFFFF"/>
        </w:pBdr>
        <w:spacing w:after="0" w:line="240" w:lineRule="auto"/>
        <w:ind w:firstLine="851"/>
        <w:jc w:val="both"/>
        <w:rPr>
          <w:rFonts w:ascii="Times New Roman" w:eastAsia="Calibri" w:hAnsi="Times New Roman" w:cs="Times New Roman"/>
          <w:sz w:val="28"/>
          <w:szCs w:val="28"/>
          <w:lang w:eastAsia="en-US"/>
        </w:rPr>
      </w:pPr>
      <w:r w:rsidRPr="00543902">
        <w:rPr>
          <w:rFonts w:ascii="Times New Roman" w:hAnsi="Times New Roman" w:cs="Times New Roman"/>
          <w:sz w:val="28"/>
          <w:szCs w:val="20"/>
        </w:rPr>
        <w:t>-</w:t>
      </w:r>
      <w:r w:rsidRPr="00543902">
        <w:rPr>
          <w:rFonts w:ascii="Times New Roman" w:eastAsia="Calibri" w:hAnsi="Times New Roman" w:cs="Times New Roman"/>
          <w:sz w:val="28"/>
          <w:szCs w:val="28"/>
          <w:lang w:eastAsia="en-US"/>
        </w:rPr>
        <w:t>производство и реализация молока и молокопродуктов;</w:t>
      </w:r>
    </w:p>
    <w:p w:rsidR="00373479" w:rsidRPr="00543902" w:rsidRDefault="00373479" w:rsidP="00373479">
      <w:pPr>
        <w:pBdr>
          <w:bottom w:val="single" w:sz="4" w:space="31" w:color="FFFFFF"/>
        </w:pBdr>
        <w:spacing w:after="0" w:line="240" w:lineRule="auto"/>
        <w:ind w:firstLine="851"/>
        <w:jc w:val="both"/>
        <w:rPr>
          <w:rFonts w:ascii="Times New Roman" w:eastAsia="Calibri" w:hAnsi="Times New Roman" w:cs="Times New Roman"/>
          <w:sz w:val="28"/>
          <w:szCs w:val="28"/>
          <w:lang w:eastAsia="en-US"/>
        </w:rPr>
      </w:pPr>
      <w:r w:rsidRPr="00543902">
        <w:rPr>
          <w:rFonts w:ascii="Times New Roman" w:eastAsia="Calibri" w:hAnsi="Times New Roman" w:cs="Times New Roman"/>
          <w:sz w:val="28"/>
          <w:szCs w:val="28"/>
          <w:lang w:eastAsia="en-US"/>
        </w:rPr>
        <w:t>-производство и реализация мяса крупного и мелкого рогатого скота, лошадей;</w:t>
      </w:r>
    </w:p>
    <w:p w:rsidR="00373479" w:rsidRPr="00543902" w:rsidRDefault="00373479" w:rsidP="00373479">
      <w:pPr>
        <w:pBdr>
          <w:bottom w:val="single" w:sz="4" w:space="31" w:color="FFFFFF"/>
        </w:pBdr>
        <w:spacing w:after="0" w:line="240" w:lineRule="auto"/>
        <w:ind w:firstLine="851"/>
        <w:jc w:val="both"/>
        <w:rPr>
          <w:rFonts w:ascii="Times New Roman" w:eastAsia="Calibri" w:hAnsi="Times New Roman" w:cs="Times New Roman"/>
          <w:sz w:val="28"/>
          <w:szCs w:val="28"/>
          <w:lang w:eastAsia="en-US"/>
        </w:rPr>
      </w:pPr>
      <w:r w:rsidRPr="00543902">
        <w:rPr>
          <w:rFonts w:ascii="Times New Roman" w:eastAsia="Calibri" w:hAnsi="Times New Roman" w:cs="Times New Roman"/>
          <w:sz w:val="28"/>
          <w:szCs w:val="28"/>
          <w:lang w:eastAsia="en-US"/>
        </w:rPr>
        <w:t>-производство и реализация мяса тяжеловесного (не менее 450 кг) молодняка (в возрасте не старше 18 месяцев) крупного рогатого скота; производство и реализация мяса тяжеловесного (не менее 450 кг) молодняка (в возрасте не старше 18 месяцев) крупного рогатого скота специализированных мясных пород;</w:t>
      </w:r>
    </w:p>
    <w:p w:rsidR="00373479" w:rsidRPr="00543902" w:rsidRDefault="00373479" w:rsidP="00373479">
      <w:pPr>
        <w:pBdr>
          <w:bottom w:val="single" w:sz="4" w:space="31" w:color="FFFFFF"/>
        </w:pBdr>
        <w:spacing w:after="0" w:line="240" w:lineRule="auto"/>
        <w:ind w:firstLine="851"/>
        <w:jc w:val="both"/>
        <w:rPr>
          <w:rFonts w:ascii="Times New Roman" w:eastAsia="Calibri" w:hAnsi="Times New Roman" w:cs="Times New Roman"/>
          <w:sz w:val="28"/>
          <w:szCs w:val="28"/>
          <w:lang w:eastAsia="en-US"/>
        </w:rPr>
      </w:pPr>
      <w:r w:rsidRPr="00543902">
        <w:rPr>
          <w:rFonts w:ascii="Times New Roman" w:eastAsia="Calibri" w:hAnsi="Times New Roman" w:cs="Times New Roman"/>
          <w:sz w:val="28"/>
          <w:szCs w:val="28"/>
          <w:lang w:eastAsia="en-US"/>
        </w:rPr>
        <w:t>-развитие прочих отраслей животноводства: кролиководство, разведение коз и баранов;</w:t>
      </w:r>
    </w:p>
    <w:p w:rsidR="00373479" w:rsidRPr="00543902" w:rsidRDefault="00373479" w:rsidP="00373479">
      <w:pPr>
        <w:pBdr>
          <w:bottom w:val="single" w:sz="4" w:space="31" w:color="FFFFFF"/>
        </w:pBdr>
        <w:spacing w:after="0" w:line="240" w:lineRule="auto"/>
        <w:ind w:firstLine="851"/>
        <w:jc w:val="both"/>
        <w:rPr>
          <w:rFonts w:ascii="Times New Roman" w:eastAsia="Calibri" w:hAnsi="Times New Roman" w:cs="Times New Roman"/>
          <w:sz w:val="28"/>
          <w:szCs w:val="28"/>
          <w:lang w:eastAsia="en-US"/>
        </w:rPr>
      </w:pPr>
      <w:r w:rsidRPr="00543902">
        <w:rPr>
          <w:rFonts w:ascii="Times New Roman" w:eastAsia="Calibri" w:hAnsi="Times New Roman" w:cs="Times New Roman"/>
          <w:sz w:val="28"/>
          <w:szCs w:val="28"/>
          <w:lang w:eastAsia="en-US"/>
        </w:rPr>
        <w:t>-реализация продукции растениеводства собственного производства.</w:t>
      </w:r>
    </w:p>
    <w:p w:rsidR="00373479" w:rsidRPr="00543902" w:rsidRDefault="00373479" w:rsidP="00373479">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Субсидии на поддержку развития животноводческого комплекса на содержание маточного поголовья сельскохозяйственных животных предоставляются при наличии маточного поголовья сельскохозяйственных животных всех видов, за исключением птицы, в количестве менее 100 условных голов.</w:t>
      </w:r>
    </w:p>
    <w:p w:rsidR="00373479" w:rsidRPr="00543902" w:rsidRDefault="00373479" w:rsidP="00373479">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Поголовье сельскохозяйственных животных, находящихся в собственности у сельскохозяйственных товаропроизводителей, заключивших соглашение с администрацией города Нефтеюганска, составило:</w:t>
      </w:r>
    </w:p>
    <w:tbl>
      <w:tblPr>
        <w:tblW w:w="9493" w:type="dxa"/>
        <w:jc w:val="center"/>
        <w:tblLook w:val="04A0" w:firstRow="1" w:lastRow="0" w:firstColumn="1" w:lastColumn="0" w:noHBand="0" w:noVBand="1"/>
      </w:tblPr>
      <w:tblGrid>
        <w:gridCol w:w="5033"/>
        <w:gridCol w:w="784"/>
        <w:gridCol w:w="776"/>
        <w:gridCol w:w="1053"/>
        <w:gridCol w:w="1847"/>
      </w:tblGrid>
      <w:tr w:rsidR="00373479" w:rsidRPr="00543902" w:rsidTr="003F0015">
        <w:trPr>
          <w:trHeight w:val="654"/>
          <w:jc w:val="center"/>
        </w:trPr>
        <w:tc>
          <w:tcPr>
            <w:tcW w:w="5033" w:type="dxa"/>
            <w:tcBorders>
              <w:top w:val="single" w:sz="4" w:space="0" w:color="auto"/>
              <w:left w:val="single" w:sz="4" w:space="0" w:color="auto"/>
              <w:bottom w:val="single" w:sz="4" w:space="0" w:color="000000"/>
              <w:right w:val="single" w:sz="4" w:space="0" w:color="auto"/>
            </w:tcBorders>
            <w:vAlign w:val="center"/>
            <w:hideMark/>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Вид сельскохозяйственных животных</w:t>
            </w:r>
          </w:p>
        </w:tc>
        <w:tc>
          <w:tcPr>
            <w:tcW w:w="784" w:type="dxa"/>
            <w:tcBorders>
              <w:top w:val="single" w:sz="4" w:space="0" w:color="auto"/>
              <w:left w:val="single" w:sz="4" w:space="0" w:color="auto"/>
              <w:bottom w:val="single" w:sz="4" w:space="0" w:color="auto"/>
              <w:right w:val="single" w:sz="4" w:space="0" w:color="auto"/>
            </w:tcBorders>
            <w:shd w:val="clear" w:color="auto" w:fill="FFFFFF"/>
            <w:hideMark/>
          </w:tcPr>
          <w:p w:rsidR="00373479" w:rsidRPr="00543902" w:rsidRDefault="00373479" w:rsidP="008C0031">
            <w:pPr>
              <w:pStyle w:val="af9"/>
              <w:jc w:val="center"/>
              <w:rPr>
                <w:rFonts w:ascii="Times New Roman" w:hAnsi="Times New Roman" w:cs="Times New Roman"/>
                <w:sz w:val="24"/>
                <w:szCs w:val="24"/>
              </w:rPr>
            </w:pPr>
            <w:r w:rsidRPr="00543902">
              <w:rPr>
                <w:rFonts w:ascii="Times New Roman" w:hAnsi="Times New Roman" w:cs="Times New Roman"/>
                <w:sz w:val="24"/>
                <w:szCs w:val="24"/>
                <w:lang w:val="en-US"/>
              </w:rPr>
              <w:t>20</w:t>
            </w:r>
            <w:r w:rsidRPr="00543902">
              <w:rPr>
                <w:rFonts w:ascii="Times New Roman" w:hAnsi="Times New Roman" w:cs="Times New Roman"/>
                <w:sz w:val="24"/>
                <w:szCs w:val="24"/>
              </w:rPr>
              <w:t>22</w:t>
            </w:r>
          </w:p>
        </w:tc>
        <w:tc>
          <w:tcPr>
            <w:tcW w:w="776" w:type="dxa"/>
            <w:tcBorders>
              <w:top w:val="single" w:sz="4" w:space="0" w:color="auto"/>
              <w:left w:val="single" w:sz="4" w:space="0" w:color="auto"/>
              <w:bottom w:val="single" w:sz="4" w:space="0" w:color="auto"/>
              <w:right w:val="single" w:sz="4" w:space="0" w:color="auto"/>
            </w:tcBorders>
            <w:shd w:val="clear" w:color="auto" w:fill="FFFFFF"/>
          </w:tcPr>
          <w:p w:rsidR="00373479" w:rsidRPr="00543902" w:rsidRDefault="00373479" w:rsidP="008C0031">
            <w:pPr>
              <w:pStyle w:val="af9"/>
              <w:jc w:val="center"/>
              <w:rPr>
                <w:rFonts w:ascii="Times New Roman" w:hAnsi="Times New Roman" w:cs="Times New Roman"/>
                <w:sz w:val="24"/>
                <w:szCs w:val="24"/>
              </w:rPr>
            </w:pPr>
            <w:r w:rsidRPr="00543902">
              <w:rPr>
                <w:rFonts w:ascii="Times New Roman" w:hAnsi="Times New Roman" w:cs="Times New Roman"/>
                <w:sz w:val="24"/>
                <w:szCs w:val="24"/>
              </w:rPr>
              <w:t>2023</w:t>
            </w:r>
          </w:p>
        </w:tc>
        <w:tc>
          <w:tcPr>
            <w:tcW w:w="1053" w:type="dxa"/>
            <w:tcBorders>
              <w:top w:val="single" w:sz="4" w:space="0" w:color="auto"/>
              <w:left w:val="single" w:sz="4" w:space="0" w:color="auto"/>
              <w:bottom w:val="single" w:sz="4" w:space="0" w:color="auto"/>
              <w:right w:val="single" w:sz="4" w:space="0" w:color="auto"/>
            </w:tcBorders>
            <w:shd w:val="clear" w:color="auto" w:fill="FFFFFF"/>
            <w:noWrap/>
            <w:hideMark/>
          </w:tcPr>
          <w:p w:rsidR="00373479" w:rsidRPr="00543902" w:rsidRDefault="00373479" w:rsidP="008C0031">
            <w:pPr>
              <w:pStyle w:val="af9"/>
              <w:jc w:val="center"/>
              <w:rPr>
                <w:rFonts w:ascii="Times New Roman" w:hAnsi="Times New Roman" w:cs="Times New Roman"/>
                <w:sz w:val="24"/>
                <w:szCs w:val="24"/>
              </w:rPr>
            </w:pPr>
            <w:r w:rsidRPr="00543902">
              <w:rPr>
                <w:rFonts w:ascii="Times New Roman" w:hAnsi="Times New Roman" w:cs="Times New Roman"/>
                <w:sz w:val="24"/>
                <w:szCs w:val="24"/>
              </w:rPr>
              <w:t>голов</w:t>
            </w:r>
          </w:p>
        </w:tc>
        <w:tc>
          <w:tcPr>
            <w:tcW w:w="1847" w:type="dxa"/>
            <w:tcBorders>
              <w:top w:val="single" w:sz="4" w:space="0" w:color="auto"/>
              <w:left w:val="single" w:sz="4" w:space="0" w:color="auto"/>
              <w:bottom w:val="single" w:sz="4" w:space="0" w:color="auto"/>
              <w:right w:val="single" w:sz="4" w:space="0" w:color="auto"/>
            </w:tcBorders>
            <w:shd w:val="clear" w:color="auto" w:fill="FFFFFF"/>
            <w:noWrap/>
            <w:hideMark/>
          </w:tcPr>
          <w:p w:rsidR="00373479" w:rsidRPr="00543902" w:rsidRDefault="00373479" w:rsidP="008C0031">
            <w:pPr>
              <w:pStyle w:val="af9"/>
              <w:jc w:val="center"/>
              <w:rPr>
                <w:rFonts w:ascii="Times New Roman" w:hAnsi="Times New Roman" w:cs="Times New Roman"/>
                <w:sz w:val="24"/>
                <w:szCs w:val="24"/>
              </w:rPr>
            </w:pPr>
            <w:r w:rsidRPr="00543902">
              <w:rPr>
                <w:rFonts w:ascii="Times New Roman" w:hAnsi="Times New Roman" w:cs="Times New Roman"/>
                <w:sz w:val="24"/>
                <w:szCs w:val="24"/>
              </w:rPr>
              <w:t>% изменения</w:t>
            </w:r>
          </w:p>
        </w:tc>
      </w:tr>
      <w:tr w:rsidR="00373479" w:rsidRPr="00543902" w:rsidTr="003F0015">
        <w:trPr>
          <w:trHeight w:val="300"/>
          <w:jc w:val="center"/>
        </w:trPr>
        <w:tc>
          <w:tcPr>
            <w:tcW w:w="5033" w:type="dxa"/>
            <w:tcBorders>
              <w:top w:val="nil"/>
              <w:left w:val="single" w:sz="4" w:space="0" w:color="auto"/>
              <w:bottom w:val="single" w:sz="4" w:space="0" w:color="auto"/>
              <w:right w:val="single" w:sz="4" w:space="0" w:color="auto"/>
            </w:tcBorders>
            <w:shd w:val="clear" w:color="auto" w:fill="FFFFFF"/>
            <w:vAlign w:val="center"/>
            <w:hideMark/>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КРС</w:t>
            </w:r>
          </w:p>
        </w:tc>
        <w:tc>
          <w:tcPr>
            <w:tcW w:w="784" w:type="dxa"/>
            <w:tcBorders>
              <w:top w:val="single" w:sz="4" w:space="0" w:color="auto"/>
              <w:left w:val="single" w:sz="4" w:space="0" w:color="auto"/>
              <w:bottom w:val="single" w:sz="4" w:space="0" w:color="auto"/>
              <w:right w:val="single" w:sz="4" w:space="0" w:color="auto"/>
            </w:tcBorders>
            <w:shd w:val="clear" w:color="auto" w:fill="FFFFFF"/>
            <w:vAlign w:val="bottom"/>
          </w:tcPr>
          <w:p w:rsidR="00373479" w:rsidRPr="00543902" w:rsidRDefault="00373479" w:rsidP="008C0031">
            <w:pPr>
              <w:pStyle w:val="af9"/>
              <w:jc w:val="center"/>
              <w:rPr>
                <w:rFonts w:ascii="Times New Roman" w:hAnsi="Times New Roman" w:cs="Times New Roman"/>
                <w:sz w:val="24"/>
                <w:szCs w:val="24"/>
              </w:rPr>
            </w:pPr>
            <w:r w:rsidRPr="00543902">
              <w:rPr>
                <w:rFonts w:ascii="Times New Roman" w:hAnsi="Times New Roman" w:cs="Times New Roman"/>
                <w:sz w:val="24"/>
                <w:szCs w:val="24"/>
              </w:rPr>
              <w:t>499</w:t>
            </w:r>
          </w:p>
        </w:tc>
        <w:tc>
          <w:tcPr>
            <w:tcW w:w="776" w:type="dxa"/>
            <w:tcBorders>
              <w:top w:val="single" w:sz="4" w:space="0" w:color="auto"/>
              <w:left w:val="single" w:sz="4" w:space="0" w:color="auto"/>
              <w:bottom w:val="single" w:sz="4" w:space="0" w:color="auto"/>
              <w:right w:val="single" w:sz="4" w:space="0" w:color="auto"/>
            </w:tcBorders>
            <w:shd w:val="clear" w:color="auto" w:fill="FFFFFF"/>
          </w:tcPr>
          <w:p w:rsidR="00373479" w:rsidRPr="00543902" w:rsidRDefault="00373479" w:rsidP="008C0031">
            <w:pPr>
              <w:pStyle w:val="af9"/>
              <w:jc w:val="center"/>
              <w:rPr>
                <w:rFonts w:ascii="Times New Roman" w:hAnsi="Times New Roman" w:cs="Times New Roman"/>
                <w:sz w:val="24"/>
                <w:szCs w:val="24"/>
              </w:rPr>
            </w:pPr>
            <w:r w:rsidRPr="00543902">
              <w:rPr>
                <w:rFonts w:ascii="Times New Roman" w:hAnsi="Times New Roman" w:cs="Times New Roman"/>
                <w:sz w:val="24"/>
                <w:szCs w:val="24"/>
              </w:rPr>
              <w:t>414</w:t>
            </w:r>
          </w:p>
        </w:tc>
        <w:tc>
          <w:tcPr>
            <w:tcW w:w="1053" w:type="dxa"/>
            <w:tcBorders>
              <w:top w:val="single" w:sz="4" w:space="0" w:color="auto"/>
              <w:left w:val="single" w:sz="4" w:space="0" w:color="auto"/>
              <w:bottom w:val="single" w:sz="4" w:space="0" w:color="auto"/>
              <w:right w:val="single" w:sz="4" w:space="0" w:color="auto"/>
            </w:tcBorders>
            <w:shd w:val="clear" w:color="auto" w:fill="FFFFFF"/>
            <w:vAlign w:val="bottom"/>
          </w:tcPr>
          <w:p w:rsidR="00373479" w:rsidRPr="00543902" w:rsidRDefault="00373479" w:rsidP="008C0031">
            <w:pPr>
              <w:pStyle w:val="af9"/>
              <w:jc w:val="center"/>
              <w:rPr>
                <w:rFonts w:ascii="Times New Roman" w:hAnsi="Times New Roman" w:cs="Times New Roman"/>
                <w:sz w:val="24"/>
                <w:szCs w:val="24"/>
              </w:rPr>
            </w:pPr>
            <w:r w:rsidRPr="00543902">
              <w:rPr>
                <w:rFonts w:ascii="Times New Roman" w:hAnsi="Times New Roman" w:cs="Times New Roman"/>
                <w:sz w:val="24"/>
                <w:szCs w:val="24"/>
              </w:rPr>
              <w:t>-85</w:t>
            </w:r>
          </w:p>
        </w:tc>
        <w:tc>
          <w:tcPr>
            <w:tcW w:w="184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373479" w:rsidRPr="00543902" w:rsidRDefault="00373479" w:rsidP="008C0031">
            <w:pPr>
              <w:pStyle w:val="af9"/>
              <w:jc w:val="center"/>
              <w:rPr>
                <w:rFonts w:ascii="Times New Roman" w:hAnsi="Times New Roman" w:cs="Times New Roman"/>
                <w:sz w:val="24"/>
                <w:szCs w:val="24"/>
              </w:rPr>
            </w:pPr>
            <w:r w:rsidRPr="00543902">
              <w:rPr>
                <w:rFonts w:ascii="Times New Roman" w:hAnsi="Times New Roman" w:cs="Times New Roman"/>
                <w:sz w:val="24"/>
                <w:szCs w:val="24"/>
              </w:rPr>
              <w:t>17%↓</w:t>
            </w:r>
          </w:p>
        </w:tc>
      </w:tr>
      <w:tr w:rsidR="00373479" w:rsidRPr="00543902" w:rsidTr="003F0015">
        <w:trPr>
          <w:trHeight w:val="300"/>
          <w:jc w:val="center"/>
        </w:trPr>
        <w:tc>
          <w:tcPr>
            <w:tcW w:w="5033" w:type="dxa"/>
            <w:tcBorders>
              <w:top w:val="nil"/>
              <w:left w:val="single" w:sz="4" w:space="0" w:color="auto"/>
              <w:bottom w:val="single" w:sz="4" w:space="0" w:color="auto"/>
              <w:right w:val="single" w:sz="4" w:space="0" w:color="auto"/>
            </w:tcBorders>
            <w:shd w:val="clear" w:color="auto" w:fill="FFFFFF"/>
            <w:vAlign w:val="center"/>
            <w:hideMark/>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 xml:space="preserve">в </w:t>
            </w:r>
            <w:proofErr w:type="spellStart"/>
            <w:r w:rsidRPr="00543902">
              <w:rPr>
                <w:rFonts w:ascii="Times New Roman" w:hAnsi="Times New Roman" w:cs="Times New Roman"/>
                <w:sz w:val="24"/>
                <w:szCs w:val="24"/>
              </w:rPr>
              <w:t>т.ч</w:t>
            </w:r>
            <w:proofErr w:type="spellEnd"/>
            <w:r w:rsidRPr="00543902">
              <w:rPr>
                <w:rFonts w:ascii="Times New Roman" w:hAnsi="Times New Roman" w:cs="Times New Roman"/>
                <w:sz w:val="24"/>
                <w:szCs w:val="24"/>
              </w:rPr>
              <w:t>. коровы</w:t>
            </w:r>
          </w:p>
        </w:tc>
        <w:tc>
          <w:tcPr>
            <w:tcW w:w="784" w:type="dxa"/>
            <w:tcBorders>
              <w:top w:val="nil"/>
              <w:left w:val="single" w:sz="4" w:space="0" w:color="auto"/>
              <w:bottom w:val="single" w:sz="4" w:space="0" w:color="auto"/>
              <w:right w:val="single" w:sz="4" w:space="0" w:color="auto"/>
            </w:tcBorders>
            <w:shd w:val="clear" w:color="auto" w:fill="FFFFFF"/>
            <w:vAlign w:val="bottom"/>
          </w:tcPr>
          <w:p w:rsidR="00373479" w:rsidRPr="00543902" w:rsidRDefault="00373479" w:rsidP="008C0031">
            <w:pPr>
              <w:pStyle w:val="af9"/>
              <w:jc w:val="center"/>
              <w:rPr>
                <w:rFonts w:ascii="Times New Roman" w:hAnsi="Times New Roman" w:cs="Times New Roman"/>
                <w:sz w:val="24"/>
                <w:szCs w:val="24"/>
              </w:rPr>
            </w:pPr>
            <w:r w:rsidRPr="00543902">
              <w:rPr>
                <w:rFonts w:ascii="Times New Roman" w:hAnsi="Times New Roman" w:cs="Times New Roman"/>
                <w:sz w:val="24"/>
                <w:szCs w:val="24"/>
              </w:rPr>
              <w:t>297</w:t>
            </w:r>
          </w:p>
        </w:tc>
        <w:tc>
          <w:tcPr>
            <w:tcW w:w="776" w:type="dxa"/>
            <w:tcBorders>
              <w:top w:val="nil"/>
              <w:left w:val="single" w:sz="4" w:space="0" w:color="auto"/>
              <w:bottom w:val="single" w:sz="4" w:space="0" w:color="auto"/>
              <w:right w:val="single" w:sz="4" w:space="0" w:color="auto"/>
            </w:tcBorders>
            <w:shd w:val="clear" w:color="auto" w:fill="FFFFFF"/>
          </w:tcPr>
          <w:p w:rsidR="00373479" w:rsidRPr="00543902" w:rsidRDefault="00373479" w:rsidP="008C0031">
            <w:pPr>
              <w:pStyle w:val="af9"/>
              <w:jc w:val="center"/>
              <w:rPr>
                <w:rFonts w:ascii="Times New Roman" w:hAnsi="Times New Roman" w:cs="Times New Roman"/>
                <w:sz w:val="24"/>
                <w:szCs w:val="24"/>
              </w:rPr>
            </w:pPr>
            <w:r w:rsidRPr="00543902">
              <w:rPr>
                <w:rFonts w:ascii="Times New Roman" w:hAnsi="Times New Roman" w:cs="Times New Roman"/>
                <w:sz w:val="24"/>
                <w:szCs w:val="24"/>
              </w:rPr>
              <w:t>191</w:t>
            </w:r>
          </w:p>
        </w:tc>
        <w:tc>
          <w:tcPr>
            <w:tcW w:w="1053" w:type="dxa"/>
            <w:tcBorders>
              <w:top w:val="nil"/>
              <w:left w:val="single" w:sz="4" w:space="0" w:color="auto"/>
              <w:bottom w:val="single" w:sz="4" w:space="0" w:color="auto"/>
              <w:right w:val="single" w:sz="4" w:space="0" w:color="auto"/>
            </w:tcBorders>
            <w:shd w:val="clear" w:color="auto" w:fill="FFFFFF"/>
            <w:vAlign w:val="bottom"/>
          </w:tcPr>
          <w:p w:rsidR="00373479" w:rsidRPr="00543902" w:rsidRDefault="00373479" w:rsidP="008C0031">
            <w:pPr>
              <w:pStyle w:val="af9"/>
              <w:jc w:val="center"/>
              <w:rPr>
                <w:rFonts w:ascii="Times New Roman" w:hAnsi="Times New Roman" w:cs="Times New Roman"/>
                <w:sz w:val="24"/>
                <w:szCs w:val="24"/>
              </w:rPr>
            </w:pPr>
            <w:r w:rsidRPr="00543902">
              <w:rPr>
                <w:rFonts w:ascii="Times New Roman" w:hAnsi="Times New Roman" w:cs="Times New Roman"/>
                <w:sz w:val="24"/>
                <w:szCs w:val="24"/>
              </w:rPr>
              <w:t>-106</w:t>
            </w:r>
          </w:p>
        </w:tc>
        <w:tc>
          <w:tcPr>
            <w:tcW w:w="1847" w:type="dxa"/>
            <w:tcBorders>
              <w:top w:val="nil"/>
              <w:left w:val="single" w:sz="4" w:space="0" w:color="auto"/>
              <w:bottom w:val="single" w:sz="4" w:space="0" w:color="auto"/>
              <w:right w:val="single" w:sz="4" w:space="0" w:color="auto"/>
            </w:tcBorders>
            <w:shd w:val="clear" w:color="auto" w:fill="FFFFFF"/>
            <w:noWrap/>
            <w:vAlign w:val="center"/>
          </w:tcPr>
          <w:p w:rsidR="00373479" w:rsidRPr="00543902" w:rsidRDefault="00373479" w:rsidP="008C0031">
            <w:pPr>
              <w:pStyle w:val="af9"/>
              <w:jc w:val="center"/>
              <w:rPr>
                <w:rFonts w:ascii="Times New Roman" w:hAnsi="Times New Roman" w:cs="Times New Roman"/>
                <w:sz w:val="24"/>
                <w:szCs w:val="24"/>
              </w:rPr>
            </w:pPr>
            <w:r w:rsidRPr="00543902">
              <w:rPr>
                <w:rFonts w:ascii="Times New Roman" w:hAnsi="Times New Roman" w:cs="Times New Roman"/>
                <w:sz w:val="24"/>
                <w:szCs w:val="24"/>
              </w:rPr>
              <w:t>36%↓</w:t>
            </w:r>
          </w:p>
        </w:tc>
      </w:tr>
      <w:tr w:rsidR="00373479" w:rsidRPr="00543902" w:rsidTr="003F0015">
        <w:trPr>
          <w:trHeight w:val="300"/>
          <w:jc w:val="center"/>
        </w:trPr>
        <w:tc>
          <w:tcPr>
            <w:tcW w:w="503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Птица</w:t>
            </w:r>
          </w:p>
        </w:tc>
        <w:tc>
          <w:tcPr>
            <w:tcW w:w="784" w:type="dxa"/>
            <w:tcBorders>
              <w:top w:val="single" w:sz="4" w:space="0" w:color="auto"/>
              <w:left w:val="single" w:sz="4" w:space="0" w:color="auto"/>
              <w:bottom w:val="single" w:sz="4" w:space="0" w:color="auto"/>
              <w:right w:val="single" w:sz="4" w:space="0" w:color="auto"/>
            </w:tcBorders>
            <w:shd w:val="clear" w:color="auto" w:fill="FFFFFF"/>
            <w:vAlign w:val="bottom"/>
          </w:tcPr>
          <w:p w:rsidR="00373479" w:rsidRPr="00543902" w:rsidRDefault="00373479" w:rsidP="008C0031">
            <w:pPr>
              <w:pStyle w:val="af9"/>
              <w:jc w:val="center"/>
              <w:rPr>
                <w:rFonts w:ascii="Times New Roman" w:hAnsi="Times New Roman" w:cs="Times New Roman"/>
                <w:sz w:val="24"/>
                <w:szCs w:val="24"/>
              </w:rPr>
            </w:pPr>
            <w:r w:rsidRPr="00543902">
              <w:rPr>
                <w:rFonts w:ascii="Times New Roman" w:hAnsi="Times New Roman" w:cs="Times New Roman"/>
                <w:sz w:val="24"/>
                <w:szCs w:val="24"/>
              </w:rPr>
              <w:t>2</w:t>
            </w:r>
            <w:r w:rsidR="00220D2D">
              <w:rPr>
                <w:rFonts w:ascii="Times New Roman" w:hAnsi="Times New Roman" w:cs="Times New Roman"/>
                <w:sz w:val="24"/>
                <w:szCs w:val="24"/>
              </w:rPr>
              <w:t xml:space="preserve"> </w:t>
            </w:r>
            <w:r w:rsidRPr="00543902">
              <w:rPr>
                <w:rFonts w:ascii="Times New Roman" w:hAnsi="Times New Roman" w:cs="Times New Roman"/>
                <w:sz w:val="24"/>
                <w:szCs w:val="24"/>
              </w:rPr>
              <w:t>040</w:t>
            </w:r>
          </w:p>
        </w:tc>
        <w:tc>
          <w:tcPr>
            <w:tcW w:w="776" w:type="dxa"/>
            <w:tcBorders>
              <w:top w:val="single" w:sz="4" w:space="0" w:color="auto"/>
              <w:left w:val="single" w:sz="4" w:space="0" w:color="auto"/>
              <w:bottom w:val="single" w:sz="4" w:space="0" w:color="auto"/>
              <w:right w:val="single" w:sz="4" w:space="0" w:color="auto"/>
            </w:tcBorders>
            <w:shd w:val="clear" w:color="auto" w:fill="FFFFFF"/>
          </w:tcPr>
          <w:p w:rsidR="00373479" w:rsidRPr="00543902" w:rsidRDefault="00373479" w:rsidP="008C0031">
            <w:pPr>
              <w:pStyle w:val="af9"/>
              <w:jc w:val="center"/>
              <w:rPr>
                <w:rFonts w:ascii="Times New Roman" w:hAnsi="Times New Roman" w:cs="Times New Roman"/>
                <w:sz w:val="24"/>
                <w:szCs w:val="24"/>
              </w:rPr>
            </w:pPr>
            <w:r w:rsidRPr="00543902">
              <w:rPr>
                <w:rFonts w:ascii="Times New Roman" w:hAnsi="Times New Roman" w:cs="Times New Roman"/>
                <w:sz w:val="24"/>
                <w:szCs w:val="24"/>
              </w:rPr>
              <w:t>410</w:t>
            </w:r>
          </w:p>
        </w:tc>
        <w:tc>
          <w:tcPr>
            <w:tcW w:w="1053" w:type="dxa"/>
            <w:tcBorders>
              <w:top w:val="single" w:sz="4" w:space="0" w:color="auto"/>
              <w:left w:val="single" w:sz="4" w:space="0" w:color="auto"/>
              <w:bottom w:val="single" w:sz="4" w:space="0" w:color="auto"/>
              <w:right w:val="single" w:sz="4" w:space="0" w:color="auto"/>
            </w:tcBorders>
            <w:shd w:val="clear" w:color="auto" w:fill="FFFFFF"/>
            <w:vAlign w:val="bottom"/>
          </w:tcPr>
          <w:p w:rsidR="00373479" w:rsidRPr="00543902" w:rsidRDefault="00373479" w:rsidP="008C0031">
            <w:pPr>
              <w:pStyle w:val="af9"/>
              <w:jc w:val="center"/>
              <w:rPr>
                <w:rFonts w:ascii="Times New Roman" w:hAnsi="Times New Roman" w:cs="Times New Roman"/>
                <w:sz w:val="24"/>
                <w:szCs w:val="24"/>
              </w:rPr>
            </w:pPr>
            <w:r w:rsidRPr="00543902">
              <w:rPr>
                <w:rFonts w:ascii="Times New Roman" w:hAnsi="Times New Roman" w:cs="Times New Roman"/>
                <w:sz w:val="24"/>
                <w:szCs w:val="24"/>
              </w:rPr>
              <w:t>-1</w:t>
            </w:r>
            <w:r w:rsidR="00220D2D">
              <w:rPr>
                <w:rFonts w:ascii="Times New Roman" w:hAnsi="Times New Roman" w:cs="Times New Roman"/>
                <w:sz w:val="24"/>
                <w:szCs w:val="24"/>
              </w:rPr>
              <w:t xml:space="preserve"> </w:t>
            </w:r>
            <w:r w:rsidRPr="00543902">
              <w:rPr>
                <w:rFonts w:ascii="Times New Roman" w:hAnsi="Times New Roman" w:cs="Times New Roman"/>
                <w:sz w:val="24"/>
                <w:szCs w:val="24"/>
              </w:rPr>
              <w:t>630</w:t>
            </w:r>
          </w:p>
        </w:tc>
        <w:tc>
          <w:tcPr>
            <w:tcW w:w="184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373479" w:rsidRPr="00543902" w:rsidRDefault="00373479" w:rsidP="008C0031">
            <w:pPr>
              <w:pStyle w:val="af9"/>
              <w:jc w:val="center"/>
              <w:rPr>
                <w:rFonts w:ascii="Times New Roman" w:hAnsi="Times New Roman" w:cs="Times New Roman"/>
                <w:sz w:val="24"/>
                <w:szCs w:val="24"/>
              </w:rPr>
            </w:pPr>
            <w:r w:rsidRPr="00543902">
              <w:rPr>
                <w:rFonts w:ascii="Times New Roman" w:hAnsi="Times New Roman" w:cs="Times New Roman"/>
                <w:sz w:val="24"/>
                <w:szCs w:val="24"/>
              </w:rPr>
              <w:t>80%↓</w:t>
            </w:r>
          </w:p>
        </w:tc>
      </w:tr>
      <w:tr w:rsidR="00373479" w:rsidRPr="00543902" w:rsidTr="003F0015">
        <w:trPr>
          <w:trHeight w:val="300"/>
          <w:jc w:val="center"/>
        </w:trPr>
        <w:tc>
          <w:tcPr>
            <w:tcW w:w="503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Козы</w:t>
            </w:r>
          </w:p>
        </w:tc>
        <w:tc>
          <w:tcPr>
            <w:tcW w:w="784" w:type="dxa"/>
            <w:tcBorders>
              <w:top w:val="single" w:sz="4" w:space="0" w:color="auto"/>
              <w:left w:val="single" w:sz="4" w:space="0" w:color="auto"/>
              <w:bottom w:val="single" w:sz="4" w:space="0" w:color="auto"/>
              <w:right w:val="single" w:sz="4" w:space="0" w:color="auto"/>
            </w:tcBorders>
            <w:shd w:val="clear" w:color="auto" w:fill="FFFFFF"/>
            <w:vAlign w:val="bottom"/>
          </w:tcPr>
          <w:p w:rsidR="00373479" w:rsidRPr="00543902" w:rsidRDefault="00373479" w:rsidP="008C0031">
            <w:pPr>
              <w:pStyle w:val="af9"/>
              <w:jc w:val="center"/>
              <w:rPr>
                <w:rFonts w:ascii="Times New Roman" w:hAnsi="Times New Roman" w:cs="Times New Roman"/>
                <w:sz w:val="24"/>
                <w:szCs w:val="24"/>
              </w:rPr>
            </w:pPr>
            <w:r w:rsidRPr="00543902">
              <w:rPr>
                <w:rFonts w:ascii="Times New Roman" w:hAnsi="Times New Roman" w:cs="Times New Roman"/>
                <w:sz w:val="24"/>
                <w:szCs w:val="24"/>
              </w:rPr>
              <w:t>207</w:t>
            </w:r>
          </w:p>
        </w:tc>
        <w:tc>
          <w:tcPr>
            <w:tcW w:w="776" w:type="dxa"/>
            <w:tcBorders>
              <w:top w:val="single" w:sz="4" w:space="0" w:color="auto"/>
              <w:left w:val="single" w:sz="4" w:space="0" w:color="auto"/>
              <w:bottom w:val="single" w:sz="4" w:space="0" w:color="auto"/>
              <w:right w:val="single" w:sz="4" w:space="0" w:color="auto"/>
            </w:tcBorders>
            <w:shd w:val="clear" w:color="auto" w:fill="FFFFFF"/>
          </w:tcPr>
          <w:p w:rsidR="00373479" w:rsidRPr="00543902" w:rsidRDefault="00373479" w:rsidP="008C0031">
            <w:pPr>
              <w:pStyle w:val="af9"/>
              <w:jc w:val="center"/>
              <w:rPr>
                <w:rFonts w:ascii="Times New Roman" w:hAnsi="Times New Roman" w:cs="Times New Roman"/>
                <w:sz w:val="24"/>
                <w:szCs w:val="24"/>
              </w:rPr>
            </w:pPr>
            <w:r w:rsidRPr="00543902">
              <w:rPr>
                <w:rFonts w:ascii="Times New Roman" w:hAnsi="Times New Roman" w:cs="Times New Roman"/>
                <w:sz w:val="24"/>
                <w:szCs w:val="24"/>
              </w:rPr>
              <w:t>190</w:t>
            </w:r>
          </w:p>
        </w:tc>
        <w:tc>
          <w:tcPr>
            <w:tcW w:w="1053" w:type="dxa"/>
            <w:tcBorders>
              <w:top w:val="single" w:sz="4" w:space="0" w:color="auto"/>
              <w:left w:val="single" w:sz="4" w:space="0" w:color="auto"/>
              <w:bottom w:val="single" w:sz="4" w:space="0" w:color="auto"/>
              <w:right w:val="single" w:sz="4" w:space="0" w:color="auto"/>
            </w:tcBorders>
            <w:shd w:val="clear" w:color="auto" w:fill="FFFFFF"/>
            <w:vAlign w:val="bottom"/>
          </w:tcPr>
          <w:p w:rsidR="00373479" w:rsidRPr="00543902" w:rsidRDefault="00373479" w:rsidP="008C0031">
            <w:pPr>
              <w:pStyle w:val="af9"/>
              <w:jc w:val="center"/>
              <w:rPr>
                <w:rFonts w:ascii="Times New Roman" w:hAnsi="Times New Roman" w:cs="Times New Roman"/>
                <w:sz w:val="24"/>
                <w:szCs w:val="24"/>
              </w:rPr>
            </w:pPr>
            <w:r w:rsidRPr="00543902">
              <w:rPr>
                <w:rFonts w:ascii="Times New Roman" w:hAnsi="Times New Roman" w:cs="Times New Roman"/>
                <w:sz w:val="24"/>
                <w:szCs w:val="24"/>
              </w:rPr>
              <w:t>-17</w:t>
            </w:r>
          </w:p>
        </w:tc>
        <w:tc>
          <w:tcPr>
            <w:tcW w:w="184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373479" w:rsidRPr="00543902" w:rsidRDefault="00373479" w:rsidP="008C0031">
            <w:pPr>
              <w:pStyle w:val="af9"/>
              <w:jc w:val="center"/>
              <w:rPr>
                <w:rFonts w:ascii="Times New Roman" w:hAnsi="Times New Roman" w:cs="Times New Roman"/>
                <w:sz w:val="24"/>
                <w:szCs w:val="24"/>
              </w:rPr>
            </w:pPr>
            <w:r w:rsidRPr="00543902">
              <w:rPr>
                <w:rFonts w:ascii="Times New Roman" w:hAnsi="Times New Roman" w:cs="Times New Roman"/>
                <w:sz w:val="24"/>
                <w:szCs w:val="24"/>
              </w:rPr>
              <w:t>8%↓</w:t>
            </w:r>
          </w:p>
        </w:tc>
      </w:tr>
      <w:tr w:rsidR="00373479" w:rsidRPr="00543902" w:rsidTr="003F0015">
        <w:trPr>
          <w:trHeight w:val="300"/>
          <w:jc w:val="center"/>
        </w:trPr>
        <w:tc>
          <w:tcPr>
            <w:tcW w:w="5033" w:type="dxa"/>
            <w:tcBorders>
              <w:top w:val="single" w:sz="4" w:space="0" w:color="auto"/>
              <w:left w:val="single" w:sz="4" w:space="0" w:color="auto"/>
              <w:bottom w:val="single" w:sz="4" w:space="0" w:color="auto"/>
              <w:right w:val="single" w:sz="4" w:space="0" w:color="auto"/>
            </w:tcBorders>
            <w:shd w:val="clear" w:color="auto" w:fill="FFFFFF"/>
            <w:vAlign w:val="center"/>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Овцы</w:t>
            </w:r>
          </w:p>
        </w:tc>
        <w:tc>
          <w:tcPr>
            <w:tcW w:w="784" w:type="dxa"/>
            <w:tcBorders>
              <w:top w:val="single" w:sz="4" w:space="0" w:color="auto"/>
              <w:left w:val="single" w:sz="4" w:space="0" w:color="auto"/>
              <w:bottom w:val="single" w:sz="4" w:space="0" w:color="auto"/>
              <w:right w:val="single" w:sz="4" w:space="0" w:color="auto"/>
            </w:tcBorders>
            <w:shd w:val="clear" w:color="auto" w:fill="FFFFFF"/>
            <w:vAlign w:val="bottom"/>
          </w:tcPr>
          <w:p w:rsidR="00373479" w:rsidRPr="00543902" w:rsidRDefault="00373479" w:rsidP="008C0031">
            <w:pPr>
              <w:pStyle w:val="af9"/>
              <w:jc w:val="center"/>
              <w:rPr>
                <w:rFonts w:ascii="Times New Roman" w:hAnsi="Times New Roman" w:cs="Times New Roman"/>
                <w:sz w:val="24"/>
                <w:szCs w:val="24"/>
              </w:rPr>
            </w:pPr>
          </w:p>
        </w:tc>
        <w:tc>
          <w:tcPr>
            <w:tcW w:w="776" w:type="dxa"/>
            <w:tcBorders>
              <w:top w:val="single" w:sz="4" w:space="0" w:color="auto"/>
              <w:left w:val="single" w:sz="4" w:space="0" w:color="auto"/>
              <w:bottom w:val="single" w:sz="4" w:space="0" w:color="auto"/>
              <w:right w:val="single" w:sz="4" w:space="0" w:color="auto"/>
            </w:tcBorders>
            <w:shd w:val="clear" w:color="auto" w:fill="FFFFFF"/>
          </w:tcPr>
          <w:p w:rsidR="00373479" w:rsidRPr="00543902" w:rsidRDefault="00373479" w:rsidP="008C0031">
            <w:pPr>
              <w:pStyle w:val="af9"/>
              <w:jc w:val="center"/>
              <w:rPr>
                <w:rFonts w:ascii="Times New Roman" w:hAnsi="Times New Roman" w:cs="Times New Roman"/>
                <w:sz w:val="24"/>
                <w:szCs w:val="24"/>
              </w:rPr>
            </w:pPr>
            <w:r w:rsidRPr="00543902">
              <w:rPr>
                <w:rFonts w:ascii="Times New Roman" w:hAnsi="Times New Roman" w:cs="Times New Roman"/>
                <w:sz w:val="24"/>
                <w:szCs w:val="24"/>
              </w:rPr>
              <w:t>163</w:t>
            </w:r>
          </w:p>
        </w:tc>
        <w:tc>
          <w:tcPr>
            <w:tcW w:w="1053" w:type="dxa"/>
            <w:tcBorders>
              <w:top w:val="single" w:sz="4" w:space="0" w:color="auto"/>
              <w:left w:val="single" w:sz="4" w:space="0" w:color="auto"/>
              <w:bottom w:val="single" w:sz="4" w:space="0" w:color="auto"/>
              <w:right w:val="single" w:sz="4" w:space="0" w:color="auto"/>
            </w:tcBorders>
            <w:shd w:val="clear" w:color="auto" w:fill="FFFFFF"/>
            <w:vAlign w:val="bottom"/>
          </w:tcPr>
          <w:p w:rsidR="00373479" w:rsidRPr="00543902" w:rsidRDefault="00373479" w:rsidP="008C0031">
            <w:pPr>
              <w:pStyle w:val="af9"/>
              <w:jc w:val="center"/>
              <w:rPr>
                <w:rFonts w:ascii="Times New Roman" w:hAnsi="Times New Roman" w:cs="Times New Roman"/>
                <w:sz w:val="24"/>
                <w:szCs w:val="24"/>
              </w:rPr>
            </w:pPr>
            <w:r w:rsidRPr="00543902">
              <w:rPr>
                <w:rFonts w:ascii="Times New Roman" w:hAnsi="Times New Roman" w:cs="Times New Roman"/>
                <w:sz w:val="24"/>
                <w:szCs w:val="24"/>
              </w:rPr>
              <w:t>+163</w:t>
            </w:r>
          </w:p>
        </w:tc>
        <w:tc>
          <w:tcPr>
            <w:tcW w:w="184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373479" w:rsidRPr="00543902" w:rsidRDefault="00373479" w:rsidP="008C0031">
            <w:pPr>
              <w:pStyle w:val="af9"/>
              <w:jc w:val="center"/>
              <w:rPr>
                <w:rFonts w:ascii="Times New Roman" w:hAnsi="Times New Roman" w:cs="Times New Roman"/>
                <w:sz w:val="24"/>
                <w:szCs w:val="24"/>
              </w:rPr>
            </w:pPr>
            <w:r w:rsidRPr="00543902">
              <w:rPr>
                <w:rFonts w:ascii="Times New Roman" w:hAnsi="Times New Roman" w:cs="Times New Roman"/>
                <w:sz w:val="24"/>
                <w:szCs w:val="24"/>
              </w:rPr>
              <w:t>100%↑</w:t>
            </w:r>
          </w:p>
        </w:tc>
      </w:tr>
      <w:tr w:rsidR="00373479" w:rsidRPr="00543902" w:rsidTr="003F0015">
        <w:trPr>
          <w:trHeight w:val="300"/>
          <w:jc w:val="center"/>
        </w:trPr>
        <w:tc>
          <w:tcPr>
            <w:tcW w:w="5033" w:type="dxa"/>
            <w:tcBorders>
              <w:top w:val="nil"/>
              <w:left w:val="single" w:sz="4" w:space="0" w:color="auto"/>
              <w:bottom w:val="single" w:sz="4" w:space="0" w:color="auto"/>
              <w:right w:val="single" w:sz="4" w:space="0" w:color="auto"/>
            </w:tcBorders>
            <w:shd w:val="clear" w:color="auto" w:fill="FFFFFF"/>
            <w:vAlign w:val="center"/>
            <w:hideMark/>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Лошади</w:t>
            </w:r>
          </w:p>
        </w:tc>
        <w:tc>
          <w:tcPr>
            <w:tcW w:w="784" w:type="dxa"/>
            <w:tcBorders>
              <w:top w:val="nil"/>
              <w:left w:val="single" w:sz="4" w:space="0" w:color="auto"/>
              <w:bottom w:val="single" w:sz="4" w:space="0" w:color="auto"/>
              <w:right w:val="single" w:sz="4" w:space="0" w:color="auto"/>
            </w:tcBorders>
            <w:shd w:val="clear" w:color="auto" w:fill="FFFFFF"/>
            <w:vAlign w:val="bottom"/>
          </w:tcPr>
          <w:p w:rsidR="00373479" w:rsidRPr="00543902" w:rsidRDefault="00373479" w:rsidP="008C0031">
            <w:pPr>
              <w:pStyle w:val="af9"/>
              <w:jc w:val="center"/>
              <w:rPr>
                <w:rFonts w:ascii="Times New Roman" w:hAnsi="Times New Roman" w:cs="Times New Roman"/>
                <w:sz w:val="24"/>
                <w:szCs w:val="24"/>
              </w:rPr>
            </w:pPr>
            <w:r w:rsidRPr="00543902">
              <w:rPr>
                <w:rFonts w:ascii="Times New Roman" w:hAnsi="Times New Roman" w:cs="Times New Roman"/>
                <w:sz w:val="24"/>
                <w:szCs w:val="24"/>
              </w:rPr>
              <w:t>25</w:t>
            </w:r>
          </w:p>
        </w:tc>
        <w:tc>
          <w:tcPr>
            <w:tcW w:w="776" w:type="dxa"/>
            <w:tcBorders>
              <w:top w:val="nil"/>
              <w:left w:val="single" w:sz="4" w:space="0" w:color="auto"/>
              <w:bottom w:val="single" w:sz="4" w:space="0" w:color="auto"/>
              <w:right w:val="single" w:sz="4" w:space="0" w:color="auto"/>
            </w:tcBorders>
            <w:shd w:val="clear" w:color="auto" w:fill="FFFFFF"/>
          </w:tcPr>
          <w:p w:rsidR="00373479" w:rsidRPr="00543902" w:rsidRDefault="00373479" w:rsidP="008C0031">
            <w:pPr>
              <w:pStyle w:val="af9"/>
              <w:jc w:val="center"/>
              <w:rPr>
                <w:rFonts w:ascii="Times New Roman" w:hAnsi="Times New Roman" w:cs="Times New Roman"/>
                <w:sz w:val="24"/>
                <w:szCs w:val="24"/>
              </w:rPr>
            </w:pPr>
            <w:r w:rsidRPr="00543902">
              <w:rPr>
                <w:rFonts w:ascii="Times New Roman" w:hAnsi="Times New Roman" w:cs="Times New Roman"/>
                <w:sz w:val="24"/>
                <w:szCs w:val="24"/>
              </w:rPr>
              <w:t>27</w:t>
            </w:r>
          </w:p>
        </w:tc>
        <w:tc>
          <w:tcPr>
            <w:tcW w:w="1053" w:type="dxa"/>
            <w:tcBorders>
              <w:top w:val="nil"/>
              <w:left w:val="single" w:sz="4" w:space="0" w:color="auto"/>
              <w:bottom w:val="single" w:sz="4" w:space="0" w:color="auto"/>
              <w:right w:val="single" w:sz="4" w:space="0" w:color="auto"/>
            </w:tcBorders>
            <w:shd w:val="clear" w:color="auto" w:fill="FFFFFF"/>
            <w:vAlign w:val="bottom"/>
          </w:tcPr>
          <w:p w:rsidR="00373479" w:rsidRPr="00543902" w:rsidRDefault="00373479" w:rsidP="008C0031">
            <w:pPr>
              <w:pStyle w:val="af9"/>
              <w:jc w:val="center"/>
              <w:rPr>
                <w:rFonts w:ascii="Times New Roman" w:hAnsi="Times New Roman" w:cs="Times New Roman"/>
                <w:sz w:val="24"/>
                <w:szCs w:val="24"/>
              </w:rPr>
            </w:pPr>
            <w:r w:rsidRPr="00543902">
              <w:rPr>
                <w:rFonts w:ascii="Times New Roman" w:hAnsi="Times New Roman" w:cs="Times New Roman"/>
                <w:sz w:val="24"/>
                <w:szCs w:val="24"/>
              </w:rPr>
              <w:t>2</w:t>
            </w:r>
          </w:p>
        </w:tc>
        <w:tc>
          <w:tcPr>
            <w:tcW w:w="1847" w:type="dxa"/>
            <w:tcBorders>
              <w:top w:val="nil"/>
              <w:left w:val="single" w:sz="4" w:space="0" w:color="auto"/>
              <w:bottom w:val="single" w:sz="4" w:space="0" w:color="auto"/>
              <w:right w:val="single" w:sz="4" w:space="0" w:color="auto"/>
            </w:tcBorders>
            <w:shd w:val="clear" w:color="auto" w:fill="FFFFFF"/>
            <w:noWrap/>
            <w:vAlign w:val="center"/>
          </w:tcPr>
          <w:p w:rsidR="00373479" w:rsidRPr="00543902" w:rsidRDefault="00373479" w:rsidP="008C0031">
            <w:pPr>
              <w:pStyle w:val="af9"/>
              <w:jc w:val="center"/>
              <w:rPr>
                <w:rFonts w:ascii="Times New Roman" w:hAnsi="Times New Roman" w:cs="Times New Roman"/>
                <w:sz w:val="24"/>
                <w:szCs w:val="24"/>
              </w:rPr>
            </w:pPr>
            <w:r w:rsidRPr="00543902">
              <w:rPr>
                <w:rFonts w:ascii="Times New Roman" w:hAnsi="Times New Roman" w:cs="Times New Roman"/>
                <w:sz w:val="24"/>
                <w:szCs w:val="24"/>
              </w:rPr>
              <w:t>8%↑</w:t>
            </w:r>
          </w:p>
        </w:tc>
      </w:tr>
      <w:tr w:rsidR="00373479" w:rsidRPr="00543902" w:rsidTr="003F0015">
        <w:trPr>
          <w:trHeight w:val="300"/>
          <w:jc w:val="center"/>
        </w:trPr>
        <w:tc>
          <w:tcPr>
            <w:tcW w:w="5033" w:type="dxa"/>
            <w:tcBorders>
              <w:top w:val="nil"/>
              <w:left w:val="single" w:sz="4" w:space="0" w:color="auto"/>
              <w:bottom w:val="single" w:sz="4" w:space="0" w:color="auto"/>
              <w:right w:val="single" w:sz="4" w:space="0" w:color="auto"/>
            </w:tcBorders>
            <w:shd w:val="clear" w:color="auto" w:fill="FFFFFF"/>
            <w:noWrap/>
            <w:vAlign w:val="center"/>
            <w:hideMark/>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Итого:</w:t>
            </w:r>
          </w:p>
        </w:tc>
        <w:tc>
          <w:tcPr>
            <w:tcW w:w="784" w:type="dxa"/>
            <w:tcBorders>
              <w:top w:val="single" w:sz="4" w:space="0" w:color="auto"/>
              <w:left w:val="single" w:sz="4" w:space="0" w:color="auto"/>
              <w:bottom w:val="single" w:sz="4" w:space="0" w:color="auto"/>
              <w:right w:val="single" w:sz="4" w:space="0" w:color="auto"/>
            </w:tcBorders>
            <w:vAlign w:val="center"/>
          </w:tcPr>
          <w:p w:rsidR="00373479" w:rsidRPr="00543902" w:rsidRDefault="00373479" w:rsidP="008C0031">
            <w:pPr>
              <w:pStyle w:val="af9"/>
              <w:jc w:val="center"/>
              <w:rPr>
                <w:rFonts w:ascii="Times New Roman" w:hAnsi="Times New Roman" w:cs="Times New Roman"/>
                <w:sz w:val="24"/>
                <w:szCs w:val="24"/>
              </w:rPr>
            </w:pPr>
            <w:r w:rsidRPr="00543902">
              <w:rPr>
                <w:rFonts w:ascii="Times New Roman" w:hAnsi="Times New Roman" w:cs="Times New Roman"/>
                <w:sz w:val="24"/>
                <w:szCs w:val="24"/>
              </w:rPr>
              <w:t>3</w:t>
            </w:r>
            <w:r w:rsidR="00220D2D">
              <w:rPr>
                <w:rFonts w:ascii="Times New Roman" w:hAnsi="Times New Roman" w:cs="Times New Roman"/>
                <w:sz w:val="24"/>
                <w:szCs w:val="24"/>
              </w:rPr>
              <w:t xml:space="preserve"> </w:t>
            </w:r>
            <w:r w:rsidRPr="00543902">
              <w:rPr>
                <w:rFonts w:ascii="Times New Roman" w:hAnsi="Times New Roman" w:cs="Times New Roman"/>
                <w:sz w:val="24"/>
                <w:szCs w:val="24"/>
              </w:rPr>
              <w:t>068</w:t>
            </w:r>
          </w:p>
        </w:tc>
        <w:tc>
          <w:tcPr>
            <w:tcW w:w="776" w:type="dxa"/>
            <w:tcBorders>
              <w:top w:val="nil"/>
              <w:left w:val="single" w:sz="4" w:space="0" w:color="auto"/>
              <w:bottom w:val="single" w:sz="4" w:space="0" w:color="auto"/>
              <w:right w:val="single" w:sz="4" w:space="0" w:color="auto"/>
            </w:tcBorders>
            <w:shd w:val="clear" w:color="auto" w:fill="FFFFFF"/>
          </w:tcPr>
          <w:p w:rsidR="00373479" w:rsidRPr="00543902" w:rsidRDefault="00373479" w:rsidP="008C0031">
            <w:pPr>
              <w:pStyle w:val="af9"/>
              <w:jc w:val="center"/>
              <w:rPr>
                <w:rFonts w:ascii="Times New Roman" w:hAnsi="Times New Roman" w:cs="Times New Roman"/>
                <w:sz w:val="24"/>
                <w:szCs w:val="24"/>
              </w:rPr>
            </w:pPr>
            <w:r w:rsidRPr="00543902">
              <w:rPr>
                <w:rFonts w:ascii="Times New Roman" w:hAnsi="Times New Roman" w:cs="Times New Roman"/>
                <w:sz w:val="24"/>
                <w:szCs w:val="24"/>
              </w:rPr>
              <w:t>1</w:t>
            </w:r>
            <w:r w:rsidR="00220D2D">
              <w:rPr>
                <w:rFonts w:ascii="Times New Roman" w:hAnsi="Times New Roman" w:cs="Times New Roman"/>
                <w:sz w:val="24"/>
                <w:szCs w:val="24"/>
              </w:rPr>
              <w:t xml:space="preserve"> </w:t>
            </w:r>
            <w:r w:rsidRPr="00543902">
              <w:rPr>
                <w:rFonts w:ascii="Times New Roman" w:hAnsi="Times New Roman" w:cs="Times New Roman"/>
                <w:sz w:val="24"/>
                <w:szCs w:val="24"/>
              </w:rPr>
              <w:t>395</w:t>
            </w:r>
          </w:p>
        </w:tc>
        <w:tc>
          <w:tcPr>
            <w:tcW w:w="1053" w:type="dxa"/>
            <w:tcBorders>
              <w:top w:val="nil"/>
              <w:left w:val="single" w:sz="4" w:space="0" w:color="auto"/>
              <w:bottom w:val="single" w:sz="4" w:space="0" w:color="auto"/>
              <w:right w:val="single" w:sz="4" w:space="0" w:color="auto"/>
            </w:tcBorders>
            <w:shd w:val="clear" w:color="auto" w:fill="FFFFFF"/>
            <w:vAlign w:val="bottom"/>
          </w:tcPr>
          <w:p w:rsidR="00373479" w:rsidRPr="00543902" w:rsidRDefault="00373479" w:rsidP="008C0031">
            <w:pPr>
              <w:pStyle w:val="af9"/>
              <w:jc w:val="center"/>
              <w:rPr>
                <w:rFonts w:ascii="Times New Roman" w:hAnsi="Times New Roman" w:cs="Times New Roman"/>
                <w:sz w:val="24"/>
                <w:szCs w:val="24"/>
              </w:rPr>
            </w:pPr>
            <w:r w:rsidRPr="00543902">
              <w:rPr>
                <w:rFonts w:ascii="Times New Roman" w:hAnsi="Times New Roman" w:cs="Times New Roman"/>
                <w:sz w:val="24"/>
                <w:szCs w:val="24"/>
              </w:rPr>
              <w:t>-1</w:t>
            </w:r>
            <w:r w:rsidR="00220D2D">
              <w:rPr>
                <w:rFonts w:ascii="Times New Roman" w:hAnsi="Times New Roman" w:cs="Times New Roman"/>
                <w:sz w:val="24"/>
                <w:szCs w:val="24"/>
              </w:rPr>
              <w:t xml:space="preserve"> </w:t>
            </w:r>
            <w:r w:rsidRPr="00543902">
              <w:rPr>
                <w:rFonts w:ascii="Times New Roman" w:hAnsi="Times New Roman" w:cs="Times New Roman"/>
                <w:sz w:val="24"/>
                <w:szCs w:val="24"/>
              </w:rPr>
              <w:t>673</w:t>
            </w:r>
          </w:p>
        </w:tc>
        <w:tc>
          <w:tcPr>
            <w:tcW w:w="1847" w:type="dxa"/>
            <w:tcBorders>
              <w:top w:val="nil"/>
              <w:left w:val="single" w:sz="4" w:space="0" w:color="auto"/>
              <w:bottom w:val="single" w:sz="4" w:space="0" w:color="auto"/>
              <w:right w:val="single" w:sz="4" w:space="0" w:color="auto"/>
            </w:tcBorders>
            <w:shd w:val="clear" w:color="auto" w:fill="FFFFFF"/>
            <w:noWrap/>
            <w:vAlign w:val="center"/>
          </w:tcPr>
          <w:p w:rsidR="00373479" w:rsidRPr="00543902" w:rsidRDefault="00373479" w:rsidP="008C0031">
            <w:pPr>
              <w:pStyle w:val="af9"/>
              <w:jc w:val="center"/>
              <w:rPr>
                <w:rFonts w:ascii="Times New Roman" w:hAnsi="Times New Roman" w:cs="Times New Roman"/>
                <w:sz w:val="24"/>
                <w:szCs w:val="24"/>
              </w:rPr>
            </w:pPr>
            <w:r w:rsidRPr="00543902">
              <w:rPr>
                <w:rFonts w:ascii="Times New Roman" w:hAnsi="Times New Roman" w:cs="Times New Roman"/>
                <w:sz w:val="24"/>
                <w:szCs w:val="24"/>
              </w:rPr>
              <w:t>55%</w:t>
            </w:r>
          </w:p>
        </w:tc>
      </w:tr>
    </w:tbl>
    <w:p w:rsidR="00373479" w:rsidRPr="00543902" w:rsidRDefault="00373479" w:rsidP="003F0015">
      <w:pPr>
        <w:pStyle w:val="af9"/>
        <w:jc w:val="both"/>
        <w:rPr>
          <w:rFonts w:ascii="Times New Roman" w:hAnsi="Times New Roman" w:cs="Times New Roman"/>
          <w:sz w:val="28"/>
          <w:szCs w:val="28"/>
        </w:rPr>
      </w:pPr>
    </w:p>
    <w:p w:rsidR="00373479" w:rsidRPr="00543902" w:rsidRDefault="00373479" w:rsidP="003F0015">
      <w:pPr>
        <w:pStyle w:val="af9"/>
        <w:ind w:firstLine="851"/>
        <w:jc w:val="both"/>
        <w:rPr>
          <w:rFonts w:ascii="Times New Roman" w:hAnsi="Times New Roman" w:cs="Times New Roman"/>
          <w:sz w:val="28"/>
          <w:szCs w:val="28"/>
        </w:rPr>
      </w:pPr>
      <w:r w:rsidRPr="00543902">
        <w:rPr>
          <w:rFonts w:ascii="Times New Roman" w:hAnsi="Times New Roman" w:cs="Times New Roman"/>
          <w:sz w:val="28"/>
          <w:szCs w:val="28"/>
        </w:rPr>
        <w:t xml:space="preserve">В сравнении с аналогичным периодом прошлого года в целом произошло снижение поголовья сельскохозяйственных животных на 55% (1673 голова). </w:t>
      </w:r>
    </w:p>
    <w:p w:rsidR="00373479" w:rsidRPr="00543902" w:rsidRDefault="00373479" w:rsidP="003F0015">
      <w:pPr>
        <w:pStyle w:val="af9"/>
        <w:ind w:firstLine="851"/>
        <w:jc w:val="both"/>
        <w:rPr>
          <w:rFonts w:ascii="Times New Roman" w:hAnsi="Times New Roman" w:cs="Times New Roman"/>
          <w:sz w:val="28"/>
          <w:szCs w:val="28"/>
        </w:rPr>
      </w:pPr>
      <w:r w:rsidRPr="00543902">
        <w:rPr>
          <w:rFonts w:ascii="Times New Roman" w:hAnsi="Times New Roman" w:cs="Times New Roman"/>
          <w:sz w:val="28"/>
          <w:szCs w:val="28"/>
        </w:rPr>
        <w:t xml:space="preserve">Поголовье крупного рогатого скота снизилось в связи с массовым падежом, связанным с выявлением лейкоза КРС и наложением карантинных мер в хозяйстве КФХ Уточкиной Р.С. и </w:t>
      </w:r>
      <w:r w:rsidRPr="00543902">
        <w:rPr>
          <w:rFonts w:ascii="Times New Roman" w:eastAsia="Calibri" w:hAnsi="Times New Roman" w:cs="Times New Roman"/>
          <w:sz w:val="28"/>
          <w:szCs w:val="28"/>
          <w:lang w:eastAsia="en-US"/>
        </w:rPr>
        <w:t>запретом на содержание и разведение крупного рогатого скота.</w:t>
      </w:r>
    </w:p>
    <w:p w:rsidR="00373479" w:rsidRPr="00543902" w:rsidRDefault="00373479" w:rsidP="003F0015">
      <w:pPr>
        <w:pStyle w:val="af9"/>
        <w:ind w:firstLine="851"/>
        <w:jc w:val="both"/>
        <w:rPr>
          <w:rFonts w:ascii="Times New Roman" w:hAnsi="Times New Roman" w:cs="Times New Roman"/>
          <w:sz w:val="28"/>
          <w:szCs w:val="28"/>
        </w:rPr>
      </w:pPr>
      <w:r w:rsidRPr="00543902">
        <w:rPr>
          <w:rFonts w:ascii="Times New Roman" w:hAnsi="Times New Roman" w:cs="Times New Roman"/>
          <w:sz w:val="28"/>
          <w:szCs w:val="28"/>
        </w:rPr>
        <w:t xml:space="preserve">Уменьшение поголовья птицы связано с закрытием деятельности </w:t>
      </w:r>
      <w:r w:rsidR="006A3AE6">
        <w:rPr>
          <w:rFonts w:ascii="Times New Roman" w:hAnsi="Times New Roman" w:cs="Times New Roman"/>
          <w:sz w:val="28"/>
          <w:szCs w:val="28"/>
        </w:rPr>
        <w:t xml:space="preserve">                          </w:t>
      </w:r>
      <w:r w:rsidRPr="00543902">
        <w:rPr>
          <w:rFonts w:ascii="Times New Roman" w:hAnsi="Times New Roman" w:cs="Times New Roman"/>
          <w:sz w:val="28"/>
          <w:szCs w:val="28"/>
        </w:rPr>
        <w:t xml:space="preserve">КФХ </w:t>
      </w:r>
      <w:proofErr w:type="spellStart"/>
      <w:r w:rsidRPr="00543902">
        <w:rPr>
          <w:rFonts w:ascii="Times New Roman" w:hAnsi="Times New Roman" w:cs="Times New Roman"/>
          <w:sz w:val="28"/>
          <w:szCs w:val="28"/>
        </w:rPr>
        <w:t>Карачинцева</w:t>
      </w:r>
      <w:proofErr w:type="spellEnd"/>
      <w:r w:rsidRPr="00543902">
        <w:rPr>
          <w:rFonts w:ascii="Times New Roman" w:hAnsi="Times New Roman" w:cs="Times New Roman"/>
          <w:sz w:val="28"/>
          <w:szCs w:val="28"/>
        </w:rPr>
        <w:t xml:space="preserve"> Д.А. и временным приостановлением деятельности в связи с пожаром </w:t>
      </w:r>
      <w:r w:rsidR="008C0031" w:rsidRPr="00543902">
        <w:rPr>
          <w:rFonts w:ascii="Times New Roman" w:hAnsi="Times New Roman" w:cs="Times New Roman"/>
          <w:sz w:val="28"/>
          <w:szCs w:val="28"/>
        </w:rPr>
        <w:t>в хозяйстве КФХ Алдониной Л.А.</w:t>
      </w:r>
    </w:p>
    <w:p w:rsidR="00373479" w:rsidRPr="00543902" w:rsidRDefault="00373479" w:rsidP="003F0015">
      <w:pPr>
        <w:pStyle w:val="af9"/>
        <w:ind w:firstLine="851"/>
        <w:jc w:val="both"/>
        <w:rPr>
          <w:rFonts w:ascii="Times New Roman" w:hAnsi="Times New Roman" w:cs="Times New Roman"/>
          <w:sz w:val="28"/>
          <w:szCs w:val="28"/>
        </w:rPr>
      </w:pPr>
      <w:r w:rsidRPr="00543902">
        <w:rPr>
          <w:rFonts w:ascii="Times New Roman" w:hAnsi="Times New Roman" w:cs="Times New Roman"/>
          <w:sz w:val="28"/>
          <w:szCs w:val="28"/>
        </w:rPr>
        <w:t>Вместе с тем стоит отметить, что в связи с поэтапным переходом на альтернативные свиноводству виды сельскохозяйственной деятельности, одним из направлений сельскохозяйственных товаропроизводителей в 2023 году стало овцеводство. Так, главой КФХ Пушкаревым А.Н было приобретено поголовье овец. Этот показатель удерживается на протяжении 2023 года.</w:t>
      </w:r>
    </w:p>
    <w:p w:rsidR="00742329" w:rsidRDefault="00742329" w:rsidP="003F0015">
      <w:pPr>
        <w:pStyle w:val="af9"/>
        <w:ind w:firstLine="851"/>
        <w:jc w:val="center"/>
        <w:rPr>
          <w:rFonts w:ascii="Times New Roman" w:hAnsi="Times New Roman" w:cs="Times New Roman"/>
          <w:sz w:val="28"/>
          <w:szCs w:val="28"/>
        </w:rPr>
      </w:pPr>
    </w:p>
    <w:p w:rsidR="00742329" w:rsidRDefault="00373479" w:rsidP="003F0015">
      <w:pPr>
        <w:pStyle w:val="af9"/>
        <w:ind w:firstLine="851"/>
        <w:jc w:val="center"/>
        <w:rPr>
          <w:rFonts w:ascii="Times New Roman" w:hAnsi="Times New Roman" w:cs="Times New Roman"/>
          <w:sz w:val="28"/>
          <w:szCs w:val="28"/>
        </w:rPr>
      </w:pPr>
      <w:r w:rsidRPr="00543902">
        <w:rPr>
          <w:rFonts w:ascii="Times New Roman" w:hAnsi="Times New Roman" w:cs="Times New Roman"/>
          <w:sz w:val="28"/>
          <w:szCs w:val="28"/>
        </w:rPr>
        <w:t xml:space="preserve">Производство </w:t>
      </w:r>
      <w:r w:rsidR="00742329">
        <w:rPr>
          <w:rFonts w:ascii="Times New Roman" w:hAnsi="Times New Roman" w:cs="Times New Roman"/>
          <w:sz w:val="28"/>
          <w:szCs w:val="28"/>
        </w:rPr>
        <w:t>КФХ</w:t>
      </w:r>
      <w:r w:rsidRPr="00543902">
        <w:rPr>
          <w:rFonts w:ascii="Times New Roman" w:hAnsi="Times New Roman" w:cs="Times New Roman"/>
          <w:sz w:val="28"/>
          <w:szCs w:val="28"/>
        </w:rPr>
        <w:t xml:space="preserve"> продукции животноводства</w:t>
      </w:r>
    </w:p>
    <w:p w:rsidR="00373479" w:rsidRPr="00543902" w:rsidRDefault="00373479" w:rsidP="003F0015">
      <w:pPr>
        <w:pStyle w:val="af9"/>
        <w:ind w:firstLine="851"/>
        <w:jc w:val="center"/>
        <w:rPr>
          <w:rFonts w:ascii="Times New Roman" w:hAnsi="Times New Roman" w:cs="Times New Roman"/>
          <w:sz w:val="28"/>
          <w:szCs w:val="28"/>
        </w:rPr>
      </w:pPr>
      <w:r w:rsidRPr="00543902">
        <w:rPr>
          <w:rFonts w:ascii="Times New Roman" w:hAnsi="Times New Roman" w:cs="Times New Roman"/>
          <w:sz w:val="28"/>
          <w:szCs w:val="28"/>
        </w:rPr>
        <w:t xml:space="preserve">(птицеводства) и растениеводства </w:t>
      </w:r>
    </w:p>
    <w:tbl>
      <w:tblPr>
        <w:tblW w:w="9493" w:type="dxa"/>
        <w:tblLayout w:type="fixed"/>
        <w:tblLook w:val="04A0" w:firstRow="1" w:lastRow="0" w:firstColumn="1" w:lastColumn="0" w:noHBand="0" w:noVBand="1"/>
      </w:tblPr>
      <w:tblGrid>
        <w:gridCol w:w="2122"/>
        <w:gridCol w:w="1701"/>
        <w:gridCol w:w="1280"/>
        <w:gridCol w:w="1129"/>
        <w:gridCol w:w="1560"/>
        <w:gridCol w:w="1701"/>
      </w:tblGrid>
      <w:tr w:rsidR="00373479" w:rsidRPr="00543902" w:rsidTr="006A3AE6">
        <w:trPr>
          <w:trHeight w:val="255"/>
        </w:trPr>
        <w:tc>
          <w:tcPr>
            <w:tcW w:w="2122" w:type="dxa"/>
            <w:vMerge w:val="restart"/>
            <w:tcBorders>
              <w:top w:val="single" w:sz="4" w:space="0" w:color="auto"/>
              <w:left w:val="single" w:sz="4" w:space="0" w:color="auto"/>
              <w:bottom w:val="single" w:sz="4" w:space="0" w:color="auto"/>
              <w:right w:val="single" w:sz="4" w:space="0" w:color="auto"/>
            </w:tcBorders>
            <w:hideMark/>
          </w:tcPr>
          <w:p w:rsidR="00373479" w:rsidRPr="00543902" w:rsidRDefault="00373479" w:rsidP="008C0031">
            <w:pPr>
              <w:pStyle w:val="af9"/>
              <w:jc w:val="both"/>
              <w:rPr>
                <w:rFonts w:ascii="Times New Roman" w:hAnsi="Times New Roman" w:cs="Times New Roman"/>
                <w:sz w:val="24"/>
                <w:szCs w:val="24"/>
              </w:rPr>
            </w:pPr>
            <w:r w:rsidRPr="00543902">
              <w:rPr>
                <w:rFonts w:ascii="Times New Roman" w:hAnsi="Times New Roman" w:cs="Times New Roman"/>
                <w:sz w:val="24"/>
                <w:szCs w:val="24"/>
              </w:rPr>
              <w:t>Вид</w:t>
            </w:r>
            <w:r w:rsidR="008C0031" w:rsidRPr="00543902">
              <w:rPr>
                <w:rFonts w:ascii="Times New Roman" w:hAnsi="Times New Roman" w:cs="Times New Roman"/>
                <w:sz w:val="24"/>
                <w:szCs w:val="24"/>
                <w:lang w:val="en-US"/>
              </w:rPr>
              <w:t xml:space="preserve"> </w:t>
            </w:r>
            <w:r w:rsidRPr="00543902">
              <w:rPr>
                <w:rFonts w:ascii="Times New Roman" w:hAnsi="Times New Roman" w:cs="Times New Roman"/>
                <w:sz w:val="24"/>
                <w:szCs w:val="24"/>
              </w:rPr>
              <w:t>продукции</w:t>
            </w:r>
          </w:p>
        </w:tc>
        <w:tc>
          <w:tcPr>
            <w:tcW w:w="1701" w:type="dxa"/>
            <w:vMerge w:val="restart"/>
            <w:tcBorders>
              <w:top w:val="single" w:sz="4" w:space="0" w:color="auto"/>
              <w:left w:val="nil"/>
              <w:bottom w:val="single" w:sz="4" w:space="0" w:color="auto"/>
              <w:right w:val="single" w:sz="4" w:space="0" w:color="auto"/>
            </w:tcBorders>
            <w:hideMark/>
          </w:tcPr>
          <w:p w:rsidR="00373479" w:rsidRPr="00543902" w:rsidRDefault="00373479" w:rsidP="008C0031">
            <w:pPr>
              <w:pStyle w:val="af9"/>
              <w:jc w:val="both"/>
              <w:rPr>
                <w:rFonts w:ascii="Times New Roman" w:hAnsi="Times New Roman" w:cs="Times New Roman"/>
                <w:sz w:val="24"/>
                <w:szCs w:val="24"/>
              </w:rPr>
            </w:pPr>
            <w:r w:rsidRPr="00543902">
              <w:rPr>
                <w:rFonts w:ascii="Times New Roman" w:hAnsi="Times New Roman" w:cs="Times New Roman"/>
                <w:sz w:val="24"/>
                <w:szCs w:val="24"/>
              </w:rPr>
              <w:t>Единица</w:t>
            </w:r>
            <w:r w:rsidR="008C0031" w:rsidRPr="00543902">
              <w:rPr>
                <w:rFonts w:ascii="Times New Roman" w:hAnsi="Times New Roman" w:cs="Times New Roman"/>
                <w:sz w:val="24"/>
                <w:szCs w:val="24"/>
                <w:lang w:val="en-US"/>
              </w:rPr>
              <w:t xml:space="preserve"> </w:t>
            </w:r>
            <w:r w:rsidRPr="00543902">
              <w:rPr>
                <w:rFonts w:ascii="Times New Roman" w:hAnsi="Times New Roman" w:cs="Times New Roman"/>
                <w:sz w:val="24"/>
                <w:szCs w:val="24"/>
              </w:rPr>
              <w:t>измерения</w:t>
            </w:r>
          </w:p>
        </w:tc>
        <w:tc>
          <w:tcPr>
            <w:tcW w:w="1280" w:type="dxa"/>
            <w:vMerge w:val="restart"/>
            <w:tcBorders>
              <w:top w:val="single" w:sz="4" w:space="0" w:color="auto"/>
              <w:left w:val="single" w:sz="4" w:space="0" w:color="auto"/>
              <w:bottom w:val="nil"/>
              <w:right w:val="single" w:sz="4" w:space="0" w:color="auto"/>
            </w:tcBorders>
          </w:tcPr>
          <w:p w:rsidR="00373479" w:rsidRPr="00543902" w:rsidRDefault="00373479" w:rsidP="008C0031">
            <w:pPr>
              <w:pStyle w:val="af9"/>
              <w:jc w:val="both"/>
              <w:rPr>
                <w:rFonts w:ascii="Times New Roman" w:hAnsi="Times New Roman" w:cs="Times New Roman"/>
                <w:sz w:val="24"/>
                <w:szCs w:val="24"/>
              </w:rPr>
            </w:pPr>
            <w:r w:rsidRPr="00543902">
              <w:rPr>
                <w:rFonts w:ascii="Times New Roman" w:hAnsi="Times New Roman" w:cs="Times New Roman"/>
                <w:sz w:val="24"/>
                <w:szCs w:val="24"/>
              </w:rPr>
              <w:t>2022</w:t>
            </w:r>
          </w:p>
        </w:tc>
        <w:tc>
          <w:tcPr>
            <w:tcW w:w="1129" w:type="dxa"/>
            <w:vMerge w:val="restart"/>
            <w:tcBorders>
              <w:top w:val="single" w:sz="4" w:space="0" w:color="auto"/>
              <w:left w:val="single" w:sz="4" w:space="0" w:color="auto"/>
              <w:bottom w:val="nil"/>
              <w:right w:val="single" w:sz="4" w:space="0" w:color="auto"/>
            </w:tcBorders>
            <w:shd w:val="clear" w:color="auto" w:fill="FFFFFF"/>
          </w:tcPr>
          <w:p w:rsidR="00373479" w:rsidRPr="00543902" w:rsidRDefault="00373479" w:rsidP="008C0031">
            <w:pPr>
              <w:pStyle w:val="af9"/>
              <w:jc w:val="both"/>
              <w:rPr>
                <w:rFonts w:ascii="Times New Roman" w:hAnsi="Times New Roman" w:cs="Times New Roman"/>
                <w:sz w:val="24"/>
                <w:szCs w:val="24"/>
              </w:rPr>
            </w:pPr>
            <w:r w:rsidRPr="00543902">
              <w:rPr>
                <w:rFonts w:ascii="Times New Roman" w:hAnsi="Times New Roman" w:cs="Times New Roman"/>
                <w:sz w:val="24"/>
                <w:szCs w:val="24"/>
              </w:rPr>
              <w:t>2023</w:t>
            </w:r>
          </w:p>
        </w:tc>
        <w:tc>
          <w:tcPr>
            <w:tcW w:w="3261" w:type="dxa"/>
            <w:gridSpan w:val="2"/>
            <w:tcBorders>
              <w:top w:val="single" w:sz="4" w:space="0" w:color="auto"/>
              <w:left w:val="single" w:sz="4" w:space="0" w:color="auto"/>
              <w:bottom w:val="single" w:sz="4" w:space="0" w:color="000000"/>
              <w:right w:val="single" w:sz="4" w:space="0" w:color="auto"/>
            </w:tcBorders>
            <w:shd w:val="clear" w:color="auto" w:fill="FFFFFF"/>
            <w:hideMark/>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Отклонение</w:t>
            </w:r>
          </w:p>
        </w:tc>
      </w:tr>
      <w:tr w:rsidR="00373479" w:rsidRPr="00543902" w:rsidTr="006A3AE6">
        <w:trPr>
          <w:trHeight w:val="543"/>
        </w:trPr>
        <w:tc>
          <w:tcPr>
            <w:tcW w:w="2122" w:type="dxa"/>
            <w:vMerge/>
            <w:tcBorders>
              <w:top w:val="single" w:sz="4" w:space="0" w:color="auto"/>
              <w:left w:val="single" w:sz="4" w:space="0" w:color="auto"/>
              <w:bottom w:val="single" w:sz="4" w:space="0" w:color="auto"/>
              <w:right w:val="single" w:sz="4" w:space="0" w:color="auto"/>
            </w:tcBorders>
            <w:hideMark/>
          </w:tcPr>
          <w:p w:rsidR="00373479" w:rsidRPr="00543902" w:rsidRDefault="00373479" w:rsidP="003F0015">
            <w:pPr>
              <w:pStyle w:val="af9"/>
              <w:jc w:val="both"/>
              <w:rPr>
                <w:rFonts w:ascii="Times New Roman" w:hAnsi="Times New Roman" w:cs="Times New Roman"/>
                <w:sz w:val="24"/>
                <w:szCs w:val="24"/>
              </w:rPr>
            </w:pPr>
          </w:p>
        </w:tc>
        <w:tc>
          <w:tcPr>
            <w:tcW w:w="1701" w:type="dxa"/>
            <w:vMerge/>
            <w:tcBorders>
              <w:top w:val="single" w:sz="4" w:space="0" w:color="auto"/>
              <w:left w:val="nil"/>
              <w:bottom w:val="single" w:sz="4" w:space="0" w:color="auto"/>
              <w:right w:val="single" w:sz="4" w:space="0" w:color="auto"/>
            </w:tcBorders>
            <w:hideMark/>
          </w:tcPr>
          <w:p w:rsidR="00373479" w:rsidRPr="00543902" w:rsidRDefault="00373479" w:rsidP="003F0015">
            <w:pPr>
              <w:pStyle w:val="af9"/>
              <w:jc w:val="both"/>
              <w:rPr>
                <w:rFonts w:ascii="Times New Roman" w:hAnsi="Times New Roman" w:cs="Times New Roman"/>
                <w:sz w:val="24"/>
                <w:szCs w:val="24"/>
              </w:rPr>
            </w:pPr>
          </w:p>
        </w:tc>
        <w:tc>
          <w:tcPr>
            <w:tcW w:w="1280" w:type="dxa"/>
            <w:vMerge/>
            <w:tcBorders>
              <w:top w:val="single" w:sz="4" w:space="0" w:color="auto"/>
              <w:left w:val="single" w:sz="4" w:space="0" w:color="auto"/>
              <w:bottom w:val="nil"/>
              <w:right w:val="single" w:sz="4" w:space="0" w:color="auto"/>
            </w:tcBorders>
            <w:hideMark/>
          </w:tcPr>
          <w:p w:rsidR="00373479" w:rsidRPr="00543902" w:rsidRDefault="00373479" w:rsidP="003F0015">
            <w:pPr>
              <w:pStyle w:val="af9"/>
              <w:jc w:val="both"/>
              <w:rPr>
                <w:rFonts w:ascii="Times New Roman" w:hAnsi="Times New Roman" w:cs="Times New Roman"/>
                <w:sz w:val="24"/>
                <w:szCs w:val="24"/>
              </w:rPr>
            </w:pPr>
          </w:p>
        </w:tc>
        <w:tc>
          <w:tcPr>
            <w:tcW w:w="1129" w:type="dxa"/>
            <w:vMerge/>
            <w:tcBorders>
              <w:top w:val="single" w:sz="4" w:space="0" w:color="auto"/>
              <w:left w:val="single" w:sz="4" w:space="0" w:color="auto"/>
              <w:bottom w:val="nil"/>
              <w:right w:val="single" w:sz="4" w:space="0" w:color="auto"/>
            </w:tcBorders>
            <w:hideMark/>
          </w:tcPr>
          <w:p w:rsidR="00373479" w:rsidRPr="00543902" w:rsidRDefault="00373479" w:rsidP="003F0015">
            <w:pPr>
              <w:pStyle w:val="af9"/>
              <w:jc w:val="both"/>
              <w:rPr>
                <w:rFonts w:ascii="Times New Roman" w:hAnsi="Times New Roman" w:cs="Times New Roman"/>
                <w:sz w:val="24"/>
                <w:szCs w:val="24"/>
              </w:rPr>
            </w:pPr>
          </w:p>
        </w:tc>
        <w:tc>
          <w:tcPr>
            <w:tcW w:w="1560" w:type="dxa"/>
            <w:tcBorders>
              <w:top w:val="single" w:sz="4" w:space="0" w:color="auto"/>
              <w:left w:val="single" w:sz="4" w:space="0" w:color="auto"/>
              <w:bottom w:val="nil"/>
              <w:right w:val="single" w:sz="4" w:space="0" w:color="auto"/>
            </w:tcBorders>
            <w:shd w:val="clear" w:color="auto" w:fill="FFFFFF"/>
            <w:hideMark/>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тонн/тыс. шт.</w:t>
            </w:r>
          </w:p>
        </w:tc>
        <w:tc>
          <w:tcPr>
            <w:tcW w:w="1701" w:type="dxa"/>
            <w:tcBorders>
              <w:top w:val="single" w:sz="4" w:space="0" w:color="auto"/>
              <w:left w:val="single" w:sz="4" w:space="0" w:color="auto"/>
              <w:bottom w:val="nil"/>
              <w:right w:val="single" w:sz="4" w:space="0" w:color="auto"/>
            </w:tcBorders>
            <w:shd w:val="clear" w:color="auto" w:fill="FFFFFF"/>
          </w:tcPr>
          <w:p w:rsidR="00373479" w:rsidRPr="00543902" w:rsidRDefault="00373479" w:rsidP="008C0031">
            <w:pPr>
              <w:pStyle w:val="af9"/>
              <w:jc w:val="both"/>
              <w:rPr>
                <w:rFonts w:ascii="Times New Roman" w:hAnsi="Times New Roman" w:cs="Times New Roman"/>
                <w:sz w:val="24"/>
                <w:szCs w:val="24"/>
              </w:rPr>
            </w:pPr>
            <w:r w:rsidRPr="00543902">
              <w:rPr>
                <w:rFonts w:ascii="Times New Roman" w:hAnsi="Times New Roman" w:cs="Times New Roman"/>
                <w:sz w:val="24"/>
                <w:szCs w:val="24"/>
              </w:rPr>
              <w:t>%</w:t>
            </w:r>
          </w:p>
        </w:tc>
      </w:tr>
      <w:tr w:rsidR="00373479" w:rsidRPr="00543902" w:rsidTr="006A3AE6">
        <w:trPr>
          <w:trHeight w:val="216"/>
        </w:trPr>
        <w:tc>
          <w:tcPr>
            <w:tcW w:w="2122" w:type="dxa"/>
            <w:tcBorders>
              <w:top w:val="single" w:sz="4" w:space="0" w:color="auto"/>
              <w:left w:val="single" w:sz="4" w:space="0" w:color="auto"/>
              <w:bottom w:val="single" w:sz="4" w:space="0" w:color="auto"/>
              <w:right w:val="single" w:sz="4" w:space="0" w:color="auto"/>
            </w:tcBorders>
            <w:hideMark/>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Молоко</w:t>
            </w:r>
          </w:p>
        </w:tc>
        <w:tc>
          <w:tcPr>
            <w:tcW w:w="1701" w:type="dxa"/>
            <w:tcBorders>
              <w:top w:val="single" w:sz="4" w:space="0" w:color="auto"/>
              <w:left w:val="nil"/>
              <w:bottom w:val="single" w:sz="4" w:space="0" w:color="auto"/>
              <w:right w:val="single" w:sz="4" w:space="0" w:color="auto"/>
            </w:tcBorders>
            <w:hideMark/>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тонн</w:t>
            </w:r>
          </w:p>
        </w:tc>
        <w:tc>
          <w:tcPr>
            <w:tcW w:w="1280" w:type="dxa"/>
            <w:tcBorders>
              <w:top w:val="single" w:sz="4" w:space="0" w:color="auto"/>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1578,66</w:t>
            </w:r>
          </w:p>
        </w:tc>
        <w:tc>
          <w:tcPr>
            <w:tcW w:w="1129" w:type="dxa"/>
            <w:tcBorders>
              <w:top w:val="single" w:sz="4" w:space="0" w:color="auto"/>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947,6</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-631,06</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40%↓</w:t>
            </w:r>
          </w:p>
        </w:tc>
      </w:tr>
      <w:tr w:rsidR="00373479" w:rsidRPr="00543902" w:rsidTr="006A3AE6">
        <w:trPr>
          <w:trHeight w:val="333"/>
        </w:trPr>
        <w:tc>
          <w:tcPr>
            <w:tcW w:w="2122" w:type="dxa"/>
            <w:tcBorders>
              <w:top w:val="nil"/>
              <w:left w:val="single" w:sz="4" w:space="0" w:color="auto"/>
              <w:bottom w:val="single" w:sz="4" w:space="0" w:color="auto"/>
              <w:right w:val="single" w:sz="4" w:space="0" w:color="auto"/>
            </w:tcBorders>
            <w:hideMark/>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Мясо, всего</w:t>
            </w:r>
          </w:p>
        </w:tc>
        <w:tc>
          <w:tcPr>
            <w:tcW w:w="1701" w:type="dxa"/>
            <w:tcBorders>
              <w:top w:val="nil"/>
              <w:left w:val="nil"/>
              <w:bottom w:val="single" w:sz="4" w:space="0" w:color="auto"/>
              <w:right w:val="single" w:sz="4" w:space="0" w:color="auto"/>
            </w:tcBorders>
            <w:hideMark/>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тонн, живой вес</w:t>
            </w:r>
          </w:p>
        </w:tc>
        <w:tc>
          <w:tcPr>
            <w:tcW w:w="1280" w:type="dxa"/>
            <w:tcBorders>
              <w:top w:val="nil"/>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170,64</w:t>
            </w:r>
          </w:p>
        </w:tc>
        <w:tc>
          <w:tcPr>
            <w:tcW w:w="1129" w:type="dxa"/>
            <w:tcBorders>
              <w:top w:val="nil"/>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51,60</w:t>
            </w:r>
          </w:p>
        </w:tc>
        <w:tc>
          <w:tcPr>
            <w:tcW w:w="1560" w:type="dxa"/>
            <w:tcBorders>
              <w:top w:val="nil"/>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-119,04</w:t>
            </w:r>
          </w:p>
        </w:tc>
        <w:tc>
          <w:tcPr>
            <w:tcW w:w="1701" w:type="dxa"/>
            <w:tcBorders>
              <w:top w:val="nil"/>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70%↓</w:t>
            </w:r>
          </w:p>
        </w:tc>
      </w:tr>
      <w:tr w:rsidR="00373479" w:rsidRPr="00543902" w:rsidTr="006A3AE6">
        <w:trPr>
          <w:trHeight w:val="510"/>
        </w:trPr>
        <w:tc>
          <w:tcPr>
            <w:tcW w:w="2122" w:type="dxa"/>
            <w:tcBorders>
              <w:top w:val="nil"/>
              <w:left w:val="single" w:sz="4" w:space="0" w:color="auto"/>
              <w:bottom w:val="single" w:sz="4" w:space="0" w:color="auto"/>
              <w:right w:val="single" w:sz="4" w:space="0" w:color="auto"/>
            </w:tcBorders>
            <w:hideMark/>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 xml:space="preserve">в </w:t>
            </w:r>
            <w:proofErr w:type="spellStart"/>
            <w:r w:rsidRPr="00543902">
              <w:rPr>
                <w:rFonts w:ascii="Times New Roman" w:hAnsi="Times New Roman" w:cs="Times New Roman"/>
                <w:sz w:val="24"/>
                <w:szCs w:val="24"/>
              </w:rPr>
              <w:t>т.ч</w:t>
            </w:r>
            <w:proofErr w:type="spellEnd"/>
            <w:r w:rsidRPr="00543902">
              <w:rPr>
                <w:rFonts w:ascii="Times New Roman" w:hAnsi="Times New Roman" w:cs="Times New Roman"/>
                <w:sz w:val="24"/>
                <w:szCs w:val="24"/>
              </w:rPr>
              <w:t>. КРС</w:t>
            </w:r>
          </w:p>
        </w:tc>
        <w:tc>
          <w:tcPr>
            <w:tcW w:w="1701" w:type="dxa"/>
            <w:tcBorders>
              <w:top w:val="nil"/>
              <w:left w:val="nil"/>
              <w:bottom w:val="single" w:sz="4" w:space="0" w:color="auto"/>
              <w:right w:val="single" w:sz="4" w:space="0" w:color="auto"/>
            </w:tcBorders>
            <w:hideMark/>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тонн, живой вес</w:t>
            </w:r>
          </w:p>
        </w:tc>
        <w:tc>
          <w:tcPr>
            <w:tcW w:w="1280" w:type="dxa"/>
            <w:tcBorders>
              <w:top w:val="nil"/>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86,49</w:t>
            </w:r>
          </w:p>
        </w:tc>
        <w:tc>
          <w:tcPr>
            <w:tcW w:w="1129" w:type="dxa"/>
            <w:tcBorders>
              <w:top w:val="nil"/>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47,5</w:t>
            </w:r>
          </w:p>
        </w:tc>
        <w:tc>
          <w:tcPr>
            <w:tcW w:w="1560" w:type="dxa"/>
            <w:tcBorders>
              <w:top w:val="nil"/>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-38,9</w:t>
            </w:r>
          </w:p>
        </w:tc>
        <w:tc>
          <w:tcPr>
            <w:tcW w:w="1701" w:type="dxa"/>
            <w:tcBorders>
              <w:top w:val="nil"/>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45%↓</w:t>
            </w:r>
          </w:p>
        </w:tc>
      </w:tr>
      <w:tr w:rsidR="00373479" w:rsidRPr="00543902" w:rsidTr="006A3AE6">
        <w:trPr>
          <w:trHeight w:val="277"/>
        </w:trPr>
        <w:tc>
          <w:tcPr>
            <w:tcW w:w="2122" w:type="dxa"/>
            <w:tcBorders>
              <w:top w:val="nil"/>
              <w:left w:val="single" w:sz="4" w:space="0" w:color="auto"/>
              <w:bottom w:val="single" w:sz="4" w:space="0" w:color="auto"/>
              <w:right w:val="single" w:sz="4" w:space="0" w:color="auto"/>
            </w:tcBorders>
          </w:tcPr>
          <w:p w:rsidR="00373479" w:rsidRPr="00543902" w:rsidRDefault="00373479" w:rsidP="008C0031">
            <w:pPr>
              <w:pStyle w:val="af9"/>
              <w:rPr>
                <w:rFonts w:ascii="Times New Roman" w:hAnsi="Times New Roman" w:cs="Times New Roman"/>
                <w:sz w:val="24"/>
                <w:szCs w:val="24"/>
              </w:rPr>
            </w:pPr>
            <w:r w:rsidRPr="00543902">
              <w:rPr>
                <w:rFonts w:ascii="Times New Roman" w:hAnsi="Times New Roman" w:cs="Times New Roman"/>
                <w:sz w:val="24"/>
                <w:szCs w:val="24"/>
              </w:rPr>
              <w:t>Мясо МРС (и другие виды с/х животных)</w:t>
            </w:r>
          </w:p>
        </w:tc>
        <w:tc>
          <w:tcPr>
            <w:tcW w:w="1701" w:type="dxa"/>
            <w:tcBorders>
              <w:top w:val="nil"/>
              <w:left w:val="nil"/>
              <w:bottom w:val="single" w:sz="4" w:space="0" w:color="auto"/>
              <w:right w:val="single" w:sz="4" w:space="0" w:color="auto"/>
            </w:tcBorders>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тонн, живой вес</w:t>
            </w:r>
          </w:p>
        </w:tc>
        <w:tc>
          <w:tcPr>
            <w:tcW w:w="1280" w:type="dxa"/>
            <w:tcBorders>
              <w:top w:val="nil"/>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1,25</w:t>
            </w:r>
          </w:p>
        </w:tc>
        <w:tc>
          <w:tcPr>
            <w:tcW w:w="1129" w:type="dxa"/>
            <w:tcBorders>
              <w:top w:val="nil"/>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1,3</w:t>
            </w:r>
          </w:p>
        </w:tc>
        <w:tc>
          <w:tcPr>
            <w:tcW w:w="1560" w:type="dxa"/>
            <w:tcBorders>
              <w:top w:val="nil"/>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0,05</w:t>
            </w:r>
          </w:p>
        </w:tc>
        <w:tc>
          <w:tcPr>
            <w:tcW w:w="1701" w:type="dxa"/>
            <w:tcBorders>
              <w:top w:val="nil"/>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4%↑</w:t>
            </w:r>
          </w:p>
        </w:tc>
      </w:tr>
      <w:tr w:rsidR="00373479" w:rsidRPr="00543902" w:rsidTr="006A3AE6">
        <w:trPr>
          <w:trHeight w:val="483"/>
        </w:trPr>
        <w:tc>
          <w:tcPr>
            <w:tcW w:w="2122" w:type="dxa"/>
            <w:tcBorders>
              <w:top w:val="single" w:sz="4" w:space="0" w:color="auto"/>
              <w:left w:val="single" w:sz="4" w:space="0" w:color="auto"/>
              <w:bottom w:val="single" w:sz="4" w:space="0" w:color="auto"/>
              <w:right w:val="single" w:sz="4" w:space="0" w:color="auto"/>
            </w:tcBorders>
            <w:hideMark/>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мясо птицы</w:t>
            </w:r>
          </w:p>
        </w:tc>
        <w:tc>
          <w:tcPr>
            <w:tcW w:w="1701" w:type="dxa"/>
            <w:tcBorders>
              <w:top w:val="single" w:sz="4" w:space="0" w:color="auto"/>
              <w:left w:val="single" w:sz="4" w:space="0" w:color="auto"/>
              <w:bottom w:val="single" w:sz="4" w:space="0" w:color="auto"/>
              <w:right w:val="single" w:sz="4" w:space="0" w:color="auto"/>
            </w:tcBorders>
            <w:hideMark/>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тонн, живой вес</w:t>
            </w:r>
          </w:p>
        </w:tc>
        <w:tc>
          <w:tcPr>
            <w:tcW w:w="1280" w:type="dxa"/>
            <w:tcBorders>
              <w:top w:val="single" w:sz="4" w:space="0" w:color="auto"/>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5,376</w:t>
            </w:r>
          </w:p>
        </w:tc>
        <w:tc>
          <w:tcPr>
            <w:tcW w:w="1129" w:type="dxa"/>
            <w:tcBorders>
              <w:top w:val="single" w:sz="4" w:space="0" w:color="auto"/>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0</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-5,376</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не реализовалось на продажу</w:t>
            </w:r>
          </w:p>
        </w:tc>
      </w:tr>
      <w:tr w:rsidR="00373479" w:rsidRPr="00543902" w:rsidTr="006A3AE6">
        <w:trPr>
          <w:trHeight w:val="510"/>
        </w:trPr>
        <w:tc>
          <w:tcPr>
            <w:tcW w:w="2122" w:type="dxa"/>
            <w:tcBorders>
              <w:top w:val="single" w:sz="4" w:space="0" w:color="auto"/>
              <w:left w:val="single" w:sz="4" w:space="0" w:color="auto"/>
              <w:bottom w:val="single" w:sz="4" w:space="0" w:color="auto"/>
              <w:right w:val="single" w:sz="4" w:space="0" w:color="auto"/>
            </w:tcBorders>
            <w:hideMark/>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мясо лошадей</w:t>
            </w:r>
          </w:p>
        </w:tc>
        <w:tc>
          <w:tcPr>
            <w:tcW w:w="1701" w:type="dxa"/>
            <w:tcBorders>
              <w:top w:val="single" w:sz="4" w:space="0" w:color="auto"/>
              <w:left w:val="nil"/>
              <w:bottom w:val="single" w:sz="4" w:space="0" w:color="auto"/>
              <w:right w:val="single" w:sz="4" w:space="0" w:color="auto"/>
            </w:tcBorders>
            <w:hideMark/>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тонн, живой вес</w:t>
            </w:r>
          </w:p>
        </w:tc>
        <w:tc>
          <w:tcPr>
            <w:tcW w:w="1280" w:type="dxa"/>
            <w:tcBorders>
              <w:top w:val="single" w:sz="4" w:space="0" w:color="auto"/>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1,817</w:t>
            </w:r>
          </w:p>
        </w:tc>
        <w:tc>
          <w:tcPr>
            <w:tcW w:w="1129" w:type="dxa"/>
            <w:tcBorders>
              <w:top w:val="single" w:sz="4" w:space="0" w:color="auto"/>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1,79</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-0,027</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1%</w:t>
            </w:r>
          </w:p>
        </w:tc>
      </w:tr>
      <w:tr w:rsidR="00373479" w:rsidRPr="00543902" w:rsidTr="006A3AE6">
        <w:trPr>
          <w:trHeight w:val="128"/>
        </w:trPr>
        <w:tc>
          <w:tcPr>
            <w:tcW w:w="2122" w:type="dxa"/>
            <w:tcBorders>
              <w:top w:val="nil"/>
              <w:left w:val="single" w:sz="4" w:space="0" w:color="auto"/>
              <w:bottom w:val="single" w:sz="4" w:space="0" w:color="auto"/>
              <w:right w:val="single" w:sz="4" w:space="0" w:color="auto"/>
            </w:tcBorders>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Яйцо</w:t>
            </w:r>
          </w:p>
        </w:tc>
        <w:tc>
          <w:tcPr>
            <w:tcW w:w="1701" w:type="dxa"/>
            <w:tcBorders>
              <w:top w:val="nil"/>
              <w:left w:val="nil"/>
              <w:bottom w:val="single" w:sz="4" w:space="0" w:color="auto"/>
              <w:right w:val="single" w:sz="4" w:space="0" w:color="auto"/>
            </w:tcBorders>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тыс. штук</w:t>
            </w:r>
          </w:p>
        </w:tc>
        <w:tc>
          <w:tcPr>
            <w:tcW w:w="1280" w:type="dxa"/>
            <w:tcBorders>
              <w:top w:val="nil"/>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510,26</w:t>
            </w:r>
          </w:p>
        </w:tc>
        <w:tc>
          <w:tcPr>
            <w:tcW w:w="1129" w:type="dxa"/>
            <w:tcBorders>
              <w:top w:val="nil"/>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100,24</w:t>
            </w:r>
          </w:p>
        </w:tc>
        <w:tc>
          <w:tcPr>
            <w:tcW w:w="1560" w:type="dxa"/>
            <w:tcBorders>
              <w:top w:val="nil"/>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-410,02</w:t>
            </w:r>
          </w:p>
        </w:tc>
        <w:tc>
          <w:tcPr>
            <w:tcW w:w="1701" w:type="dxa"/>
            <w:tcBorders>
              <w:top w:val="nil"/>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80%↓</w:t>
            </w:r>
          </w:p>
        </w:tc>
      </w:tr>
      <w:tr w:rsidR="00373479" w:rsidRPr="00543902" w:rsidTr="006A3AE6">
        <w:trPr>
          <w:trHeight w:val="405"/>
        </w:trPr>
        <w:tc>
          <w:tcPr>
            <w:tcW w:w="2122" w:type="dxa"/>
            <w:tcBorders>
              <w:top w:val="nil"/>
              <w:left w:val="single" w:sz="4" w:space="0" w:color="auto"/>
              <w:bottom w:val="single" w:sz="4" w:space="0" w:color="auto"/>
              <w:right w:val="single" w:sz="4" w:space="0" w:color="auto"/>
            </w:tcBorders>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Продукция растениеводства</w:t>
            </w:r>
          </w:p>
        </w:tc>
        <w:tc>
          <w:tcPr>
            <w:tcW w:w="1701" w:type="dxa"/>
            <w:tcBorders>
              <w:top w:val="nil"/>
              <w:left w:val="nil"/>
              <w:bottom w:val="single" w:sz="4" w:space="0" w:color="auto"/>
              <w:right w:val="single" w:sz="4" w:space="0" w:color="auto"/>
            </w:tcBorders>
          </w:tcPr>
          <w:p w:rsidR="00373479" w:rsidRPr="00543902" w:rsidRDefault="00373479" w:rsidP="003F0015">
            <w:pPr>
              <w:pStyle w:val="af9"/>
              <w:jc w:val="both"/>
              <w:rPr>
                <w:rFonts w:ascii="Times New Roman" w:hAnsi="Times New Roman" w:cs="Times New Roman"/>
                <w:sz w:val="24"/>
                <w:szCs w:val="24"/>
              </w:rPr>
            </w:pPr>
            <w:proofErr w:type="spellStart"/>
            <w:r w:rsidRPr="00543902">
              <w:rPr>
                <w:rFonts w:ascii="Times New Roman" w:hAnsi="Times New Roman" w:cs="Times New Roman"/>
                <w:sz w:val="24"/>
                <w:szCs w:val="24"/>
              </w:rPr>
              <w:t>Тыс.тонн</w:t>
            </w:r>
            <w:proofErr w:type="spellEnd"/>
          </w:p>
        </w:tc>
        <w:tc>
          <w:tcPr>
            <w:tcW w:w="1280" w:type="dxa"/>
            <w:tcBorders>
              <w:top w:val="nil"/>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24,01</w:t>
            </w:r>
          </w:p>
        </w:tc>
        <w:tc>
          <w:tcPr>
            <w:tcW w:w="1129" w:type="dxa"/>
            <w:tcBorders>
              <w:top w:val="nil"/>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25.01</w:t>
            </w:r>
          </w:p>
        </w:tc>
        <w:tc>
          <w:tcPr>
            <w:tcW w:w="1560" w:type="dxa"/>
            <w:tcBorders>
              <w:top w:val="nil"/>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1,0</w:t>
            </w:r>
          </w:p>
        </w:tc>
        <w:tc>
          <w:tcPr>
            <w:tcW w:w="1701" w:type="dxa"/>
            <w:tcBorders>
              <w:top w:val="nil"/>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4%↑</w:t>
            </w:r>
          </w:p>
        </w:tc>
      </w:tr>
    </w:tbl>
    <w:p w:rsidR="00373479" w:rsidRPr="00543902" w:rsidRDefault="00373479" w:rsidP="003F0015">
      <w:pPr>
        <w:pStyle w:val="af9"/>
        <w:ind w:firstLine="851"/>
        <w:jc w:val="both"/>
        <w:rPr>
          <w:rFonts w:ascii="Times New Roman" w:hAnsi="Times New Roman" w:cs="Times New Roman"/>
          <w:sz w:val="28"/>
          <w:szCs w:val="28"/>
        </w:rPr>
      </w:pPr>
      <w:r w:rsidRPr="00543902">
        <w:rPr>
          <w:rFonts w:ascii="Times New Roman" w:hAnsi="Times New Roman" w:cs="Times New Roman"/>
          <w:sz w:val="28"/>
          <w:szCs w:val="28"/>
        </w:rPr>
        <w:t xml:space="preserve">Согласно отчётным данным за 2023 год производственные показатели, в сравнении с аналогичным периодом прошлого года, снизились: </w:t>
      </w:r>
    </w:p>
    <w:p w:rsidR="00373479" w:rsidRPr="00543902" w:rsidRDefault="003F0015" w:rsidP="003F0015">
      <w:pPr>
        <w:pStyle w:val="af9"/>
        <w:ind w:firstLine="851"/>
        <w:jc w:val="both"/>
        <w:rPr>
          <w:rFonts w:ascii="Times New Roman" w:hAnsi="Times New Roman" w:cs="Times New Roman"/>
          <w:sz w:val="28"/>
          <w:szCs w:val="28"/>
        </w:rPr>
      </w:pPr>
      <w:r w:rsidRPr="00543902">
        <w:rPr>
          <w:rFonts w:ascii="Times New Roman" w:hAnsi="Times New Roman" w:cs="Times New Roman"/>
          <w:sz w:val="28"/>
          <w:szCs w:val="28"/>
        </w:rPr>
        <w:t xml:space="preserve">-по молоку - на 40% (631,06 </w:t>
      </w:r>
      <w:proofErr w:type="spellStart"/>
      <w:r w:rsidRPr="00543902">
        <w:rPr>
          <w:rFonts w:ascii="Times New Roman" w:hAnsi="Times New Roman" w:cs="Times New Roman"/>
          <w:sz w:val="28"/>
          <w:szCs w:val="28"/>
        </w:rPr>
        <w:t>тн</w:t>
      </w:r>
      <w:proofErr w:type="spellEnd"/>
      <w:r w:rsidRPr="00543902">
        <w:rPr>
          <w:rFonts w:ascii="Times New Roman" w:hAnsi="Times New Roman" w:cs="Times New Roman"/>
          <w:sz w:val="28"/>
          <w:szCs w:val="28"/>
        </w:rPr>
        <w:t>);</w:t>
      </w:r>
    </w:p>
    <w:p w:rsidR="00373479" w:rsidRPr="00543902" w:rsidRDefault="003F0015" w:rsidP="003F0015">
      <w:pPr>
        <w:pStyle w:val="af9"/>
        <w:ind w:firstLine="851"/>
        <w:jc w:val="both"/>
        <w:rPr>
          <w:rFonts w:ascii="Times New Roman" w:hAnsi="Times New Roman" w:cs="Times New Roman"/>
          <w:sz w:val="28"/>
          <w:szCs w:val="28"/>
        </w:rPr>
      </w:pPr>
      <w:r w:rsidRPr="00543902">
        <w:rPr>
          <w:rFonts w:ascii="Times New Roman" w:hAnsi="Times New Roman" w:cs="Times New Roman"/>
          <w:sz w:val="28"/>
          <w:szCs w:val="28"/>
        </w:rPr>
        <w:t xml:space="preserve">-по мясу - на 70% (119,04 </w:t>
      </w:r>
      <w:proofErr w:type="spellStart"/>
      <w:r w:rsidRPr="00543902">
        <w:rPr>
          <w:rFonts w:ascii="Times New Roman" w:hAnsi="Times New Roman" w:cs="Times New Roman"/>
          <w:sz w:val="28"/>
          <w:szCs w:val="28"/>
        </w:rPr>
        <w:t>тн</w:t>
      </w:r>
      <w:proofErr w:type="spellEnd"/>
      <w:r w:rsidRPr="00543902">
        <w:rPr>
          <w:rFonts w:ascii="Times New Roman" w:hAnsi="Times New Roman" w:cs="Times New Roman"/>
          <w:sz w:val="28"/>
          <w:szCs w:val="28"/>
        </w:rPr>
        <w:t>);</w:t>
      </w:r>
    </w:p>
    <w:p w:rsidR="00373479" w:rsidRPr="00543902" w:rsidRDefault="003F0015" w:rsidP="003F0015">
      <w:pPr>
        <w:pStyle w:val="af9"/>
        <w:ind w:firstLine="851"/>
        <w:jc w:val="both"/>
        <w:rPr>
          <w:rFonts w:ascii="Times New Roman" w:hAnsi="Times New Roman" w:cs="Times New Roman"/>
          <w:sz w:val="28"/>
          <w:szCs w:val="28"/>
        </w:rPr>
      </w:pPr>
      <w:r w:rsidRPr="00543902">
        <w:rPr>
          <w:rFonts w:ascii="Times New Roman" w:hAnsi="Times New Roman" w:cs="Times New Roman"/>
          <w:sz w:val="28"/>
          <w:szCs w:val="28"/>
        </w:rPr>
        <w:t>-</w:t>
      </w:r>
      <w:r w:rsidR="00373479" w:rsidRPr="00543902">
        <w:rPr>
          <w:rFonts w:ascii="Times New Roman" w:hAnsi="Times New Roman" w:cs="Times New Roman"/>
          <w:sz w:val="28"/>
          <w:szCs w:val="28"/>
        </w:rPr>
        <w:t>производство яиц уме</w:t>
      </w:r>
      <w:r w:rsidRPr="00543902">
        <w:rPr>
          <w:rFonts w:ascii="Times New Roman" w:hAnsi="Times New Roman" w:cs="Times New Roman"/>
          <w:sz w:val="28"/>
          <w:szCs w:val="28"/>
        </w:rPr>
        <w:t>ньшилось на 80 % (410 тыс. шт.);</w:t>
      </w:r>
    </w:p>
    <w:p w:rsidR="00373479" w:rsidRPr="00543902" w:rsidRDefault="003F0015" w:rsidP="003F0015">
      <w:pPr>
        <w:pStyle w:val="af9"/>
        <w:ind w:firstLine="851"/>
        <w:jc w:val="both"/>
        <w:rPr>
          <w:rFonts w:ascii="Times New Roman" w:hAnsi="Times New Roman" w:cs="Times New Roman"/>
          <w:sz w:val="28"/>
          <w:szCs w:val="28"/>
        </w:rPr>
      </w:pPr>
      <w:r w:rsidRPr="00543902">
        <w:rPr>
          <w:rFonts w:ascii="Times New Roman" w:hAnsi="Times New Roman" w:cs="Times New Roman"/>
          <w:sz w:val="28"/>
          <w:szCs w:val="28"/>
        </w:rPr>
        <w:t>-</w:t>
      </w:r>
      <w:r w:rsidR="00373479" w:rsidRPr="00543902">
        <w:rPr>
          <w:rFonts w:ascii="Times New Roman" w:hAnsi="Times New Roman" w:cs="Times New Roman"/>
          <w:sz w:val="28"/>
          <w:szCs w:val="28"/>
        </w:rPr>
        <w:t>производство мяса птицы и мясо лошадей в 2023 году не производилось и не реализовывалось.</w:t>
      </w:r>
    </w:p>
    <w:p w:rsidR="00373479" w:rsidRPr="00543902" w:rsidRDefault="00373479" w:rsidP="00373479">
      <w:pPr>
        <w:pStyle w:val="af9"/>
        <w:ind w:firstLine="851"/>
        <w:jc w:val="both"/>
        <w:rPr>
          <w:rFonts w:ascii="Times New Roman" w:eastAsia="Calibri" w:hAnsi="Times New Roman" w:cs="Times New Roman"/>
          <w:sz w:val="28"/>
          <w:szCs w:val="28"/>
          <w:lang w:eastAsia="en-US"/>
        </w:rPr>
      </w:pPr>
      <w:r w:rsidRPr="00543902">
        <w:rPr>
          <w:rFonts w:ascii="Times New Roman" w:hAnsi="Times New Roman" w:cs="Times New Roman"/>
          <w:sz w:val="28"/>
          <w:szCs w:val="28"/>
        </w:rPr>
        <w:t>Снижение производства молока и мяса связано с наложением карантинных мер в хозяйстве КФХ Уточкиной Р.С.</w:t>
      </w:r>
      <w:r w:rsidRPr="00543902">
        <w:rPr>
          <w:rFonts w:ascii="Times New Roman" w:hAnsi="Times New Roman" w:cs="Times New Roman"/>
          <w:b/>
          <w:sz w:val="28"/>
          <w:szCs w:val="28"/>
        </w:rPr>
        <w:t xml:space="preserve"> </w:t>
      </w:r>
      <w:r w:rsidRPr="00543902">
        <w:rPr>
          <w:rFonts w:ascii="Times New Roman" w:hAnsi="Times New Roman" w:cs="Times New Roman"/>
          <w:sz w:val="28"/>
          <w:szCs w:val="28"/>
        </w:rPr>
        <w:t xml:space="preserve">и прекращением деятельности по причине запрета осуществления заниматься предпринимательской по </w:t>
      </w:r>
      <w:r w:rsidRPr="00543902">
        <w:rPr>
          <w:rFonts w:ascii="Times New Roman" w:eastAsia="Calibri" w:hAnsi="Times New Roman" w:cs="Times New Roman"/>
          <w:sz w:val="28"/>
          <w:szCs w:val="28"/>
          <w:lang w:eastAsia="en-US"/>
        </w:rPr>
        <w:t>решению Арбитражного суда Ханты-Мансийского автономного округа - Югры № А75-6826/2023 от 04.07.2023 года</w:t>
      </w:r>
      <w:r w:rsidR="006A3AE6">
        <w:rPr>
          <w:rFonts w:ascii="Times New Roman" w:eastAsia="Calibri" w:hAnsi="Times New Roman" w:cs="Times New Roman"/>
          <w:sz w:val="28"/>
          <w:szCs w:val="28"/>
          <w:lang w:eastAsia="en-US"/>
        </w:rPr>
        <w:t xml:space="preserve">                                   </w:t>
      </w:r>
      <w:r w:rsidRPr="00543902">
        <w:rPr>
          <w:rFonts w:ascii="Times New Roman" w:eastAsia="Calibri" w:hAnsi="Times New Roman" w:cs="Times New Roman"/>
          <w:sz w:val="28"/>
          <w:szCs w:val="28"/>
          <w:lang w:eastAsia="en-US"/>
        </w:rPr>
        <w:t xml:space="preserve"> КФХ Уточкиной Р.С. вынесен запрет на содержание и разведение крупного рогатого скота, следовательно, и на реализацию продукции.</w:t>
      </w:r>
    </w:p>
    <w:p w:rsidR="00373479" w:rsidRPr="00543902" w:rsidRDefault="00373479" w:rsidP="00373479">
      <w:pPr>
        <w:pStyle w:val="af9"/>
        <w:ind w:firstLine="851"/>
        <w:jc w:val="both"/>
        <w:rPr>
          <w:rFonts w:ascii="Times New Roman" w:eastAsia="Calibri" w:hAnsi="Times New Roman" w:cs="Times New Roman"/>
          <w:sz w:val="28"/>
          <w:szCs w:val="28"/>
          <w:lang w:eastAsia="en-US"/>
        </w:rPr>
      </w:pPr>
      <w:r w:rsidRPr="00543902">
        <w:rPr>
          <w:rFonts w:ascii="Times New Roman" w:eastAsia="Calibri" w:hAnsi="Times New Roman" w:cs="Times New Roman"/>
          <w:sz w:val="28"/>
          <w:szCs w:val="28"/>
          <w:lang w:eastAsia="en-US"/>
        </w:rPr>
        <w:t xml:space="preserve">Производство мяса мелкого рогатого скота (и других видов мяса </w:t>
      </w:r>
      <w:proofErr w:type="spellStart"/>
      <w:r w:rsidRPr="00543902">
        <w:rPr>
          <w:rFonts w:ascii="Times New Roman" w:eastAsia="Calibri" w:hAnsi="Times New Roman" w:cs="Times New Roman"/>
          <w:sz w:val="28"/>
          <w:szCs w:val="28"/>
          <w:lang w:eastAsia="en-US"/>
        </w:rPr>
        <w:t>сельхозживотных</w:t>
      </w:r>
      <w:proofErr w:type="spellEnd"/>
      <w:r w:rsidRPr="00543902">
        <w:rPr>
          <w:rFonts w:ascii="Times New Roman" w:eastAsia="Calibri" w:hAnsi="Times New Roman" w:cs="Times New Roman"/>
          <w:sz w:val="28"/>
          <w:szCs w:val="28"/>
          <w:lang w:eastAsia="en-US"/>
        </w:rPr>
        <w:t>) по сравнению с прошлым периодом увеличилось, в связи с разведением коз и овец.</w:t>
      </w:r>
    </w:p>
    <w:p w:rsidR="00373479" w:rsidRPr="00543902" w:rsidRDefault="00373479" w:rsidP="00373479">
      <w:pPr>
        <w:pStyle w:val="af9"/>
        <w:ind w:firstLine="851"/>
        <w:jc w:val="both"/>
        <w:rPr>
          <w:rFonts w:ascii="Times New Roman" w:hAnsi="Times New Roman" w:cs="Times New Roman"/>
          <w:sz w:val="28"/>
          <w:szCs w:val="28"/>
        </w:rPr>
      </w:pPr>
      <w:r w:rsidRPr="00543902">
        <w:rPr>
          <w:rFonts w:ascii="Times New Roman" w:eastAsia="Calibri" w:hAnsi="Times New Roman" w:cs="Times New Roman"/>
          <w:sz w:val="28"/>
          <w:szCs w:val="28"/>
          <w:lang w:eastAsia="en-US"/>
        </w:rPr>
        <w:t>Продукция растениеводства собственного производства так же увеличилась в связи с благоприятными погодными условиями.</w:t>
      </w:r>
      <w:r w:rsidRPr="00543902">
        <w:rPr>
          <w:rFonts w:ascii="Times New Roman" w:hAnsi="Times New Roman" w:cs="Times New Roman"/>
          <w:sz w:val="28"/>
          <w:szCs w:val="28"/>
        </w:rPr>
        <w:t xml:space="preserve"> </w:t>
      </w:r>
    </w:p>
    <w:p w:rsidR="00742329" w:rsidRDefault="00742329" w:rsidP="003F0015">
      <w:pPr>
        <w:pStyle w:val="af9"/>
        <w:ind w:firstLine="851"/>
        <w:jc w:val="center"/>
        <w:rPr>
          <w:rFonts w:ascii="Times New Roman" w:hAnsi="Times New Roman" w:cs="Times New Roman"/>
          <w:sz w:val="28"/>
          <w:szCs w:val="28"/>
        </w:rPr>
      </w:pPr>
    </w:p>
    <w:p w:rsidR="00373479" w:rsidRPr="00543902" w:rsidRDefault="00373479" w:rsidP="003F0015">
      <w:pPr>
        <w:pStyle w:val="af9"/>
        <w:ind w:firstLine="851"/>
        <w:jc w:val="center"/>
        <w:rPr>
          <w:rFonts w:ascii="Times New Roman" w:hAnsi="Times New Roman" w:cs="Times New Roman"/>
          <w:sz w:val="28"/>
          <w:szCs w:val="28"/>
        </w:rPr>
      </w:pPr>
      <w:r w:rsidRPr="00543902">
        <w:rPr>
          <w:rFonts w:ascii="Times New Roman" w:hAnsi="Times New Roman" w:cs="Times New Roman"/>
          <w:sz w:val="28"/>
          <w:szCs w:val="28"/>
        </w:rPr>
        <w:t xml:space="preserve">Реализация </w:t>
      </w:r>
      <w:r w:rsidR="00742329">
        <w:rPr>
          <w:rFonts w:ascii="Times New Roman" w:hAnsi="Times New Roman" w:cs="Times New Roman"/>
          <w:sz w:val="28"/>
          <w:szCs w:val="28"/>
        </w:rPr>
        <w:t>КФХ</w:t>
      </w:r>
      <w:r w:rsidRPr="00543902">
        <w:rPr>
          <w:rFonts w:ascii="Times New Roman" w:hAnsi="Times New Roman" w:cs="Times New Roman"/>
          <w:sz w:val="28"/>
          <w:szCs w:val="28"/>
        </w:rPr>
        <w:t xml:space="preserve"> продукции животноводства и птицеводства:</w:t>
      </w:r>
    </w:p>
    <w:tbl>
      <w:tblPr>
        <w:tblW w:w="9493" w:type="dxa"/>
        <w:tblLayout w:type="fixed"/>
        <w:tblLook w:val="04A0" w:firstRow="1" w:lastRow="0" w:firstColumn="1" w:lastColumn="0" w:noHBand="0" w:noVBand="1"/>
      </w:tblPr>
      <w:tblGrid>
        <w:gridCol w:w="1985"/>
        <w:gridCol w:w="1701"/>
        <w:gridCol w:w="1280"/>
        <w:gridCol w:w="988"/>
        <w:gridCol w:w="1701"/>
        <w:gridCol w:w="1838"/>
      </w:tblGrid>
      <w:tr w:rsidR="00373479" w:rsidRPr="00543902" w:rsidTr="008C0031">
        <w:trPr>
          <w:trHeight w:val="255"/>
        </w:trPr>
        <w:tc>
          <w:tcPr>
            <w:tcW w:w="1985" w:type="dxa"/>
            <w:vMerge w:val="restart"/>
            <w:tcBorders>
              <w:top w:val="single" w:sz="4" w:space="0" w:color="auto"/>
              <w:left w:val="single" w:sz="4" w:space="0" w:color="auto"/>
              <w:bottom w:val="single" w:sz="4" w:space="0" w:color="auto"/>
              <w:right w:val="single" w:sz="4" w:space="0" w:color="auto"/>
            </w:tcBorders>
            <w:vAlign w:val="center"/>
            <w:hideMark/>
          </w:tcPr>
          <w:p w:rsidR="00373479" w:rsidRPr="00543902" w:rsidRDefault="00373479" w:rsidP="008C0031">
            <w:pPr>
              <w:pStyle w:val="af9"/>
              <w:jc w:val="both"/>
              <w:rPr>
                <w:rFonts w:ascii="Times New Roman" w:hAnsi="Times New Roman" w:cs="Times New Roman"/>
                <w:sz w:val="24"/>
                <w:szCs w:val="24"/>
              </w:rPr>
            </w:pPr>
            <w:r w:rsidRPr="00543902">
              <w:rPr>
                <w:rFonts w:ascii="Times New Roman" w:hAnsi="Times New Roman" w:cs="Times New Roman"/>
                <w:sz w:val="24"/>
                <w:szCs w:val="24"/>
              </w:rPr>
              <w:t>Вид</w:t>
            </w:r>
            <w:r w:rsidR="008C0031" w:rsidRPr="00543902">
              <w:rPr>
                <w:rFonts w:ascii="Times New Roman" w:hAnsi="Times New Roman" w:cs="Times New Roman"/>
                <w:sz w:val="24"/>
                <w:szCs w:val="24"/>
                <w:lang w:val="en-US"/>
              </w:rPr>
              <w:t xml:space="preserve"> </w:t>
            </w:r>
            <w:r w:rsidRPr="00543902">
              <w:rPr>
                <w:rFonts w:ascii="Times New Roman" w:hAnsi="Times New Roman" w:cs="Times New Roman"/>
                <w:sz w:val="24"/>
                <w:szCs w:val="24"/>
              </w:rPr>
              <w:t>продукции</w:t>
            </w:r>
          </w:p>
        </w:tc>
        <w:tc>
          <w:tcPr>
            <w:tcW w:w="1701" w:type="dxa"/>
            <w:vMerge w:val="restart"/>
            <w:tcBorders>
              <w:top w:val="single" w:sz="4" w:space="0" w:color="auto"/>
              <w:left w:val="nil"/>
              <w:bottom w:val="single" w:sz="4" w:space="0" w:color="auto"/>
              <w:right w:val="single" w:sz="4" w:space="0" w:color="auto"/>
            </w:tcBorders>
            <w:vAlign w:val="center"/>
            <w:hideMark/>
          </w:tcPr>
          <w:p w:rsidR="00373479" w:rsidRPr="00543902" w:rsidRDefault="00373479" w:rsidP="008C0031">
            <w:pPr>
              <w:pStyle w:val="af9"/>
              <w:jc w:val="both"/>
              <w:rPr>
                <w:rFonts w:ascii="Times New Roman" w:hAnsi="Times New Roman" w:cs="Times New Roman"/>
                <w:sz w:val="24"/>
                <w:szCs w:val="24"/>
              </w:rPr>
            </w:pPr>
            <w:r w:rsidRPr="00543902">
              <w:rPr>
                <w:rFonts w:ascii="Times New Roman" w:hAnsi="Times New Roman" w:cs="Times New Roman"/>
                <w:sz w:val="24"/>
                <w:szCs w:val="24"/>
              </w:rPr>
              <w:t>Единица</w:t>
            </w:r>
            <w:r w:rsidR="008C0031" w:rsidRPr="00543902">
              <w:rPr>
                <w:rFonts w:ascii="Times New Roman" w:hAnsi="Times New Roman" w:cs="Times New Roman"/>
                <w:sz w:val="24"/>
                <w:szCs w:val="24"/>
                <w:lang w:val="en-US"/>
              </w:rPr>
              <w:t xml:space="preserve"> </w:t>
            </w:r>
            <w:r w:rsidRPr="00543902">
              <w:rPr>
                <w:rFonts w:ascii="Times New Roman" w:hAnsi="Times New Roman" w:cs="Times New Roman"/>
                <w:sz w:val="24"/>
                <w:szCs w:val="24"/>
              </w:rPr>
              <w:t>измерения</w:t>
            </w:r>
          </w:p>
        </w:tc>
        <w:tc>
          <w:tcPr>
            <w:tcW w:w="1280" w:type="dxa"/>
            <w:vMerge w:val="restart"/>
            <w:tcBorders>
              <w:top w:val="single" w:sz="4" w:space="0" w:color="auto"/>
              <w:left w:val="single" w:sz="4" w:space="0" w:color="auto"/>
              <w:bottom w:val="nil"/>
              <w:right w:val="single" w:sz="4" w:space="0" w:color="auto"/>
            </w:tcBorders>
            <w:vAlign w:val="center"/>
          </w:tcPr>
          <w:p w:rsidR="00373479" w:rsidRPr="00543902" w:rsidRDefault="00373479" w:rsidP="008C0031">
            <w:pPr>
              <w:pStyle w:val="af9"/>
              <w:jc w:val="both"/>
              <w:rPr>
                <w:rFonts w:ascii="Times New Roman" w:hAnsi="Times New Roman" w:cs="Times New Roman"/>
                <w:sz w:val="24"/>
                <w:szCs w:val="24"/>
              </w:rPr>
            </w:pPr>
            <w:r w:rsidRPr="00543902">
              <w:rPr>
                <w:rFonts w:ascii="Times New Roman" w:hAnsi="Times New Roman" w:cs="Times New Roman"/>
                <w:sz w:val="24"/>
                <w:szCs w:val="24"/>
              </w:rPr>
              <w:t>2022</w:t>
            </w:r>
          </w:p>
        </w:tc>
        <w:tc>
          <w:tcPr>
            <w:tcW w:w="988" w:type="dxa"/>
            <w:vMerge w:val="restart"/>
            <w:tcBorders>
              <w:top w:val="single" w:sz="4" w:space="0" w:color="auto"/>
              <w:left w:val="single" w:sz="4" w:space="0" w:color="auto"/>
              <w:bottom w:val="nil"/>
              <w:right w:val="single" w:sz="4" w:space="0" w:color="auto"/>
            </w:tcBorders>
            <w:shd w:val="clear" w:color="auto" w:fill="FFFFFF"/>
            <w:vAlign w:val="center"/>
          </w:tcPr>
          <w:p w:rsidR="00373479" w:rsidRPr="00543902" w:rsidRDefault="00373479" w:rsidP="008C0031">
            <w:pPr>
              <w:pStyle w:val="af9"/>
              <w:jc w:val="both"/>
              <w:rPr>
                <w:rFonts w:ascii="Times New Roman" w:hAnsi="Times New Roman" w:cs="Times New Roman"/>
                <w:sz w:val="24"/>
                <w:szCs w:val="24"/>
              </w:rPr>
            </w:pPr>
            <w:r w:rsidRPr="00543902">
              <w:rPr>
                <w:rFonts w:ascii="Times New Roman" w:hAnsi="Times New Roman" w:cs="Times New Roman"/>
                <w:sz w:val="24"/>
                <w:szCs w:val="24"/>
              </w:rPr>
              <w:t>2023</w:t>
            </w:r>
          </w:p>
        </w:tc>
        <w:tc>
          <w:tcPr>
            <w:tcW w:w="3539" w:type="dxa"/>
            <w:gridSpan w:val="2"/>
            <w:tcBorders>
              <w:top w:val="single" w:sz="4" w:space="0" w:color="auto"/>
              <w:left w:val="single" w:sz="4" w:space="0" w:color="auto"/>
              <w:bottom w:val="single" w:sz="4" w:space="0" w:color="000000"/>
              <w:right w:val="single" w:sz="4" w:space="0" w:color="auto"/>
            </w:tcBorders>
            <w:shd w:val="clear" w:color="auto" w:fill="FFFFFF"/>
            <w:hideMark/>
          </w:tcPr>
          <w:p w:rsidR="00373479" w:rsidRPr="00543902" w:rsidRDefault="00373479" w:rsidP="003F0015">
            <w:pPr>
              <w:pStyle w:val="af9"/>
              <w:jc w:val="center"/>
              <w:rPr>
                <w:rFonts w:ascii="Times New Roman" w:hAnsi="Times New Roman" w:cs="Times New Roman"/>
                <w:sz w:val="24"/>
                <w:szCs w:val="24"/>
              </w:rPr>
            </w:pPr>
            <w:r w:rsidRPr="00543902">
              <w:rPr>
                <w:rFonts w:ascii="Times New Roman" w:hAnsi="Times New Roman" w:cs="Times New Roman"/>
                <w:sz w:val="24"/>
                <w:szCs w:val="24"/>
              </w:rPr>
              <w:t>Отклонение</w:t>
            </w:r>
          </w:p>
        </w:tc>
      </w:tr>
      <w:tr w:rsidR="00373479" w:rsidRPr="00543902" w:rsidTr="008C0031">
        <w:trPr>
          <w:trHeight w:val="543"/>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373479" w:rsidRPr="00543902" w:rsidRDefault="00373479" w:rsidP="003F0015">
            <w:pPr>
              <w:pStyle w:val="af9"/>
              <w:jc w:val="both"/>
              <w:rPr>
                <w:rFonts w:ascii="Times New Roman" w:hAnsi="Times New Roman" w:cs="Times New Roman"/>
                <w:sz w:val="24"/>
                <w:szCs w:val="24"/>
              </w:rPr>
            </w:pPr>
          </w:p>
        </w:tc>
        <w:tc>
          <w:tcPr>
            <w:tcW w:w="1701" w:type="dxa"/>
            <w:vMerge/>
            <w:tcBorders>
              <w:top w:val="single" w:sz="4" w:space="0" w:color="auto"/>
              <w:left w:val="nil"/>
              <w:bottom w:val="single" w:sz="4" w:space="0" w:color="auto"/>
              <w:right w:val="single" w:sz="4" w:space="0" w:color="auto"/>
            </w:tcBorders>
            <w:vAlign w:val="center"/>
            <w:hideMark/>
          </w:tcPr>
          <w:p w:rsidR="00373479" w:rsidRPr="00543902" w:rsidRDefault="00373479" w:rsidP="003F0015">
            <w:pPr>
              <w:pStyle w:val="af9"/>
              <w:jc w:val="both"/>
              <w:rPr>
                <w:rFonts w:ascii="Times New Roman" w:hAnsi="Times New Roman" w:cs="Times New Roman"/>
                <w:sz w:val="24"/>
                <w:szCs w:val="24"/>
              </w:rPr>
            </w:pPr>
          </w:p>
        </w:tc>
        <w:tc>
          <w:tcPr>
            <w:tcW w:w="1280" w:type="dxa"/>
            <w:vMerge/>
            <w:tcBorders>
              <w:top w:val="single" w:sz="4" w:space="0" w:color="auto"/>
              <w:left w:val="single" w:sz="4" w:space="0" w:color="auto"/>
              <w:bottom w:val="nil"/>
              <w:right w:val="single" w:sz="4" w:space="0" w:color="auto"/>
            </w:tcBorders>
            <w:vAlign w:val="center"/>
            <w:hideMark/>
          </w:tcPr>
          <w:p w:rsidR="00373479" w:rsidRPr="00543902" w:rsidRDefault="00373479" w:rsidP="003F0015">
            <w:pPr>
              <w:pStyle w:val="af9"/>
              <w:jc w:val="both"/>
              <w:rPr>
                <w:rFonts w:ascii="Times New Roman" w:hAnsi="Times New Roman" w:cs="Times New Roman"/>
                <w:sz w:val="24"/>
                <w:szCs w:val="24"/>
              </w:rPr>
            </w:pPr>
          </w:p>
        </w:tc>
        <w:tc>
          <w:tcPr>
            <w:tcW w:w="988" w:type="dxa"/>
            <w:vMerge/>
            <w:tcBorders>
              <w:top w:val="single" w:sz="4" w:space="0" w:color="auto"/>
              <w:left w:val="single" w:sz="4" w:space="0" w:color="auto"/>
              <w:bottom w:val="nil"/>
              <w:right w:val="single" w:sz="4" w:space="0" w:color="auto"/>
            </w:tcBorders>
            <w:vAlign w:val="center"/>
            <w:hideMark/>
          </w:tcPr>
          <w:p w:rsidR="00373479" w:rsidRPr="00543902" w:rsidRDefault="00373479" w:rsidP="003F0015">
            <w:pPr>
              <w:pStyle w:val="af9"/>
              <w:jc w:val="both"/>
              <w:rPr>
                <w:rFonts w:ascii="Times New Roman" w:hAnsi="Times New Roman" w:cs="Times New Roman"/>
                <w:sz w:val="24"/>
                <w:szCs w:val="24"/>
              </w:rPr>
            </w:pPr>
          </w:p>
        </w:tc>
        <w:tc>
          <w:tcPr>
            <w:tcW w:w="1701" w:type="dxa"/>
            <w:tcBorders>
              <w:top w:val="single" w:sz="4" w:space="0" w:color="auto"/>
              <w:left w:val="single" w:sz="4" w:space="0" w:color="auto"/>
              <w:bottom w:val="nil"/>
              <w:right w:val="single" w:sz="4" w:space="0" w:color="auto"/>
            </w:tcBorders>
            <w:shd w:val="clear" w:color="auto" w:fill="FFFFFF"/>
            <w:hideMark/>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тонн/тыс. шт.</w:t>
            </w:r>
          </w:p>
        </w:tc>
        <w:tc>
          <w:tcPr>
            <w:tcW w:w="1838" w:type="dxa"/>
            <w:tcBorders>
              <w:top w:val="single" w:sz="4" w:space="0" w:color="auto"/>
              <w:left w:val="single" w:sz="4" w:space="0" w:color="auto"/>
              <w:bottom w:val="nil"/>
              <w:right w:val="single" w:sz="4" w:space="0" w:color="auto"/>
            </w:tcBorders>
            <w:shd w:val="clear" w:color="auto" w:fill="FFFFFF"/>
          </w:tcPr>
          <w:p w:rsidR="00373479" w:rsidRPr="00543902" w:rsidRDefault="00373479" w:rsidP="008C0031">
            <w:pPr>
              <w:pStyle w:val="af9"/>
              <w:jc w:val="both"/>
              <w:rPr>
                <w:rFonts w:ascii="Times New Roman" w:hAnsi="Times New Roman" w:cs="Times New Roman"/>
                <w:sz w:val="24"/>
                <w:szCs w:val="24"/>
              </w:rPr>
            </w:pPr>
            <w:r w:rsidRPr="00543902">
              <w:rPr>
                <w:rFonts w:ascii="Times New Roman" w:hAnsi="Times New Roman" w:cs="Times New Roman"/>
                <w:sz w:val="24"/>
                <w:szCs w:val="24"/>
              </w:rPr>
              <w:t>%</w:t>
            </w:r>
          </w:p>
        </w:tc>
      </w:tr>
      <w:tr w:rsidR="00373479" w:rsidRPr="00543902" w:rsidTr="006A3AE6">
        <w:trPr>
          <w:trHeight w:val="70"/>
        </w:trPr>
        <w:tc>
          <w:tcPr>
            <w:tcW w:w="1985" w:type="dxa"/>
            <w:tcBorders>
              <w:top w:val="single" w:sz="4" w:space="0" w:color="auto"/>
              <w:left w:val="single" w:sz="4" w:space="0" w:color="auto"/>
              <w:bottom w:val="single" w:sz="4" w:space="0" w:color="auto"/>
              <w:right w:val="single" w:sz="4" w:space="0" w:color="auto"/>
            </w:tcBorders>
            <w:hideMark/>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Молоко</w:t>
            </w:r>
          </w:p>
        </w:tc>
        <w:tc>
          <w:tcPr>
            <w:tcW w:w="1701" w:type="dxa"/>
            <w:tcBorders>
              <w:top w:val="single" w:sz="4" w:space="0" w:color="auto"/>
              <w:left w:val="nil"/>
              <w:bottom w:val="single" w:sz="4" w:space="0" w:color="auto"/>
              <w:right w:val="single" w:sz="4" w:space="0" w:color="auto"/>
            </w:tcBorders>
            <w:hideMark/>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тонн</w:t>
            </w:r>
          </w:p>
        </w:tc>
        <w:tc>
          <w:tcPr>
            <w:tcW w:w="1280" w:type="dxa"/>
            <w:tcBorders>
              <w:top w:val="single" w:sz="4" w:space="0" w:color="auto"/>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1517,36</w:t>
            </w:r>
          </w:p>
        </w:tc>
        <w:tc>
          <w:tcPr>
            <w:tcW w:w="988" w:type="dxa"/>
            <w:tcBorders>
              <w:top w:val="single" w:sz="4" w:space="0" w:color="auto"/>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902,5</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-615,86</w:t>
            </w:r>
          </w:p>
        </w:tc>
        <w:tc>
          <w:tcPr>
            <w:tcW w:w="1838" w:type="dxa"/>
            <w:tcBorders>
              <w:top w:val="single" w:sz="4" w:space="0" w:color="auto"/>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41%↓</w:t>
            </w:r>
          </w:p>
        </w:tc>
      </w:tr>
      <w:tr w:rsidR="00373479" w:rsidRPr="00543902" w:rsidTr="006A3AE6">
        <w:trPr>
          <w:trHeight w:val="333"/>
        </w:trPr>
        <w:tc>
          <w:tcPr>
            <w:tcW w:w="1985" w:type="dxa"/>
            <w:tcBorders>
              <w:top w:val="nil"/>
              <w:left w:val="single" w:sz="4" w:space="0" w:color="auto"/>
              <w:bottom w:val="single" w:sz="4" w:space="0" w:color="auto"/>
              <w:right w:val="single" w:sz="4" w:space="0" w:color="auto"/>
            </w:tcBorders>
            <w:hideMark/>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Мясо, всего</w:t>
            </w:r>
          </w:p>
        </w:tc>
        <w:tc>
          <w:tcPr>
            <w:tcW w:w="1701" w:type="dxa"/>
            <w:tcBorders>
              <w:top w:val="nil"/>
              <w:left w:val="nil"/>
              <w:bottom w:val="single" w:sz="4" w:space="0" w:color="auto"/>
              <w:right w:val="single" w:sz="4" w:space="0" w:color="auto"/>
            </w:tcBorders>
            <w:hideMark/>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тонн, живой вес</w:t>
            </w:r>
          </w:p>
        </w:tc>
        <w:tc>
          <w:tcPr>
            <w:tcW w:w="1280" w:type="dxa"/>
            <w:tcBorders>
              <w:top w:val="nil"/>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169,0</w:t>
            </w:r>
          </w:p>
        </w:tc>
        <w:tc>
          <w:tcPr>
            <w:tcW w:w="988" w:type="dxa"/>
            <w:tcBorders>
              <w:top w:val="nil"/>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50,1</w:t>
            </w:r>
          </w:p>
        </w:tc>
        <w:tc>
          <w:tcPr>
            <w:tcW w:w="1701" w:type="dxa"/>
            <w:tcBorders>
              <w:top w:val="nil"/>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-118,9</w:t>
            </w:r>
          </w:p>
        </w:tc>
        <w:tc>
          <w:tcPr>
            <w:tcW w:w="1838" w:type="dxa"/>
            <w:tcBorders>
              <w:top w:val="nil"/>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70%↓</w:t>
            </w:r>
          </w:p>
        </w:tc>
      </w:tr>
      <w:tr w:rsidR="00373479" w:rsidRPr="00543902" w:rsidTr="006A3AE6">
        <w:trPr>
          <w:trHeight w:val="510"/>
        </w:trPr>
        <w:tc>
          <w:tcPr>
            <w:tcW w:w="1985" w:type="dxa"/>
            <w:tcBorders>
              <w:top w:val="nil"/>
              <w:left w:val="single" w:sz="4" w:space="0" w:color="auto"/>
              <w:bottom w:val="single" w:sz="4" w:space="0" w:color="auto"/>
              <w:right w:val="single" w:sz="4" w:space="0" w:color="auto"/>
            </w:tcBorders>
            <w:hideMark/>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 xml:space="preserve">в </w:t>
            </w:r>
            <w:proofErr w:type="spellStart"/>
            <w:r w:rsidRPr="00543902">
              <w:rPr>
                <w:rFonts w:ascii="Times New Roman" w:hAnsi="Times New Roman" w:cs="Times New Roman"/>
                <w:sz w:val="24"/>
                <w:szCs w:val="24"/>
              </w:rPr>
              <w:t>т.ч</w:t>
            </w:r>
            <w:proofErr w:type="spellEnd"/>
            <w:r w:rsidRPr="00543902">
              <w:rPr>
                <w:rFonts w:ascii="Times New Roman" w:hAnsi="Times New Roman" w:cs="Times New Roman"/>
                <w:sz w:val="24"/>
                <w:szCs w:val="24"/>
              </w:rPr>
              <w:t>. КРС</w:t>
            </w:r>
          </w:p>
        </w:tc>
        <w:tc>
          <w:tcPr>
            <w:tcW w:w="1701" w:type="dxa"/>
            <w:tcBorders>
              <w:top w:val="nil"/>
              <w:left w:val="nil"/>
              <w:bottom w:val="single" w:sz="4" w:space="0" w:color="auto"/>
              <w:right w:val="single" w:sz="4" w:space="0" w:color="auto"/>
            </w:tcBorders>
            <w:hideMark/>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тонн, живой вес</w:t>
            </w:r>
          </w:p>
        </w:tc>
        <w:tc>
          <w:tcPr>
            <w:tcW w:w="1280" w:type="dxa"/>
            <w:tcBorders>
              <w:top w:val="nil"/>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86,49</w:t>
            </w:r>
          </w:p>
        </w:tc>
        <w:tc>
          <w:tcPr>
            <w:tcW w:w="988" w:type="dxa"/>
            <w:tcBorders>
              <w:top w:val="nil"/>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47,5</w:t>
            </w:r>
          </w:p>
        </w:tc>
        <w:tc>
          <w:tcPr>
            <w:tcW w:w="1701" w:type="dxa"/>
            <w:tcBorders>
              <w:top w:val="nil"/>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-38,9</w:t>
            </w:r>
          </w:p>
        </w:tc>
        <w:tc>
          <w:tcPr>
            <w:tcW w:w="1838" w:type="dxa"/>
            <w:tcBorders>
              <w:top w:val="nil"/>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45%↓</w:t>
            </w:r>
          </w:p>
        </w:tc>
      </w:tr>
      <w:tr w:rsidR="00373479" w:rsidRPr="00543902" w:rsidTr="006A3AE6">
        <w:trPr>
          <w:trHeight w:val="277"/>
        </w:trPr>
        <w:tc>
          <w:tcPr>
            <w:tcW w:w="1985" w:type="dxa"/>
            <w:tcBorders>
              <w:top w:val="nil"/>
              <w:left w:val="single" w:sz="4" w:space="0" w:color="auto"/>
              <w:bottom w:val="single" w:sz="4" w:space="0" w:color="auto"/>
              <w:right w:val="single" w:sz="4" w:space="0" w:color="auto"/>
            </w:tcBorders>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Мясо МРС (и другие виды с/х животных)</w:t>
            </w:r>
          </w:p>
        </w:tc>
        <w:tc>
          <w:tcPr>
            <w:tcW w:w="1701" w:type="dxa"/>
            <w:tcBorders>
              <w:top w:val="nil"/>
              <w:left w:val="nil"/>
              <w:bottom w:val="single" w:sz="4" w:space="0" w:color="auto"/>
              <w:right w:val="single" w:sz="4" w:space="0" w:color="auto"/>
            </w:tcBorders>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тонн, живой вес</w:t>
            </w:r>
          </w:p>
        </w:tc>
        <w:tc>
          <w:tcPr>
            <w:tcW w:w="1280" w:type="dxa"/>
            <w:tcBorders>
              <w:top w:val="nil"/>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1,17</w:t>
            </w:r>
          </w:p>
        </w:tc>
        <w:tc>
          <w:tcPr>
            <w:tcW w:w="988" w:type="dxa"/>
            <w:tcBorders>
              <w:top w:val="nil"/>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1,18</w:t>
            </w:r>
          </w:p>
        </w:tc>
        <w:tc>
          <w:tcPr>
            <w:tcW w:w="1701" w:type="dxa"/>
            <w:tcBorders>
              <w:top w:val="nil"/>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0,01</w:t>
            </w:r>
          </w:p>
        </w:tc>
        <w:tc>
          <w:tcPr>
            <w:tcW w:w="1838" w:type="dxa"/>
            <w:tcBorders>
              <w:top w:val="nil"/>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1%↑</w:t>
            </w:r>
          </w:p>
        </w:tc>
      </w:tr>
      <w:tr w:rsidR="00373479" w:rsidRPr="00543902" w:rsidTr="006A3AE6">
        <w:trPr>
          <w:trHeight w:val="483"/>
        </w:trPr>
        <w:tc>
          <w:tcPr>
            <w:tcW w:w="1985" w:type="dxa"/>
            <w:tcBorders>
              <w:top w:val="single" w:sz="4" w:space="0" w:color="auto"/>
              <w:left w:val="single" w:sz="4" w:space="0" w:color="auto"/>
              <w:bottom w:val="single" w:sz="4" w:space="0" w:color="auto"/>
              <w:right w:val="single" w:sz="4" w:space="0" w:color="auto"/>
            </w:tcBorders>
            <w:hideMark/>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мясо птицы</w:t>
            </w:r>
          </w:p>
        </w:tc>
        <w:tc>
          <w:tcPr>
            <w:tcW w:w="1701" w:type="dxa"/>
            <w:tcBorders>
              <w:top w:val="single" w:sz="4" w:space="0" w:color="auto"/>
              <w:left w:val="single" w:sz="4" w:space="0" w:color="auto"/>
              <w:bottom w:val="single" w:sz="4" w:space="0" w:color="auto"/>
              <w:right w:val="single" w:sz="4" w:space="0" w:color="auto"/>
            </w:tcBorders>
            <w:hideMark/>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тонн, живой вес</w:t>
            </w:r>
          </w:p>
        </w:tc>
        <w:tc>
          <w:tcPr>
            <w:tcW w:w="1280" w:type="dxa"/>
            <w:tcBorders>
              <w:top w:val="single" w:sz="4" w:space="0" w:color="auto"/>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5,376</w:t>
            </w:r>
          </w:p>
        </w:tc>
        <w:tc>
          <w:tcPr>
            <w:tcW w:w="988" w:type="dxa"/>
            <w:tcBorders>
              <w:top w:val="single" w:sz="4" w:space="0" w:color="auto"/>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-5,376</w:t>
            </w:r>
          </w:p>
        </w:tc>
        <w:tc>
          <w:tcPr>
            <w:tcW w:w="1838" w:type="dxa"/>
            <w:tcBorders>
              <w:top w:val="single" w:sz="4" w:space="0" w:color="auto"/>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не реализовалось на продажу</w:t>
            </w:r>
          </w:p>
        </w:tc>
      </w:tr>
      <w:tr w:rsidR="00373479" w:rsidRPr="00543902" w:rsidTr="006A3AE6">
        <w:trPr>
          <w:trHeight w:val="510"/>
        </w:trPr>
        <w:tc>
          <w:tcPr>
            <w:tcW w:w="1985" w:type="dxa"/>
            <w:tcBorders>
              <w:top w:val="single" w:sz="4" w:space="0" w:color="auto"/>
              <w:left w:val="single" w:sz="4" w:space="0" w:color="auto"/>
              <w:bottom w:val="single" w:sz="4" w:space="0" w:color="auto"/>
              <w:right w:val="single" w:sz="4" w:space="0" w:color="auto"/>
            </w:tcBorders>
            <w:hideMark/>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мясо лошадей</w:t>
            </w:r>
          </w:p>
        </w:tc>
        <w:tc>
          <w:tcPr>
            <w:tcW w:w="1701" w:type="dxa"/>
            <w:tcBorders>
              <w:top w:val="single" w:sz="4" w:space="0" w:color="auto"/>
              <w:left w:val="nil"/>
              <w:bottom w:val="single" w:sz="4" w:space="0" w:color="auto"/>
              <w:right w:val="single" w:sz="4" w:space="0" w:color="auto"/>
            </w:tcBorders>
            <w:hideMark/>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тонн, живой вес</w:t>
            </w:r>
          </w:p>
        </w:tc>
        <w:tc>
          <w:tcPr>
            <w:tcW w:w="1280" w:type="dxa"/>
            <w:tcBorders>
              <w:top w:val="single" w:sz="4" w:space="0" w:color="auto"/>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1,817</w:t>
            </w:r>
          </w:p>
        </w:tc>
        <w:tc>
          <w:tcPr>
            <w:tcW w:w="988" w:type="dxa"/>
            <w:tcBorders>
              <w:top w:val="single" w:sz="4" w:space="0" w:color="auto"/>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-1,817</w:t>
            </w:r>
          </w:p>
        </w:tc>
        <w:tc>
          <w:tcPr>
            <w:tcW w:w="1838" w:type="dxa"/>
            <w:tcBorders>
              <w:top w:val="single" w:sz="4" w:space="0" w:color="auto"/>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не реализовалось на продажу</w:t>
            </w:r>
          </w:p>
        </w:tc>
      </w:tr>
      <w:tr w:rsidR="00373479" w:rsidRPr="00543902" w:rsidTr="006A3AE6">
        <w:trPr>
          <w:trHeight w:val="269"/>
        </w:trPr>
        <w:tc>
          <w:tcPr>
            <w:tcW w:w="1985" w:type="dxa"/>
            <w:tcBorders>
              <w:top w:val="nil"/>
              <w:left w:val="single" w:sz="4" w:space="0" w:color="auto"/>
              <w:bottom w:val="single" w:sz="4" w:space="0" w:color="auto"/>
              <w:right w:val="single" w:sz="4" w:space="0" w:color="auto"/>
            </w:tcBorders>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Яйцо</w:t>
            </w:r>
          </w:p>
        </w:tc>
        <w:tc>
          <w:tcPr>
            <w:tcW w:w="1701" w:type="dxa"/>
            <w:tcBorders>
              <w:top w:val="nil"/>
              <w:left w:val="nil"/>
              <w:bottom w:val="single" w:sz="4" w:space="0" w:color="auto"/>
              <w:right w:val="single" w:sz="4" w:space="0" w:color="auto"/>
            </w:tcBorders>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тыс. штук</w:t>
            </w:r>
          </w:p>
        </w:tc>
        <w:tc>
          <w:tcPr>
            <w:tcW w:w="1280" w:type="dxa"/>
            <w:tcBorders>
              <w:top w:val="nil"/>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510,26</w:t>
            </w:r>
          </w:p>
        </w:tc>
        <w:tc>
          <w:tcPr>
            <w:tcW w:w="988" w:type="dxa"/>
            <w:tcBorders>
              <w:top w:val="nil"/>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100,24</w:t>
            </w:r>
          </w:p>
        </w:tc>
        <w:tc>
          <w:tcPr>
            <w:tcW w:w="1701" w:type="dxa"/>
            <w:tcBorders>
              <w:top w:val="nil"/>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-410,02</w:t>
            </w:r>
          </w:p>
        </w:tc>
        <w:tc>
          <w:tcPr>
            <w:tcW w:w="1838" w:type="dxa"/>
            <w:tcBorders>
              <w:top w:val="nil"/>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80%↓</w:t>
            </w:r>
          </w:p>
        </w:tc>
      </w:tr>
      <w:tr w:rsidR="00373479" w:rsidRPr="00543902" w:rsidTr="006A3AE6">
        <w:trPr>
          <w:trHeight w:val="405"/>
        </w:trPr>
        <w:tc>
          <w:tcPr>
            <w:tcW w:w="1985" w:type="dxa"/>
            <w:tcBorders>
              <w:top w:val="nil"/>
              <w:left w:val="single" w:sz="4" w:space="0" w:color="auto"/>
              <w:bottom w:val="single" w:sz="4" w:space="0" w:color="auto"/>
              <w:right w:val="single" w:sz="4" w:space="0" w:color="auto"/>
            </w:tcBorders>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Продукция растениеводства</w:t>
            </w:r>
          </w:p>
        </w:tc>
        <w:tc>
          <w:tcPr>
            <w:tcW w:w="1701" w:type="dxa"/>
            <w:tcBorders>
              <w:top w:val="nil"/>
              <w:left w:val="nil"/>
              <w:bottom w:val="single" w:sz="4" w:space="0" w:color="auto"/>
              <w:right w:val="single" w:sz="4" w:space="0" w:color="auto"/>
            </w:tcBorders>
          </w:tcPr>
          <w:p w:rsidR="00373479" w:rsidRPr="00543902" w:rsidRDefault="00373479" w:rsidP="003F0015">
            <w:pPr>
              <w:pStyle w:val="af9"/>
              <w:jc w:val="both"/>
              <w:rPr>
                <w:rFonts w:ascii="Times New Roman" w:hAnsi="Times New Roman" w:cs="Times New Roman"/>
                <w:sz w:val="24"/>
                <w:szCs w:val="24"/>
              </w:rPr>
            </w:pPr>
            <w:proofErr w:type="spellStart"/>
            <w:r w:rsidRPr="00543902">
              <w:rPr>
                <w:rFonts w:ascii="Times New Roman" w:hAnsi="Times New Roman" w:cs="Times New Roman"/>
                <w:sz w:val="24"/>
                <w:szCs w:val="24"/>
              </w:rPr>
              <w:t>Тыс.тонн</w:t>
            </w:r>
            <w:proofErr w:type="spellEnd"/>
          </w:p>
        </w:tc>
        <w:tc>
          <w:tcPr>
            <w:tcW w:w="1280" w:type="dxa"/>
            <w:tcBorders>
              <w:top w:val="nil"/>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24,01</w:t>
            </w:r>
          </w:p>
        </w:tc>
        <w:tc>
          <w:tcPr>
            <w:tcW w:w="988" w:type="dxa"/>
            <w:tcBorders>
              <w:top w:val="nil"/>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25.01</w:t>
            </w:r>
          </w:p>
        </w:tc>
        <w:tc>
          <w:tcPr>
            <w:tcW w:w="1701" w:type="dxa"/>
            <w:tcBorders>
              <w:top w:val="nil"/>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1,0</w:t>
            </w:r>
          </w:p>
        </w:tc>
        <w:tc>
          <w:tcPr>
            <w:tcW w:w="1838" w:type="dxa"/>
            <w:tcBorders>
              <w:top w:val="nil"/>
              <w:left w:val="single" w:sz="4" w:space="0" w:color="auto"/>
              <w:bottom w:val="single" w:sz="4" w:space="0" w:color="auto"/>
              <w:right w:val="single" w:sz="4" w:space="0" w:color="auto"/>
            </w:tcBorders>
            <w:shd w:val="clear" w:color="auto" w:fill="FFFFFF"/>
          </w:tcPr>
          <w:p w:rsidR="00373479" w:rsidRPr="00543902" w:rsidRDefault="00373479" w:rsidP="003F0015">
            <w:pPr>
              <w:pStyle w:val="af9"/>
              <w:jc w:val="both"/>
              <w:rPr>
                <w:rFonts w:ascii="Times New Roman" w:hAnsi="Times New Roman" w:cs="Times New Roman"/>
                <w:sz w:val="24"/>
                <w:szCs w:val="24"/>
              </w:rPr>
            </w:pPr>
            <w:r w:rsidRPr="00543902">
              <w:rPr>
                <w:rFonts w:ascii="Times New Roman" w:hAnsi="Times New Roman" w:cs="Times New Roman"/>
                <w:sz w:val="24"/>
                <w:szCs w:val="24"/>
              </w:rPr>
              <w:t>4%↑</w:t>
            </w:r>
          </w:p>
        </w:tc>
      </w:tr>
    </w:tbl>
    <w:p w:rsidR="00373479" w:rsidRPr="00543902" w:rsidRDefault="00373479" w:rsidP="003F0015">
      <w:pPr>
        <w:pStyle w:val="af9"/>
        <w:ind w:firstLine="851"/>
        <w:jc w:val="both"/>
        <w:rPr>
          <w:rFonts w:ascii="Times New Roman" w:hAnsi="Times New Roman" w:cs="Times New Roman"/>
          <w:sz w:val="28"/>
          <w:szCs w:val="28"/>
        </w:rPr>
      </w:pPr>
      <w:r w:rsidRPr="00543902">
        <w:rPr>
          <w:rFonts w:ascii="Times New Roman" w:hAnsi="Times New Roman" w:cs="Times New Roman"/>
          <w:sz w:val="28"/>
          <w:szCs w:val="28"/>
        </w:rPr>
        <w:t xml:space="preserve">Согласно отчётным данным за 2023 год реализация молока, в сравнении с аналогичным периодом прошлого года, уменьшилась на 41% (615,86 </w:t>
      </w:r>
      <w:proofErr w:type="spellStart"/>
      <w:r w:rsidRPr="00543902">
        <w:rPr>
          <w:rFonts w:ascii="Times New Roman" w:hAnsi="Times New Roman" w:cs="Times New Roman"/>
          <w:sz w:val="28"/>
          <w:szCs w:val="28"/>
        </w:rPr>
        <w:t>тн</w:t>
      </w:r>
      <w:proofErr w:type="spellEnd"/>
      <w:r w:rsidRPr="00543902">
        <w:rPr>
          <w:rFonts w:ascii="Times New Roman" w:hAnsi="Times New Roman" w:cs="Times New Roman"/>
          <w:sz w:val="28"/>
          <w:szCs w:val="28"/>
        </w:rPr>
        <w:t xml:space="preserve">), реализация мяса КРС на 45% (118,9 </w:t>
      </w:r>
      <w:proofErr w:type="spellStart"/>
      <w:r w:rsidRPr="00543902">
        <w:rPr>
          <w:rFonts w:ascii="Times New Roman" w:hAnsi="Times New Roman" w:cs="Times New Roman"/>
          <w:sz w:val="28"/>
          <w:szCs w:val="28"/>
        </w:rPr>
        <w:t>тн</w:t>
      </w:r>
      <w:proofErr w:type="spellEnd"/>
      <w:r w:rsidRPr="00543902">
        <w:rPr>
          <w:rFonts w:ascii="Times New Roman" w:hAnsi="Times New Roman" w:cs="Times New Roman"/>
          <w:sz w:val="28"/>
          <w:szCs w:val="28"/>
        </w:rPr>
        <w:t xml:space="preserve">), реализация мяса МРС и иных </w:t>
      </w:r>
      <w:proofErr w:type="spellStart"/>
      <w:r w:rsidRPr="00543902">
        <w:rPr>
          <w:rFonts w:ascii="Times New Roman" w:hAnsi="Times New Roman" w:cs="Times New Roman"/>
          <w:sz w:val="28"/>
          <w:szCs w:val="28"/>
        </w:rPr>
        <w:t>сел</w:t>
      </w:r>
      <w:r w:rsidR="008C0031" w:rsidRPr="00543902">
        <w:rPr>
          <w:rFonts w:ascii="Times New Roman" w:hAnsi="Times New Roman" w:cs="Times New Roman"/>
          <w:sz w:val="28"/>
          <w:szCs w:val="28"/>
        </w:rPr>
        <w:t>ьхозживотных</w:t>
      </w:r>
      <w:proofErr w:type="spellEnd"/>
      <w:r w:rsidR="008C0031" w:rsidRPr="00543902">
        <w:rPr>
          <w:rFonts w:ascii="Times New Roman" w:hAnsi="Times New Roman" w:cs="Times New Roman"/>
          <w:sz w:val="28"/>
          <w:szCs w:val="28"/>
        </w:rPr>
        <w:t xml:space="preserve"> увеличилась на 1%.</w:t>
      </w:r>
    </w:p>
    <w:p w:rsidR="00373479" w:rsidRPr="00543902" w:rsidRDefault="00373479" w:rsidP="00373479">
      <w:pPr>
        <w:pStyle w:val="af9"/>
        <w:ind w:firstLine="851"/>
        <w:jc w:val="both"/>
        <w:rPr>
          <w:rFonts w:ascii="Times New Roman" w:hAnsi="Times New Roman" w:cs="Times New Roman"/>
          <w:sz w:val="28"/>
          <w:szCs w:val="28"/>
        </w:rPr>
      </w:pPr>
      <w:r w:rsidRPr="00543902">
        <w:rPr>
          <w:rFonts w:ascii="Times New Roman" w:hAnsi="Times New Roman" w:cs="Times New Roman"/>
          <w:sz w:val="28"/>
          <w:szCs w:val="28"/>
        </w:rPr>
        <w:t>Мясо кур и лошадей в 2023 году не реализовывалось. На 4% (1</w:t>
      </w:r>
      <w:r w:rsidR="003A4C45">
        <w:rPr>
          <w:rFonts w:ascii="Times New Roman" w:hAnsi="Times New Roman" w:cs="Times New Roman"/>
          <w:sz w:val="28"/>
          <w:szCs w:val="28"/>
        </w:rPr>
        <w:t xml:space="preserve"> </w:t>
      </w:r>
      <w:proofErr w:type="spellStart"/>
      <w:r w:rsidRPr="00543902">
        <w:rPr>
          <w:rFonts w:ascii="Times New Roman" w:hAnsi="Times New Roman" w:cs="Times New Roman"/>
          <w:sz w:val="28"/>
          <w:szCs w:val="28"/>
        </w:rPr>
        <w:t>тн</w:t>
      </w:r>
      <w:proofErr w:type="spellEnd"/>
      <w:r w:rsidRPr="00543902">
        <w:rPr>
          <w:rFonts w:ascii="Times New Roman" w:hAnsi="Times New Roman" w:cs="Times New Roman"/>
          <w:sz w:val="28"/>
          <w:szCs w:val="28"/>
        </w:rPr>
        <w:t>) увеличилась реализация продукции растениеводства.</w:t>
      </w:r>
    </w:p>
    <w:p w:rsidR="00373479" w:rsidRPr="00543902" w:rsidRDefault="00373479" w:rsidP="00373479">
      <w:pPr>
        <w:pStyle w:val="af9"/>
        <w:ind w:firstLine="851"/>
        <w:jc w:val="both"/>
        <w:rPr>
          <w:rFonts w:ascii="Times New Roman" w:hAnsi="Times New Roman" w:cs="Times New Roman"/>
          <w:sz w:val="28"/>
          <w:szCs w:val="28"/>
        </w:rPr>
      </w:pPr>
      <w:r w:rsidRPr="00543902">
        <w:rPr>
          <w:rFonts w:ascii="Times New Roman" w:hAnsi="Times New Roman" w:cs="Times New Roman"/>
          <w:sz w:val="28"/>
          <w:szCs w:val="28"/>
        </w:rPr>
        <w:t xml:space="preserve">Выручка за реализованную сельскохозяйственную продукцию за 2023 год в действующих ценах составила 23,3 млн. рублей </w:t>
      </w:r>
      <w:r w:rsidR="008C0031" w:rsidRPr="00543902">
        <w:rPr>
          <w:rFonts w:ascii="Times New Roman" w:hAnsi="Times New Roman" w:cs="Times New Roman"/>
          <w:sz w:val="28"/>
          <w:szCs w:val="28"/>
        </w:rPr>
        <w:t>(за 2022 год – 69,1 млн. руб.).</w:t>
      </w:r>
    </w:p>
    <w:p w:rsidR="00373479" w:rsidRPr="00543902" w:rsidRDefault="00373479" w:rsidP="00373479">
      <w:pPr>
        <w:pStyle w:val="af9"/>
        <w:ind w:firstLine="851"/>
        <w:jc w:val="both"/>
        <w:rPr>
          <w:rFonts w:ascii="Times New Roman" w:hAnsi="Times New Roman" w:cs="Times New Roman"/>
          <w:sz w:val="28"/>
          <w:szCs w:val="28"/>
        </w:rPr>
      </w:pPr>
      <w:r w:rsidRPr="00543902">
        <w:rPr>
          <w:rFonts w:ascii="Times New Roman" w:hAnsi="Times New Roman" w:cs="Times New Roman"/>
          <w:sz w:val="28"/>
          <w:szCs w:val="28"/>
        </w:rPr>
        <w:t>С 2022 года и по настоящее время осуществляется работа по внесению данных в систему АИАС «АПК» (далее – система), созданную для упрощения оказания государственной поддержки участникам агропромышленного комплекса. Через систему администрацией города Нефтеюганска сданы отчеты об исполнении переданных полномочий за 2023 год.</w:t>
      </w:r>
    </w:p>
    <w:p w:rsidR="00373479" w:rsidRPr="00543902" w:rsidRDefault="00373479" w:rsidP="00373479">
      <w:pPr>
        <w:pStyle w:val="af9"/>
        <w:ind w:firstLine="851"/>
        <w:jc w:val="both"/>
        <w:rPr>
          <w:rFonts w:ascii="Times New Roman" w:hAnsi="Times New Roman" w:cs="Times New Roman"/>
          <w:sz w:val="28"/>
          <w:szCs w:val="28"/>
        </w:rPr>
      </w:pPr>
      <w:r w:rsidRPr="00543902">
        <w:rPr>
          <w:rFonts w:ascii="Times New Roman" w:hAnsi="Times New Roman" w:cs="Times New Roman"/>
          <w:sz w:val="28"/>
          <w:szCs w:val="28"/>
        </w:rPr>
        <w:t>В 2023 году настроена система взаимодействия через систему АИАС «АПК» с внешними информационными источниками (</w:t>
      </w:r>
      <w:proofErr w:type="spellStart"/>
      <w:r w:rsidRPr="00543902">
        <w:rPr>
          <w:rFonts w:ascii="Times New Roman" w:hAnsi="Times New Roman" w:cs="Times New Roman"/>
          <w:sz w:val="28"/>
          <w:szCs w:val="28"/>
        </w:rPr>
        <w:t>Росреестр</w:t>
      </w:r>
      <w:proofErr w:type="spellEnd"/>
      <w:r w:rsidRPr="00543902">
        <w:rPr>
          <w:rFonts w:ascii="Times New Roman" w:hAnsi="Times New Roman" w:cs="Times New Roman"/>
          <w:sz w:val="28"/>
          <w:szCs w:val="28"/>
        </w:rPr>
        <w:t xml:space="preserve">, налоговая служба, Ветеринарная служба). Количество межведомственных запросов за период 2023 года составило 194. </w:t>
      </w:r>
    </w:p>
    <w:p w:rsidR="00373479" w:rsidRPr="00543902" w:rsidRDefault="00373479" w:rsidP="00373479">
      <w:pPr>
        <w:pStyle w:val="af9"/>
        <w:ind w:firstLine="851"/>
        <w:jc w:val="both"/>
        <w:rPr>
          <w:rFonts w:ascii="Times New Roman" w:hAnsi="Times New Roman" w:cs="Times New Roman"/>
          <w:sz w:val="28"/>
          <w:szCs w:val="28"/>
        </w:rPr>
      </w:pPr>
      <w:r w:rsidRPr="00543902">
        <w:rPr>
          <w:rFonts w:ascii="Times New Roman" w:hAnsi="Times New Roman" w:cs="Times New Roman"/>
          <w:sz w:val="28"/>
          <w:szCs w:val="28"/>
        </w:rPr>
        <w:t>Ежемесячно департаментом экономического развития проводится проверка представленных сельхозпроизводителями документов на предоставление субсидий, производится расчёт размера субсидий за произведённую и реализованную сельхозпродукцию и другие вид</w:t>
      </w:r>
      <w:r w:rsidR="008C0031" w:rsidRPr="00543902">
        <w:rPr>
          <w:rFonts w:ascii="Times New Roman" w:hAnsi="Times New Roman" w:cs="Times New Roman"/>
          <w:sz w:val="28"/>
          <w:szCs w:val="28"/>
        </w:rPr>
        <w:t>ы поддержки в рамках Программы.</w:t>
      </w:r>
    </w:p>
    <w:p w:rsidR="00373479" w:rsidRPr="00543902" w:rsidRDefault="00373479" w:rsidP="00373479">
      <w:pPr>
        <w:pStyle w:val="af9"/>
        <w:ind w:firstLine="851"/>
        <w:jc w:val="both"/>
        <w:rPr>
          <w:rFonts w:ascii="Times New Roman" w:hAnsi="Times New Roman" w:cs="Times New Roman"/>
          <w:sz w:val="28"/>
          <w:szCs w:val="28"/>
        </w:rPr>
      </w:pPr>
      <w:r w:rsidRPr="00543902">
        <w:rPr>
          <w:rFonts w:ascii="Times New Roman" w:hAnsi="Times New Roman" w:cs="Times New Roman"/>
          <w:sz w:val="28"/>
          <w:szCs w:val="28"/>
        </w:rPr>
        <w:t>В адрес Департамента промышленности ХМАО – Югры ежемесячно направляются рассчитанные заявки на перечисление субсидий в рамках реализации переданных полномочий по поддержке сель</w:t>
      </w:r>
      <w:r w:rsidR="008C0031" w:rsidRPr="00543902">
        <w:rPr>
          <w:rFonts w:ascii="Times New Roman" w:hAnsi="Times New Roman" w:cs="Times New Roman"/>
          <w:sz w:val="28"/>
          <w:szCs w:val="28"/>
        </w:rPr>
        <w:t>скохозяйственного производства.</w:t>
      </w:r>
    </w:p>
    <w:p w:rsidR="00373479" w:rsidRPr="00543902" w:rsidRDefault="00373479" w:rsidP="00373479">
      <w:pPr>
        <w:pStyle w:val="af9"/>
        <w:ind w:firstLine="851"/>
        <w:jc w:val="both"/>
        <w:rPr>
          <w:rFonts w:ascii="Times New Roman" w:hAnsi="Times New Roman" w:cs="Times New Roman"/>
          <w:sz w:val="28"/>
          <w:szCs w:val="28"/>
        </w:rPr>
      </w:pPr>
      <w:r w:rsidRPr="00543902">
        <w:rPr>
          <w:rFonts w:ascii="Times New Roman" w:hAnsi="Times New Roman" w:cs="Times New Roman"/>
          <w:sz w:val="28"/>
          <w:szCs w:val="28"/>
        </w:rPr>
        <w:t>В целях планирования годовых объёмов субсидий на текущий год осуществляется сбор и анализ показателей. На основании плановых показателей производства и реализации сельхозпродукции осуществляется ра</w:t>
      </w:r>
      <w:r w:rsidR="008C0031" w:rsidRPr="00543902">
        <w:rPr>
          <w:rFonts w:ascii="Times New Roman" w:hAnsi="Times New Roman" w:cs="Times New Roman"/>
          <w:sz w:val="28"/>
          <w:szCs w:val="28"/>
        </w:rPr>
        <w:t xml:space="preserve">счет объема субсидий на </w:t>
      </w:r>
      <w:r w:rsidRPr="00543902">
        <w:rPr>
          <w:rFonts w:ascii="Times New Roman" w:hAnsi="Times New Roman" w:cs="Times New Roman"/>
          <w:sz w:val="28"/>
          <w:szCs w:val="28"/>
        </w:rPr>
        <w:t>текущий финансовый год в разрезе получателей поддержки и направлений.</w:t>
      </w:r>
    </w:p>
    <w:p w:rsidR="00373479" w:rsidRPr="00543902" w:rsidRDefault="00373479" w:rsidP="00373479">
      <w:pPr>
        <w:pStyle w:val="af9"/>
        <w:ind w:firstLine="851"/>
        <w:jc w:val="both"/>
        <w:rPr>
          <w:rFonts w:ascii="Times New Roman" w:hAnsi="Times New Roman" w:cs="Times New Roman"/>
          <w:sz w:val="28"/>
          <w:szCs w:val="28"/>
        </w:rPr>
      </w:pPr>
      <w:r w:rsidRPr="00543902">
        <w:rPr>
          <w:rFonts w:ascii="Times New Roman" w:hAnsi="Times New Roman" w:cs="Times New Roman"/>
          <w:sz w:val="28"/>
          <w:szCs w:val="28"/>
        </w:rPr>
        <w:t>За 2023 год подготовлено и согласовано 49 проектов муниципальных правовых актов по вопросам выплаты субсидий сельскохозяйственным товаропроизводителям, определения списка получателей субсидий, об утверждении порядков предоставления субсидий сельскохозяйственным товаропроизводителям.</w:t>
      </w:r>
    </w:p>
    <w:p w:rsidR="00373479" w:rsidRPr="00543902" w:rsidRDefault="00373479" w:rsidP="00373479">
      <w:pPr>
        <w:pStyle w:val="af9"/>
        <w:ind w:firstLine="851"/>
        <w:jc w:val="both"/>
        <w:rPr>
          <w:rFonts w:ascii="Times New Roman" w:hAnsi="Times New Roman" w:cs="Times New Roman"/>
          <w:sz w:val="28"/>
          <w:szCs w:val="28"/>
        </w:rPr>
      </w:pPr>
      <w:r w:rsidRPr="00543902">
        <w:rPr>
          <w:rFonts w:ascii="Times New Roman" w:hAnsi="Times New Roman" w:cs="Times New Roman"/>
          <w:sz w:val="28"/>
          <w:szCs w:val="28"/>
        </w:rPr>
        <w:t>Ежемесячно по каждому товаропроизводителю, вносятся данные о предоставленной поддержке в «Реестр субъектов малого и среднего предпринимательства – получателей поддержки». Сведения, включенные в реестр, являются открытыми и общедоступными, размещены на официальном сайте органов местного самоуправления города Нефтеюганска в сети Интернет (Раздел - «Деятельность», подраздел «Поддержка предпринимательства – Реестр субъектов малого и среднего бизнеса – получателей поддержки»).</w:t>
      </w:r>
    </w:p>
    <w:p w:rsidR="00373479" w:rsidRPr="00543902" w:rsidRDefault="00373479" w:rsidP="00373479">
      <w:pPr>
        <w:pStyle w:val="af9"/>
        <w:ind w:firstLine="851"/>
        <w:jc w:val="both"/>
        <w:rPr>
          <w:rFonts w:ascii="Times New Roman" w:hAnsi="Times New Roman" w:cs="Times New Roman"/>
          <w:sz w:val="28"/>
          <w:szCs w:val="28"/>
        </w:rPr>
      </w:pPr>
      <w:r w:rsidRPr="00543902">
        <w:rPr>
          <w:rFonts w:ascii="Times New Roman" w:hAnsi="Times New Roman" w:cs="Times New Roman"/>
          <w:sz w:val="28"/>
          <w:szCs w:val="28"/>
        </w:rPr>
        <w:t>По состоянию на 01 число каждого месяца направлялись сведения о конечных получателях субсидий на оказание поддержки в отраслях промышленности и конечных получателей субсидий на оказание поддержки в отраслях сельского хозяйства в департамент финансов адм</w:t>
      </w:r>
      <w:r w:rsidR="008C0031" w:rsidRPr="00543902">
        <w:rPr>
          <w:rFonts w:ascii="Times New Roman" w:hAnsi="Times New Roman" w:cs="Times New Roman"/>
          <w:sz w:val="28"/>
          <w:szCs w:val="28"/>
        </w:rPr>
        <w:t>инистрации города Нефтеюганска.</w:t>
      </w:r>
    </w:p>
    <w:p w:rsidR="00373479" w:rsidRPr="00543902" w:rsidRDefault="00373479" w:rsidP="00373479">
      <w:pPr>
        <w:pStyle w:val="af9"/>
        <w:ind w:firstLine="851"/>
        <w:jc w:val="both"/>
        <w:rPr>
          <w:rFonts w:ascii="Times New Roman" w:hAnsi="Times New Roman" w:cs="Times New Roman"/>
          <w:sz w:val="28"/>
          <w:szCs w:val="28"/>
        </w:rPr>
      </w:pPr>
      <w:r w:rsidRPr="00543902">
        <w:rPr>
          <w:rFonts w:ascii="Times New Roman" w:hAnsi="Times New Roman" w:cs="Times New Roman"/>
          <w:sz w:val="28"/>
          <w:szCs w:val="28"/>
        </w:rPr>
        <w:t xml:space="preserve">В целях эффективной работы субъектов агропромышленного комплекса города Нефтеюганска, отделом развития предпринимательства и потребительского рынка департамента экономического развития предоставляются консультации по вопросам разъяснения действующих нормативных правовых актов в сфере сельскохозяйственной деятельности, внесенных в них изменениях, об изменениях в Программу, о видах и формах государственной поддержки </w:t>
      </w:r>
      <w:proofErr w:type="spellStart"/>
      <w:r w:rsidRPr="00543902">
        <w:rPr>
          <w:rFonts w:ascii="Times New Roman" w:hAnsi="Times New Roman" w:cs="Times New Roman"/>
          <w:sz w:val="28"/>
          <w:szCs w:val="28"/>
        </w:rPr>
        <w:t>сельхозтоваропроизводителей</w:t>
      </w:r>
      <w:proofErr w:type="spellEnd"/>
      <w:r w:rsidRPr="00543902">
        <w:rPr>
          <w:rFonts w:ascii="Times New Roman" w:hAnsi="Times New Roman" w:cs="Times New Roman"/>
          <w:sz w:val="28"/>
          <w:szCs w:val="28"/>
        </w:rPr>
        <w:t>, об изменения</w:t>
      </w:r>
      <w:r w:rsidR="008C0031" w:rsidRPr="00543902">
        <w:rPr>
          <w:rFonts w:ascii="Times New Roman" w:hAnsi="Times New Roman" w:cs="Times New Roman"/>
          <w:sz w:val="28"/>
          <w:szCs w:val="28"/>
        </w:rPr>
        <w:t>х в налоговом законодательстве.</w:t>
      </w:r>
    </w:p>
    <w:p w:rsidR="00373479" w:rsidRPr="00543902" w:rsidRDefault="00373479" w:rsidP="00373479">
      <w:pPr>
        <w:pStyle w:val="af9"/>
        <w:ind w:firstLine="851"/>
        <w:jc w:val="both"/>
        <w:rPr>
          <w:rFonts w:ascii="Times New Roman" w:hAnsi="Times New Roman" w:cs="Times New Roman"/>
          <w:sz w:val="28"/>
          <w:szCs w:val="28"/>
        </w:rPr>
      </w:pPr>
      <w:r w:rsidRPr="00543902">
        <w:rPr>
          <w:rFonts w:ascii="Times New Roman" w:hAnsi="Times New Roman" w:cs="Times New Roman"/>
          <w:sz w:val="28"/>
          <w:szCs w:val="28"/>
        </w:rPr>
        <w:t>Проводятся индивидуальные встречи по возникающим вопросам, организовываются круглые столы с представителями глав крестьянских фермерских и личных подсобных хозяйств.</w:t>
      </w:r>
    </w:p>
    <w:p w:rsidR="00373479" w:rsidRPr="00543902" w:rsidRDefault="00373479" w:rsidP="00373479">
      <w:pPr>
        <w:pStyle w:val="af9"/>
        <w:ind w:firstLine="851"/>
        <w:jc w:val="both"/>
        <w:rPr>
          <w:rFonts w:ascii="Times New Roman" w:hAnsi="Times New Roman" w:cs="Times New Roman"/>
          <w:sz w:val="28"/>
          <w:szCs w:val="28"/>
        </w:rPr>
      </w:pPr>
      <w:r w:rsidRPr="00543902">
        <w:rPr>
          <w:rFonts w:ascii="Times New Roman" w:hAnsi="Times New Roman" w:cs="Times New Roman"/>
          <w:sz w:val="28"/>
          <w:szCs w:val="28"/>
        </w:rPr>
        <w:t xml:space="preserve">На постоянной основе предоставлялась методическая, консультативная помощь главам крестьянских (фермерских) хозяйств по вопросам сельскохозяйственной деятельности, в подготовке документов на получение субсидий, оказывалось содействие по созданию </w:t>
      </w:r>
      <w:r w:rsidR="008C0031" w:rsidRPr="00543902">
        <w:rPr>
          <w:rFonts w:ascii="Times New Roman" w:hAnsi="Times New Roman" w:cs="Times New Roman"/>
          <w:sz w:val="28"/>
          <w:szCs w:val="28"/>
        </w:rPr>
        <w:t>снабженческо-сбытовых структур.</w:t>
      </w:r>
    </w:p>
    <w:p w:rsidR="00373479" w:rsidRPr="00543902" w:rsidRDefault="00373479" w:rsidP="00373479">
      <w:pPr>
        <w:pStyle w:val="af9"/>
        <w:ind w:firstLine="851"/>
        <w:jc w:val="both"/>
        <w:rPr>
          <w:rFonts w:ascii="Times New Roman" w:hAnsi="Times New Roman" w:cs="Times New Roman"/>
          <w:sz w:val="28"/>
          <w:szCs w:val="28"/>
        </w:rPr>
      </w:pPr>
      <w:r w:rsidRPr="00543902">
        <w:rPr>
          <w:rFonts w:ascii="Times New Roman" w:hAnsi="Times New Roman" w:cs="Times New Roman"/>
          <w:sz w:val="28"/>
          <w:szCs w:val="28"/>
        </w:rPr>
        <w:t>В целях информирования населения о развитии агропромышленного комплекса на территории города Нефтеюганска в 2023 году в средствах массовой информации размещено 11 информационных материалов о деятельности администрации города в сфере выполнения отдельного государственного полномочия по поддержке субъектов агропромышленного комплекса.</w:t>
      </w:r>
    </w:p>
    <w:p w:rsidR="00373479" w:rsidRPr="00543902" w:rsidRDefault="00373479" w:rsidP="00373479">
      <w:pPr>
        <w:pStyle w:val="af9"/>
        <w:ind w:firstLine="851"/>
        <w:jc w:val="both"/>
        <w:rPr>
          <w:rFonts w:ascii="Times New Roman" w:hAnsi="Times New Roman" w:cs="Times New Roman"/>
          <w:sz w:val="28"/>
          <w:szCs w:val="28"/>
        </w:rPr>
      </w:pPr>
      <w:r w:rsidRPr="00543902">
        <w:rPr>
          <w:rFonts w:ascii="Times New Roman" w:hAnsi="Times New Roman" w:cs="Times New Roman"/>
          <w:sz w:val="28"/>
          <w:szCs w:val="28"/>
        </w:rPr>
        <w:t xml:space="preserve">На официальном сайте органов местного самоуправления города Нефтеюганска создан специализированный подраздел «Агропромышленный комплекс» в разделе «Деятельность» - «Поддержка предпринимательства», в котором размещены нормативные правовые акты, памятки по профилактике и ликвидации заболеваний </w:t>
      </w:r>
      <w:proofErr w:type="spellStart"/>
      <w:r w:rsidRPr="00543902">
        <w:rPr>
          <w:rFonts w:ascii="Times New Roman" w:hAnsi="Times New Roman" w:cs="Times New Roman"/>
          <w:sz w:val="28"/>
          <w:szCs w:val="28"/>
        </w:rPr>
        <w:t>сельхозживотных</w:t>
      </w:r>
      <w:proofErr w:type="spellEnd"/>
      <w:r w:rsidRPr="00543902">
        <w:rPr>
          <w:rFonts w:ascii="Times New Roman" w:hAnsi="Times New Roman" w:cs="Times New Roman"/>
          <w:sz w:val="28"/>
          <w:szCs w:val="28"/>
        </w:rPr>
        <w:t xml:space="preserve"> и другая актуальная полезная информация для субъектов агропромышленного комплекса.</w:t>
      </w:r>
    </w:p>
    <w:p w:rsidR="006416FE" w:rsidRPr="00543902" w:rsidRDefault="006416FE" w:rsidP="00373479">
      <w:pPr>
        <w:pStyle w:val="af9"/>
        <w:ind w:firstLine="851"/>
        <w:jc w:val="both"/>
        <w:rPr>
          <w:rFonts w:ascii="Times New Roman" w:hAnsi="Times New Roman" w:cs="Times New Roman"/>
          <w:sz w:val="28"/>
          <w:szCs w:val="28"/>
          <w:lang w:eastAsia="en-US" w:bidi="en-US"/>
        </w:rPr>
      </w:pPr>
    </w:p>
    <w:p w:rsidR="00E74E8C" w:rsidRPr="00543902" w:rsidRDefault="00E71602" w:rsidP="00373479">
      <w:pPr>
        <w:pStyle w:val="af9"/>
        <w:ind w:firstLine="851"/>
        <w:jc w:val="both"/>
        <w:rPr>
          <w:rFonts w:ascii="Times New Roman" w:hAnsi="Times New Roman" w:cs="Times New Roman"/>
          <w:b/>
          <w:sz w:val="28"/>
          <w:szCs w:val="28"/>
          <w:lang w:eastAsia="en-US" w:bidi="en-US"/>
        </w:rPr>
      </w:pPr>
      <w:r w:rsidRPr="00543902">
        <w:rPr>
          <w:rFonts w:ascii="Times New Roman" w:hAnsi="Times New Roman" w:cs="Times New Roman"/>
          <w:b/>
          <w:sz w:val="28"/>
          <w:szCs w:val="28"/>
          <w:lang w:eastAsia="en-US" w:bidi="en-US"/>
        </w:rPr>
        <w:t>Подпрограмма «Развитие конкуренции и потребительского рынка»</w:t>
      </w:r>
    </w:p>
    <w:p w:rsidR="00B83293" w:rsidRPr="00543902" w:rsidRDefault="00B83293" w:rsidP="00373479">
      <w:pPr>
        <w:pStyle w:val="af9"/>
        <w:ind w:firstLine="851"/>
        <w:jc w:val="both"/>
        <w:rPr>
          <w:rFonts w:ascii="Times New Roman" w:hAnsi="Times New Roman" w:cs="Times New Roman"/>
          <w:b/>
          <w:i/>
          <w:sz w:val="28"/>
          <w:szCs w:val="28"/>
          <w:u w:val="single"/>
          <w:lang w:eastAsia="en-US" w:bidi="en-US"/>
        </w:rPr>
      </w:pPr>
      <w:r w:rsidRPr="00543902">
        <w:rPr>
          <w:rFonts w:ascii="Times New Roman" w:hAnsi="Times New Roman" w:cs="Times New Roman"/>
          <w:b/>
          <w:i/>
          <w:sz w:val="28"/>
          <w:szCs w:val="28"/>
          <w:u w:val="single"/>
          <w:lang w:eastAsia="en-US" w:bidi="en-US"/>
        </w:rPr>
        <w:t>Потребительский рынок</w:t>
      </w:r>
    </w:p>
    <w:p w:rsidR="003A4C45" w:rsidRDefault="005E1FC4" w:rsidP="005E1FC4">
      <w:pPr>
        <w:pBdr>
          <w:bottom w:val="single" w:sz="4" w:space="31" w:color="FFFFFF"/>
        </w:pBdr>
        <w:spacing w:after="0" w:line="240" w:lineRule="auto"/>
        <w:ind w:firstLine="851"/>
        <w:contextualSpacing/>
        <w:jc w:val="both"/>
        <w:rPr>
          <w:rFonts w:ascii="Times New Roman" w:hAnsi="Times New Roman" w:cs="Times New Roman"/>
          <w:sz w:val="28"/>
          <w:szCs w:val="28"/>
          <w:lang w:eastAsia="en-US" w:bidi="en-US"/>
        </w:rPr>
      </w:pPr>
      <w:r w:rsidRPr="00543902">
        <w:rPr>
          <w:rFonts w:ascii="Times New Roman" w:hAnsi="Times New Roman" w:cs="Times New Roman"/>
          <w:sz w:val="28"/>
          <w:szCs w:val="28"/>
          <w:lang w:eastAsia="en-US" w:bidi="en-US"/>
        </w:rPr>
        <w:t>Одной из важнейших задач органов власти на местах является создание комфортных условий для проживания жителей путём развития всей городской инфраструктуры</w:t>
      </w:r>
      <w:r w:rsidR="003A4C45">
        <w:rPr>
          <w:rFonts w:ascii="Times New Roman" w:hAnsi="Times New Roman" w:cs="Times New Roman"/>
          <w:sz w:val="28"/>
          <w:szCs w:val="28"/>
          <w:lang w:eastAsia="en-US" w:bidi="en-US"/>
        </w:rPr>
        <w:t>.</w:t>
      </w:r>
      <w:r w:rsidRPr="00543902">
        <w:rPr>
          <w:rFonts w:ascii="Times New Roman" w:hAnsi="Times New Roman" w:cs="Times New Roman"/>
          <w:sz w:val="28"/>
          <w:szCs w:val="28"/>
          <w:lang w:eastAsia="en-US" w:bidi="en-US"/>
        </w:rPr>
        <w:t xml:space="preserve"> </w:t>
      </w:r>
    </w:p>
    <w:p w:rsidR="005E1FC4" w:rsidRPr="00543902" w:rsidRDefault="005E1FC4" w:rsidP="005E1FC4">
      <w:pPr>
        <w:pBdr>
          <w:bottom w:val="single" w:sz="4" w:space="31" w:color="FFFFFF"/>
        </w:pBdr>
        <w:spacing w:after="0" w:line="240" w:lineRule="auto"/>
        <w:ind w:firstLine="851"/>
        <w:contextualSpacing/>
        <w:jc w:val="both"/>
        <w:rPr>
          <w:rFonts w:ascii="Times New Roman" w:hAnsi="Times New Roman" w:cs="Times New Roman"/>
          <w:sz w:val="28"/>
          <w:szCs w:val="28"/>
          <w:lang w:eastAsia="en-US" w:bidi="en-US"/>
        </w:rPr>
      </w:pPr>
      <w:r w:rsidRPr="00543902">
        <w:rPr>
          <w:rFonts w:ascii="Times New Roman" w:hAnsi="Times New Roman" w:cs="Times New Roman"/>
          <w:sz w:val="28"/>
          <w:szCs w:val="28"/>
          <w:lang w:eastAsia="en-US" w:bidi="en-US"/>
        </w:rPr>
        <w:t xml:space="preserve">В городе активно развивается </w:t>
      </w:r>
      <w:proofErr w:type="spellStart"/>
      <w:r w:rsidRPr="00543902">
        <w:rPr>
          <w:rFonts w:ascii="Times New Roman" w:hAnsi="Times New Roman" w:cs="Times New Roman"/>
          <w:sz w:val="28"/>
          <w:szCs w:val="28"/>
          <w:lang w:eastAsia="en-US" w:bidi="en-US"/>
        </w:rPr>
        <w:t>мультисервисная</w:t>
      </w:r>
      <w:proofErr w:type="spellEnd"/>
      <w:r w:rsidRPr="00543902">
        <w:rPr>
          <w:rFonts w:ascii="Times New Roman" w:hAnsi="Times New Roman" w:cs="Times New Roman"/>
          <w:sz w:val="28"/>
          <w:szCs w:val="28"/>
          <w:lang w:eastAsia="en-US" w:bidi="en-US"/>
        </w:rPr>
        <w:t xml:space="preserve"> сеть связи. Деловому сектору и жителям города предлагаются новые виды и услуги связи. Предприятиями, обеспечивающими телефонную связь города, являются </w:t>
      </w:r>
      <w:proofErr w:type="spellStart"/>
      <w:r w:rsidRPr="00543902">
        <w:rPr>
          <w:rFonts w:ascii="Times New Roman" w:hAnsi="Times New Roman" w:cs="Times New Roman"/>
          <w:sz w:val="28"/>
          <w:szCs w:val="28"/>
          <w:lang w:eastAsia="en-US" w:bidi="en-US"/>
        </w:rPr>
        <w:t>Нефтеюганский</w:t>
      </w:r>
      <w:proofErr w:type="spellEnd"/>
      <w:r w:rsidRPr="00543902">
        <w:rPr>
          <w:rFonts w:ascii="Times New Roman" w:hAnsi="Times New Roman" w:cs="Times New Roman"/>
          <w:sz w:val="28"/>
          <w:szCs w:val="28"/>
          <w:lang w:eastAsia="en-US" w:bidi="en-US"/>
        </w:rPr>
        <w:t xml:space="preserve"> цех электросвязи ОАО «Ростелеком» и ЗАО «Комстар-Регионы», филиал ООО «РОЙЛКОМ». Операторы сотовой связи представлены такими компаниями, как «Теле 2», «Мегафон», «МТС», «Билайн», «Мотив».</w:t>
      </w:r>
    </w:p>
    <w:p w:rsidR="005E1FC4" w:rsidRPr="00543902" w:rsidRDefault="005E1FC4" w:rsidP="005E1FC4">
      <w:pPr>
        <w:pBdr>
          <w:bottom w:val="single" w:sz="4" w:space="31" w:color="FFFFFF"/>
        </w:pBdr>
        <w:spacing w:after="0" w:line="240" w:lineRule="auto"/>
        <w:ind w:firstLine="851"/>
        <w:contextualSpacing/>
        <w:jc w:val="both"/>
        <w:rPr>
          <w:rFonts w:ascii="Times New Roman" w:hAnsi="Times New Roman" w:cs="Times New Roman"/>
          <w:sz w:val="28"/>
          <w:szCs w:val="28"/>
          <w:lang w:eastAsia="en-US" w:bidi="en-US"/>
        </w:rPr>
      </w:pPr>
      <w:r w:rsidRPr="00543902">
        <w:rPr>
          <w:rFonts w:ascii="Times New Roman" w:hAnsi="Times New Roman" w:cs="Times New Roman"/>
          <w:sz w:val="28"/>
          <w:szCs w:val="28"/>
          <w:lang w:eastAsia="en-US" w:bidi="en-US"/>
        </w:rPr>
        <w:t>В настоящее время активно проводится замена доступа в сеть Интернет по технологии ADSL на оптоволоконные линии связи, что позволит потребителям получать услуги более высокого качества с возможностью получения по единой линии связи телефонии, интернета и телевидения.</w:t>
      </w:r>
    </w:p>
    <w:p w:rsidR="005E1FC4" w:rsidRPr="00543902" w:rsidRDefault="005E1FC4" w:rsidP="005E1FC4">
      <w:pPr>
        <w:pBdr>
          <w:bottom w:val="single" w:sz="4" w:space="31" w:color="FFFFFF"/>
        </w:pBdr>
        <w:spacing w:after="0" w:line="240" w:lineRule="auto"/>
        <w:ind w:firstLine="851"/>
        <w:contextualSpacing/>
        <w:jc w:val="both"/>
        <w:rPr>
          <w:rFonts w:ascii="Times New Roman" w:hAnsi="Times New Roman" w:cs="Times New Roman"/>
          <w:sz w:val="28"/>
          <w:szCs w:val="28"/>
          <w:lang w:eastAsia="en-US" w:bidi="en-US"/>
        </w:rPr>
      </w:pPr>
      <w:r w:rsidRPr="00543902">
        <w:rPr>
          <w:rFonts w:ascii="Times New Roman" w:hAnsi="Times New Roman" w:cs="Times New Roman"/>
          <w:sz w:val="28"/>
          <w:szCs w:val="28"/>
          <w:lang w:eastAsia="en-US" w:bidi="en-US"/>
        </w:rPr>
        <w:t>У каждого жителя города есть возможность подключения к кабельному телевидению, пакет программ которого насчитывает более 160 каналов. Свои услуги предлагают компании «</w:t>
      </w:r>
      <w:proofErr w:type="spellStart"/>
      <w:r w:rsidRPr="00543902">
        <w:rPr>
          <w:rFonts w:ascii="Times New Roman" w:hAnsi="Times New Roman" w:cs="Times New Roman"/>
          <w:sz w:val="28"/>
          <w:szCs w:val="28"/>
          <w:lang w:eastAsia="en-US" w:bidi="en-US"/>
        </w:rPr>
        <w:t>Метросеть</w:t>
      </w:r>
      <w:proofErr w:type="spellEnd"/>
      <w:r w:rsidRPr="00543902">
        <w:rPr>
          <w:rFonts w:ascii="Times New Roman" w:hAnsi="Times New Roman" w:cs="Times New Roman"/>
          <w:sz w:val="28"/>
          <w:szCs w:val="28"/>
          <w:lang w:eastAsia="en-US" w:bidi="en-US"/>
        </w:rPr>
        <w:t>», «Ростелеком», «Завод РТА», «МТС».</w:t>
      </w:r>
    </w:p>
    <w:p w:rsidR="005E1FC4" w:rsidRPr="00543902" w:rsidRDefault="005E1FC4" w:rsidP="005E1FC4">
      <w:pPr>
        <w:pBdr>
          <w:bottom w:val="single" w:sz="4" w:space="31" w:color="FFFFFF"/>
        </w:pBdr>
        <w:spacing w:after="0" w:line="240" w:lineRule="auto"/>
        <w:ind w:firstLine="851"/>
        <w:contextualSpacing/>
        <w:jc w:val="both"/>
        <w:rPr>
          <w:rFonts w:ascii="Times New Roman" w:hAnsi="Times New Roman" w:cs="Times New Roman"/>
          <w:sz w:val="28"/>
          <w:szCs w:val="28"/>
          <w:lang w:eastAsia="en-US" w:bidi="en-US"/>
        </w:rPr>
      </w:pPr>
      <w:r w:rsidRPr="00543902">
        <w:rPr>
          <w:rFonts w:ascii="Times New Roman" w:hAnsi="Times New Roman" w:cs="Times New Roman"/>
          <w:sz w:val="28"/>
          <w:szCs w:val="28"/>
          <w:lang w:eastAsia="en-US" w:bidi="en-US"/>
        </w:rPr>
        <w:t>На территории города эксплуатируется сеть 4G, в результате чего значительно расширился спектр предоставляемых услуг, в том числе, повысилась скорость п</w:t>
      </w:r>
      <w:r w:rsidR="004C155B" w:rsidRPr="00543902">
        <w:rPr>
          <w:rFonts w:ascii="Times New Roman" w:hAnsi="Times New Roman" w:cs="Times New Roman"/>
          <w:sz w:val="28"/>
          <w:szCs w:val="28"/>
          <w:lang w:eastAsia="en-US" w:bidi="en-US"/>
        </w:rPr>
        <w:t>ередачи данных в сети Интернет.</w:t>
      </w:r>
    </w:p>
    <w:p w:rsidR="005E1FC4" w:rsidRPr="00543902" w:rsidRDefault="005E1FC4" w:rsidP="005E1FC4">
      <w:pPr>
        <w:pBdr>
          <w:bottom w:val="single" w:sz="4" w:space="31" w:color="FFFFFF"/>
        </w:pBdr>
        <w:spacing w:after="0" w:line="240" w:lineRule="auto"/>
        <w:ind w:firstLine="851"/>
        <w:contextualSpacing/>
        <w:jc w:val="both"/>
        <w:rPr>
          <w:rFonts w:ascii="Times New Roman" w:hAnsi="Times New Roman" w:cs="Times New Roman"/>
          <w:sz w:val="28"/>
          <w:szCs w:val="28"/>
          <w:lang w:eastAsia="en-US" w:bidi="en-US"/>
        </w:rPr>
      </w:pPr>
      <w:r w:rsidRPr="00543902">
        <w:rPr>
          <w:rFonts w:ascii="Times New Roman" w:hAnsi="Times New Roman" w:cs="Times New Roman"/>
          <w:sz w:val="28"/>
          <w:szCs w:val="28"/>
          <w:lang w:eastAsia="en-US" w:bidi="en-US"/>
        </w:rPr>
        <w:t xml:space="preserve">Услуги почтовой связи на территории города Нефтеюганска оказывают </w:t>
      </w:r>
      <w:r w:rsidR="00974B77" w:rsidRPr="00543902">
        <w:rPr>
          <w:rFonts w:ascii="Times New Roman" w:hAnsi="Times New Roman" w:cs="Times New Roman"/>
          <w:sz w:val="28"/>
          <w:szCs w:val="28"/>
          <w:lang w:eastAsia="en-US" w:bidi="en-US"/>
        </w:rPr>
        <w:t xml:space="preserve">            </w:t>
      </w:r>
      <w:r w:rsidRPr="00543902">
        <w:rPr>
          <w:rFonts w:ascii="Times New Roman" w:hAnsi="Times New Roman" w:cs="Times New Roman"/>
          <w:sz w:val="28"/>
          <w:szCs w:val="28"/>
          <w:lang w:eastAsia="en-US" w:bidi="en-US"/>
        </w:rPr>
        <w:t>9 предприятий.</w:t>
      </w:r>
    </w:p>
    <w:p w:rsidR="003A4C45" w:rsidRDefault="005E1FC4" w:rsidP="005E1FC4">
      <w:pPr>
        <w:pBdr>
          <w:bottom w:val="single" w:sz="4" w:space="31" w:color="FFFFFF"/>
        </w:pBdr>
        <w:spacing w:after="0" w:line="240" w:lineRule="auto"/>
        <w:ind w:firstLine="851"/>
        <w:contextualSpacing/>
        <w:jc w:val="both"/>
        <w:rPr>
          <w:rFonts w:ascii="Times New Roman" w:hAnsi="Times New Roman" w:cs="Times New Roman"/>
          <w:sz w:val="28"/>
          <w:szCs w:val="28"/>
          <w:lang w:eastAsia="en-US" w:bidi="en-US"/>
        </w:rPr>
      </w:pPr>
      <w:r w:rsidRPr="00543902">
        <w:rPr>
          <w:rFonts w:ascii="Times New Roman" w:hAnsi="Times New Roman" w:cs="Times New Roman"/>
          <w:sz w:val="28"/>
          <w:szCs w:val="28"/>
          <w:lang w:eastAsia="en-US" w:bidi="en-US"/>
        </w:rPr>
        <w:t xml:space="preserve">В городе Нефтеюганске сформирована розничная инфраструктура потребительского рынка, что позволило обеспечить насыщение рынка продовольственными и промышленными товарами. Бесперебойно в продаже </w:t>
      </w:r>
    </w:p>
    <w:p w:rsidR="005E1FC4" w:rsidRPr="00543902" w:rsidRDefault="005E1FC4" w:rsidP="003A4C45">
      <w:pPr>
        <w:pBdr>
          <w:bottom w:val="single" w:sz="4" w:space="31" w:color="FFFFFF"/>
        </w:pBdr>
        <w:spacing w:after="0" w:line="240" w:lineRule="auto"/>
        <w:contextualSpacing/>
        <w:jc w:val="both"/>
        <w:rPr>
          <w:rFonts w:ascii="Times New Roman" w:hAnsi="Times New Roman" w:cs="Times New Roman"/>
          <w:sz w:val="28"/>
          <w:szCs w:val="28"/>
          <w:lang w:eastAsia="en-US" w:bidi="en-US"/>
        </w:rPr>
      </w:pPr>
      <w:r w:rsidRPr="00543902">
        <w:rPr>
          <w:rFonts w:ascii="Times New Roman" w:hAnsi="Times New Roman" w:cs="Times New Roman"/>
          <w:sz w:val="28"/>
          <w:szCs w:val="28"/>
          <w:lang w:eastAsia="en-US" w:bidi="en-US"/>
        </w:rPr>
        <w:t>основные продукты питания, товары первой необходимости.</w:t>
      </w:r>
    </w:p>
    <w:p w:rsidR="005E1FC4" w:rsidRPr="00543902" w:rsidRDefault="003A4C45" w:rsidP="005E1FC4">
      <w:pPr>
        <w:pBdr>
          <w:bottom w:val="single" w:sz="4" w:space="31" w:color="FFFFFF"/>
        </w:pBdr>
        <w:spacing w:after="0" w:line="240" w:lineRule="auto"/>
        <w:ind w:firstLine="851"/>
        <w:contextualSpacing/>
        <w:jc w:val="both"/>
        <w:rPr>
          <w:rFonts w:ascii="Times New Roman" w:hAnsi="Times New Roman" w:cs="Times New Roman"/>
          <w:sz w:val="28"/>
          <w:szCs w:val="28"/>
          <w:lang w:eastAsia="en-US" w:bidi="en-US"/>
        </w:rPr>
      </w:pPr>
      <w:r>
        <w:rPr>
          <w:rFonts w:ascii="Times New Roman" w:hAnsi="Times New Roman" w:cs="Times New Roman"/>
          <w:sz w:val="28"/>
          <w:szCs w:val="28"/>
          <w:lang w:eastAsia="en-US" w:bidi="en-US"/>
        </w:rPr>
        <w:t>Н</w:t>
      </w:r>
      <w:r w:rsidR="005E1FC4" w:rsidRPr="00543902">
        <w:rPr>
          <w:rFonts w:ascii="Times New Roman" w:hAnsi="Times New Roman" w:cs="Times New Roman"/>
          <w:sz w:val="28"/>
          <w:szCs w:val="28"/>
          <w:lang w:eastAsia="en-US" w:bidi="en-US"/>
        </w:rPr>
        <w:t>а территории муниципального образования город Нефтеюганск обеспечивают население города товарами и услугами: 23 торговых центр</w:t>
      </w:r>
      <w:r w:rsidR="00974B77" w:rsidRPr="00543902">
        <w:rPr>
          <w:rFonts w:ascii="Times New Roman" w:hAnsi="Times New Roman" w:cs="Times New Roman"/>
          <w:sz w:val="28"/>
          <w:szCs w:val="28"/>
          <w:lang w:eastAsia="en-US" w:bidi="en-US"/>
        </w:rPr>
        <w:t>а</w:t>
      </w:r>
      <w:r w:rsidR="005E1FC4" w:rsidRPr="00543902">
        <w:rPr>
          <w:rFonts w:ascii="Times New Roman" w:hAnsi="Times New Roman" w:cs="Times New Roman"/>
          <w:sz w:val="28"/>
          <w:szCs w:val="28"/>
          <w:lang w:eastAsia="en-US" w:bidi="en-US"/>
        </w:rPr>
        <w:t xml:space="preserve"> (торговая площадь 80 449,61кв.м.), 4</w:t>
      </w:r>
      <w:r w:rsidR="00390F7F" w:rsidRPr="00543902">
        <w:rPr>
          <w:rFonts w:ascii="Times New Roman" w:hAnsi="Times New Roman" w:cs="Times New Roman"/>
          <w:sz w:val="28"/>
          <w:szCs w:val="28"/>
          <w:lang w:eastAsia="en-US" w:bidi="en-US"/>
        </w:rPr>
        <w:t>50</w:t>
      </w:r>
      <w:r w:rsidR="005E1FC4" w:rsidRPr="00543902">
        <w:rPr>
          <w:rFonts w:ascii="Times New Roman" w:hAnsi="Times New Roman" w:cs="Times New Roman"/>
          <w:sz w:val="28"/>
          <w:szCs w:val="28"/>
          <w:lang w:eastAsia="en-US" w:bidi="en-US"/>
        </w:rPr>
        <w:t xml:space="preserve"> магазин</w:t>
      </w:r>
      <w:r>
        <w:rPr>
          <w:rFonts w:ascii="Times New Roman" w:hAnsi="Times New Roman" w:cs="Times New Roman"/>
          <w:sz w:val="28"/>
          <w:szCs w:val="28"/>
          <w:lang w:eastAsia="en-US" w:bidi="en-US"/>
        </w:rPr>
        <w:t>ов</w:t>
      </w:r>
      <w:r w:rsidR="005E1FC4" w:rsidRPr="00543902">
        <w:rPr>
          <w:rFonts w:ascii="Times New Roman" w:hAnsi="Times New Roman" w:cs="Times New Roman"/>
          <w:sz w:val="28"/>
          <w:szCs w:val="28"/>
          <w:lang w:eastAsia="en-US" w:bidi="en-US"/>
        </w:rPr>
        <w:t xml:space="preserve"> (торговая площадь 56 334,13 кв. м.), 27 оптовых предприяти</w:t>
      </w:r>
      <w:r w:rsidR="00974B77" w:rsidRPr="00543902">
        <w:rPr>
          <w:rFonts w:ascii="Times New Roman" w:hAnsi="Times New Roman" w:cs="Times New Roman"/>
          <w:sz w:val="28"/>
          <w:szCs w:val="28"/>
          <w:lang w:eastAsia="en-US" w:bidi="en-US"/>
        </w:rPr>
        <w:t>я</w:t>
      </w:r>
      <w:r w:rsidR="005E1FC4" w:rsidRPr="00543902">
        <w:rPr>
          <w:rFonts w:ascii="Times New Roman" w:hAnsi="Times New Roman" w:cs="Times New Roman"/>
          <w:sz w:val="28"/>
          <w:szCs w:val="28"/>
          <w:lang w:eastAsia="en-US" w:bidi="en-US"/>
        </w:rPr>
        <w:t>, 1 городской рынок на 460 рабочих мест; 129 предприятий общественного питания на 7 838 посадочных места; 340 объектов по оказанию различных видов услуг.</w:t>
      </w:r>
    </w:p>
    <w:p w:rsidR="005E1FC4" w:rsidRPr="00543902" w:rsidRDefault="005E1FC4" w:rsidP="00974B77">
      <w:pPr>
        <w:pBdr>
          <w:bottom w:val="single" w:sz="4" w:space="31" w:color="FFFFFF"/>
        </w:pBdr>
        <w:spacing w:after="0" w:line="240" w:lineRule="auto"/>
        <w:ind w:firstLine="851"/>
        <w:contextualSpacing/>
        <w:jc w:val="both"/>
        <w:rPr>
          <w:rFonts w:ascii="Times New Roman" w:hAnsi="Times New Roman" w:cs="Times New Roman"/>
          <w:sz w:val="28"/>
          <w:szCs w:val="28"/>
          <w:lang w:eastAsia="en-US" w:bidi="en-US"/>
        </w:rPr>
      </w:pPr>
      <w:r w:rsidRPr="00543902">
        <w:rPr>
          <w:rFonts w:ascii="Times New Roman" w:hAnsi="Times New Roman" w:cs="Times New Roman"/>
          <w:sz w:val="28"/>
          <w:szCs w:val="28"/>
          <w:lang w:eastAsia="en-US" w:bidi="en-US"/>
        </w:rPr>
        <w:t>Важным показателем развития торговой отрасли является обеспеченность населения площадью торговых объектов на 1 000 (тысячу) жителей.</w:t>
      </w:r>
      <w:r w:rsidR="00974B77" w:rsidRPr="00543902">
        <w:rPr>
          <w:rFonts w:ascii="Times New Roman" w:hAnsi="Times New Roman" w:cs="Times New Roman"/>
          <w:sz w:val="28"/>
          <w:szCs w:val="28"/>
          <w:lang w:eastAsia="en-US" w:bidi="en-US"/>
        </w:rPr>
        <w:t xml:space="preserve"> </w:t>
      </w:r>
      <w:r w:rsidR="00FA7D3D">
        <w:rPr>
          <w:rFonts w:ascii="Times New Roman" w:hAnsi="Times New Roman" w:cs="Times New Roman"/>
          <w:sz w:val="28"/>
          <w:szCs w:val="28"/>
          <w:lang w:eastAsia="en-US" w:bidi="en-US"/>
        </w:rPr>
        <w:t>О</w:t>
      </w:r>
      <w:r w:rsidRPr="00543902">
        <w:rPr>
          <w:rFonts w:ascii="Times New Roman" w:hAnsi="Times New Roman" w:cs="Times New Roman"/>
          <w:sz w:val="28"/>
          <w:szCs w:val="28"/>
          <w:lang w:eastAsia="en-US" w:bidi="en-US"/>
        </w:rPr>
        <w:t>беспеченность торговыми площадями составила 1</w:t>
      </w:r>
      <w:r w:rsidR="00974B77" w:rsidRPr="00543902">
        <w:rPr>
          <w:rFonts w:ascii="Times New Roman" w:hAnsi="Times New Roman" w:cs="Times New Roman"/>
          <w:sz w:val="28"/>
          <w:szCs w:val="28"/>
          <w:lang w:eastAsia="en-US" w:bidi="en-US"/>
        </w:rPr>
        <w:t xml:space="preserve"> </w:t>
      </w:r>
      <w:r w:rsidRPr="00543902">
        <w:rPr>
          <w:rFonts w:ascii="Times New Roman" w:hAnsi="Times New Roman" w:cs="Times New Roman"/>
          <w:sz w:val="28"/>
          <w:szCs w:val="28"/>
          <w:lang w:eastAsia="en-US" w:bidi="en-US"/>
        </w:rPr>
        <w:t>092,46 кв. метров на 1 000 жителей (при нормативе</w:t>
      </w:r>
      <w:r w:rsidR="00974B77" w:rsidRPr="00543902">
        <w:rPr>
          <w:rFonts w:ascii="Times New Roman" w:hAnsi="Times New Roman" w:cs="Times New Roman"/>
          <w:sz w:val="28"/>
          <w:szCs w:val="28"/>
          <w:lang w:eastAsia="en-US" w:bidi="en-US"/>
        </w:rPr>
        <w:t xml:space="preserve"> -</w:t>
      </w:r>
      <w:r w:rsidRPr="00543902">
        <w:rPr>
          <w:rFonts w:ascii="Times New Roman" w:hAnsi="Times New Roman" w:cs="Times New Roman"/>
          <w:sz w:val="28"/>
          <w:szCs w:val="28"/>
          <w:lang w:eastAsia="en-US" w:bidi="en-US"/>
        </w:rPr>
        <w:t xml:space="preserve"> </w:t>
      </w:r>
      <w:r w:rsidR="00974B77" w:rsidRPr="00543902">
        <w:rPr>
          <w:rFonts w:ascii="Times New Roman" w:hAnsi="Times New Roman" w:cs="Times New Roman"/>
          <w:sz w:val="28"/>
          <w:szCs w:val="28"/>
          <w:lang w:eastAsia="en-US" w:bidi="en-US"/>
        </w:rPr>
        <w:t xml:space="preserve"> </w:t>
      </w:r>
      <w:r w:rsidRPr="00543902">
        <w:rPr>
          <w:rFonts w:ascii="Times New Roman" w:hAnsi="Times New Roman" w:cs="Times New Roman"/>
          <w:sz w:val="28"/>
          <w:szCs w:val="28"/>
          <w:lang w:eastAsia="en-US" w:bidi="en-US"/>
        </w:rPr>
        <w:t>539 кв. метров на 1 000 жителей), или 202% от установленного норматива обеспеченности населения площадью торговых объектов</w:t>
      </w:r>
      <w:r w:rsidR="00FA7D3D">
        <w:rPr>
          <w:rFonts w:ascii="Times New Roman" w:hAnsi="Times New Roman" w:cs="Times New Roman"/>
          <w:sz w:val="28"/>
          <w:szCs w:val="28"/>
          <w:lang w:eastAsia="en-US" w:bidi="en-US"/>
        </w:rPr>
        <w:t xml:space="preserve">. </w:t>
      </w:r>
    </w:p>
    <w:p w:rsidR="005E1FC4" w:rsidRPr="00543902" w:rsidRDefault="005E1FC4" w:rsidP="005E1FC4">
      <w:pPr>
        <w:pBdr>
          <w:bottom w:val="single" w:sz="4" w:space="31" w:color="FFFFFF"/>
        </w:pBdr>
        <w:spacing w:after="0" w:line="240" w:lineRule="auto"/>
        <w:ind w:firstLine="851"/>
        <w:contextualSpacing/>
        <w:jc w:val="both"/>
        <w:rPr>
          <w:rFonts w:ascii="Times New Roman" w:hAnsi="Times New Roman" w:cs="Times New Roman"/>
          <w:sz w:val="28"/>
          <w:szCs w:val="28"/>
          <w:lang w:eastAsia="en-US" w:bidi="en-US"/>
        </w:rPr>
      </w:pPr>
      <w:r w:rsidRPr="00543902">
        <w:rPr>
          <w:rFonts w:ascii="Times New Roman" w:hAnsi="Times New Roman" w:cs="Times New Roman"/>
          <w:sz w:val="28"/>
          <w:szCs w:val="28"/>
          <w:lang w:eastAsia="en-US" w:bidi="en-US"/>
        </w:rPr>
        <w:t>Очень популярным стало у жителей города приобретение товаров в интернет-магазинах. В городе работает 23 пункт</w:t>
      </w:r>
      <w:r w:rsidR="006E1EED" w:rsidRPr="00543902">
        <w:rPr>
          <w:rFonts w:ascii="Times New Roman" w:hAnsi="Times New Roman" w:cs="Times New Roman"/>
          <w:sz w:val="28"/>
          <w:szCs w:val="28"/>
          <w:lang w:eastAsia="en-US" w:bidi="en-US"/>
        </w:rPr>
        <w:t>а</w:t>
      </w:r>
      <w:r w:rsidRPr="00543902">
        <w:rPr>
          <w:rFonts w:ascii="Times New Roman" w:hAnsi="Times New Roman" w:cs="Times New Roman"/>
          <w:sz w:val="28"/>
          <w:szCs w:val="28"/>
          <w:lang w:eastAsia="en-US" w:bidi="en-US"/>
        </w:rPr>
        <w:t xml:space="preserve"> выдачи товара магазина </w:t>
      </w:r>
      <w:proofErr w:type="spellStart"/>
      <w:r w:rsidRPr="00543902">
        <w:rPr>
          <w:rFonts w:ascii="Times New Roman" w:hAnsi="Times New Roman" w:cs="Times New Roman"/>
          <w:sz w:val="28"/>
          <w:szCs w:val="28"/>
          <w:lang w:eastAsia="en-US" w:bidi="en-US"/>
        </w:rPr>
        <w:t>Wildberries</w:t>
      </w:r>
      <w:proofErr w:type="spellEnd"/>
      <w:r w:rsidRPr="00543902">
        <w:rPr>
          <w:rFonts w:ascii="Times New Roman" w:hAnsi="Times New Roman" w:cs="Times New Roman"/>
          <w:sz w:val="28"/>
          <w:szCs w:val="28"/>
          <w:lang w:eastAsia="en-US" w:bidi="en-US"/>
        </w:rPr>
        <w:t xml:space="preserve">, 36 – </w:t>
      </w:r>
      <w:proofErr w:type="spellStart"/>
      <w:r w:rsidRPr="00543902">
        <w:rPr>
          <w:rFonts w:ascii="Times New Roman" w:hAnsi="Times New Roman" w:cs="Times New Roman"/>
          <w:sz w:val="28"/>
          <w:szCs w:val="28"/>
          <w:lang w:eastAsia="en-US" w:bidi="en-US"/>
        </w:rPr>
        <w:t>Ozon</w:t>
      </w:r>
      <w:proofErr w:type="spellEnd"/>
      <w:r w:rsidRPr="00543902">
        <w:rPr>
          <w:rFonts w:ascii="Times New Roman" w:hAnsi="Times New Roman" w:cs="Times New Roman"/>
          <w:sz w:val="28"/>
          <w:szCs w:val="28"/>
          <w:lang w:eastAsia="en-US" w:bidi="en-US"/>
        </w:rPr>
        <w:t xml:space="preserve">, 1 – </w:t>
      </w:r>
      <w:proofErr w:type="spellStart"/>
      <w:r w:rsidRPr="00543902">
        <w:rPr>
          <w:rFonts w:ascii="Times New Roman" w:hAnsi="Times New Roman" w:cs="Times New Roman"/>
          <w:sz w:val="28"/>
          <w:szCs w:val="28"/>
          <w:lang w:eastAsia="en-US" w:bidi="en-US"/>
        </w:rPr>
        <w:t>Emex</w:t>
      </w:r>
      <w:proofErr w:type="spellEnd"/>
      <w:r w:rsidRPr="00543902">
        <w:rPr>
          <w:rFonts w:ascii="Times New Roman" w:hAnsi="Times New Roman" w:cs="Times New Roman"/>
          <w:sz w:val="28"/>
          <w:szCs w:val="28"/>
          <w:lang w:eastAsia="en-US" w:bidi="en-US"/>
        </w:rPr>
        <w:t xml:space="preserve">, 1 – </w:t>
      </w:r>
      <w:proofErr w:type="spellStart"/>
      <w:r w:rsidRPr="00543902">
        <w:rPr>
          <w:rFonts w:ascii="Times New Roman" w:hAnsi="Times New Roman" w:cs="Times New Roman"/>
          <w:sz w:val="28"/>
          <w:szCs w:val="28"/>
          <w:lang w:eastAsia="en-US" w:bidi="en-US"/>
        </w:rPr>
        <w:t>Exsist</w:t>
      </w:r>
      <w:proofErr w:type="spellEnd"/>
      <w:r w:rsidRPr="00543902">
        <w:rPr>
          <w:rFonts w:ascii="Times New Roman" w:hAnsi="Times New Roman" w:cs="Times New Roman"/>
          <w:sz w:val="28"/>
          <w:szCs w:val="28"/>
          <w:lang w:eastAsia="en-US" w:bidi="en-US"/>
        </w:rPr>
        <w:t xml:space="preserve">, а также пункты выдачи служб доставки для интернет-магазинов и других компаний дистанционной торговли </w:t>
      </w:r>
      <w:proofErr w:type="spellStart"/>
      <w:r w:rsidRPr="00543902">
        <w:rPr>
          <w:rFonts w:ascii="Times New Roman" w:hAnsi="Times New Roman" w:cs="Times New Roman"/>
          <w:sz w:val="28"/>
          <w:szCs w:val="28"/>
          <w:lang w:eastAsia="en-US" w:bidi="en-US"/>
        </w:rPr>
        <w:t>Pick</w:t>
      </w:r>
      <w:proofErr w:type="spellEnd"/>
      <w:r w:rsidRPr="00543902">
        <w:rPr>
          <w:rFonts w:ascii="Times New Roman" w:hAnsi="Times New Roman" w:cs="Times New Roman"/>
          <w:sz w:val="28"/>
          <w:szCs w:val="28"/>
          <w:lang w:eastAsia="en-US" w:bidi="en-US"/>
        </w:rPr>
        <w:t xml:space="preserve"> </w:t>
      </w:r>
      <w:proofErr w:type="spellStart"/>
      <w:r w:rsidRPr="00543902">
        <w:rPr>
          <w:rFonts w:ascii="Times New Roman" w:hAnsi="Times New Roman" w:cs="Times New Roman"/>
          <w:sz w:val="28"/>
          <w:szCs w:val="28"/>
          <w:lang w:eastAsia="en-US" w:bidi="en-US"/>
        </w:rPr>
        <w:t>Point</w:t>
      </w:r>
      <w:proofErr w:type="spellEnd"/>
      <w:r w:rsidRPr="00543902">
        <w:rPr>
          <w:rFonts w:ascii="Times New Roman" w:hAnsi="Times New Roman" w:cs="Times New Roman"/>
          <w:sz w:val="28"/>
          <w:szCs w:val="28"/>
          <w:lang w:eastAsia="en-US" w:bidi="en-US"/>
        </w:rPr>
        <w:t xml:space="preserve"> и </w:t>
      </w:r>
      <w:proofErr w:type="spellStart"/>
      <w:r w:rsidRPr="00543902">
        <w:rPr>
          <w:rFonts w:ascii="Times New Roman" w:hAnsi="Times New Roman" w:cs="Times New Roman"/>
          <w:sz w:val="28"/>
          <w:szCs w:val="28"/>
          <w:lang w:eastAsia="en-US" w:bidi="en-US"/>
        </w:rPr>
        <w:t>Boxberry</w:t>
      </w:r>
      <w:proofErr w:type="spellEnd"/>
      <w:r w:rsidRPr="00543902">
        <w:rPr>
          <w:rFonts w:ascii="Times New Roman" w:hAnsi="Times New Roman" w:cs="Times New Roman"/>
          <w:sz w:val="28"/>
          <w:szCs w:val="28"/>
          <w:lang w:eastAsia="en-US" w:bidi="en-US"/>
        </w:rPr>
        <w:t>.</w:t>
      </w:r>
    </w:p>
    <w:p w:rsidR="005E1FC4" w:rsidRPr="00543902" w:rsidRDefault="005E1FC4" w:rsidP="005E1FC4">
      <w:pPr>
        <w:pBdr>
          <w:bottom w:val="single" w:sz="4" w:space="31" w:color="FFFFFF"/>
        </w:pBdr>
        <w:spacing w:after="0" w:line="240" w:lineRule="auto"/>
        <w:ind w:firstLine="851"/>
        <w:contextualSpacing/>
        <w:jc w:val="both"/>
        <w:rPr>
          <w:rFonts w:ascii="Times New Roman" w:hAnsi="Times New Roman" w:cs="Times New Roman"/>
          <w:sz w:val="28"/>
          <w:szCs w:val="28"/>
          <w:lang w:eastAsia="en-US" w:bidi="en-US"/>
        </w:rPr>
      </w:pPr>
      <w:r w:rsidRPr="00543902">
        <w:rPr>
          <w:rFonts w:ascii="Times New Roman" w:hAnsi="Times New Roman" w:cs="Times New Roman"/>
          <w:sz w:val="28"/>
          <w:szCs w:val="28"/>
          <w:lang w:eastAsia="en-US" w:bidi="en-US"/>
        </w:rPr>
        <w:t>Несмотря на открытие новых торговых объектов, часть объектов по различным причинам закрывается. Закрытие обусловлено увеличением числа новых современных сетевых предприятий торговли, привлекательных высоким уровнем сервиса, доступными ценами и разнообразными торговыми и развлекательными услугами.</w:t>
      </w:r>
    </w:p>
    <w:p w:rsidR="005E1FC4" w:rsidRPr="00543902" w:rsidRDefault="005E1FC4" w:rsidP="005E1FC4">
      <w:pPr>
        <w:pBdr>
          <w:bottom w:val="single" w:sz="4" w:space="31" w:color="FFFFFF"/>
        </w:pBdr>
        <w:spacing w:after="0" w:line="240" w:lineRule="auto"/>
        <w:ind w:firstLine="851"/>
        <w:contextualSpacing/>
        <w:jc w:val="both"/>
        <w:rPr>
          <w:rFonts w:ascii="Times New Roman" w:hAnsi="Times New Roman" w:cs="Times New Roman"/>
          <w:sz w:val="28"/>
          <w:szCs w:val="28"/>
          <w:lang w:eastAsia="en-US" w:bidi="en-US"/>
        </w:rPr>
      </w:pPr>
      <w:r w:rsidRPr="00543902">
        <w:rPr>
          <w:rFonts w:ascii="Times New Roman" w:hAnsi="Times New Roman" w:cs="Times New Roman"/>
          <w:sz w:val="28"/>
          <w:szCs w:val="28"/>
          <w:lang w:eastAsia="en-US" w:bidi="en-US"/>
        </w:rPr>
        <w:t>Особое внимание администрация города Нефтеюганска уделяет упорядочению размещения об</w:t>
      </w:r>
      <w:r w:rsidR="00183BB6" w:rsidRPr="00543902">
        <w:rPr>
          <w:rFonts w:ascii="Times New Roman" w:hAnsi="Times New Roman" w:cs="Times New Roman"/>
          <w:sz w:val="28"/>
          <w:szCs w:val="28"/>
          <w:lang w:eastAsia="en-US" w:bidi="en-US"/>
        </w:rPr>
        <w:t>ъектов мелкорозничной торговли.</w:t>
      </w:r>
    </w:p>
    <w:p w:rsidR="005E1FC4" w:rsidRPr="00543902" w:rsidRDefault="005E1FC4" w:rsidP="005E1FC4">
      <w:pPr>
        <w:pBdr>
          <w:bottom w:val="single" w:sz="4" w:space="31" w:color="FFFFFF"/>
        </w:pBdr>
        <w:spacing w:after="0" w:line="240" w:lineRule="auto"/>
        <w:ind w:firstLine="851"/>
        <w:contextualSpacing/>
        <w:jc w:val="both"/>
        <w:rPr>
          <w:rFonts w:ascii="Times New Roman" w:hAnsi="Times New Roman" w:cs="Times New Roman"/>
          <w:sz w:val="28"/>
          <w:szCs w:val="28"/>
          <w:lang w:eastAsia="en-US" w:bidi="en-US"/>
        </w:rPr>
      </w:pPr>
      <w:r w:rsidRPr="00543902">
        <w:rPr>
          <w:rFonts w:ascii="Times New Roman" w:hAnsi="Times New Roman" w:cs="Times New Roman"/>
          <w:sz w:val="28"/>
          <w:szCs w:val="28"/>
          <w:lang w:eastAsia="en-US" w:bidi="en-US"/>
        </w:rPr>
        <w:t>В порядке реализации требований Федерального закона от 28.12.2009               № 381-ФЗ «Об основах государственного регулирования торговой деятельности в Российской Федерации», разработана схема размещения нестационарных объектов на территории города Нефтеюганска, которая утверждена постановлением администрации города от 20.06.2012 № 1661.</w:t>
      </w:r>
    </w:p>
    <w:p w:rsidR="005E1FC4" w:rsidRPr="00543902" w:rsidRDefault="005E1FC4" w:rsidP="005E1FC4">
      <w:pPr>
        <w:pBdr>
          <w:bottom w:val="single" w:sz="4" w:space="31" w:color="FFFFFF"/>
        </w:pBdr>
        <w:spacing w:after="0" w:line="240" w:lineRule="auto"/>
        <w:ind w:firstLine="851"/>
        <w:contextualSpacing/>
        <w:jc w:val="both"/>
        <w:rPr>
          <w:rFonts w:ascii="Times New Roman" w:hAnsi="Times New Roman" w:cs="Times New Roman"/>
          <w:sz w:val="28"/>
          <w:szCs w:val="28"/>
          <w:lang w:eastAsia="en-US" w:bidi="en-US"/>
        </w:rPr>
      </w:pPr>
      <w:r w:rsidRPr="00543902">
        <w:rPr>
          <w:rFonts w:ascii="Times New Roman" w:hAnsi="Times New Roman" w:cs="Times New Roman"/>
          <w:sz w:val="28"/>
          <w:szCs w:val="28"/>
          <w:lang w:eastAsia="en-US" w:bidi="en-US"/>
        </w:rPr>
        <w:t>Проводится работа по демонтажу киосков и павильонов старого образца, в которых продавались, в основном, пиво, табачные изделия, тонизирующие напитки. Упорядочение размещения мелкорозничной торговой сети – одно из направлений улучшения качества торгового обслуживания.</w:t>
      </w:r>
    </w:p>
    <w:p w:rsidR="005E1FC4" w:rsidRPr="00543902" w:rsidRDefault="005E1FC4" w:rsidP="00FA7D3D">
      <w:pPr>
        <w:pBdr>
          <w:bottom w:val="single" w:sz="4" w:space="31" w:color="FFFFFF"/>
        </w:pBdr>
        <w:spacing w:after="0" w:line="240" w:lineRule="auto"/>
        <w:ind w:firstLine="851"/>
        <w:contextualSpacing/>
        <w:jc w:val="both"/>
        <w:rPr>
          <w:rFonts w:ascii="Times New Roman" w:hAnsi="Times New Roman" w:cs="Times New Roman"/>
          <w:sz w:val="28"/>
          <w:szCs w:val="28"/>
          <w:lang w:eastAsia="en-US" w:bidi="en-US"/>
        </w:rPr>
      </w:pPr>
      <w:r w:rsidRPr="00543902">
        <w:rPr>
          <w:rFonts w:ascii="Times New Roman" w:hAnsi="Times New Roman" w:cs="Times New Roman"/>
          <w:sz w:val="28"/>
          <w:szCs w:val="28"/>
          <w:lang w:eastAsia="en-US" w:bidi="en-US"/>
        </w:rPr>
        <w:t>Всего на территории города размещено на земельных участках, находящихся в муниципальной собственности, 43 объектов, в том числе:</w:t>
      </w:r>
    </w:p>
    <w:p w:rsidR="005E1FC4" w:rsidRPr="00543902" w:rsidRDefault="005E1FC4" w:rsidP="005E1FC4">
      <w:pPr>
        <w:pBdr>
          <w:bottom w:val="single" w:sz="4" w:space="31" w:color="FFFFFF"/>
        </w:pBdr>
        <w:spacing w:after="0" w:line="240" w:lineRule="auto"/>
        <w:ind w:firstLine="851"/>
        <w:contextualSpacing/>
        <w:jc w:val="both"/>
        <w:rPr>
          <w:rFonts w:ascii="Times New Roman" w:hAnsi="Times New Roman" w:cs="Times New Roman"/>
          <w:sz w:val="28"/>
          <w:szCs w:val="28"/>
          <w:lang w:eastAsia="en-US" w:bidi="en-US"/>
        </w:rPr>
      </w:pPr>
      <w:r w:rsidRPr="00543902">
        <w:rPr>
          <w:rFonts w:ascii="Times New Roman" w:hAnsi="Times New Roman" w:cs="Times New Roman"/>
          <w:sz w:val="28"/>
          <w:szCs w:val="28"/>
          <w:lang w:eastAsia="en-US" w:bidi="en-US"/>
        </w:rPr>
        <w:t>-10 объектов передвижной торговли, которая осуществляется с помощью специально оборудованных трейлеров по типу «Купава», с их помощью реализуется продукция, производимая местными предприятиями пищевой промышленности;</w:t>
      </w:r>
    </w:p>
    <w:p w:rsidR="005E1FC4" w:rsidRPr="00543902" w:rsidRDefault="005E1FC4" w:rsidP="005E1FC4">
      <w:pPr>
        <w:pBdr>
          <w:bottom w:val="single" w:sz="4" w:space="31" w:color="FFFFFF"/>
        </w:pBdr>
        <w:spacing w:after="0" w:line="240" w:lineRule="auto"/>
        <w:ind w:firstLine="851"/>
        <w:contextualSpacing/>
        <w:jc w:val="both"/>
        <w:rPr>
          <w:rFonts w:ascii="Times New Roman" w:hAnsi="Times New Roman" w:cs="Times New Roman"/>
          <w:sz w:val="28"/>
          <w:szCs w:val="28"/>
          <w:lang w:eastAsia="en-US" w:bidi="en-US"/>
        </w:rPr>
      </w:pPr>
      <w:r w:rsidRPr="00543902">
        <w:rPr>
          <w:rFonts w:ascii="Times New Roman" w:hAnsi="Times New Roman" w:cs="Times New Roman"/>
          <w:sz w:val="28"/>
          <w:szCs w:val="28"/>
          <w:lang w:eastAsia="en-US" w:bidi="en-US"/>
        </w:rPr>
        <w:t>-31 торговы</w:t>
      </w:r>
      <w:r w:rsidR="00390F7F" w:rsidRPr="00543902">
        <w:rPr>
          <w:rFonts w:ascii="Times New Roman" w:hAnsi="Times New Roman" w:cs="Times New Roman"/>
          <w:sz w:val="28"/>
          <w:szCs w:val="28"/>
          <w:lang w:eastAsia="en-US" w:bidi="en-US"/>
        </w:rPr>
        <w:t>й</w:t>
      </w:r>
      <w:r w:rsidRPr="00543902">
        <w:rPr>
          <w:rFonts w:ascii="Times New Roman" w:hAnsi="Times New Roman" w:cs="Times New Roman"/>
          <w:sz w:val="28"/>
          <w:szCs w:val="28"/>
          <w:lang w:eastAsia="en-US" w:bidi="en-US"/>
        </w:rPr>
        <w:t xml:space="preserve"> павильон (цветы, продукты, непродовольственные товары);</w:t>
      </w:r>
    </w:p>
    <w:p w:rsidR="005E1FC4" w:rsidRPr="00543902" w:rsidRDefault="005E1FC4" w:rsidP="005E1FC4">
      <w:pPr>
        <w:pBdr>
          <w:bottom w:val="single" w:sz="4" w:space="31" w:color="FFFFFF"/>
        </w:pBdr>
        <w:spacing w:after="0" w:line="240" w:lineRule="auto"/>
        <w:ind w:firstLine="851"/>
        <w:contextualSpacing/>
        <w:jc w:val="both"/>
        <w:rPr>
          <w:rFonts w:ascii="Times New Roman" w:hAnsi="Times New Roman" w:cs="Times New Roman"/>
          <w:sz w:val="28"/>
          <w:szCs w:val="28"/>
          <w:lang w:eastAsia="en-US" w:bidi="en-US"/>
        </w:rPr>
      </w:pPr>
      <w:r w:rsidRPr="00543902">
        <w:rPr>
          <w:rFonts w:ascii="Times New Roman" w:hAnsi="Times New Roman" w:cs="Times New Roman"/>
          <w:sz w:val="28"/>
          <w:szCs w:val="28"/>
          <w:lang w:eastAsia="en-US" w:bidi="en-US"/>
        </w:rPr>
        <w:t>-2 торговых киоска (периодическая печать, непродовольственные товары).</w:t>
      </w:r>
    </w:p>
    <w:p w:rsidR="005E1FC4" w:rsidRPr="00543902" w:rsidRDefault="005E1FC4" w:rsidP="005E1FC4">
      <w:pPr>
        <w:pBdr>
          <w:bottom w:val="single" w:sz="4" w:space="31" w:color="FFFFFF"/>
        </w:pBdr>
        <w:spacing w:after="0" w:line="240" w:lineRule="auto"/>
        <w:ind w:firstLine="851"/>
        <w:contextualSpacing/>
        <w:jc w:val="both"/>
        <w:rPr>
          <w:rFonts w:ascii="Times New Roman" w:hAnsi="Times New Roman" w:cs="Times New Roman"/>
          <w:sz w:val="28"/>
          <w:szCs w:val="28"/>
          <w:lang w:eastAsia="en-US" w:bidi="en-US"/>
        </w:rPr>
      </w:pPr>
      <w:r w:rsidRPr="00543902">
        <w:rPr>
          <w:rFonts w:ascii="Times New Roman" w:hAnsi="Times New Roman" w:cs="Times New Roman"/>
          <w:sz w:val="28"/>
          <w:szCs w:val="28"/>
          <w:lang w:eastAsia="en-US" w:bidi="en-US"/>
        </w:rPr>
        <w:t>В 2022-2023 годах проводилась инвентаризация нестационарных торговых объектов в соответствии с Распоряжением администрации города Нефтеюганска от 02.12.2022 № 444-р «Об утверждении плана мероприятий («дорожной карты») по проведению инвентаризации нестационарных торговых объектов, расположенных на территории города Нефтеюганска, в 2022-2023 годах» (далее – Инвентаризация).</w:t>
      </w:r>
    </w:p>
    <w:p w:rsidR="00FA7D3D" w:rsidRDefault="005E1FC4" w:rsidP="005E1FC4">
      <w:pPr>
        <w:pBdr>
          <w:bottom w:val="single" w:sz="4" w:space="31" w:color="FFFFFF"/>
        </w:pBdr>
        <w:spacing w:after="0" w:line="240" w:lineRule="auto"/>
        <w:ind w:firstLine="851"/>
        <w:contextualSpacing/>
        <w:jc w:val="both"/>
        <w:rPr>
          <w:rFonts w:ascii="Times New Roman" w:hAnsi="Times New Roman" w:cs="Times New Roman"/>
          <w:sz w:val="28"/>
          <w:szCs w:val="28"/>
          <w:lang w:eastAsia="en-US" w:bidi="en-US"/>
        </w:rPr>
      </w:pPr>
      <w:r w:rsidRPr="00543902">
        <w:rPr>
          <w:rFonts w:ascii="Times New Roman" w:hAnsi="Times New Roman" w:cs="Times New Roman"/>
          <w:sz w:val="28"/>
          <w:szCs w:val="28"/>
          <w:lang w:eastAsia="en-US" w:bidi="en-US"/>
        </w:rPr>
        <w:t xml:space="preserve">По результатам Инвентаризации актуализированы градостроительные заключения о возможности размещения нестационарных торговых объектов на </w:t>
      </w:r>
    </w:p>
    <w:p w:rsidR="00390F7F" w:rsidRPr="00543902" w:rsidRDefault="005E1FC4" w:rsidP="00FA7D3D">
      <w:pPr>
        <w:pBdr>
          <w:bottom w:val="single" w:sz="4" w:space="31" w:color="FFFFFF"/>
        </w:pBdr>
        <w:spacing w:after="0" w:line="240" w:lineRule="auto"/>
        <w:contextualSpacing/>
        <w:jc w:val="both"/>
        <w:rPr>
          <w:rFonts w:ascii="Times New Roman" w:hAnsi="Times New Roman" w:cs="Times New Roman"/>
          <w:sz w:val="28"/>
          <w:szCs w:val="28"/>
          <w:lang w:eastAsia="en-US" w:bidi="en-US"/>
        </w:rPr>
      </w:pPr>
      <w:r w:rsidRPr="00543902">
        <w:rPr>
          <w:rFonts w:ascii="Times New Roman" w:hAnsi="Times New Roman" w:cs="Times New Roman"/>
          <w:sz w:val="28"/>
          <w:szCs w:val="28"/>
          <w:lang w:eastAsia="en-US" w:bidi="en-US"/>
        </w:rPr>
        <w:t>территории города Нефтеюганска.</w:t>
      </w:r>
    </w:p>
    <w:p w:rsidR="00CD5880" w:rsidRPr="00543902" w:rsidRDefault="005E1FC4" w:rsidP="005E1FC4">
      <w:pPr>
        <w:pBdr>
          <w:bottom w:val="single" w:sz="4" w:space="31" w:color="FFFFFF"/>
        </w:pBdr>
        <w:spacing w:after="0" w:line="240" w:lineRule="auto"/>
        <w:ind w:firstLine="851"/>
        <w:contextualSpacing/>
        <w:jc w:val="both"/>
        <w:rPr>
          <w:rFonts w:ascii="Times New Roman" w:hAnsi="Times New Roman" w:cs="Times New Roman"/>
          <w:sz w:val="28"/>
          <w:szCs w:val="28"/>
          <w:lang w:eastAsia="en-US" w:bidi="en-US"/>
        </w:rPr>
      </w:pPr>
      <w:r w:rsidRPr="00543902">
        <w:rPr>
          <w:rFonts w:ascii="Times New Roman" w:hAnsi="Times New Roman" w:cs="Times New Roman"/>
          <w:sz w:val="28"/>
          <w:szCs w:val="28"/>
          <w:lang w:eastAsia="en-US" w:bidi="en-US"/>
        </w:rPr>
        <w:t>По-прежнему приоритетными остаются задачи обеспечения горожан качественной и недорогой продукцией местных товаропроизводителей, создания на территории города условий для сельскохозяйственных товаропроизводителей и представителей социально-незащищенных слоев населения для реализации сельскохозяйственной продукции.</w:t>
      </w:r>
    </w:p>
    <w:p w:rsidR="005E1FC4" w:rsidRPr="00543902" w:rsidRDefault="005E1FC4" w:rsidP="005E1FC4">
      <w:pPr>
        <w:pBdr>
          <w:bottom w:val="single" w:sz="4" w:space="31" w:color="FFFFFF"/>
        </w:pBdr>
        <w:spacing w:after="0" w:line="240" w:lineRule="auto"/>
        <w:ind w:firstLine="851"/>
        <w:contextualSpacing/>
        <w:jc w:val="both"/>
        <w:rPr>
          <w:rFonts w:ascii="Times New Roman" w:hAnsi="Times New Roman" w:cs="Times New Roman"/>
          <w:sz w:val="28"/>
          <w:szCs w:val="28"/>
          <w:lang w:eastAsia="en-US" w:bidi="en-US"/>
        </w:rPr>
      </w:pPr>
      <w:r w:rsidRPr="00543902">
        <w:rPr>
          <w:rFonts w:ascii="Times New Roman" w:hAnsi="Times New Roman" w:cs="Times New Roman"/>
          <w:sz w:val="28"/>
          <w:szCs w:val="28"/>
          <w:lang w:eastAsia="en-US" w:bidi="en-US"/>
        </w:rPr>
        <w:t>Гражданам – главам крестьянских (фермерских) хозяйств, членам таких хозяйств, гражданам, ведущим личные подсобные хозяйства или занимающимся садоводством, огородничеством, животноводством, на территории городского универсального рынка предоставляется 5% от общего количества торговых мест (23 торговых места) для осуществления деятельности по продаже сельскохозяйственной продукции.</w:t>
      </w:r>
    </w:p>
    <w:p w:rsidR="005E1FC4" w:rsidRPr="00543902" w:rsidRDefault="005E1FC4" w:rsidP="005E1FC4">
      <w:pPr>
        <w:pBdr>
          <w:bottom w:val="single" w:sz="4" w:space="31" w:color="FFFFFF"/>
        </w:pBdr>
        <w:spacing w:after="0" w:line="240" w:lineRule="auto"/>
        <w:ind w:firstLine="851"/>
        <w:contextualSpacing/>
        <w:jc w:val="both"/>
        <w:rPr>
          <w:rFonts w:ascii="Times New Roman" w:hAnsi="Times New Roman" w:cs="Times New Roman"/>
          <w:sz w:val="28"/>
          <w:szCs w:val="28"/>
          <w:lang w:eastAsia="en-US" w:bidi="en-US"/>
        </w:rPr>
      </w:pPr>
      <w:r w:rsidRPr="00543902">
        <w:rPr>
          <w:rFonts w:ascii="Times New Roman" w:hAnsi="Times New Roman" w:cs="Times New Roman"/>
          <w:sz w:val="28"/>
          <w:szCs w:val="28"/>
          <w:lang w:eastAsia="en-US" w:bidi="en-US"/>
        </w:rPr>
        <w:t>В сфере общественного питания открываются специализированные предприятия питания, объекты с национальной кухней, кофейни и пиццерии.</w:t>
      </w:r>
    </w:p>
    <w:p w:rsidR="005E1FC4" w:rsidRPr="00543902" w:rsidRDefault="005E1FC4" w:rsidP="005E1FC4">
      <w:pPr>
        <w:pBdr>
          <w:bottom w:val="single" w:sz="4" w:space="31" w:color="FFFFFF"/>
        </w:pBdr>
        <w:spacing w:after="0" w:line="240" w:lineRule="auto"/>
        <w:ind w:firstLine="851"/>
        <w:contextualSpacing/>
        <w:jc w:val="both"/>
        <w:rPr>
          <w:rFonts w:ascii="Times New Roman" w:hAnsi="Times New Roman" w:cs="Times New Roman"/>
          <w:sz w:val="28"/>
          <w:szCs w:val="28"/>
          <w:lang w:eastAsia="en-US" w:bidi="en-US"/>
        </w:rPr>
      </w:pPr>
      <w:r w:rsidRPr="00543902">
        <w:rPr>
          <w:rFonts w:ascii="Times New Roman" w:hAnsi="Times New Roman" w:cs="Times New Roman"/>
          <w:sz w:val="28"/>
          <w:szCs w:val="28"/>
          <w:lang w:eastAsia="en-US" w:bidi="en-US"/>
        </w:rPr>
        <w:t>По состоянию на 01.01.2024 в городе функционирует 129 предприятий общественного питания на 7 838 посадочных мест.</w:t>
      </w:r>
    </w:p>
    <w:p w:rsidR="005E1FC4" w:rsidRPr="00543902" w:rsidRDefault="005E1FC4" w:rsidP="005E1FC4">
      <w:pPr>
        <w:pBdr>
          <w:bottom w:val="single" w:sz="4" w:space="31" w:color="FFFFFF"/>
        </w:pBdr>
        <w:spacing w:after="0" w:line="240" w:lineRule="auto"/>
        <w:ind w:firstLine="851"/>
        <w:contextualSpacing/>
        <w:jc w:val="both"/>
        <w:rPr>
          <w:rFonts w:ascii="Times New Roman" w:hAnsi="Times New Roman" w:cs="Times New Roman"/>
          <w:sz w:val="28"/>
          <w:szCs w:val="28"/>
          <w:lang w:eastAsia="en-US" w:bidi="en-US"/>
        </w:rPr>
      </w:pPr>
      <w:r w:rsidRPr="00543902">
        <w:rPr>
          <w:rFonts w:ascii="Times New Roman" w:hAnsi="Times New Roman" w:cs="Times New Roman"/>
          <w:sz w:val="28"/>
          <w:szCs w:val="28"/>
          <w:lang w:eastAsia="en-US" w:bidi="en-US"/>
        </w:rPr>
        <w:t>Несмотря на динамичное развитие общедоступной сети предприятий общественного питания, за истекший период наблюдается значительное закрытие общедоступной сети предприятий общественного питания. Причинами закрытия являются: возросшая арендная плата, запрет на курение в местах общественного питания, увеличение стоимости продуктов, падение покупательской способности, открытие крупных торговых центров с фаст-</w:t>
      </w:r>
      <w:proofErr w:type="spellStart"/>
      <w:r w:rsidRPr="00543902">
        <w:rPr>
          <w:rFonts w:ascii="Times New Roman" w:hAnsi="Times New Roman" w:cs="Times New Roman"/>
          <w:sz w:val="28"/>
          <w:szCs w:val="28"/>
          <w:lang w:eastAsia="en-US" w:bidi="en-US"/>
        </w:rPr>
        <w:t>фудами</w:t>
      </w:r>
      <w:proofErr w:type="spellEnd"/>
      <w:r w:rsidRPr="00543902">
        <w:rPr>
          <w:rFonts w:ascii="Times New Roman" w:hAnsi="Times New Roman" w:cs="Times New Roman"/>
          <w:sz w:val="28"/>
          <w:szCs w:val="28"/>
          <w:lang w:eastAsia="en-US" w:bidi="en-US"/>
        </w:rPr>
        <w:t xml:space="preserve">, переоборудование </w:t>
      </w:r>
      <w:r w:rsidR="003150CB" w:rsidRPr="00543902">
        <w:rPr>
          <w:rFonts w:ascii="Times New Roman" w:hAnsi="Times New Roman" w:cs="Times New Roman"/>
          <w:sz w:val="28"/>
          <w:szCs w:val="28"/>
          <w:lang w:eastAsia="en-US" w:bidi="en-US"/>
        </w:rPr>
        <w:t>помещений под другие цели и др.</w:t>
      </w:r>
    </w:p>
    <w:p w:rsidR="005E1FC4" w:rsidRPr="00543902" w:rsidRDefault="005E1FC4" w:rsidP="005E1FC4">
      <w:pPr>
        <w:pBdr>
          <w:bottom w:val="single" w:sz="4" w:space="31" w:color="FFFFFF"/>
        </w:pBdr>
        <w:spacing w:after="0" w:line="240" w:lineRule="auto"/>
        <w:ind w:firstLine="851"/>
        <w:contextualSpacing/>
        <w:jc w:val="both"/>
        <w:rPr>
          <w:rFonts w:ascii="Times New Roman" w:hAnsi="Times New Roman" w:cs="Times New Roman"/>
          <w:sz w:val="28"/>
          <w:szCs w:val="28"/>
          <w:lang w:eastAsia="en-US" w:bidi="en-US"/>
        </w:rPr>
      </w:pPr>
      <w:r w:rsidRPr="00543902">
        <w:rPr>
          <w:rFonts w:ascii="Times New Roman" w:hAnsi="Times New Roman" w:cs="Times New Roman"/>
          <w:sz w:val="28"/>
          <w:szCs w:val="28"/>
          <w:lang w:eastAsia="en-US" w:bidi="en-US"/>
        </w:rPr>
        <w:t>В 2023 году к основным задачам развития сферы услуг общественного</w:t>
      </w:r>
      <w:r w:rsidR="003150CB" w:rsidRPr="00543902">
        <w:rPr>
          <w:rFonts w:ascii="Times New Roman" w:hAnsi="Times New Roman" w:cs="Times New Roman"/>
          <w:sz w:val="28"/>
          <w:szCs w:val="28"/>
          <w:lang w:eastAsia="en-US" w:bidi="en-US"/>
        </w:rPr>
        <w:t xml:space="preserve"> </w:t>
      </w:r>
      <w:r w:rsidRPr="00543902">
        <w:rPr>
          <w:rFonts w:ascii="Times New Roman" w:hAnsi="Times New Roman" w:cs="Times New Roman"/>
          <w:sz w:val="28"/>
          <w:szCs w:val="28"/>
          <w:lang w:eastAsia="en-US" w:bidi="en-US"/>
        </w:rPr>
        <w:t>питания в</w:t>
      </w:r>
      <w:r w:rsidR="00482F36" w:rsidRPr="00543902">
        <w:rPr>
          <w:rFonts w:ascii="Times New Roman" w:hAnsi="Times New Roman" w:cs="Times New Roman"/>
          <w:sz w:val="28"/>
          <w:szCs w:val="28"/>
          <w:lang w:eastAsia="en-US" w:bidi="en-US"/>
        </w:rPr>
        <w:t xml:space="preserve"> городе Нефтеюганске относятся:</w:t>
      </w:r>
    </w:p>
    <w:p w:rsidR="005E1FC4" w:rsidRPr="00543902" w:rsidRDefault="005E1FC4" w:rsidP="005E1FC4">
      <w:pPr>
        <w:pBdr>
          <w:bottom w:val="single" w:sz="4" w:space="31" w:color="FFFFFF"/>
        </w:pBdr>
        <w:spacing w:after="0" w:line="240" w:lineRule="auto"/>
        <w:ind w:firstLine="851"/>
        <w:contextualSpacing/>
        <w:jc w:val="both"/>
        <w:rPr>
          <w:rFonts w:ascii="Times New Roman" w:hAnsi="Times New Roman" w:cs="Times New Roman"/>
          <w:sz w:val="28"/>
          <w:szCs w:val="28"/>
          <w:lang w:eastAsia="en-US" w:bidi="en-US"/>
        </w:rPr>
      </w:pPr>
      <w:r w:rsidRPr="00543902">
        <w:rPr>
          <w:rFonts w:ascii="Times New Roman" w:hAnsi="Times New Roman" w:cs="Times New Roman"/>
          <w:sz w:val="28"/>
          <w:szCs w:val="28"/>
          <w:lang w:eastAsia="en-US" w:bidi="en-US"/>
        </w:rPr>
        <w:t>-формирование достаточной конкурентной среды на рынке услуг общественного питания за счет развития инфрас</w:t>
      </w:r>
      <w:r w:rsidR="003150CB" w:rsidRPr="00543902">
        <w:rPr>
          <w:rFonts w:ascii="Times New Roman" w:hAnsi="Times New Roman" w:cs="Times New Roman"/>
          <w:sz w:val="28"/>
          <w:szCs w:val="28"/>
          <w:lang w:eastAsia="en-US" w:bidi="en-US"/>
        </w:rPr>
        <w:t>труктуры общественного питания;</w:t>
      </w:r>
    </w:p>
    <w:p w:rsidR="005E1FC4" w:rsidRPr="00543902" w:rsidRDefault="005E1FC4" w:rsidP="005E1FC4">
      <w:pPr>
        <w:pBdr>
          <w:bottom w:val="single" w:sz="4" w:space="31" w:color="FFFFFF"/>
        </w:pBdr>
        <w:spacing w:after="0" w:line="240" w:lineRule="auto"/>
        <w:ind w:firstLine="851"/>
        <w:contextualSpacing/>
        <w:jc w:val="both"/>
        <w:rPr>
          <w:rFonts w:ascii="Times New Roman" w:hAnsi="Times New Roman" w:cs="Times New Roman"/>
          <w:sz w:val="28"/>
          <w:szCs w:val="28"/>
          <w:lang w:eastAsia="en-US" w:bidi="en-US"/>
        </w:rPr>
      </w:pPr>
      <w:r w:rsidRPr="00543902">
        <w:rPr>
          <w:rFonts w:ascii="Times New Roman" w:hAnsi="Times New Roman" w:cs="Times New Roman"/>
          <w:sz w:val="28"/>
          <w:szCs w:val="28"/>
          <w:lang w:eastAsia="en-US" w:bidi="en-US"/>
        </w:rPr>
        <w:t>-упорядочение размещения ле</w:t>
      </w:r>
      <w:r w:rsidR="003150CB" w:rsidRPr="00543902">
        <w:rPr>
          <w:rFonts w:ascii="Times New Roman" w:hAnsi="Times New Roman" w:cs="Times New Roman"/>
          <w:sz w:val="28"/>
          <w:szCs w:val="28"/>
          <w:lang w:eastAsia="en-US" w:bidi="en-US"/>
        </w:rPr>
        <w:t>тних кафе на территории города;</w:t>
      </w:r>
    </w:p>
    <w:p w:rsidR="005E1FC4" w:rsidRPr="00543902" w:rsidRDefault="005E1FC4" w:rsidP="005E1FC4">
      <w:pPr>
        <w:pBdr>
          <w:bottom w:val="single" w:sz="4" w:space="31" w:color="FFFFFF"/>
        </w:pBdr>
        <w:spacing w:after="0" w:line="240" w:lineRule="auto"/>
        <w:ind w:firstLine="851"/>
        <w:contextualSpacing/>
        <w:jc w:val="both"/>
        <w:rPr>
          <w:rFonts w:ascii="Times New Roman" w:hAnsi="Times New Roman" w:cs="Times New Roman"/>
          <w:sz w:val="28"/>
          <w:szCs w:val="28"/>
          <w:lang w:eastAsia="en-US" w:bidi="en-US"/>
        </w:rPr>
      </w:pPr>
      <w:r w:rsidRPr="00543902">
        <w:rPr>
          <w:rFonts w:ascii="Times New Roman" w:hAnsi="Times New Roman" w:cs="Times New Roman"/>
          <w:sz w:val="28"/>
          <w:szCs w:val="28"/>
          <w:lang w:eastAsia="en-US" w:bidi="en-US"/>
        </w:rPr>
        <w:t>-в общедоступной сети – развитие сетевых форм организации предприятий общественного питания, включая специализированные, открытие предприятий общественного п</w:t>
      </w:r>
      <w:r w:rsidR="003150CB" w:rsidRPr="00543902">
        <w:rPr>
          <w:rFonts w:ascii="Times New Roman" w:hAnsi="Times New Roman" w:cs="Times New Roman"/>
          <w:sz w:val="28"/>
          <w:szCs w:val="28"/>
          <w:lang w:eastAsia="en-US" w:bidi="en-US"/>
        </w:rPr>
        <w:t>итания с национальными кухнями;</w:t>
      </w:r>
    </w:p>
    <w:p w:rsidR="005E1FC4" w:rsidRPr="00543902" w:rsidRDefault="005E1FC4" w:rsidP="005E1FC4">
      <w:pPr>
        <w:pBdr>
          <w:bottom w:val="single" w:sz="4" w:space="31" w:color="FFFFFF"/>
        </w:pBdr>
        <w:spacing w:after="0" w:line="240" w:lineRule="auto"/>
        <w:ind w:firstLine="851"/>
        <w:contextualSpacing/>
        <w:jc w:val="both"/>
        <w:rPr>
          <w:rFonts w:ascii="Times New Roman" w:hAnsi="Times New Roman" w:cs="Times New Roman"/>
          <w:sz w:val="28"/>
          <w:szCs w:val="28"/>
          <w:lang w:eastAsia="en-US" w:bidi="en-US"/>
        </w:rPr>
      </w:pPr>
      <w:r w:rsidRPr="00543902">
        <w:rPr>
          <w:rFonts w:ascii="Times New Roman" w:hAnsi="Times New Roman" w:cs="Times New Roman"/>
          <w:sz w:val="28"/>
          <w:szCs w:val="28"/>
          <w:lang w:eastAsia="en-US" w:bidi="en-US"/>
        </w:rPr>
        <w:t>-развитие общедоступной сети в новых микрорайонах города, включая сеть быстрого питания, общедоступных столовых, предоставляющих питание по более низ</w:t>
      </w:r>
      <w:r w:rsidR="003150CB" w:rsidRPr="00543902">
        <w:rPr>
          <w:rFonts w:ascii="Times New Roman" w:hAnsi="Times New Roman" w:cs="Times New Roman"/>
          <w:sz w:val="28"/>
          <w:szCs w:val="28"/>
          <w:lang w:eastAsia="en-US" w:bidi="en-US"/>
        </w:rPr>
        <w:t>ким ценам, магазинов кулинарии;</w:t>
      </w:r>
    </w:p>
    <w:p w:rsidR="005E1FC4" w:rsidRPr="00543902" w:rsidRDefault="005E1FC4" w:rsidP="00DF2DB0">
      <w:pPr>
        <w:pBdr>
          <w:bottom w:val="single" w:sz="4" w:space="31" w:color="FFFFFF"/>
        </w:pBdr>
        <w:spacing w:after="0" w:line="240" w:lineRule="auto"/>
        <w:ind w:firstLine="851"/>
        <w:contextualSpacing/>
        <w:jc w:val="both"/>
        <w:rPr>
          <w:rFonts w:ascii="Times New Roman" w:hAnsi="Times New Roman" w:cs="Times New Roman"/>
          <w:sz w:val="28"/>
          <w:szCs w:val="28"/>
          <w:lang w:eastAsia="en-US" w:bidi="en-US"/>
        </w:rPr>
      </w:pPr>
      <w:r w:rsidRPr="00543902">
        <w:rPr>
          <w:rFonts w:ascii="Times New Roman" w:hAnsi="Times New Roman" w:cs="Times New Roman"/>
          <w:sz w:val="28"/>
          <w:szCs w:val="28"/>
          <w:lang w:eastAsia="en-US" w:bidi="en-US"/>
        </w:rPr>
        <w:t>-повышение квалификации кадров общественного питания путем проведения конкурсов профессионального мастерства, семинаров, мастер-классов для массовых профессий ра</w:t>
      </w:r>
      <w:r w:rsidR="003150CB" w:rsidRPr="00543902">
        <w:rPr>
          <w:rFonts w:ascii="Times New Roman" w:hAnsi="Times New Roman" w:cs="Times New Roman"/>
          <w:sz w:val="28"/>
          <w:szCs w:val="28"/>
          <w:lang w:eastAsia="en-US" w:bidi="en-US"/>
        </w:rPr>
        <w:t>ботников общественного питания;</w:t>
      </w:r>
    </w:p>
    <w:p w:rsidR="005E1FC4" w:rsidRPr="00543902" w:rsidRDefault="005E1FC4" w:rsidP="005E1FC4">
      <w:pPr>
        <w:pBdr>
          <w:bottom w:val="single" w:sz="4" w:space="31" w:color="FFFFFF"/>
        </w:pBdr>
        <w:spacing w:after="0" w:line="240" w:lineRule="auto"/>
        <w:ind w:firstLine="851"/>
        <w:contextualSpacing/>
        <w:jc w:val="both"/>
        <w:rPr>
          <w:rFonts w:ascii="Times New Roman" w:hAnsi="Times New Roman" w:cs="Times New Roman"/>
          <w:sz w:val="28"/>
          <w:szCs w:val="28"/>
          <w:lang w:eastAsia="en-US" w:bidi="en-US"/>
        </w:rPr>
      </w:pPr>
      <w:r w:rsidRPr="00543902">
        <w:rPr>
          <w:rFonts w:ascii="Times New Roman" w:hAnsi="Times New Roman" w:cs="Times New Roman"/>
          <w:sz w:val="28"/>
          <w:szCs w:val="28"/>
          <w:lang w:eastAsia="en-US" w:bidi="en-US"/>
        </w:rPr>
        <w:t>-системная работа по подготовке и переподготовке специалистов общественного питания. Сотрудничество с учебными заведениями по подготовке специалистов для данной отрасли.</w:t>
      </w:r>
    </w:p>
    <w:p w:rsidR="005E1FC4" w:rsidRPr="00543902" w:rsidRDefault="005E1FC4" w:rsidP="005E1FC4">
      <w:pPr>
        <w:pBdr>
          <w:bottom w:val="single" w:sz="4" w:space="31" w:color="FFFFFF"/>
        </w:pBdr>
        <w:spacing w:after="0" w:line="240" w:lineRule="auto"/>
        <w:ind w:firstLine="851"/>
        <w:contextualSpacing/>
        <w:jc w:val="both"/>
        <w:rPr>
          <w:rFonts w:ascii="Times New Roman" w:hAnsi="Times New Roman" w:cs="Times New Roman"/>
          <w:sz w:val="28"/>
          <w:szCs w:val="28"/>
          <w:lang w:eastAsia="en-US" w:bidi="en-US"/>
        </w:rPr>
      </w:pPr>
      <w:r w:rsidRPr="00543902">
        <w:rPr>
          <w:rFonts w:ascii="Times New Roman" w:hAnsi="Times New Roman" w:cs="Times New Roman"/>
          <w:sz w:val="28"/>
          <w:szCs w:val="28"/>
          <w:lang w:eastAsia="en-US" w:bidi="en-US"/>
        </w:rPr>
        <w:t>Бытовое обслуживание населения занимает особое место в структуре социально-экономического развития города и несёт на себе большую социальную нагрузку, направленную на удовлетворение потребности населения широким спектром сервисных услуг, доступности их для потребителя, играет значительную роль в создании комфортных условий для жизни, работы и отдыха жителей города.</w:t>
      </w:r>
    </w:p>
    <w:p w:rsidR="005E1FC4" w:rsidRPr="00543902" w:rsidRDefault="005E1FC4" w:rsidP="005E1FC4">
      <w:pPr>
        <w:pBdr>
          <w:bottom w:val="single" w:sz="4" w:space="31" w:color="FFFFFF"/>
        </w:pBdr>
        <w:spacing w:after="0" w:line="240" w:lineRule="auto"/>
        <w:ind w:firstLine="851"/>
        <w:contextualSpacing/>
        <w:jc w:val="both"/>
        <w:rPr>
          <w:rFonts w:ascii="Times New Roman" w:hAnsi="Times New Roman" w:cs="Times New Roman"/>
          <w:sz w:val="28"/>
          <w:szCs w:val="28"/>
          <w:lang w:eastAsia="en-US" w:bidi="en-US"/>
        </w:rPr>
      </w:pPr>
      <w:r w:rsidRPr="00543902">
        <w:rPr>
          <w:rFonts w:ascii="Times New Roman" w:hAnsi="Times New Roman" w:cs="Times New Roman"/>
          <w:sz w:val="28"/>
          <w:szCs w:val="28"/>
          <w:lang w:eastAsia="en-US" w:bidi="en-US"/>
        </w:rPr>
        <w:t>В городе бытовые услуги населению предоставляются в 340 объектах.</w:t>
      </w:r>
    </w:p>
    <w:p w:rsidR="005E1FC4" w:rsidRPr="00543902" w:rsidRDefault="005E1FC4" w:rsidP="005E1FC4">
      <w:pPr>
        <w:pBdr>
          <w:bottom w:val="single" w:sz="4" w:space="31" w:color="FFFFFF"/>
        </w:pBdr>
        <w:spacing w:after="0" w:line="240" w:lineRule="auto"/>
        <w:ind w:firstLine="851"/>
        <w:contextualSpacing/>
        <w:jc w:val="both"/>
        <w:rPr>
          <w:rFonts w:ascii="Times New Roman" w:hAnsi="Times New Roman" w:cs="Times New Roman"/>
          <w:sz w:val="28"/>
          <w:szCs w:val="28"/>
          <w:lang w:eastAsia="en-US" w:bidi="en-US"/>
        </w:rPr>
      </w:pPr>
      <w:r w:rsidRPr="00543902">
        <w:rPr>
          <w:rFonts w:ascii="Times New Roman" w:hAnsi="Times New Roman" w:cs="Times New Roman"/>
          <w:sz w:val="28"/>
          <w:szCs w:val="28"/>
          <w:lang w:eastAsia="en-US" w:bidi="en-US"/>
        </w:rPr>
        <w:t>Основную часть объема бытовых услуг традиционно составляют организации, оказывающие косметические и парикмахерские услуги, ателье, мастерские по пошиву и ремонту одежды, меховых и кожаных изделий, пошиву штор, а также предприятия, специализирующиеся на ремонте и обслуживании автомобилей.</w:t>
      </w:r>
    </w:p>
    <w:p w:rsidR="005E1FC4" w:rsidRPr="00543902" w:rsidRDefault="005E1FC4" w:rsidP="005E1FC4">
      <w:pPr>
        <w:pBdr>
          <w:bottom w:val="single" w:sz="4" w:space="31" w:color="FFFFFF"/>
        </w:pBdr>
        <w:spacing w:after="0" w:line="240" w:lineRule="auto"/>
        <w:ind w:firstLine="851"/>
        <w:contextualSpacing/>
        <w:jc w:val="both"/>
        <w:rPr>
          <w:rFonts w:ascii="Times New Roman" w:hAnsi="Times New Roman" w:cs="Times New Roman"/>
          <w:sz w:val="28"/>
          <w:szCs w:val="28"/>
          <w:lang w:eastAsia="en-US" w:bidi="en-US"/>
        </w:rPr>
      </w:pPr>
      <w:r w:rsidRPr="00543902">
        <w:rPr>
          <w:rFonts w:ascii="Times New Roman" w:hAnsi="Times New Roman" w:cs="Times New Roman"/>
          <w:sz w:val="28"/>
          <w:szCs w:val="28"/>
          <w:lang w:eastAsia="en-US" w:bidi="en-US"/>
        </w:rPr>
        <w:t>Наблюдается и тенденция устойчивого роста объема бытовых услуг, получаемых населением в этих сферах. Спрос населения на такой вид бытовых услуг, как ремонт и техническое обслуживание автотранспортных средств, сохраняется в связи с ежегодным увеличением количества автомобилей в собственности граждан, что является стимулом для открытия новых предприятий, реконструкции ранее действующих и, как следствие, увеличения конкуренции на рынке предприятий автосервиса.</w:t>
      </w:r>
    </w:p>
    <w:p w:rsidR="005E1FC4" w:rsidRPr="00543902" w:rsidRDefault="005E1FC4" w:rsidP="005E1FC4">
      <w:pPr>
        <w:pBdr>
          <w:bottom w:val="single" w:sz="4" w:space="31" w:color="FFFFFF"/>
        </w:pBdr>
        <w:spacing w:after="0" w:line="240" w:lineRule="auto"/>
        <w:ind w:firstLine="851"/>
        <w:contextualSpacing/>
        <w:jc w:val="both"/>
        <w:rPr>
          <w:rFonts w:ascii="Times New Roman" w:hAnsi="Times New Roman" w:cs="Times New Roman"/>
          <w:sz w:val="28"/>
          <w:szCs w:val="28"/>
          <w:lang w:eastAsia="en-US" w:bidi="en-US"/>
        </w:rPr>
      </w:pPr>
      <w:r w:rsidRPr="00543902">
        <w:rPr>
          <w:rFonts w:ascii="Times New Roman" w:hAnsi="Times New Roman" w:cs="Times New Roman"/>
          <w:sz w:val="28"/>
          <w:szCs w:val="28"/>
          <w:lang w:eastAsia="en-US" w:bidi="en-US"/>
        </w:rPr>
        <w:t>Степень удовлетворения потребностей населения в услугах является одним из индикаторов уровня жизни. Бытовые услуги, как часть показателя уровня жизни населения, можно отнести к основным видам потребления. Таким образом, социально значимые бытовые услуги, предоставляемые населению в условиях функционирования потребительского рынка города — это, прежде всего, услуги первой необходимости, наиболее полно и постоянно востребованные населением, предназначенные для удовлетворения основных физиологических и социально-культурных потребностей человека и доступные всем слоям населения. Каждая социально значимая услуга имеет свое индивидуальное значение, поскольку не все услуги можно воспроизвести при самообслуживании.</w:t>
      </w:r>
    </w:p>
    <w:p w:rsidR="005E1FC4" w:rsidRPr="00543902" w:rsidRDefault="00C4339E" w:rsidP="005E1FC4">
      <w:pPr>
        <w:pBdr>
          <w:bottom w:val="single" w:sz="4" w:space="31" w:color="FFFFFF"/>
        </w:pBdr>
        <w:spacing w:after="0" w:line="240" w:lineRule="auto"/>
        <w:ind w:firstLine="851"/>
        <w:contextualSpacing/>
        <w:jc w:val="both"/>
        <w:rPr>
          <w:rFonts w:ascii="Times New Roman" w:hAnsi="Times New Roman" w:cs="Times New Roman"/>
          <w:sz w:val="28"/>
          <w:szCs w:val="28"/>
          <w:lang w:eastAsia="en-US" w:bidi="en-US"/>
        </w:rPr>
      </w:pPr>
      <w:r>
        <w:rPr>
          <w:rFonts w:ascii="Times New Roman" w:hAnsi="Times New Roman" w:cs="Times New Roman"/>
          <w:sz w:val="28"/>
          <w:szCs w:val="28"/>
          <w:lang w:eastAsia="en-US" w:bidi="en-US"/>
        </w:rPr>
        <w:t>Н</w:t>
      </w:r>
      <w:r w:rsidR="005E1FC4" w:rsidRPr="00543902">
        <w:rPr>
          <w:rFonts w:ascii="Times New Roman" w:hAnsi="Times New Roman" w:cs="Times New Roman"/>
          <w:sz w:val="28"/>
          <w:szCs w:val="28"/>
          <w:lang w:eastAsia="en-US" w:bidi="en-US"/>
        </w:rPr>
        <w:t>а территории города Нефтеюганска реализуе</w:t>
      </w:r>
      <w:r w:rsidR="008A5F56" w:rsidRPr="00543902">
        <w:rPr>
          <w:rFonts w:ascii="Times New Roman" w:hAnsi="Times New Roman" w:cs="Times New Roman"/>
          <w:sz w:val="28"/>
          <w:szCs w:val="28"/>
          <w:lang w:eastAsia="en-US" w:bidi="en-US"/>
        </w:rPr>
        <w:t>т</w:t>
      </w:r>
      <w:r w:rsidR="005E1FC4" w:rsidRPr="00543902">
        <w:rPr>
          <w:rFonts w:ascii="Times New Roman" w:hAnsi="Times New Roman" w:cs="Times New Roman"/>
          <w:sz w:val="28"/>
          <w:szCs w:val="28"/>
          <w:lang w:eastAsia="en-US" w:bidi="en-US"/>
        </w:rPr>
        <w:t>ся практика размещения сезонных нестационарных торговых объектов, сезонных объектов общественного питания, иных сезонных объектов по оказанию услуг населению на территории города Нефтеюганска на летний период. В 2023 году заключено 12 договоров на размещение сезонных объектов.</w:t>
      </w:r>
    </w:p>
    <w:p w:rsidR="005E1FC4" w:rsidRPr="00543902" w:rsidRDefault="005E1FC4" w:rsidP="005E1FC4">
      <w:pPr>
        <w:pBdr>
          <w:bottom w:val="single" w:sz="4" w:space="31" w:color="FFFFFF"/>
        </w:pBdr>
        <w:spacing w:after="0" w:line="240" w:lineRule="auto"/>
        <w:ind w:firstLine="851"/>
        <w:contextualSpacing/>
        <w:jc w:val="both"/>
        <w:rPr>
          <w:rFonts w:ascii="Times New Roman" w:hAnsi="Times New Roman" w:cs="Times New Roman"/>
          <w:sz w:val="28"/>
          <w:szCs w:val="28"/>
          <w:lang w:eastAsia="en-US" w:bidi="en-US"/>
        </w:rPr>
      </w:pPr>
      <w:r w:rsidRPr="00543902">
        <w:rPr>
          <w:rFonts w:ascii="Times New Roman" w:hAnsi="Times New Roman" w:cs="Times New Roman"/>
          <w:sz w:val="28"/>
          <w:szCs w:val="28"/>
          <w:lang w:eastAsia="en-US" w:bidi="en-US"/>
        </w:rPr>
        <w:t>Департаментом экономического развития администрации города Нефтеюганска принимаются меры, призванные обеспечить контроль за розничной продажей алкогольной продукции на территории города Нефтеюганска</w:t>
      </w:r>
      <w:r w:rsidR="00C4339E">
        <w:rPr>
          <w:rFonts w:ascii="Times New Roman" w:hAnsi="Times New Roman" w:cs="Times New Roman"/>
          <w:sz w:val="28"/>
          <w:szCs w:val="28"/>
          <w:lang w:eastAsia="en-US" w:bidi="en-US"/>
        </w:rPr>
        <w:t>:</w:t>
      </w:r>
    </w:p>
    <w:p w:rsidR="005E1FC4" w:rsidRPr="00543902" w:rsidRDefault="005E1FC4" w:rsidP="005E1FC4">
      <w:pPr>
        <w:pBdr>
          <w:bottom w:val="single" w:sz="4" w:space="31" w:color="FFFFFF"/>
        </w:pBdr>
        <w:spacing w:after="0" w:line="240" w:lineRule="auto"/>
        <w:ind w:firstLine="851"/>
        <w:contextualSpacing/>
        <w:jc w:val="both"/>
        <w:rPr>
          <w:rFonts w:ascii="Times New Roman" w:hAnsi="Times New Roman" w:cs="Times New Roman"/>
          <w:sz w:val="28"/>
          <w:szCs w:val="28"/>
          <w:lang w:eastAsia="en-US" w:bidi="en-US"/>
        </w:rPr>
      </w:pPr>
      <w:r w:rsidRPr="00543902">
        <w:rPr>
          <w:rFonts w:ascii="Times New Roman" w:hAnsi="Times New Roman" w:cs="Times New Roman"/>
          <w:sz w:val="28"/>
          <w:szCs w:val="28"/>
          <w:lang w:eastAsia="en-US" w:bidi="en-US"/>
        </w:rPr>
        <w:t>-информация, памятки, объявления для лицензиатов размещаются и актуализируются на официальном сайте администрации города в сети Интернет (Раздел «Потребительский рынок» - «Розничная продажа алкогольной продукции»);</w:t>
      </w:r>
    </w:p>
    <w:p w:rsidR="005E1FC4" w:rsidRPr="00543902" w:rsidRDefault="005E1FC4" w:rsidP="005E1FC4">
      <w:pPr>
        <w:pBdr>
          <w:bottom w:val="single" w:sz="4" w:space="31" w:color="FFFFFF"/>
        </w:pBdr>
        <w:spacing w:after="0" w:line="240" w:lineRule="auto"/>
        <w:ind w:firstLine="851"/>
        <w:contextualSpacing/>
        <w:jc w:val="both"/>
        <w:rPr>
          <w:rFonts w:ascii="Times New Roman" w:hAnsi="Times New Roman" w:cs="Times New Roman"/>
          <w:sz w:val="28"/>
          <w:szCs w:val="28"/>
          <w:lang w:eastAsia="en-US" w:bidi="en-US"/>
        </w:rPr>
      </w:pPr>
      <w:r w:rsidRPr="00543902">
        <w:rPr>
          <w:rFonts w:ascii="Times New Roman" w:hAnsi="Times New Roman" w:cs="Times New Roman"/>
          <w:sz w:val="28"/>
          <w:szCs w:val="28"/>
          <w:lang w:eastAsia="en-US" w:bidi="en-US"/>
        </w:rPr>
        <w:t>-для повышения ответственности руководителей и персонала торговых точек, в целях недопущения продажи алкогольной продукции и табачных изделий несовершеннолетним, с руководителями организаций, имеющими лицензии на розничную продажу алкогольной продукции и индивидуальными предпринимателями, осуществляющими розничную продажу пива и напитков, изготавливаемых на его основе проводятся устные профилактические беседы о необходимости соблюдения требований Федеральных законов от 22.11.1995</w:t>
      </w:r>
      <w:r w:rsidR="008A5F56" w:rsidRPr="00543902">
        <w:rPr>
          <w:rFonts w:ascii="Times New Roman" w:hAnsi="Times New Roman" w:cs="Times New Roman"/>
          <w:sz w:val="28"/>
          <w:szCs w:val="28"/>
          <w:lang w:eastAsia="en-US" w:bidi="en-US"/>
        </w:rPr>
        <w:t xml:space="preserve">            </w:t>
      </w:r>
      <w:r w:rsidRPr="00543902">
        <w:rPr>
          <w:rFonts w:ascii="Times New Roman" w:hAnsi="Times New Roman" w:cs="Times New Roman"/>
          <w:sz w:val="28"/>
          <w:szCs w:val="28"/>
          <w:lang w:eastAsia="en-US" w:bidi="en-US"/>
        </w:rPr>
        <w:t xml:space="preserve">   №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5E1FC4" w:rsidRPr="00543902" w:rsidRDefault="005E1FC4" w:rsidP="005E1FC4">
      <w:pPr>
        <w:pBdr>
          <w:bottom w:val="single" w:sz="4" w:space="31" w:color="FFFFFF"/>
        </w:pBdr>
        <w:spacing w:after="0" w:line="240" w:lineRule="auto"/>
        <w:ind w:firstLine="851"/>
        <w:contextualSpacing/>
        <w:jc w:val="both"/>
        <w:rPr>
          <w:rFonts w:ascii="Times New Roman" w:hAnsi="Times New Roman" w:cs="Times New Roman"/>
          <w:sz w:val="28"/>
          <w:szCs w:val="28"/>
          <w:lang w:eastAsia="en-US" w:bidi="en-US"/>
        </w:rPr>
      </w:pPr>
      <w:r w:rsidRPr="00543902">
        <w:rPr>
          <w:rFonts w:ascii="Times New Roman" w:hAnsi="Times New Roman" w:cs="Times New Roman"/>
          <w:sz w:val="28"/>
          <w:szCs w:val="28"/>
          <w:lang w:eastAsia="en-US" w:bidi="en-US"/>
        </w:rPr>
        <w:t>На официальном сайте органов местного самоуправления города Нефтеюганска в сети Интернет размещены Методические рекомендации для граждан (в том числе для представителей субъектов общественного контроля), направленные на повышение правовой грамотности по вопросам соблюдения хозяйствующими субъектами особых требований к розничной продаже алкогольной продукции, памятка для общественного контроля о фактах выявленных правонарушений в области розничной продажи алкогольной продукции, а также размещено объявление о работе  «Горячей линии» для населения по вопросам незаконного оборота  алкогольной и спиртосодержащей продукции.</w:t>
      </w:r>
    </w:p>
    <w:p w:rsidR="008A5F56" w:rsidRPr="00543902" w:rsidRDefault="005E1FC4" w:rsidP="008A5F56">
      <w:pPr>
        <w:pBdr>
          <w:bottom w:val="single" w:sz="4" w:space="31" w:color="FFFFFF"/>
        </w:pBdr>
        <w:spacing w:after="0" w:line="240" w:lineRule="auto"/>
        <w:ind w:firstLine="851"/>
        <w:contextualSpacing/>
        <w:jc w:val="both"/>
        <w:rPr>
          <w:rFonts w:ascii="Times New Roman" w:hAnsi="Times New Roman" w:cs="Times New Roman"/>
          <w:sz w:val="28"/>
          <w:szCs w:val="28"/>
          <w:lang w:eastAsia="en-US" w:bidi="en-US"/>
        </w:rPr>
      </w:pPr>
      <w:r w:rsidRPr="00543902">
        <w:rPr>
          <w:rFonts w:ascii="Times New Roman" w:hAnsi="Times New Roman" w:cs="Times New Roman"/>
          <w:sz w:val="28"/>
          <w:szCs w:val="28"/>
          <w:lang w:eastAsia="en-US" w:bidi="en-US"/>
        </w:rPr>
        <w:t>При поступлении обращений граждан по фактам нарушения окружного и федерального законодательства в сфере розничной продажи алкогольной продукции специалистами департамента экономического развития осуществляется осмотр объектов торговли на предмет наличия нарушений, указанных в обращении. За 2023 год поступило 4 обращения граждан по фактам реализации алкогольной продукции в торговых объектах, не попадающих под действие ограничений, установленных законом № 115-оз.</w:t>
      </w:r>
    </w:p>
    <w:p w:rsidR="007D41EF" w:rsidRPr="00543902" w:rsidRDefault="007D41EF" w:rsidP="008A5F56">
      <w:pPr>
        <w:pBdr>
          <w:bottom w:val="single" w:sz="4" w:space="31" w:color="FFFFFF"/>
        </w:pBdr>
        <w:spacing w:after="0" w:line="240" w:lineRule="auto"/>
        <w:ind w:firstLine="851"/>
        <w:contextualSpacing/>
        <w:jc w:val="both"/>
        <w:rPr>
          <w:rFonts w:ascii="Times New Roman" w:hAnsi="Times New Roman" w:cs="Times New Roman"/>
          <w:b/>
          <w:i/>
          <w:sz w:val="28"/>
          <w:szCs w:val="28"/>
          <w:u w:val="single"/>
          <w:lang w:eastAsia="en-US" w:bidi="en-US"/>
        </w:rPr>
      </w:pPr>
    </w:p>
    <w:p w:rsidR="008A5F56" w:rsidRPr="00543902" w:rsidRDefault="004D2B0C" w:rsidP="008A5F56">
      <w:pPr>
        <w:pBdr>
          <w:bottom w:val="single" w:sz="4" w:space="31" w:color="FFFFFF"/>
        </w:pBdr>
        <w:spacing w:after="0" w:line="240" w:lineRule="auto"/>
        <w:ind w:firstLine="851"/>
        <w:contextualSpacing/>
        <w:jc w:val="both"/>
        <w:rPr>
          <w:rFonts w:ascii="Times New Roman" w:hAnsi="Times New Roman" w:cs="Times New Roman"/>
          <w:b/>
          <w:i/>
          <w:sz w:val="28"/>
          <w:szCs w:val="28"/>
          <w:u w:val="single"/>
          <w:lang w:eastAsia="en-US" w:bidi="en-US"/>
        </w:rPr>
      </w:pPr>
      <w:r w:rsidRPr="00543902">
        <w:rPr>
          <w:rFonts w:ascii="Times New Roman" w:hAnsi="Times New Roman" w:cs="Times New Roman"/>
          <w:b/>
          <w:i/>
          <w:sz w:val="28"/>
          <w:szCs w:val="28"/>
          <w:u w:val="single"/>
          <w:lang w:eastAsia="en-US" w:bidi="en-US"/>
        </w:rPr>
        <w:t>Защита прав потребителей</w:t>
      </w:r>
    </w:p>
    <w:p w:rsidR="006D659F" w:rsidRPr="00543902" w:rsidRDefault="006D659F" w:rsidP="006D659F">
      <w:pPr>
        <w:pBdr>
          <w:bottom w:val="single" w:sz="4" w:space="31" w:color="FFFFFF"/>
        </w:pBdr>
        <w:spacing w:after="0" w:line="240" w:lineRule="auto"/>
        <w:ind w:firstLine="851"/>
        <w:contextualSpacing/>
        <w:jc w:val="both"/>
        <w:rPr>
          <w:rFonts w:ascii="Times New Roman" w:hAnsi="Times New Roman" w:cs="Times New Roman"/>
          <w:sz w:val="28"/>
          <w:szCs w:val="28"/>
          <w:lang w:eastAsia="en-US" w:bidi="en-US"/>
        </w:rPr>
      </w:pPr>
      <w:r w:rsidRPr="00543902">
        <w:rPr>
          <w:rFonts w:ascii="Times New Roman" w:hAnsi="Times New Roman" w:cs="Times New Roman"/>
          <w:sz w:val="28"/>
          <w:szCs w:val="28"/>
          <w:lang w:eastAsia="en-US" w:bidi="en-US"/>
        </w:rPr>
        <w:t xml:space="preserve">Важнейшим направлением деятельности органов местного самоуправления в сфере защиты прав потребителей является работа с обращениями граждан, оказание содействия жителям города в реализации их прав, предусмотренных законодательством о защите прав потребителей. </w:t>
      </w:r>
    </w:p>
    <w:p w:rsidR="006D659F" w:rsidRPr="00543902" w:rsidRDefault="006D659F" w:rsidP="006D659F">
      <w:pPr>
        <w:pBdr>
          <w:bottom w:val="single" w:sz="4" w:space="31" w:color="FFFFFF"/>
        </w:pBdr>
        <w:spacing w:after="0" w:line="240" w:lineRule="auto"/>
        <w:ind w:firstLine="851"/>
        <w:contextualSpacing/>
        <w:jc w:val="both"/>
        <w:rPr>
          <w:rFonts w:ascii="Times New Roman" w:hAnsi="Times New Roman" w:cs="Times New Roman"/>
          <w:sz w:val="28"/>
          <w:szCs w:val="28"/>
          <w:lang w:eastAsia="en-US" w:bidi="en-US"/>
        </w:rPr>
      </w:pPr>
      <w:r w:rsidRPr="00543902">
        <w:rPr>
          <w:rFonts w:ascii="Times New Roman" w:hAnsi="Times New Roman" w:cs="Times New Roman"/>
          <w:sz w:val="28"/>
          <w:szCs w:val="28"/>
          <w:lang w:eastAsia="en-US" w:bidi="en-US"/>
        </w:rPr>
        <w:t>Всего в 2023 году поступило 53 обращения по вопросам защиты прав потребителей.</w:t>
      </w:r>
    </w:p>
    <w:p w:rsidR="004D2B0C" w:rsidRPr="00543902" w:rsidRDefault="006D659F" w:rsidP="006D659F">
      <w:pPr>
        <w:pBdr>
          <w:bottom w:val="single" w:sz="4" w:space="31" w:color="FFFFFF"/>
        </w:pBdr>
        <w:spacing w:after="0" w:line="240" w:lineRule="auto"/>
        <w:ind w:firstLine="851"/>
        <w:contextualSpacing/>
        <w:jc w:val="both"/>
        <w:rPr>
          <w:rFonts w:ascii="Times New Roman" w:hAnsi="Times New Roman" w:cs="Times New Roman"/>
          <w:sz w:val="28"/>
          <w:szCs w:val="28"/>
          <w:lang w:eastAsia="en-US" w:bidi="en-US"/>
        </w:rPr>
      </w:pPr>
      <w:r w:rsidRPr="00543902">
        <w:rPr>
          <w:rFonts w:ascii="Times New Roman" w:hAnsi="Times New Roman" w:cs="Times New Roman"/>
          <w:sz w:val="28"/>
          <w:szCs w:val="28"/>
          <w:lang w:eastAsia="en-US" w:bidi="en-US"/>
        </w:rPr>
        <w:t>Краткая сравнительная характеристика обращений граждан по сферам потребительского рынка по отношению к предыдущему году:</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395"/>
        <w:gridCol w:w="879"/>
        <w:gridCol w:w="992"/>
        <w:gridCol w:w="851"/>
        <w:gridCol w:w="992"/>
        <w:gridCol w:w="963"/>
      </w:tblGrid>
      <w:tr w:rsidR="00CD3993" w:rsidRPr="00543902" w:rsidTr="008D598F">
        <w:tc>
          <w:tcPr>
            <w:tcW w:w="675" w:type="dxa"/>
            <w:vMerge w:val="restart"/>
            <w:shd w:val="clear" w:color="auto" w:fill="auto"/>
            <w:vAlign w:val="center"/>
          </w:tcPr>
          <w:p w:rsidR="00CD3993" w:rsidRPr="00543902" w:rsidRDefault="00CD3993" w:rsidP="008D598F">
            <w:pPr>
              <w:pStyle w:val="af9"/>
              <w:jc w:val="center"/>
              <w:rPr>
                <w:rFonts w:ascii="Times New Roman" w:hAnsi="Times New Roman" w:cs="Times New Roman"/>
                <w:sz w:val="24"/>
                <w:szCs w:val="24"/>
                <w:lang w:eastAsia="en-US" w:bidi="en-US"/>
              </w:rPr>
            </w:pPr>
            <w:r w:rsidRPr="00543902">
              <w:rPr>
                <w:rFonts w:ascii="Times New Roman" w:hAnsi="Times New Roman" w:cs="Times New Roman"/>
                <w:sz w:val="24"/>
                <w:szCs w:val="24"/>
                <w:lang w:eastAsia="en-US" w:bidi="en-US"/>
              </w:rPr>
              <w:t>№</w:t>
            </w:r>
          </w:p>
        </w:tc>
        <w:tc>
          <w:tcPr>
            <w:tcW w:w="4395" w:type="dxa"/>
            <w:vMerge w:val="restart"/>
            <w:shd w:val="clear" w:color="auto" w:fill="auto"/>
            <w:vAlign w:val="center"/>
          </w:tcPr>
          <w:p w:rsidR="00CD3993" w:rsidRPr="00543902" w:rsidRDefault="00CD3993" w:rsidP="008D598F">
            <w:pPr>
              <w:pStyle w:val="af9"/>
              <w:jc w:val="center"/>
              <w:rPr>
                <w:rFonts w:ascii="Times New Roman" w:hAnsi="Times New Roman" w:cs="Times New Roman"/>
                <w:sz w:val="24"/>
                <w:szCs w:val="24"/>
                <w:lang w:eastAsia="en-US" w:bidi="en-US"/>
              </w:rPr>
            </w:pPr>
            <w:r w:rsidRPr="00543902">
              <w:rPr>
                <w:rFonts w:ascii="Times New Roman" w:hAnsi="Times New Roman" w:cs="Times New Roman"/>
                <w:sz w:val="24"/>
                <w:szCs w:val="24"/>
                <w:lang w:eastAsia="en-US" w:bidi="en-US"/>
              </w:rPr>
              <w:t>Вид деятельности</w:t>
            </w:r>
          </w:p>
        </w:tc>
        <w:tc>
          <w:tcPr>
            <w:tcW w:w="1871" w:type="dxa"/>
            <w:gridSpan w:val="2"/>
            <w:shd w:val="clear" w:color="auto" w:fill="auto"/>
            <w:vAlign w:val="center"/>
          </w:tcPr>
          <w:p w:rsidR="00CD3993" w:rsidRPr="00543902" w:rsidRDefault="00CD3993" w:rsidP="008D598F">
            <w:pPr>
              <w:pStyle w:val="af9"/>
              <w:jc w:val="center"/>
              <w:rPr>
                <w:rFonts w:ascii="Times New Roman" w:hAnsi="Times New Roman" w:cs="Times New Roman"/>
                <w:sz w:val="24"/>
                <w:szCs w:val="24"/>
                <w:lang w:eastAsia="en-US" w:bidi="en-US"/>
              </w:rPr>
            </w:pPr>
            <w:r w:rsidRPr="00543902">
              <w:rPr>
                <w:rFonts w:ascii="Times New Roman" w:hAnsi="Times New Roman" w:cs="Times New Roman"/>
                <w:sz w:val="24"/>
                <w:szCs w:val="24"/>
                <w:lang w:eastAsia="en-US" w:bidi="en-US"/>
              </w:rPr>
              <w:t>Обращения за 2022 год</w:t>
            </w:r>
          </w:p>
        </w:tc>
        <w:tc>
          <w:tcPr>
            <w:tcW w:w="1843" w:type="dxa"/>
            <w:gridSpan w:val="2"/>
            <w:shd w:val="clear" w:color="auto" w:fill="auto"/>
            <w:vAlign w:val="center"/>
          </w:tcPr>
          <w:p w:rsidR="00CD3993" w:rsidRPr="00543902" w:rsidRDefault="00CD3993" w:rsidP="008D598F">
            <w:pPr>
              <w:pStyle w:val="af9"/>
              <w:jc w:val="center"/>
              <w:rPr>
                <w:rFonts w:ascii="Times New Roman" w:hAnsi="Times New Roman" w:cs="Times New Roman"/>
                <w:sz w:val="24"/>
                <w:szCs w:val="24"/>
                <w:lang w:eastAsia="en-US" w:bidi="en-US"/>
              </w:rPr>
            </w:pPr>
            <w:r w:rsidRPr="00543902">
              <w:rPr>
                <w:rFonts w:ascii="Times New Roman" w:hAnsi="Times New Roman" w:cs="Times New Roman"/>
                <w:sz w:val="24"/>
                <w:szCs w:val="24"/>
                <w:lang w:eastAsia="en-US" w:bidi="en-US"/>
              </w:rPr>
              <w:t>Обращения за 2023 год</w:t>
            </w:r>
          </w:p>
        </w:tc>
        <w:tc>
          <w:tcPr>
            <w:tcW w:w="963" w:type="dxa"/>
            <w:shd w:val="clear" w:color="auto" w:fill="auto"/>
            <w:vAlign w:val="center"/>
          </w:tcPr>
          <w:p w:rsidR="00CD3993" w:rsidRPr="00543902" w:rsidRDefault="00CD3993" w:rsidP="008D598F">
            <w:pPr>
              <w:pStyle w:val="af9"/>
              <w:jc w:val="center"/>
              <w:rPr>
                <w:rFonts w:ascii="Times New Roman" w:hAnsi="Times New Roman" w:cs="Times New Roman"/>
                <w:sz w:val="24"/>
                <w:szCs w:val="24"/>
                <w:lang w:eastAsia="en-US" w:bidi="en-US"/>
              </w:rPr>
            </w:pPr>
            <w:r w:rsidRPr="00543902">
              <w:rPr>
                <w:rFonts w:ascii="Times New Roman" w:hAnsi="Times New Roman" w:cs="Times New Roman"/>
                <w:sz w:val="24"/>
                <w:szCs w:val="24"/>
                <w:lang w:eastAsia="en-US" w:bidi="en-US"/>
              </w:rPr>
              <w:t>(+) увеличение</w:t>
            </w:r>
          </w:p>
          <w:p w:rsidR="00CD3993" w:rsidRPr="00543902" w:rsidRDefault="00CD3993" w:rsidP="008D598F">
            <w:pPr>
              <w:pStyle w:val="af9"/>
              <w:jc w:val="center"/>
              <w:rPr>
                <w:rFonts w:ascii="Times New Roman" w:hAnsi="Times New Roman" w:cs="Times New Roman"/>
                <w:sz w:val="24"/>
                <w:szCs w:val="24"/>
                <w:lang w:eastAsia="en-US" w:bidi="en-US"/>
              </w:rPr>
            </w:pPr>
            <w:r w:rsidRPr="00543902">
              <w:rPr>
                <w:rFonts w:ascii="Times New Roman" w:hAnsi="Times New Roman" w:cs="Times New Roman"/>
                <w:sz w:val="24"/>
                <w:szCs w:val="24"/>
                <w:lang w:eastAsia="en-US" w:bidi="en-US"/>
              </w:rPr>
              <w:t>(-) уменьшение</w:t>
            </w:r>
          </w:p>
        </w:tc>
      </w:tr>
      <w:tr w:rsidR="00CD3993" w:rsidRPr="00543902" w:rsidTr="008D598F">
        <w:tc>
          <w:tcPr>
            <w:tcW w:w="675" w:type="dxa"/>
            <w:vMerge/>
            <w:shd w:val="clear" w:color="auto" w:fill="auto"/>
            <w:vAlign w:val="center"/>
          </w:tcPr>
          <w:p w:rsidR="00CD3993" w:rsidRPr="00543902" w:rsidRDefault="00CD3993" w:rsidP="008D598F">
            <w:pPr>
              <w:pStyle w:val="af9"/>
              <w:jc w:val="center"/>
              <w:rPr>
                <w:rFonts w:ascii="Times New Roman" w:hAnsi="Times New Roman" w:cs="Times New Roman"/>
                <w:sz w:val="24"/>
                <w:szCs w:val="24"/>
                <w:lang w:eastAsia="en-US" w:bidi="en-US"/>
              </w:rPr>
            </w:pPr>
          </w:p>
        </w:tc>
        <w:tc>
          <w:tcPr>
            <w:tcW w:w="4395" w:type="dxa"/>
            <w:vMerge/>
            <w:shd w:val="clear" w:color="auto" w:fill="auto"/>
            <w:vAlign w:val="center"/>
          </w:tcPr>
          <w:p w:rsidR="00CD3993" w:rsidRPr="00543902" w:rsidRDefault="00CD3993" w:rsidP="008D598F">
            <w:pPr>
              <w:pStyle w:val="af9"/>
              <w:jc w:val="center"/>
              <w:rPr>
                <w:rFonts w:ascii="Times New Roman" w:hAnsi="Times New Roman" w:cs="Times New Roman"/>
                <w:sz w:val="24"/>
                <w:szCs w:val="24"/>
                <w:lang w:eastAsia="en-US" w:bidi="en-US"/>
              </w:rPr>
            </w:pPr>
          </w:p>
        </w:tc>
        <w:tc>
          <w:tcPr>
            <w:tcW w:w="879" w:type="dxa"/>
            <w:shd w:val="clear" w:color="auto" w:fill="auto"/>
            <w:vAlign w:val="center"/>
          </w:tcPr>
          <w:p w:rsidR="00CD3993" w:rsidRPr="00543902" w:rsidRDefault="00CD3993" w:rsidP="008D598F">
            <w:pPr>
              <w:pStyle w:val="af9"/>
              <w:jc w:val="center"/>
              <w:rPr>
                <w:rFonts w:ascii="Times New Roman" w:hAnsi="Times New Roman" w:cs="Times New Roman"/>
                <w:sz w:val="24"/>
                <w:szCs w:val="24"/>
                <w:lang w:eastAsia="en-US" w:bidi="en-US"/>
              </w:rPr>
            </w:pPr>
            <w:r w:rsidRPr="00543902">
              <w:rPr>
                <w:rFonts w:ascii="Times New Roman" w:hAnsi="Times New Roman" w:cs="Times New Roman"/>
                <w:sz w:val="24"/>
                <w:szCs w:val="24"/>
                <w:lang w:eastAsia="en-US" w:bidi="en-US"/>
              </w:rPr>
              <w:t>кол-во</w:t>
            </w:r>
          </w:p>
        </w:tc>
        <w:tc>
          <w:tcPr>
            <w:tcW w:w="992" w:type="dxa"/>
            <w:shd w:val="clear" w:color="auto" w:fill="auto"/>
            <w:vAlign w:val="center"/>
          </w:tcPr>
          <w:p w:rsidR="00CD3993" w:rsidRPr="00543902" w:rsidRDefault="00CD3993" w:rsidP="008D598F">
            <w:pPr>
              <w:pStyle w:val="af9"/>
              <w:jc w:val="center"/>
              <w:rPr>
                <w:rFonts w:ascii="Times New Roman" w:hAnsi="Times New Roman" w:cs="Times New Roman"/>
                <w:sz w:val="24"/>
                <w:szCs w:val="24"/>
                <w:lang w:eastAsia="en-US" w:bidi="en-US"/>
              </w:rPr>
            </w:pPr>
            <w:r w:rsidRPr="00543902">
              <w:rPr>
                <w:rFonts w:ascii="Times New Roman" w:hAnsi="Times New Roman" w:cs="Times New Roman"/>
                <w:sz w:val="24"/>
                <w:szCs w:val="24"/>
                <w:lang w:eastAsia="en-US" w:bidi="en-US"/>
              </w:rPr>
              <w:t>доля, %</w:t>
            </w:r>
          </w:p>
        </w:tc>
        <w:tc>
          <w:tcPr>
            <w:tcW w:w="851" w:type="dxa"/>
            <w:shd w:val="clear" w:color="auto" w:fill="auto"/>
            <w:vAlign w:val="center"/>
          </w:tcPr>
          <w:p w:rsidR="00CD3993" w:rsidRPr="00543902" w:rsidRDefault="00CD3993" w:rsidP="008D598F">
            <w:pPr>
              <w:pStyle w:val="af9"/>
              <w:jc w:val="center"/>
              <w:rPr>
                <w:rFonts w:ascii="Times New Roman" w:hAnsi="Times New Roman" w:cs="Times New Roman"/>
                <w:sz w:val="24"/>
                <w:szCs w:val="24"/>
                <w:lang w:eastAsia="en-US" w:bidi="en-US"/>
              </w:rPr>
            </w:pPr>
            <w:r w:rsidRPr="00543902">
              <w:rPr>
                <w:rFonts w:ascii="Times New Roman" w:hAnsi="Times New Roman" w:cs="Times New Roman"/>
                <w:sz w:val="24"/>
                <w:szCs w:val="24"/>
                <w:lang w:eastAsia="en-US" w:bidi="en-US"/>
              </w:rPr>
              <w:t>кол-во</w:t>
            </w:r>
          </w:p>
        </w:tc>
        <w:tc>
          <w:tcPr>
            <w:tcW w:w="992" w:type="dxa"/>
            <w:shd w:val="clear" w:color="auto" w:fill="auto"/>
            <w:vAlign w:val="center"/>
          </w:tcPr>
          <w:p w:rsidR="00CD3993" w:rsidRPr="00543902" w:rsidRDefault="00CD3993" w:rsidP="008D598F">
            <w:pPr>
              <w:pStyle w:val="af9"/>
              <w:jc w:val="center"/>
              <w:rPr>
                <w:rFonts w:ascii="Times New Roman" w:hAnsi="Times New Roman" w:cs="Times New Roman"/>
                <w:sz w:val="24"/>
                <w:szCs w:val="24"/>
                <w:lang w:eastAsia="en-US" w:bidi="en-US"/>
              </w:rPr>
            </w:pPr>
            <w:r w:rsidRPr="00543902">
              <w:rPr>
                <w:rFonts w:ascii="Times New Roman" w:hAnsi="Times New Roman" w:cs="Times New Roman"/>
                <w:sz w:val="24"/>
                <w:szCs w:val="24"/>
                <w:lang w:eastAsia="en-US" w:bidi="en-US"/>
              </w:rPr>
              <w:t>доля, %</w:t>
            </w:r>
          </w:p>
        </w:tc>
        <w:tc>
          <w:tcPr>
            <w:tcW w:w="963" w:type="dxa"/>
            <w:shd w:val="clear" w:color="auto" w:fill="auto"/>
            <w:vAlign w:val="center"/>
          </w:tcPr>
          <w:p w:rsidR="00CD3993" w:rsidRPr="00543902" w:rsidRDefault="00CD3993" w:rsidP="008D598F">
            <w:pPr>
              <w:pStyle w:val="af9"/>
              <w:jc w:val="center"/>
              <w:rPr>
                <w:rFonts w:ascii="Times New Roman" w:hAnsi="Times New Roman" w:cs="Times New Roman"/>
                <w:sz w:val="24"/>
                <w:szCs w:val="24"/>
                <w:lang w:eastAsia="en-US" w:bidi="en-US"/>
              </w:rPr>
            </w:pPr>
            <w:r w:rsidRPr="00543902">
              <w:rPr>
                <w:rFonts w:ascii="Times New Roman" w:hAnsi="Times New Roman" w:cs="Times New Roman"/>
                <w:sz w:val="24"/>
                <w:szCs w:val="24"/>
                <w:lang w:eastAsia="en-US" w:bidi="en-US"/>
              </w:rPr>
              <w:t>кол-во</w:t>
            </w:r>
          </w:p>
        </w:tc>
      </w:tr>
      <w:tr w:rsidR="00CD3993" w:rsidRPr="00543902" w:rsidTr="008D598F">
        <w:tc>
          <w:tcPr>
            <w:tcW w:w="675" w:type="dxa"/>
            <w:shd w:val="clear" w:color="auto" w:fill="auto"/>
            <w:vAlign w:val="center"/>
          </w:tcPr>
          <w:p w:rsidR="00CD3993" w:rsidRPr="00543902" w:rsidRDefault="00CD3993" w:rsidP="008D598F">
            <w:pPr>
              <w:pStyle w:val="af9"/>
              <w:jc w:val="center"/>
              <w:rPr>
                <w:rFonts w:ascii="Times New Roman" w:hAnsi="Times New Roman" w:cs="Times New Roman"/>
                <w:sz w:val="24"/>
                <w:szCs w:val="24"/>
                <w:lang w:eastAsia="en-US" w:bidi="en-US"/>
              </w:rPr>
            </w:pPr>
            <w:r w:rsidRPr="00543902">
              <w:rPr>
                <w:rFonts w:ascii="Times New Roman" w:hAnsi="Times New Roman" w:cs="Times New Roman"/>
                <w:sz w:val="24"/>
                <w:szCs w:val="24"/>
                <w:lang w:eastAsia="en-US" w:bidi="en-US"/>
              </w:rPr>
              <w:t>1.</w:t>
            </w:r>
          </w:p>
        </w:tc>
        <w:tc>
          <w:tcPr>
            <w:tcW w:w="4395" w:type="dxa"/>
            <w:shd w:val="clear" w:color="auto" w:fill="auto"/>
            <w:vAlign w:val="center"/>
          </w:tcPr>
          <w:p w:rsidR="00CD3993" w:rsidRPr="00543902" w:rsidRDefault="00CD3993" w:rsidP="008D598F">
            <w:pPr>
              <w:pStyle w:val="af9"/>
              <w:rPr>
                <w:rFonts w:ascii="Times New Roman" w:hAnsi="Times New Roman" w:cs="Times New Roman"/>
                <w:sz w:val="24"/>
                <w:szCs w:val="24"/>
                <w:lang w:eastAsia="en-US" w:bidi="en-US"/>
              </w:rPr>
            </w:pPr>
            <w:r w:rsidRPr="00543902">
              <w:rPr>
                <w:rFonts w:ascii="Times New Roman" w:hAnsi="Times New Roman" w:cs="Times New Roman"/>
                <w:sz w:val="24"/>
                <w:szCs w:val="24"/>
                <w:lang w:eastAsia="en-US" w:bidi="en-US"/>
              </w:rPr>
              <w:t>Розничная торговля</w:t>
            </w:r>
          </w:p>
        </w:tc>
        <w:tc>
          <w:tcPr>
            <w:tcW w:w="879" w:type="dxa"/>
            <w:shd w:val="clear" w:color="auto" w:fill="auto"/>
            <w:vAlign w:val="center"/>
          </w:tcPr>
          <w:p w:rsidR="00CD3993" w:rsidRPr="00543902" w:rsidRDefault="00CD3993" w:rsidP="008D598F">
            <w:pPr>
              <w:pStyle w:val="af9"/>
              <w:jc w:val="center"/>
              <w:rPr>
                <w:rFonts w:ascii="Times New Roman" w:hAnsi="Times New Roman" w:cs="Times New Roman"/>
                <w:iCs/>
                <w:sz w:val="24"/>
                <w:szCs w:val="24"/>
                <w:lang w:eastAsia="en-US" w:bidi="en-US"/>
              </w:rPr>
            </w:pPr>
            <w:r w:rsidRPr="00543902">
              <w:rPr>
                <w:rFonts w:ascii="Times New Roman" w:hAnsi="Times New Roman" w:cs="Times New Roman"/>
                <w:iCs/>
                <w:sz w:val="24"/>
                <w:szCs w:val="24"/>
                <w:lang w:eastAsia="en-US" w:bidi="en-US"/>
              </w:rPr>
              <w:t>351</w:t>
            </w:r>
          </w:p>
        </w:tc>
        <w:tc>
          <w:tcPr>
            <w:tcW w:w="992" w:type="dxa"/>
            <w:shd w:val="clear" w:color="auto" w:fill="auto"/>
            <w:vAlign w:val="center"/>
          </w:tcPr>
          <w:p w:rsidR="00CD3993" w:rsidRPr="00543902" w:rsidRDefault="00CD3993" w:rsidP="008D598F">
            <w:pPr>
              <w:pStyle w:val="af9"/>
              <w:jc w:val="center"/>
              <w:rPr>
                <w:rFonts w:ascii="Times New Roman" w:hAnsi="Times New Roman" w:cs="Times New Roman"/>
                <w:iCs/>
                <w:sz w:val="24"/>
                <w:szCs w:val="24"/>
                <w:lang w:eastAsia="en-US" w:bidi="en-US"/>
              </w:rPr>
            </w:pPr>
            <w:r w:rsidRPr="00543902">
              <w:rPr>
                <w:rFonts w:ascii="Times New Roman" w:hAnsi="Times New Roman" w:cs="Times New Roman"/>
                <w:iCs/>
                <w:sz w:val="24"/>
                <w:szCs w:val="24"/>
                <w:lang w:eastAsia="en-US" w:bidi="en-US"/>
              </w:rPr>
              <w:t>54,93</w:t>
            </w:r>
          </w:p>
        </w:tc>
        <w:tc>
          <w:tcPr>
            <w:tcW w:w="851" w:type="dxa"/>
            <w:vAlign w:val="center"/>
          </w:tcPr>
          <w:p w:rsidR="00CD3993" w:rsidRPr="00543902" w:rsidRDefault="00CD3993" w:rsidP="008D598F">
            <w:pPr>
              <w:spacing w:after="0" w:line="240" w:lineRule="auto"/>
              <w:jc w:val="center"/>
              <w:rPr>
                <w:rFonts w:ascii="Times New Roman" w:hAnsi="Times New Roman" w:cs="Times New Roman"/>
                <w:sz w:val="24"/>
                <w:szCs w:val="24"/>
                <w:lang w:val="en-US"/>
              </w:rPr>
            </w:pPr>
            <w:r w:rsidRPr="00543902">
              <w:rPr>
                <w:rFonts w:ascii="Times New Roman" w:hAnsi="Times New Roman" w:cs="Times New Roman"/>
                <w:sz w:val="24"/>
                <w:szCs w:val="24"/>
                <w:lang w:val="en-US"/>
              </w:rPr>
              <w:t>23</w:t>
            </w:r>
          </w:p>
        </w:tc>
        <w:tc>
          <w:tcPr>
            <w:tcW w:w="992" w:type="dxa"/>
            <w:vAlign w:val="center"/>
          </w:tcPr>
          <w:p w:rsidR="00CD3993" w:rsidRPr="00543902" w:rsidRDefault="00CD3993" w:rsidP="008D598F">
            <w:pPr>
              <w:spacing w:after="0" w:line="240" w:lineRule="auto"/>
              <w:jc w:val="center"/>
              <w:rPr>
                <w:rFonts w:ascii="Times New Roman" w:hAnsi="Times New Roman" w:cs="Times New Roman"/>
                <w:sz w:val="24"/>
                <w:szCs w:val="24"/>
                <w:lang w:val="en-US"/>
              </w:rPr>
            </w:pPr>
            <w:r w:rsidRPr="00543902">
              <w:rPr>
                <w:rFonts w:ascii="Times New Roman" w:hAnsi="Times New Roman" w:cs="Times New Roman"/>
                <w:sz w:val="24"/>
                <w:szCs w:val="24"/>
                <w:lang w:val="en-US"/>
              </w:rPr>
              <w:t>43,40</w:t>
            </w:r>
          </w:p>
        </w:tc>
        <w:tc>
          <w:tcPr>
            <w:tcW w:w="963" w:type="dxa"/>
            <w:shd w:val="clear" w:color="auto" w:fill="auto"/>
            <w:vAlign w:val="center"/>
          </w:tcPr>
          <w:p w:rsidR="00CD3993" w:rsidRPr="00543902" w:rsidRDefault="00CD3993" w:rsidP="008D598F">
            <w:pPr>
              <w:spacing w:after="0" w:line="240" w:lineRule="auto"/>
              <w:jc w:val="center"/>
              <w:rPr>
                <w:rFonts w:ascii="Times New Roman" w:hAnsi="Times New Roman" w:cs="Times New Roman"/>
                <w:color w:val="000000"/>
                <w:sz w:val="24"/>
                <w:szCs w:val="24"/>
              </w:rPr>
            </w:pPr>
            <w:r w:rsidRPr="00543902">
              <w:rPr>
                <w:rFonts w:ascii="Times New Roman" w:hAnsi="Times New Roman" w:cs="Times New Roman"/>
                <w:color w:val="000000"/>
                <w:sz w:val="24"/>
                <w:szCs w:val="24"/>
              </w:rPr>
              <w:t>-328</w:t>
            </w:r>
          </w:p>
        </w:tc>
      </w:tr>
      <w:tr w:rsidR="00CD3993" w:rsidRPr="00543902" w:rsidTr="008D598F">
        <w:tc>
          <w:tcPr>
            <w:tcW w:w="675" w:type="dxa"/>
            <w:shd w:val="clear" w:color="auto" w:fill="auto"/>
            <w:vAlign w:val="center"/>
          </w:tcPr>
          <w:p w:rsidR="00CD3993" w:rsidRPr="00543902" w:rsidRDefault="00CD3993" w:rsidP="008D598F">
            <w:pPr>
              <w:pStyle w:val="af9"/>
              <w:jc w:val="center"/>
              <w:rPr>
                <w:rFonts w:ascii="Times New Roman" w:hAnsi="Times New Roman" w:cs="Times New Roman"/>
                <w:sz w:val="24"/>
                <w:szCs w:val="24"/>
                <w:lang w:eastAsia="en-US" w:bidi="en-US"/>
              </w:rPr>
            </w:pPr>
            <w:r w:rsidRPr="00543902">
              <w:rPr>
                <w:rFonts w:ascii="Times New Roman" w:hAnsi="Times New Roman" w:cs="Times New Roman"/>
                <w:sz w:val="24"/>
                <w:szCs w:val="24"/>
                <w:lang w:eastAsia="en-US" w:bidi="en-US"/>
              </w:rPr>
              <w:t>2.</w:t>
            </w:r>
          </w:p>
        </w:tc>
        <w:tc>
          <w:tcPr>
            <w:tcW w:w="4395" w:type="dxa"/>
            <w:shd w:val="clear" w:color="auto" w:fill="auto"/>
            <w:vAlign w:val="center"/>
          </w:tcPr>
          <w:p w:rsidR="00CD3993" w:rsidRPr="00543902" w:rsidRDefault="00CD3993" w:rsidP="008D598F">
            <w:pPr>
              <w:pStyle w:val="af9"/>
              <w:rPr>
                <w:rFonts w:ascii="Times New Roman" w:hAnsi="Times New Roman" w:cs="Times New Roman"/>
                <w:sz w:val="24"/>
                <w:szCs w:val="24"/>
                <w:lang w:eastAsia="en-US" w:bidi="en-US"/>
              </w:rPr>
            </w:pPr>
            <w:r w:rsidRPr="00543902">
              <w:rPr>
                <w:rFonts w:ascii="Times New Roman" w:hAnsi="Times New Roman" w:cs="Times New Roman"/>
                <w:sz w:val="24"/>
                <w:szCs w:val="24"/>
                <w:lang w:eastAsia="en-US" w:bidi="en-US"/>
              </w:rPr>
              <w:t>Услуги общественного питания</w:t>
            </w:r>
          </w:p>
        </w:tc>
        <w:tc>
          <w:tcPr>
            <w:tcW w:w="879" w:type="dxa"/>
            <w:shd w:val="clear" w:color="auto" w:fill="auto"/>
            <w:vAlign w:val="center"/>
          </w:tcPr>
          <w:p w:rsidR="00CD3993" w:rsidRPr="00543902" w:rsidRDefault="00CD3993" w:rsidP="008D598F">
            <w:pPr>
              <w:pStyle w:val="af9"/>
              <w:jc w:val="center"/>
              <w:rPr>
                <w:rFonts w:ascii="Times New Roman" w:hAnsi="Times New Roman" w:cs="Times New Roman"/>
                <w:iCs/>
                <w:sz w:val="24"/>
                <w:szCs w:val="24"/>
                <w:lang w:eastAsia="en-US" w:bidi="en-US"/>
              </w:rPr>
            </w:pPr>
            <w:r w:rsidRPr="00543902">
              <w:rPr>
                <w:rFonts w:ascii="Times New Roman" w:hAnsi="Times New Roman" w:cs="Times New Roman"/>
                <w:iCs/>
                <w:sz w:val="24"/>
                <w:szCs w:val="24"/>
                <w:lang w:eastAsia="en-US" w:bidi="en-US"/>
              </w:rPr>
              <w:t>17</w:t>
            </w:r>
          </w:p>
        </w:tc>
        <w:tc>
          <w:tcPr>
            <w:tcW w:w="992" w:type="dxa"/>
            <w:shd w:val="clear" w:color="auto" w:fill="auto"/>
            <w:vAlign w:val="center"/>
          </w:tcPr>
          <w:p w:rsidR="00CD3993" w:rsidRPr="00543902" w:rsidRDefault="00CD3993" w:rsidP="008D598F">
            <w:pPr>
              <w:pStyle w:val="af9"/>
              <w:jc w:val="center"/>
              <w:rPr>
                <w:rFonts w:ascii="Times New Roman" w:hAnsi="Times New Roman" w:cs="Times New Roman"/>
                <w:iCs/>
                <w:sz w:val="24"/>
                <w:szCs w:val="24"/>
                <w:lang w:eastAsia="en-US" w:bidi="en-US"/>
              </w:rPr>
            </w:pPr>
            <w:r w:rsidRPr="00543902">
              <w:rPr>
                <w:rFonts w:ascii="Times New Roman" w:hAnsi="Times New Roman" w:cs="Times New Roman"/>
                <w:iCs/>
                <w:sz w:val="24"/>
                <w:szCs w:val="24"/>
                <w:lang w:eastAsia="en-US" w:bidi="en-US"/>
              </w:rPr>
              <w:t>2,66</w:t>
            </w:r>
          </w:p>
        </w:tc>
        <w:tc>
          <w:tcPr>
            <w:tcW w:w="851" w:type="dxa"/>
            <w:vAlign w:val="center"/>
          </w:tcPr>
          <w:p w:rsidR="00CD3993" w:rsidRPr="00543902" w:rsidRDefault="00CD3993" w:rsidP="008D598F">
            <w:pPr>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w:t>
            </w:r>
          </w:p>
        </w:tc>
        <w:tc>
          <w:tcPr>
            <w:tcW w:w="992" w:type="dxa"/>
            <w:vAlign w:val="center"/>
          </w:tcPr>
          <w:p w:rsidR="00CD3993" w:rsidRPr="00543902" w:rsidRDefault="00CD3993" w:rsidP="008D598F">
            <w:pPr>
              <w:spacing w:after="0" w:line="240" w:lineRule="auto"/>
              <w:jc w:val="center"/>
              <w:rPr>
                <w:rFonts w:ascii="Times New Roman" w:hAnsi="Times New Roman" w:cs="Times New Roman"/>
                <w:sz w:val="24"/>
                <w:szCs w:val="24"/>
                <w:lang w:val="en-US"/>
              </w:rPr>
            </w:pPr>
            <w:r w:rsidRPr="00543902">
              <w:rPr>
                <w:rFonts w:ascii="Times New Roman" w:hAnsi="Times New Roman" w:cs="Times New Roman"/>
                <w:sz w:val="24"/>
                <w:szCs w:val="24"/>
                <w:lang w:val="en-US"/>
              </w:rPr>
              <w:t>-</w:t>
            </w:r>
          </w:p>
        </w:tc>
        <w:tc>
          <w:tcPr>
            <w:tcW w:w="963" w:type="dxa"/>
            <w:shd w:val="clear" w:color="auto" w:fill="auto"/>
            <w:vAlign w:val="center"/>
          </w:tcPr>
          <w:p w:rsidR="00CD3993" w:rsidRPr="00543902" w:rsidRDefault="00CD3993" w:rsidP="008D598F">
            <w:pPr>
              <w:spacing w:after="0" w:line="240" w:lineRule="auto"/>
              <w:jc w:val="center"/>
              <w:rPr>
                <w:rFonts w:ascii="Times New Roman" w:hAnsi="Times New Roman" w:cs="Times New Roman"/>
                <w:color w:val="000000"/>
                <w:sz w:val="24"/>
                <w:szCs w:val="24"/>
              </w:rPr>
            </w:pPr>
            <w:r w:rsidRPr="00543902">
              <w:rPr>
                <w:rFonts w:ascii="Times New Roman" w:hAnsi="Times New Roman" w:cs="Times New Roman"/>
                <w:color w:val="000000"/>
                <w:sz w:val="24"/>
                <w:szCs w:val="24"/>
              </w:rPr>
              <w:t>-17</w:t>
            </w:r>
          </w:p>
        </w:tc>
      </w:tr>
      <w:tr w:rsidR="00CD3993" w:rsidRPr="00543902" w:rsidTr="008D598F">
        <w:tc>
          <w:tcPr>
            <w:tcW w:w="675" w:type="dxa"/>
            <w:shd w:val="clear" w:color="auto" w:fill="auto"/>
            <w:vAlign w:val="center"/>
          </w:tcPr>
          <w:p w:rsidR="00CD3993" w:rsidRPr="00543902" w:rsidRDefault="00CD3993" w:rsidP="008D598F">
            <w:pPr>
              <w:pStyle w:val="af9"/>
              <w:jc w:val="center"/>
              <w:rPr>
                <w:rFonts w:ascii="Times New Roman" w:hAnsi="Times New Roman" w:cs="Times New Roman"/>
                <w:sz w:val="24"/>
                <w:szCs w:val="24"/>
                <w:lang w:eastAsia="en-US" w:bidi="en-US"/>
              </w:rPr>
            </w:pPr>
            <w:r w:rsidRPr="00543902">
              <w:rPr>
                <w:rFonts w:ascii="Times New Roman" w:hAnsi="Times New Roman" w:cs="Times New Roman"/>
                <w:sz w:val="24"/>
                <w:szCs w:val="24"/>
                <w:lang w:eastAsia="en-US" w:bidi="en-US"/>
              </w:rPr>
              <w:t>3.</w:t>
            </w:r>
          </w:p>
        </w:tc>
        <w:tc>
          <w:tcPr>
            <w:tcW w:w="4395" w:type="dxa"/>
            <w:shd w:val="clear" w:color="auto" w:fill="auto"/>
            <w:vAlign w:val="center"/>
          </w:tcPr>
          <w:p w:rsidR="00CD3993" w:rsidRPr="00543902" w:rsidRDefault="00CD3993" w:rsidP="008D598F">
            <w:pPr>
              <w:pStyle w:val="af9"/>
              <w:rPr>
                <w:rFonts w:ascii="Times New Roman" w:hAnsi="Times New Roman" w:cs="Times New Roman"/>
                <w:sz w:val="24"/>
                <w:szCs w:val="24"/>
                <w:lang w:eastAsia="en-US" w:bidi="en-US"/>
              </w:rPr>
            </w:pPr>
            <w:r w:rsidRPr="00543902">
              <w:rPr>
                <w:rFonts w:ascii="Times New Roman" w:hAnsi="Times New Roman" w:cs="Times New Roman"/>
                <w:sz w:val="24"/>
                <w:szCs w:val="24"/>
                <w:lang w:eastAsia="en-US" w:bidi="en-US"/>
              </w:rPr>
              <w:t>Бытовые услуги</w:t>
            </w:r>
          </w:p>
        </w:tc>
        <w:tc>
          <w:tcPr>
            <w:tcW w:w="879" w:type="dxa"/>
            <w:shd w:val="clear" w:color="auto" w:fill="auto"/>
            <w:vAlign w:val="center"/>
          </w:tcPr>
          <w:p w:rsidR="00CD3993" w:rsidRPr="00543902" w:rsidRDefault="00CD3993" w:rsidP="008D598F">
            <w:pPr>
              <w:pStyle w:val="af9"/>
              <w:jc w:val="center"/>
              <w:rPr>
                <w:rFonts w:ascii="Times New Roman" w:hAnsi="Times New Roman" w:cs="Times New Roman"/>
                <w:iCs/>
                <w:sz w:val="24"/>
                <w:szCs w:val="24"/>
                <w:lang w:eastAsia="en-US" w:bidi="en-US"/>
              </w:rPr>
            </w:pPr>
            <w:r w:rsidRPr="00543902">
              <w:rPr>
                <w:rFonts w:ascii="Times New Roman" w:hAnsi="Times New Roman" w:cs="Times New Roman"/>
                <w:iCs/>
                <w:sz w:val="24"/>
                <w:szCs w:val="24"/>
                <w:lang w:eastAsia="en-US" w:bidi="en-US"/>
              </w:rPr>
              <w:t>99</w:t>
            </w:r>
          </w:p>
        </w:tc>
        <w:tc>
          <w:tcPr>
            <w:tcW w:w="992" w:type="dxa"/>
            <w:shd w:val="clear" w:color="auto" w:fill="auto"/>
            <w:vAlign w:val="center"/>
          </w:tcPr>
          <w:p w:rsidR="00CD3993" w:rsidRPr="00543902" w:rsidRDefault="00CD3993" w:rsidP="008D598F">
            <w:pPr>
              <w:pStyle w:val="af9"/>
              <w:jc w:val="center"/>
              <w:rPr>
                <w:rFonts w:ascii="Times New Roman" w:hAnsi="Times New Roman" w:cs="Times New Roman"/>
                <w:iCs/>
                <w:sz w:val="24"/>
                <w:szCs w:val="24"/>
                <w:lang w:eastAsia="en-US" w:bidi="en-US"/>
              </w:rPr>
            </w:pPr>
            <w:r w:rsidRPr="00543902">
              <w:rPr>
                <w:rFonts w:ascii="Times New Roman" w:hAnsi="Times New Roman" w:cs="Times New Roman"/>
                <w:iCs/>
                <w:sz w:val="24"/>
                <w:szCs w:val="24"/>
                <w:lang w:eastAsia="en-US" w:bidi="en-US"/>
              </w:rPr>
              <w:t>15,49</w:t>
            </w:r>
          </w:p>
        </w:tc>
        <w:tc>
          <w:tcPr>
            <w:tcW w:w="851" w:type="dxa"/>
            <w:vAlign w:val="center"/>
          </w:tcPr>
          <w:p w:rsidR="00CD3993" w:rsidRPr="00543902" w:rsidRDefault="00CD3993" w:rsidP="008D598F">
            <w:pPr>
              <w:spacing w:after="0" w:line="240" w:lineRule="auto"/>
              <w:jc w:val="center"/>
              <w:rPr>
                <w:rFonts w:ascii="Times New Roman" w:hAnsi="Times New Roman" w:cs="Times New Roman"/>
                <w:sz w:val="24"/>
                <w:szCs w:val="24"/>
                <w:lang w:val="en-US"/>
              </w:rPr>
            </w:pPr>
            <w:r w:rsidRPr="00543902">
              <w:rPr>
                <w:rFonts w:ascii="Times New Roman" w:hAnsi="Times New Roman" w:cs="Times New Roman"/>
                <w:sz w:val="24"/>
                <w:szCs w:val="24"/>
                <w:lang w:val="en-US"/>
              </w:rPr>
              <w:t>12</w:t>
            </w:r>
          </w:p>
        </w:tc>
        <w:tc>
          <w:tcPr>
            <w:tcW w:w="992" w:type="dxa"/>
            <w:vAlign w:val="center"/>
          </w:tcPr>
          <w:p w:rsidR="00CD3993" w:rsidRPr="00543902" w:rsidRDefault="00CD3993" w:rsidP="008D598F">
            <w:pPr>
              <w:spacing w:after="0" w:line="240" w:lineRule="auto"/>
              <w:jc w:val="center"/>
              <w:rPr>
                <w:rFonts w:ascii="Times New Roman" w:hAnsi="Times New Roman" w:cs="Times New Roman"/>
                <w:sz w:val="24"/>
                <w:szCs w:val="24"/>
                <w:lang w:val="en-US"/>
              </w:rPr>
            </w:pPr>
            <w:r w:rsidRPr="00543902">
              <w:rPr>
                <w:rFonts w:ascii="Times New Roman" w:hAnsi="Times New Roman" w:cs="Times New Roman"/>
                <w:sz w:val="24"/>
                <w:szCs w:val="24"/>
                <w:lang w:val="en-US"/>
              </w:rPr>
              <w:t>22,63</w:t>
            </w:r>
          </w:p>
        </w:tc>
        <w:tc>
          <w:tcPr>
            <w:tcW w:w="963" w:type="dxa"/>
            <w:shd w:val="clear" w:color="auto" w:fill="auto"/>
            <w:vAlign w:val="center"/>
          </w:tcPr>
          <w:p w:rsidR="00CD3993" w:rsidRPr="00543902" w:rsidRDefault="00CD3993" w:rsidP="008D598F">
            <w:pPr>
              <w:spacing w:after="0" w:line="240" w:lineRule="auto"/>
              <w:jc w:val="center"/>
              <w:rPr>
                <w:rFonts w:ascii="Times New Roman" w:hAnsi="Times New Roman" w:cs="Times New Roman"/>
                <w:color w:val="000000"/>
                <w:sz w:val="24"/>
                <w:szCs w:val="24"/>
              </w:rPr>
            </w:pPr>
            <w:r w:rsidRPr="00543902">
              <w:rPr>
                <w:rFonts w:ascii="Times New Roman" w:hAnsi="Times New Roman" w:cs="Times New Roman"/>
                <w:color w:val="000000"/>
                <w:sz w:val="24"/>
                <w:szCs w:val="24"/>
              </w:rPr>
              <w:t>-87</w:t>
            </w:r>
          </w:p>
        </w:tc>
      </w:tr>
      <w:tr w:rsidR="00CD3993" w:rsidRPr="00543902" w:rsidTr="008D598F">
        <w:tc>
          <w:tcPr>
            <w:tcW w:w="675" w:type="dxa"/>
            <w:shd w:val="clear" w:color="auto" w:fill="auto"/>
            <w:vAlign w:val="center"/>
          </w:tcPr>
          <w:p w:rsidR="00CD3993" w:rsidRPr="00543902" w:rsidRDefault="00CD3993" w:rsidP="008D598F">
            <w:pPr>
              <w:pStyle w:val="af9"/>
              <w:jc w:val="center"/>
              <w:rPr>
                <w:rFonts w:ascii="Times New Roman" w:hAnsi="Times New Roman" w:cs="Times New Roman"/>
                <w:sz w:val="24"/>
                <w:szCs w:val="24"/>
                <w:lang w:eastAsia="en-US" w:bidi="en-US"/>
              </w:rPr>
            </w:pPr>
            <w:r w:rsidRPr="00543902">
              <w:rPr>
                <w:rFonts w:ascii="Times New Roman" w:hAnsi="Times New Roman" w:cs="Times New Roman"/>
                <w:sz w:val="24"/>
                <w:szCs w:val="24"/>
                <w:lang w:eastAsia="en-US" w:bidi="en-US"/>
              </w:rPr>
              <w:t>4.</w:t>
            </w:r>
          </w:p>
        </w:tc>
        <w:tc>
          <w:tcPr>
            <w:tcW w:w="4395" w:type="dxa"/>
            <w:shd w:val="clear" w:color="auto" w:fill="auto"/>
            <w:vAlign w:val="center"/>
          </w:tcPr>
          <w:p w:rsidR="00CD3993" w:rsidRPr="00543902" w:rsidRDefault="00CD3993" w:rsidP="008D598F">
            <w:pPr>
              <w:pStyle w:val="af9"/>
              <w:rPr>
                <w:rFonts w:ascii="Times New Roman" w:hAnsi="Times New Roman" w:cs="Times New Roman"/>
                <w:sz w:val="24"/>
                <w:szCs w:val="24"/>
                <w:lang w:eastAsia="en-US" w:bidi="en-US"/>
              </w:rPr>
            </w:pPr>
            <w:r w:rsidRPr="00543902">
              <w:rPr>
                <w:rFonts w:ascii="Times New Roman" w:hAnsi="Times New Roman" w:cs="Times New Roman"/>
                <w:sz w:val="24"/>
                <w:szCs w:val="24"/>
                <w:lang w:eastAsia="en-US" w:bidi="en-US"/>
              </w:rPr>
              <w:t>Жилищно-коммунальные услуги</w:t>
            </w:r>
          </w:p>
        </w:tc>
        <w:tc>
          <w:tcPr>
            <w:tcW w:w="879" w:type="dxa"/>
            <w:shd w:val="clear" w:color="auto" w:fill="auto"/>
            <w:vAlign w:val="center"/>
          </w:tcPr>
          <w:p w:rsidR="00CD3993" w:rsidRPr="00543902" w:rsidRDefault="00CD3993" w:rsidP="008D598F">
            <w:pPr>
              <w:pStyle w:val="af9"/>
              <w:jc w:val="center"/>
              <w:rPr>
                <w:rFonts w:ascii="Times New Roman" w:hAnsi="Times New Roman" w:cs="Times New Roman"/>
                <w:iCs/>
                <w:sz w:val="24"/>
                <w:szCs w:val="24"/>
                <w:lang w:eastAsia="en-US" w:bidi="en-US"/>
              </w:rPr>
            </w:pPr>
            <w:r w:rsidRPr="00543902">
              <w:rPr>
                <w:rFonts w:ascii="Times New Roman" w:hAnsi="Times New Roman" w:cs="Times New Roman"/>
                <w:iCs/>
                <w:sz w:val="24"/>
                <w:szCs w:val="24"/>
                <w:lang w:eastAsia="en-US" w:bidi="en-US"/>
              </w:rPr>
              <w:t>82</w:t>
            </w:r>
          </w:p>
        </w:tc>
        <w:tc>
          <w:tcPr>
            <w:tcW w:w="992" w:type="dxa"/>
            <w:shd w:val="clear" w:color="auto" w:fill="auto"/>
            <w:vAlign w:val="center"/>
          </w:tcPr>
          <w:p w:rsidR="00CD3993" w:rsidRPr="00543902" w:rsidRDefault="00CD3993" w:rsidP="008D598F">
            <w:pPr>
              <w:pStyle w:val="af9"/>
              <w:jc w:val="center"/>
              <w:rPr>
                <w:rFonts w:ascii="Times New Roman" w:hAnsi="Times New Roman" w:cs="Times New Roman"/>
                <w:iCs/>
                <w:sz w:val="24"/>
                <w:szCs w:val="24"/>
                <w:lang w:eastAsia="en-US" w:bidi="en-US"/>
              </w:rPr>
            </w:pPr>
            <w:r w:rsidRPr="00543902">
              <w:rPr>
                <w:rFonts w:ascii="Times New Roman" w:hAnsi="Times New Roman" w:cs="Times New Roman"/>
                <w:iCs/>
                <w:sz w:val="24"/>
                <w:szCs w:val="24"/>
                <w:lang w:eastAsia="en-US" w:bidi="en-US"/>
              </w:rPr>
              <w:t>12,83</w:t>
            </w:r>
          </w:p>
        </w:tc>
        <w:tc>
          <w:tcPr>
            <w:tcW w:w="851" w:type="dxa"/>
            <w:vAlign w:val="center"/>
          </w:tcPr>
          <w:p w:rsidR="00CD3993" w:rsidRPr="00543902" w:rsidRDefault="00CD3993" w:rsidP="008D598F">
            <w:pPr>
              <w:spacing w:after="0" w:line="240" w:lineRule="auto"/>
              <w:jc w:val="center"/>
              <w:rPr>
                <w:rFonts w:ascii="Times New Roman" w:hAnsi="Times New Roman" w:cs="Times New Roman"/>
                <w:sz w:val="24"/>
                <w:szCs w:val="24"/>
                <w:lang w:val="en-US"/>
              </w:rPr>
            </w:pPr>
            <w:r w:rsidRPr="00543902">
              <w:rPr>
                <w:rFonts w:ascii="Times New Roman" w:hAnsi="Times New Roman" w:cs="Times New Roman"/>
                <w:sz w:val="24"/>
                <w:szCs w:val="24"/>
                <w:lang w:val="en-US"/>
              </w:rPr>
              <w:t>9</w:t>
            </w:r>
          </w:p>
        </w:tc>
        <w:tc>
          <w:tcPr>
            <w:tcW w:w="992" w:type="dxa"/>
            <w:vAlign w:val="center"/>
          </w:tcPr>
          <w:p w:rsidR="00CD3993" w:rsidRPr="00543902" w:rsidRDefault="00CD3993" w:rsidP="008D598F">
            <w:pPr>
              <w:spacing w:after="0" w:line="240" w:lineRule="auto"/>
              <w:jc w:val="center"/>
              <w:rPr>
                <w:rFonts w:ascii="Times New Roman" w:hAnsi="Times New Roman" w:cs="Times New Roman"/>
                <w:sz w:val="24"/>
                <w:szCs w:val="24"/>
                <w:lang w:val="en-US"/>
              </w:rPr>
            </w:pPr>
            <w:r w:rsidRPr="00543902">
              <w:rPr>
                <w:rFonts w:ascii="Times New Roman" w:hAnsi="Times New Roman" w:cs="Times New Roman"/>
                <w:sz w:val="24"/>
                <w:szCs w:val="24"/>
                <w:lang w:val="en-US"/>
              </w:rPr>
              <w:t>16,98</w:t>
            </w:r>
          </w:p>
        </w:tc>
        <w:tc>
          <w:tcPr>
            <w:tcW w:w="963" w:type="dxa"/>
            <w:shd w:val="clear" w:color="auto" w:fill="auto"/>
            <w:vAlign w:val="center"/>
          </w:tcPr>
          <w:p w:rsidR="00CD3993" w:rsidRPr="00543902" w:rsidRDefault="00CD3993" w:rsidP="008D598F">
            <w:pPr>
              <w:spacing w:after="0" w:line="240" w:lineRule="auto"/>
              <w:jc w:val="center"/>
              <w:rPr>
                <w:rFonts w:ascii="Times New Roman" w:hAnsi="Times New Roman" w:cs="Times New Roman"/>
                <w:color w:val="000000"/>
                <w:sz w:val="24"/>
                <w:szCs w:val="24"/>
              </w:rPr>
            </w:pPr>
            <w:r w:rsidRPr="00543902">
              <w:rPr>
                <w:rFonts w:ascii="Times New Roman" w:hAnsi="Times New Roman" w:cs="Times New Roman"/>
                <w:color w:val="000000"/>
                <w:sz w:val="24"/>
                <w:szCs w:val="24"/>
              </w:rPr>
              <w:t>-73</w:t>
            </w:r>
          </w:p>
        </w:tc>
      </w:tr>
      <w:tr w:rsidR="00CD3993" w:rsidRPr="00543902" w:rsidTr="008D598F">
        <w:tc>
          <w:tcPr>
            <w:tcW w:w="675" w:type="dxa"/>
            <w:shd w:val="clear" w:color="auto" w:fill="auto"/>
            <w:vAlign w:val="center"/>
          </w:tcPr>
          <w:p w:rsidR="00CD3993" w:rsidRPr="00543902" w:rsidRDefault="00CD3993" w:rsidP="008D598F">
            <w:pPr>
              <w:pStyle w:val="af9"/>
              <w:jc w:val="center"/>
              <w:rPr>
                <w:rFonts w:ascii="Times New Roman" w:hAnsi="Times New Roman" w:cs="Times New Roman"/>
                <w:sz w:val="24"/>
                <w:szCs w:val="24"/>
                <w:lang w:eastAsia="en-US" w:bidi="en-US"/>
              </w:rPr>
            </w:pPr>
            <w:r w:rsidRPr="00543902">
              <w:rPr>
                <w:rFonts w:ascii="Times New Roman" w:hAnsi="Times New Roman" w:cs="Times New Roman"/>
                <w:sz w:val="24"/>
                <w:szCs w:val="24"/>
                <w:lang w:eastAsia="en-US" w:bidi="en-US"/>
              </w:rPr>
              <w:t>5.</w:t>
            </w:r>
          </w:p>
        </w:tc>
        <w:tc>
          <w:tcPr>
            <w:tcW w:w="4395" w:type="dxa"/>
            <w:shd w:val="clear" w:color="auto" w:fill="auto"/>
            <w:vAlign w:val="center"/>
          </w:tcPr>
          <w:p w:rsidR="00CD3993" w:rsidRPr="00543902" w:rsidRDefault="00CD3993" w:rsidP="008D598F">
            <w:pPr>
              <w:pStyle w:val="af9"/>
              <w:rPr>
                <w:rFonts w:ascii="Times New Roman" w:hAnsi="Times New Roman" w:cs="Times New Roman"/>
                <w:sz w:val="24"/>
                <w:szCs w:val="24"/>
                <w:lang w:eastAsia="en-US" w:bidi="en-US"/>
              </w:rPr>
            </w:pPr>
            <w:r w:rsidRPr="00543902">
              <w:rPr>
                <w:rFonts w:ascii="Times New Roman" w:hAnsi="Times New Roman" w:cs="Times New Roman"/>
                <w:sz w:val="24"/>
                <w:szCs w:val="24"/>
                <w:lang w:eastAsia="en-US" w:bidi="en-US"/>
              </w:rPr>
              <w:t>Услуги пассажирского транспорта</w:t>
            </w:r>
          </w:p>
        </w:tc>
        <w:tc>
          <w:tcPr>
            <w:tcW w:w="879" w:type="dxa"/>
            <w:shd w:val="clear" w:color="auto" w:fill="auto"/>
            <w:vAlign w:val="center"/>
          </w:tcPr>
          <w:p w:rsidR="00CD3993" w:rsidRPr="00543902" w:rsidRDefault="00CD3993" w:rsidP="008D598F">
            <w:pPr>
              <w:pStyle w:val="af9"/>
              <w:jc w:val="center"/>
              <w:rPr>
                <w:rFonts w:ascii="Times New Roman" w:hAnsi="Times New Roman" w:cs="Times New Roman"/>
                <w:iCs/>
                <w:sz w:val="24"/>
                <w:szCs w:val="24"/>
                <w:lang w:eastAsia="en-US" w:bidi="en-US"/>
              </w:rPr>
            </w:pPr>
            <w:r w:rsidRPr="00543902">
              <w:rPr>
                <w:rFonts w:ascii="Times New Roman" w:hAnsi="Times New Roman" w:cs="Times New Roman"/>
                <w:iCs/>
                <w:sz w:val="24"/>
                <w:szCs w:val="24"/>
                <w:lang w:eastAsia="en-US" w:bidi="en-US"/>
              </w:rPr>
              <w:t>10</w:t>
            </w:r>
          </w:p>
        </w:tc>
        <w:tc>
          <w:tcPr>
            <w:tcW w:w="992" w:type="dxa"/>
            <w:shd w:val="clear" w:color="auto" w:fill="auto"/>
            <w:vAlign w:val="center"/>
          </w:tcPr>
          <w:p w:rsidR="00CD3993" w:rsidRPr="00543902" w:rsidRDefault="00CD3993" w:rsidP="008D598F">
            <w:pPr>
              <w:pStyle w:val="af9"/>
              <w:jc w:val="center"/>
              <w:rPr>
                <w:rFonts w:ascii="Times New Roman" w:hAnsi="Times New Roman" w:cs="Times New Roman"/>
                <w:iCs/>
                <w:sz w:val="24"/>
                <w:szCs w:val="24"/>
                <w:lang w:eastAsia="en-US" w:bidi="en-US"/>
              </w:rPr>
            </w:pPr>
            <w:r w:rsidRPr="00543902">
              <w:rPr>
                <w:rFonts w:ascii="Times New Roman" w:hAnsi="Times New Roman" w:cs="Times New Roman"/>
                <w:iCs/>
                <w:sz w:val="24"/>
                <w:szCs w:val="24"/>
                <w:lang w:eastAsia="en-US" w:bidi="en-US"/>
              </w:rPr>
              <w:t>1,56</w:t>
            </w:r>
          </w:p>
        </w:tc>
        <w:tc>
          <w:tcPr>
            <w:tcW w:w="851" w:type="dxa"/>
            <w:vAlign w:val="center"/>
          </w:tcPr>
          <w:p w:rsidR="00CD3993" w:rsidRPr="00543902" w:rsidRDefault="00CD3993" w:rsidP="008D598F">
            <w:pPr>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w:t>
            </w:r>
          </w:p>
        </w:tc>
        <w:tc>
          <w:tcPr>
            <w:tcW w:w="992" w:type="dxa"/>
            <w:vAlign w:val="center"/>
          </w:tcPr>
          <w:p w:rsidR="00CD3993" w:rsidRPr="00543902" w:rsidRDefault="00CD3993" w:rsidP="008D598F">
            <w:pPr>
              <w:spacing w:after="0" w:line="240" w:lineRule="auto"/>
              <w:jc w:val="center"/>
              <w:rPr>
                <w:rFonts w:ascii="Times New Roman" w:hAnsi="Times New Roman" w:cs="Times New Roman"/>
                <w:sz w:val="24"/>
                <w:szCs w:val="24"/>
                <w:lang w:val="en-US"/>
              </w:rPr>
            </w:pPr>
            <w:r w:rsidRPr="00543902">
              <w:rPr>
                <w:rFonts w:ascii="Times New Roman" w:hAnsi="Times New Roman" w:cs="Times New Roman"/>
                <w:sz w:val="24"/>
                <w:szCs w:val="24"/>
                <w:lang w:val="en-US"/>
              </w:rPr>
              <w:t>-</w:t>
            </w:r>
          </w:p>
        </w:tc>
        <w:tc>
          <w:tcPr>
            <w:tcW w:w="963" w:type="dxa"/>
            <w:shd w:val="clear" w:color="auto" w:fill="auto"/>
            <w:vAlign w:val="center"/>
          </w:tcPr>
          <w:p w:rsidR="00CD3993" w:rsidRPr="00543902" w:rsidRDefault="00CD3993" w:rsidP="008D598F">
            <w:pPr>
              <w:spacing w:after="0" w:line="240" w:lineRule="auto"/>
              <w:jc w:val="center"/>
              <w:rPr>
                <w:rFonts w:ascii="Times New Roman" w:hAnsi="Times New Roman" w:cs="Times New Roman"/>
                <w:color w:val="000000"/>
                <w:sz w:val="24"/>
                <w:szCs w:val="24"/>
              </w:rPr>
            </w:pPr>
            <w:r w:rsidRPr="00543902">
              <w:rPr>
                <w:rFonts w:ascii="Times New Roman" w:hAnsi="Times New Roman" w:cs="Times New Roman"/>
                <w:color w:val="000000"/>
                <w:sz w:val="24"/>
                <w:szCs w:val="24"/>
              </w:rPr>
              <w:t>-10</w:t>
            </w:r>
          </w:p>
        </w:tc>
      </w:tr>
      <w:tr w:rsidR="00CD3993" w:rsidRPr="00543902" w:rsidTr="008D598F">
        <w:tc>
          <w:tcPr>
            <w:tcW w:w="675" w:type="dxa"/>
            <w:shd w:val="clear" w:color="auto" w:fill="auto"/>
            <w:vAlign w:val="center"/>
          </w:tcPr>
          <w:p w:rsidR="00CD3993" w:rsidRPr="00543902" w:rsidRDefault="00CD3993" w:rsidP="008D598F">
            <w:pPr>
              <w:pStyle w:val="af9"/>
              <w:jc w:val="center"/>
              <w:rPr>
                <w:rFonts w:ascii="Times New Roman" w:hAnsi="Times New Roman" w:cs="Times New Roman"/>
                <w:sz w:val="24"/>
                <w:szCs w:val="24"/>
                <w:lang w:eastAsia="en-US" w:bidi="en-US"/>
              </w:rPr>
            </w:pPr>
            <w:r w:rsidRPr="00543902">
              <w:rPr>
                <w:rFonts w:ascii="Times New Roman" w:hAnsi="Times New Roman" w:cs="Times New Roman"/>
                <w:sz w:val="24"/>
                <w:szCs w:val="24"/>
                <w:lang w:eastAsia="en-US" w:bidi="en-US"/>
              </w:rPr>
              <w:t>6.</w:t>
            </w:r>
          </w:p>
        </w:tc>
        <w:tc>
          <w:tcPr>
            <w:tcW w:w="4395" w:type="dxa"/>
            <w:shd w:val="clear" w:color="auto" w:fill="auto"/>
            <w:vAlign w:val="center"/>
          </w:tcPr>
          <w:p w:rsidR="00CD3993" w:rsidRPr="00543902" w:rsidRDefault="00CD3993" w:rsidP="008D598F">
            <w:pPr>
              <w:pStyle w:val="af9"/>
              <w:rPr>
                <w:rFonts w:ascii="Times New Roman" w:hAnsi="Times New Roman" w:cs="Times New Roman"/>
                <w:sz w:val="24"/>
                <w:szCs w:val="24"/>
                <w:lang w:eastAsia="en-US" w:bidi="en-US"/>
              </w:rPr>
            </w:pPr>
            <w:r w:rsidRPr="00543902">
              <w:rPr>
                <w:rFonts w:ascii="Times New Roman" w:hAnsi="Times New Roman" w:cs="Times New Roman"/>
                <w:sz w:val="24"/>
                <w:szCs w:val="24"/>
                <w:lang w:eastAsia="en-US" w:bidi="en-US"/>
              </w:rPr>
              <w:t>Услуги связи</w:t>
            </w:r>
          </w:p>
        </w:tc>
        <w:tc>
          <w:tcPr>
            <w:tcW w:w="879" w:type="dxa"/>
            <w:shd w:val="clear" w:color="auto" w:fill="auto"/>
            <w:vAlign w:val="center"/>
          </w:tcPr>
          <w:p w:rsidR="00CD3993" w:rsidRPr="00543902" w:rsidRDefault="00CD3993" w:rsidP="008D598F">
            <w:pPr>
              <w:pStyle w:val="af9"/>
              <w:jc w:val="center"/>
              <w:rPr>
                <w:rFonts w:ascii="Times New Roman" w:hAnsi="Times New Roman" w:cs="Times New Roman"/>
                <w:iCs/>
                <w:sz w:val="24"/>
                <w:szCs w:val="24"/>
                <w:lang w:eastAsia="en-US" w:bidi="en-US"/>
              </w:rPr>
            </w:pPr>
            <w:r w:rsidRPr="00543902">
              <w:rPr>
                <w:rFonts w:ascii="Times New Roman" w:hAnsi="Times New Roman" w:cs="Times New Roman"/>
                <w:iCs/>
                <w:sz w:val="24"/>
                <w:szCs w:val="24"/>
                <w:lang w:eastAsia="en-US" w:bidi="en-US"/>
              </w:rPr>
              <w:t>41</w:t>
            </w:r>
          </w:p>
        </w:tc>
        <w:tc>
          <w:tcPr>
            <w:tcW w:w="992" w:type="dxa"/>
            <w:shd w:val="clear" w:color="auto" w:fill="auto"/>
            <w:vAlign w:val="center"/>
          </w:tcPr>
          <w:p w:rsidR="00CD3993" w:rsidRPr="00543902" w:rsidRDefault="00CD3993" w:rsidP="008D598F">
            <w:pPr>
              <w:pStyle w:val="af9"/>
              <w:jc w:val="center"/>
              <w:rPr>
                <w:rFonts w:ascii="Times New Roman" w:hAnsi="Times New Roman" w:cs="Times New Roman"/>
                <w:iCs/>
                <w:sz w:val="24"/>
                <w:szCs w:val="24"/>
                <w:lang w:eastAsia="en-US" w:bidi="en-US"/>
              </w:rPr>
            </w:pPr>
            <w:r w:rsidRPr="00543902">
              <w:rPr>
                <w:rFonts w:ascii="Times New Roman" w:hAnsi="Times New Roman" w:cs="Times New Roman"/>
                <w:iCs/>
                <w:sz w:val="24"/>
                <w:szCs w:val="24"/>
                <w:lang w:eastAsia="en-US" w:bidi="en-US"/>
              </w:rPr>
              <w:t>6,42</w:t>
            </w:r>
          </w:p>
        </w:tc>
        <w:tc>
          <w:tcPr>
            <w:tcW w:w="851" w:type="dxa"/>
            <w:vAlign w:val="center"/>
          </w:tcPr>
          <w:p w:rsidR="00CD3993" w:rsidRPr="00543902" w:rsidRDefault="00CD3993" w:rsidP="008D598F">
            <w:pPr>
              <w:spacing w:after="0" w:line="240" w:lineRule="auto"/>
              <w:jc w:val="center"/>
              <w:rPr>
                <w:rFonts w:ascii="Times New Roman" w:hAnsi="Times New Roman" w:cs="Times New Roman"/>
                <w:sz w:val="24"/>
                <w:szCs w:val="24"/>
                <w:lang w:val="en-US"/>
              </w:rPr>
            </w:pPr>
            <w:r w:rsidRPr="00543902">
              <w:rPr>
                <w:rFonts w:ascii="Times New Roman" w:hAnsi="Times New Roman" w:cs="Times New Roman"/>
                <w:sz w:val="24"/>
                <w:szCs w:val="24"/>
                <w:lang w:val="en-US"/>
              </w:rPr>
              <w:t>1</w:t>
            </w:r>
          </w:p>
        </w:tc>
        <w:tc>
          <w:tcPr>
            <w:tcW w:w="992" w:type="dxa"/>
            <w:vAlign w:val="center"/>
          </w:tcPr>
          <w:p w:rsidR="00CD3993" w:rsidRPr="00543902" w:rsidRDefault="00CD3993" w:rsidP="008D598F">
            <w:pPr>
              <w:spacing w:after="0" w:line="240" w:lineRule="auto"/>
              <w:jc w:val="center"/>
              <w:rPr>
                <w:rFonts w:ascii="Times New Roman" w:hAnsi="Times New Roman" w:cs="Times New Roman"/>
                <w:sz w:val="24"/>
                <w:szCs w:val="24"/>
                <w:lang w:val="en-US"/>
              </w:rPr>
            </w:pPr>
            <w:r w:rsidRPr="00543902">
              <w:rPr>
                <w:rFonts w:ascii="Times New Roman" w:hAnsi="Times New Roman" w:cs="Times New Roman"/>
                <w:sz w:val="24"/>
                <w:szCs w:val="24"/>
                <w:lang w:val="en-US"/>
              </w:rPr>
              <w:t>1,89</w:t>
            </w:r>
          </w:p>
        </w:tc>
        <w:tc>
          <w:tcPr>
            <w:tcW w:w="963" w:type="dxa"/>
            <w:shd w:val="clear" w:color="auto" w:fill="auto"/>
            <w:vAlign w:val="center"/>
          </w:tcPr>
          <w:p w:rsidR="00CD3993" w:rsidRPr="00543902" w:rsidRDefault="00CD3993" w:rsidP="008D598F">
            <w:pPr>
              <w:spacing w:after="0" w:line="240" w:lineRule="auto"/>
              <w:jc w:val="center"/>
              <w:rPr>
                <w:rFonts w:ascii="Times New Roman" w:hAnsi="Times New Roman" w:cs="Times New Roman"/>
                <w:color w:val="000000"/>
                <w:sz w:val="24"/>
                <w:szCs w:val="24"/>
              </w:rPr>
            </w:pPr>
            <w:r w:rsidRPr="00543902">
              <w:rPr>
                <w:rFonts w:ascii="Times New Roman" w:hAnsi="Times New Roman" w:cs="Times New Roman"/>
                <w:color w:val="000000"/>
                <w:sz w:val="24"/>
                <w:szCs w:val="24"/>
              </w:rPr>
              <w:t>-40</w:t>
            </w:r>
          </w:p>
        </w:tc>
      </w:tr>
      <w:tr w:rsidR="00CD3993" w:rsidRPr="00543902" w:rsidTr="008D598F">
        <w:tc>
          <w:tcPr>
            <w:tcW w:w="675" w:type="dxa"/>
            <w:shd w:val="clear" w:color="auto" w:fill="auto"/>
            <w:vAlign w:val="center"/>
          </w:tcPr>
          <w:p w:rsidR="00CD3993" w:rsidRPr="00543902" w:rsidRDefault="00CD3993" w:rsidP="008D598F">
            <w:pPr>
              <w:pStyle w:val="af9"/>
              <w:jc w:val="center"/>
              <w:rPr>
                <w:rFonts w:ascii="Times New Roman" w:hAnsi="Times New Roman" w:cs="Times New Roman"/>
                <w:sz w:val="24"/>
                <w:szCs w:val="24"/>
                <w:lang w:eastAsia="en-US" w:bidi="en-US"/>
              </w:rPr>
            </w:pPr>
            <w:r w:rsidRPr="00543902">
              <w:rPr>
                <w:rFonts w:ascii="Times New Roman" w:hAnsi="Times New Roman" w:cs="Times New Roman"/>
                <w:sz w:val="24"/>
                <w:szCs w:val="24"/>
                <w:lang w:eastAsia="en-US" w:bidi="en-US"/>
              </w:rPr>
              <w:t>7.</w:t>
            </w:r>
          </w:p>
        </w:tc>
        <w:tc>
          <w:tcPr>
            <w:tcW w:w="4395" w:type="dxa"/>
            <w:shd w:val="clear" w:color="auto" w:fill="auto"/>
            <w:vAlign w:val="center"/>
          </w:tcPr>
          <w:p w:rsidR="00CD3993" w:rsidRPr="00543902" w:rsidRDefault="00CD3993" w:rsidP="008D598F">
            <w:pPr>
              <w:pStyle w:val="af9"/>
              <w:rPr>
                <w:rFonts w:ascii="Times New Roman" w:hAnsi="Times New Roman" w:cs="Times New Roman"/>
                <w:b/>
                <w:sz w:val="24"/>
                <w:szCs w:val="24"/>
                <w:lang w:eastAsia="en-US" w:bidi="en-US"/>
              </w:rPr>
            </w:pPr>
            <w:r w:rsidRPr="00543902">
              <w:rPr>
                <w:rFonts w:ascii="Times New Roman" w:hAnsi="Times New Roman" w:cs="Times New Roman"/>
                <w:sz w:val="24"/>
                <w:szCs w:val="24"/>
                <w:lang w:eastAsia="en-US" w:bidi="en-US"/>
              </w:rPr>
              <w:t>Медицинские услуги</w:t>
            </w:r>
          </w:p>
        </w:tc>
        <w:tc>
          <w:tcPr>
            <w:tcW w:w="879" w:type="dxa"/>
            <w:shd w:val="clear" w:color="auto" w:fill="auto"/>
            <w:vAlign w:val="center"/>
          </w:tcPr>
          <w:p w:rsidR="00CD3993" w:rsidRPr="00543902" w:rsidRDefault="00CD3993" w:rsidP="008D598F">
            <w:pPr>
              <w:pStyle w:val="af9"/>
              <w:jc w:val="center"/>
              <w:rPr>
                <w:rFonts w:ascii="Times New Roman" w:hAnsi="Times New Roman" w:cs="Times New Roman"/>
                <w:iCs/>
                <w:sz w:val="24"/>
                <w:szCs w:val="24"/>
                <w:lang w:eastAsia="en-US" w:bidi="en-US"/>
              </w:rPr>
            </w:pPr>
            <w:r w:rsidRPr="00543902">
              <w:rPr>
                <w:rFonts w:ascii="Times New Roman" w:hAnsi="Times New Roman" w:cs="Times New Roman"/>
                <w:iCs/>
                <w:sz w:val="24"/>
                <w:szCs w:val="24"/>
                <w:lang w:eastAsia="en-US" w:bidi="en-US"/>
              </w:rPr>
              <w:t>12</w:t>
            </w:r>
          </w:p>
        </w:tc>
        <w:tc>
          <w:tcPr>
            <w:tcW w:w="992" w:type="dxa"/>
            <w:shd w:val="clear" w:color="auto" w:fill="auto"/>
            <w:vAlign w:val="center"/>
          </w:tcPr>
          <w:p w:rsidR="00CD3993" w:rsidRPr="00543902" w:rsidRDefault="00CD3993" w:rsidP="008D598F">
            <w:pPr>
              <w:pStyle w:val="af9"/>
              <w:jc w:val="center"/>
              <w:rPr>
                <w:rFonts w:ascii="Times New Roman" w:hAnsi="Times New Roman" w:cs="Times New Roman"/>
                <w:iCs/>
                <w:sz w:val="24"/>
                <w:szCs w:val="24"/>
                <w:lang w:eastAsia="en-US" w:bidi="en-US"/>
              </w:rPr>
            </w:pPr>
            <w:r w:rsidRPr="00543902">
              <w:rPr>
                <w:rFonts w:ascii="Times New Roman" w:hAnsi="Times New Roman" w:cs="Times New Roman"/>
                <w:iCs/>
                <w:sz w:val="24"/>
                <w:szCs w:val="24"/>
                <w:lang w:eastAsia="en-US" w:bidi="en-US"/>
              </w:rPr>
              <w:t>1,88</w:t>
            </w:r>
          </w:p>
        </w:tc>
        <w:tc>
          <w:tcPr>
            <w:tcW w:w="851" w:type="dxa"/>
            <w:vAlign w:val="center"/>
          </w:tcPr>
          <w:p w:rsidR="00CD3993" w:rsidRPr="00543902" w:rsidRDefault="00CD3993" w:rsidP="008D598F">
            <w:pPr>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2</w:t>
            </w:r>
          </w:p>
        </w:tc>
        <w:tc>
          <w:tcPr>
            <w:tcW w:w="992" w:type="dxa"/>
            <w:vAlign w:val="center"/>
          </w:tcPr>
          <w:p w:rsidR="00CD3993" w:rsidRPr="00543902" w:rsidRDefault="00CD3993" w:rsidP="008D598F">
            <w:pPr>
              <w:spacing w:after="0" w:line="240" w:lineRule="auto"/>
              <w:jc w:val="center"/>
              <w:rPr>
                <w:rFonts w:ascii="Times New Roman" w:hAnsi="Times New Roman" w:cs="Times New Roman"/>
                <w:sz w:val="24"/>
                <w:szCs w:val="24"/>
                <w:lang w:val="en-US"/>
              </w:rPr>
            </w:pPr>
            <w:r w:rsidRPr="00543902">
              <w:rPr>
                <w:rFonts w:ascii="Times New Roman" w:hAnsi="Times New Roman" w:cs="Times New Roman"/>
                <w:sz w:val="24"/>
                <w:szCs w:val="24"/>
                <w:lang w:val="en-US"/>
              </w:rPr>
              <w:t>3,77</w:t>
            </w:r>
          </w:p>
        </w:tc>
        <w:tc>
          <w:tcPr>
            <w:tcW w:w="963" w:type="dxa"/>
            <w:shd w:val="clear" w:color="auto" w:fill="auto"/>
            <w:vAlign w:val="center"/>
          </w:tcPr>
          <w:p w:rsidR="00CD3993" w:rsidRPr="00543902" w:rsidRDefault="00CD3993" w:rsidP="008D598F">
            <w:pPr>
              <w:spacing w:after="0" w:line="240" w:lineRule="auto"/>
              <w:jc w:val="center"/>
              <w:rPr>
                <w:rFonts w:ascii="Times New Roman" w:hAnsi="Times New Roman" w:cs="Times New Roman"/>
                <w:color w:val="000000"/>
                <w:sz w:val="24"/>
                <w:szCs w:val="24"/>
              </w:rPr>
            </w:pPr>
            <w:r w:rsidRPr="00543902">
              <w:rPr>
                <w:rFonts w:ascii="Times New Roman" w:hAnsi="Times New Roman" w:cs="Times New Roman"/>
                <w:color w:val="000000"/>
                <w:sz w:val="24"/>
                <w:szCs w:val="24"/>
              </w:rPr>
              <w:t>-10</w:t>
            </w:r>
          </w:p>
        </w:tc>
      </w:tr>
      <w:tr w:rsidR="00CD3993" w:rsidRPr="00543902" w:rsidTr="008D598F">
        <w:tc>
          <w:tcPr>
            <w:tcW w:w="675" w:type="dxa"/>
            <w:shd w:val="clear" w:color="auto" w:fill="auto"/>
            <w:vAlign w:val="center"/>
          </w:tcPr>
          <w:p w:rsidR="00CD3993" w:rsidRPr="00543902" w:rsidRDefault="00CD3993" w:rsidP="008D598F">
            <w:pPr>
              <w:pStyle w:val="af9"/>
              <w:jc w:val="center"/>
              <w:rPr>
                <w:rFonts w:ascii="Times New Roman" w:hAnsi="Times New Roman" w:cs="Times New Roman"/>
                <w:sz w:val="24"/>
                <w:szCs w:val="24"/>
                <w:lang w:eastAsia="en-US" w:bidi="en-US"/>
              </w:rPr>
            </w:pPr>
            <w:r w:rsidRPr="00543902">
              <w:rPr>
                <w:rFonts w:ascii="Times New Roman" w:hAnsi="Times New Roman" w:cs="Times New Roman"/>
                <w:sz w:val="24"/>
                <w:szCs w:val="24"/>
                <w:lang w:eastAsia="en-US" w:bidi="en-US"/>
              </w:rPr>
              <w:t>8.</w:t>
            </w:r>
          </w:p>
        </w:tc>
        <w:tc>
          <w:tcPr>
            <w:tcW w:w="4395" w:type="dxa"/>
            <w:shd w:val="clear" w:color="auto" w:fill="auto"/>
            <w:vAlign w:val="center"/>
          </w:tcPr>
          <w:p w:rsidR="00CD3993" w:rsidRPr="00543902" w:rsidRDefault="00CD3993" w:rsidP="008D598F">
            <w:pPr>
              <w:pStyle w:val="af9"/>
              <w:rPr>
                <w:rFonts w:ascii="Times New Roman" w:hAnsi="Times New Roman" w:cs="Times New Roman"/>
                <w:sz w:val="24"/>
                <w:szCs w:val="24"/>
                <w:lang w:eastAsia="en-US" w:bidi="en-US"/>
              </w:rPr>
            </w:pPr>
            <w:r w:rsidRPr="00543902">
              <w:rPr>
                <w:rFonts w:ascii="Times New Roman" w:hAnsi="Times New Roman" w:cs="Times New Roman"/>
                <w:sz w:val="24"/>
                <w:szCs w:val="24"/>
                <w:lang w:eastAsia="en-US" w:bidi="en-US"/>
              </w:rPr>
              <w:t>Образовательные услуги</w:t>
            </w:r>
          </w:p>
        </w:tc>
        <w:tc>
          <w:tcPr>
            <w:tcW w:w="879" w:type="dxa"/>
            <w:shd w:val="clear" w:color="auto" w:fill="auto"/>
            <w:vAlign w:val="center"/>
          </w:tcPr>
          <w:p w:rsidR="00CD3993" w:rsidRPr="00543902" w:rsidRDefault="00CD3993" w:rsidP="008D598F">
            <w:pPr>
              <w:pStyle w:val="af9"/>
              <w:jc w:val="center"/>
              <w:rPr>
                <w:rFonts w:ascii="Times New Roman" w:hAnsi="Times New Roman" w:cs="Times New Roman"/>
                <w:iCs/>
                <w:sz w:val="24"/>
                <w:szCs w:val="24"/>
                <w:lang w:eastAsia="en-US" w:bidi="en-US"/>
              </w:rPr>
            </w:pPr>
            <w:r w:rsidRPr="00543902">
              <w:rPr>
                <w:rFonts w:ascii="Times New Roman" w:hAnsi="Times New Roman" w:cs="Times New Roman"/>
                <w:iCs/>
                <w:sz w:val="24"/>
                <w:szCs w:val="24"/>
                <w:lang w:eastAsia="en-US" w:bidi="en-US"/>
              </w:rPr>
              <w:t>6</w:t>
            </w:r>
          </w:p>
        </w:tc>
        <w:tc>
          <w:tcPr>
            <w:tcW w:w="992" w:type="dxa"/>
            <w:shd w:val="clear" w:color="auto" w:fill="auto"/>
            <w:vAlign w:val="center"/>
          </w:tcPr>
          <w:p w:rsidR="00CD3993" w:rsidRPr="00543902" w:rsidRDefault="00CD3993" w:rsidP="008D598F">
            <w:pPr>
              <w:pStyle w:val="af9"/>
              <w:jc w:val="center"/>
              <w:rPr>
                <w:rFonts w:ascii="Times New Roman" w:hAnsi="Times New Roman" w:cs="Times New Roman"/>
                <w:iCs/>
                <w:sz w:val="24"/>
                <w:szCs w:val="24"/>
                <w:lang w:eastAsia="en-US" w:bidi="en-US"/>
              </w:rPr>
            </w:pPr>
            <w:r w:rsidRPr="00543902">
              <w:rPr>
                <w:rFonts w:ascii="Times New Roman" w:hAnsi="Times New Roman" w:cs="Times New Roman"/>
                <w:iCs/>
                <w:sz w:val="24"/>
                <w:szCs w:val="24"/>
                <w:lang w:eastAsia="en-US" w:bidi="en-US"/>
              </w:rPr>
              <w:t>0,94</w:t>
            </w:r>
          </w:p>
        </w:tc>
        <w:tc>
          <w:tcPr>
            <w:tcW w:w="851" w:type="dxa"/>
            <w:vAlign w:val="center"/>
          </w:tcPr>
          <w:p w:rsidR="00CD3993" w:rsidRPr="00543902" w:rsidRDefault="00CD3993" w:rsidP="008D598F">
            <w:pPr>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w:t>
            </w:r>
          </w:p>
        </w:tc>
        <w:tc>
          <w:tcPr>
            <w:tcW w:w="992" w:type="dxa"/>
            <w:vAlign w:val="center"/>
          </w:tcPr>
          <w:p w:rsidR="00CD3993" w:rsidRPr="00543902" w:rsidRDefault="00CD3993" w:rsidP="008D598F">
            <w:pPr>
              <w:spacing w:after="0" w:line="240" w:lineRule="auto"/>
              <w:jc w:val="center"/>
              <w:rPr>
                <w:rFonts w:ascii="Times New Roman" w:hAnsi="Times New Roman" w:cs="Times New Roman"/>
                <w:sz w:val="24"/>
                <w:szCs w:val="24"/>
                <w:lang w:val="en-US"/>
              </w:rPr>
            </w:pPr>
            <w:r w:rsidRPr="00543902">
              <w:rPr>
                <w:rFonts w:ascii="Times New Roman" w:hAnsi="Times New Roman" w:cs="Times New Roman"/>
                <w:sz w:val="24"/>
                <w:szCs w:val="24"/>
                <w:lang w:val="en-US"/>
              </w:rPr>
              <w:t>-</w:t>
            </w:r>
          </w:p>
        </w:tc>
        <w:tc>
          <w:tcPr>
            <w:tcW w:w="963" w:type="dxa"/>
            <w:shd w:val="clear" w:color="auto" w:fill="auto"/>
            <w:vAlign w:val="center"/>
          </w:tcPr>
          <w:p w:rsidR="00CD3993" w:rsidRPr="00543902" w:rsidRDefault="00CD3993" w:rsidP="008D598F">
            <w:pPr>
              <w:spacing w:after="0" w:line="240" w:lineRule="auto"/>
              <w:jc w:val="center"/>
              <w:rPr>
                <w:rFonts w:ascii="Times New Roman" w:hAnsi="Times New Roman" w:cs="Times New Roman"/>
                <w:color w:val="000000"/>
                <w:sz w:val="24"/>
                <w:szCs w:val="24"/>
              </w:rPr>
            </w:pPr>
            <w:r w:rsidRPr="00543902">
              <w:rPr>
                <w:rFonts w:ascii="Times New Roman" w:hAnsi="Times New Roman" w:cs="Times New Roman"/>
                <w:color w:val="000000"/>
                <w:sz w:val="24"/>
                <w:szCs w:val="24"/>
              </w:rPr>
              <w:t>-6</w:t>
            </w:r>
          </w:p>
        </w:tc>
      </w:tr>
      <w:tr w:rsidR="00CD3993" w:rsidRPr="00543902" w:rsidTr="008D598F">
        <w:tc>
          <w:tcPr>
            <w:tcW w:w="675" w:type="dxa"/>
            <w:shd w:val="clear" w:color="auto" w:fill="auto"/>
            <w:vAlign w:val="center"/>
          </w:tcPr>
          <w:p w:rsidR="00CD3993" w:rsidRPr="00543902" w:rsidRDefault="00CD3993" w:rsidP="008D598F">
            <w:pPr>
              <w:pStyle w:val="af9"/>
              <w:jc w:val="center"/>
              <w:rPr>
                <w:rFonts w:ascii="Times New Roman" w:hAnsi="Times New Roman" w:cs="Times New Roman"/>
                <w:sz w:val="24"/>
                <w:szCs w:val="24"/>
                <w:lang w:eastAsia="en-US" w:bidi="en-US"/>
              </w:rPr>
            </w:pPr>
            <w:r w:rsidRPr="00543902">
              <w:rPr>
                <w:rFonts w:ascii="Times New Roman" w:hAnsi="Times New Roman" w:cs="Times New Roman"/>
                <w:sz w:val="24"/>
                <w:szCs w:val="24"/>
                <w:lang w:eastAsia="en-US" w:bidi="en-US"/>
              </w:rPr>
              <w:t>9.</w:t>
            </w:r>
          </w:p>
        </w:tc>
        <w:tc>
          <w:tcPr>
            <w:tcW w:w="4395" w:type="dxa"/>
            <w:shd w:val="clear" w:color="auto" w:fill="auto"/>
            <w:vAlign w:val="center"/>
          </w:tcPr>
          <w:p w:rsidR="00CD3993" w:rsidRPr="00543902" w:rsidRDefault="00CD3993" w:rsidP="008D598F">
            <w:pPr>
              <w:pStyle w:val="af9"/>
              <w:rPr>
                <w:rFonts w:ascii="Times New Roman" w:hAnsi="Times New Roman" w:cs="Times New Roman"/>
                <w:sz w:val="24"/>
                <w:szCs w:val="24"/>
                <w:lang w:eastAsia="en-US" w:bidi="en-US"/>
              </w:rPr>
            </w:pPr>
            <w:r w:rsidRPr="00543902">
              <w:rPr>
                <w:rFonts w:ascii="Times New Roman" w:hAnsi="Times New Roman" w:cs="Times New Roman"/>
                <w:sz w:val="24"/>
                <w:szCs w:val="24"/>
                <w:lang w:eastAsia="en-US" w:bidi="en-US"/>
              </w:rPr>
              <w:t>Услуги банков, МФО, иных кредитных организаций</w:t>
            </w:r>
          </w:p>
        </w:tc>
        <w:tc>
          <w:tcPr>
            <w:tcW w:w="879" w:type="dxa"/>
            <w:shd w:val="clear" w:color="auto" w:fill="auto"/>
            <w:vAlign w:val="center"/>
          </w:tcPr>
          <w:p w:rsidR="00CD3993" w:rsidRPr="00543902" w:rsidRDefault="00CD3993" w:rsidP="008D598F">
            <w:pPr>
              <w:pStyle w:val="af9"/>
              <w:jc w:val="center"/>
              <w:rPr>
                <w:rFonts w:ascii="Times New Roman" w:hAnsi="Times New Roman" w:cs="Times New Roman"/>
                <w:iCs/>
                <w:sz w:val="24"/>
                <w:szCs w:val="24"/>
                <w:lang w:eastAsia="en-US" w:bidi="en-US"/>
              </w:rPr>
            </w:pPr>
            <w:r w:rsidRPr="00543902">
              <w:rPr>
                <w:rFonts w:ascii="Times New Roman" w:hAnsi="Times New Roman" w:cs="Times New Roman"/>
                <w:iCs/>
                <w:sz w:val="24"/>
                <w:szCs w:val="24"/>
                <w:lang w:eastAsia="en-US" w:bidi="en-US"/>
              </w:rPr>
              <w:t>6</w:t>
            </w:r>
          </w:p>
        </w:tc>
        <w:tc>
          <w:tcPr>
            <w:tcW w:w="992" w:type="dxa"/>
            <w:shd w:val="clear" w:color="auto" w:fill="auto"/>
            <w:vAlign w:val="center"/>
          </w:tcPr>
          <w:p w:rsidR="00CD3993" w:rsidRPr="00543902" w:rsidRDefault="00CD3993" w:rsidP="008D598F">
            <w:pPr>
              <w:pStyle w:val="af9"/>
              <w:jc w:val="center"/>
              <w:rPr>
                <w:rFonts w:ascii="Times New Roman" w:hAnsi="Times New Roman" w:cs="Times New Roman"/>
                <w:iCs/>
                <w:sz w:val="24"/>
                <w:szCs w:val="24"/>
                <w:lang w:eastAsia="en-US" w:bidi="en-US"/>
              </w:rPr>
            </w:pPr>
            <w:r w:rsidRPr="00543902">
              <w:rPr>
                <w:rFonts w:ascii="Times New Roman" w:hAnsi="Times New Roman" w:cs="Times New Roman"/>
                <w:iCs/>
                <w:sz w:val="24"/>
                <w:szCs w:val="24"/>
                <w:lang w:eastAsia="en-US" w:bidi="en-US"/>
              </w:rPr>
              <w:t>0,94</w:t>
            </w:r>
          </w:p>
        </w:tc>
        <w:tc>
          <w:tcPr>
            <w:tcW w:w="851" w:type="dxa"/>
            <w:vAlign w:val="center"/>
          </w:tcPr>
          <w:p w:rsidR="00CD3993" w:rsidRPr="00543902" w:rsidRDefault="00CD3993" w:rsidP="008D598F">
            <w:pPr>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1</w:t>
            </w:r>
          </w:p>
        </w:tc>
        <w:tc>
          <w:tcPr>
            <w:tcW w:w="992" w:type="dxa"/>
            <w:vAlign w:val="center"/>
          </w:tcPr>
          <w:p w:rsidR="00CD3993" w:rsidRPr="00543902" w:rsidRDefault="00CD3993" w:rsidP="008D598F">
            <w:pPr>
              <w:spacing w:after="0" w:line="240" w:lineRule="auto"/>
              <w:jc w:val="center"/>
              <w:rPr>
                <w:rFonts w:ascii="Times New Roman" w:hAnsi="Times New Roman" w:cs="Times New Roman"/>
                <w:sz w:val="24"/>
                <w:szCs w:val="24"/>
                <w:lang w:val="en-US"/>
              </w:rPr>
            </w:pPr>
            <w:r w:rsidRPr="00543902">
              <w:rPr>
                <w:rFonts w:ascii="Times New Roman" w:hAnsi="Times New Roman" w:cs="Times New Roman"/>
                <w:sz w:val="24"/>
                <w:szCs w:val="24"/>
                <w:lang w:val="en-US"/>
              </w:rPr>
              <w:t>1,89</w:t>
            </w:r>
          </w:p>
        </w:tc>
        <w:tc>
          <w:tcPr>
            <w:tcW w:w="963" w:type="dxa"/>
            <w:shd w:val="clear" w:color="auto" w:fill="auto"/>
            <w:vAlign w:val="center"/>
          </w:tcPr>
          <w:p w:rsidR="00CD3993" w:rsidRPr="00543902" w:rsidRDefault="00CD3993" w:rsidP="008D598F">
            <w:pPr>
              <w:spacing w:after="0" w:line="240" w:lineRule="auto"/>
              <w:jc w:val="center"/>
              <w:rPr>
                <w:rFonts w:ascii="Times New Roman" w:hAnsi="Times New Roman" w:cs="Times New Roman"/>
                <w:color w:val="000000"/>
                <w:sz w:val="24"/>
                <w:szCs w:val="24"/>
              </w:rPr>
            </w:pPr>
            <w:r w:rsidRPr="00543902">
              <w:rPr>
                <w:rFonts w:ascii="Times New Roman" w:hAnsi="Times New Roman" w:cs="Times New Roman"/>
                <w:color w:val="000000"/>
                <w:sz w:val="24"/>
                <w:szCs w:val="24"/>
              </w:rPr>
              <w:t>-5</w:t>
            </w:r>
          </w:p>
        </w:tc>
      </w:tr>
      <w:tr w:rsidR="00CD3993" w:rsidRPr="00543902" w:rsidTr="008D598F">
        <w:trPr>
          <w:trHeight w:val="236"/>
        </w:trPr>
        <w:tc>
          <w:tcPr>
            <w:tcW w:w="675" w:type="dxa"/>
            <w:shd w:val="clear" w:color="auto" w:fill="auto"/>
            <w:vAlign w:val="center"/>
          </w:tcPr>
          <w:p w:rsidR="00CD3993" w:rsidRPr="00543902" w:rsidRDefault="00CD3993" w:rsidP="008D598F">
            <w:pPr>
              <w:pStyle w:val="af9"/>
              <w:jc w:val="center"/>
              <w:rPr>
                <w:rFonts w:ascii="Times New Roman" w:hAnsi="Times New Roman" w:cs="Times New Roman"/>
                <w:sz w:val="24"/>
                <w:szCs w:val="24"/>
                <w:lang w:eastAsia="en-US" w:bidi="en-US"/>
              </w:rPr>
            </w:pPr>
            <w:r w:rsidRPr="00543902">
              <w:rPr>
                <w:rFonts w:ascii="Times New Roman" w:hAnsi="Times New Roman" w:cs="Times New Roman"/>
                <w:sz w:val="24"/>
                <w:szCs w:val="24"/>
                <w:lang w:eastAsia="en-US" w:bidi="en-US"/>
              </w:rPr>
              <w:t>10.</w:t>
            </w:r>
          </w:p>
        </w:tc>
        <w:tc>
          <w:tcPr>
            <w:tcW w:w="4395" w:type="dxa"/>
            <w:shd w:val="clear" w:color="auto" w:fill="auto"/>
            <w:vAlign w:val="center"/>
          </w:tcPr>
          <w:p w:rsidR="00CD3993" w:rsidRPr="00543902" w:rsidRDefault="00CD3993" w:rsidP="008D598F">
            <w:pPr>
              <w:pStyle w:val="af9"/>
              <w:rPr>
                <w:rFonts w:ascii="Times New Roman" w:hAnsi="Times New Roman" w:cs="Times New Roman"/>
                <w:sz w:val="24"/>
                <w:szCs w:val="24"/>
                <w:lang w:eastAsia="en-US" w:bidi="en-US"/>
              </w:rPr>
            </w:pPr>
            <w:r w:rsidRPr="00543902">
              <w:rPr>
                <w:rFonts w:ascii="Times New Roman" w:hAnsi="Times New Roman" w:cs="Times New Roman"/>
                <w:sz w:val="24"/>
                <w:szCs w:val="24"/>
                <w:lang w:eastAsia="en-US" w:bidi="en-US"/>
              </w:rPr>
              <w:t>Услуги по страхованию</w:t>
            </w:r>
          </w:p>
        </w:tc>
        <w:tc>
          <w:tcPr>
            <w:tcW w:w="879" w:type="dxa"/>
            <w:shd w:val="clear" w:color="auto" w:fill="auto"/>
            <w:vAlign w:val="center"/>
          </w:tcPr>
          <w:p w:rsidR="00CD3993" w:rsidRPr="00543902" w:rsidRDefault="00CD3993" w:rsidP="008D598F">
            <w:pPr>
              <w:pStyle w:val="af9"/>
              <w:jc w:val="center"/>
              <w:rPr>
                <w:rFonts w:ascii="Times New Roman" w:hAnsi="Times New Roman" w:cs="Times New Roman"/>
                <w:iCs/>
                <w:sz w:val="24"/>
                <w:szCs w:val="24"/>
                <w:lang w:eastAsia="en-US" w:bidi="en-US"/>
              </w:rPr>
            </w:pPr>
            <w:r w:rsidRPr="00543902">
              <w:rPr>
                <w:rFonts w:ascii="Times New Roman" w:hAnsi="Times New Roman" w:cs="Times New Roman"/>
                <w:iCs/>
                <w:sz w:val="24"/>
                <w:szCs w:val="24"/>
                <w:lang w:eastAsia="en-US" w:bidi="en-US"/>
              </w:rPr>
              <w:t>2</w:t>
            </w:r>
          </w:p>
        </w:tc>
        <w:tc>
          <w:tcPr>
            <w:tcW w:w="992" w:type="dxa"/>
            <w:shd w:val="clear" w:color="auto" w:fill="auto"/>
            <w:vAlign w:val="center"/>
          </w:tcPr>
          <w:p w:rsidR="00CD3993" w:rsidRPr="00543902" w:rsidRDefault="00CD3993" w:rsidP="008D598F">
            <w:pPr>
              <w:pStyle w:val="af9"/>
              <w:jc w:val="center"/>
              <w:rPr>
                <w:rFonts w:ascii="Times New Roman" w:hAnsi="Times New Roman" w:cs="Times New Roman"/>
                <w:iCs/>
                <w:sz w:val="24"/>
                <w:szCs w:val="24"/>
                <w:lang w:eastAsia="en-US" w:bidi="en-US"/>
              </w:rPr>
            </w:pPr>
            <w:r w:rsidRPr="00543902">
              <w:rPr>
                <w:rFonts w:ascii="Times New Roman" w:hAnsi="Times New Roman" w:cs="Times New Roman"/>
                <w:iCs/>
                <w:sz w:val="24"/>
                <w:szCs w:val="24"/>
                <w:lang w:eastAsia="en-US" w:bidi="en-US"/>
              </w:rPr>
              <w:t>0,31</w:t>
            </w:r>
          </w:p>
        </w:tc>
        <w:tc>
          <w:tcPr>
            <w:tcW w:w="851" w:type="dxa"/>
            <w:vAlign w:val="center"/>
          </w:tcPr>
          <w:p w:rsidR="00CD3993" w:rsidRPr="00543902" w:rsidRDefault="00CD3993" w:rsidP="008D598F">
            <w:pPr>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1</w:t>
            </w:r>
          </w:p>
        </w:tc>
        <w:tc>
          <w:tcPr>
            <w:tcW w:w="992" w:type="dxa"/>
            <w:vAlign w:val="center"/>
          </w:tcPr>
          <w:p w:rsidR="00CD3993" w:rsidRPr="00543902" w:rsidRDefault="00CD3993" w:rsidP="008D598F">
            <w:pPr>
              <w:spacing w:after="0" w:line="240" w:lineRule="auto"/>
              <w:jc w:val="center"/>
              <w:rPr>
                <w:rFonts w:ascii="Times New Roman" w:hAnsi="Times New Roman" w:cs="Times New Roman"/>
                <w:sz w:val="24"/>
                <w:szCs w:val="24"/>
                <w:lang w:val="en-US"/>
              </w:rPr>
            </w:pPr>
            <w:r w:rsidRPr="00543902">
              <w:rPr>
                <w:rFonts w:ascii="Times New Roman" w:hAnsi="Times New Roman" w:cs="Times New Roman"/>
                <w:sz w:val="24"/>
                <w:szCs w:val="24"/>
                <w:lang w:val="en-US"/>
              </w:rPr>
              <w:t>1,89</w:t>
            </w:r>
          </w:p>
        </w:tc>
        <w:tc>
          <w:tcPr>
            <w:tcW w:w="963" w:type="dxa"/>
            <w:shd w:val="clear" w:color="auto" w:fill="auto"/>
            <w:vAlign w:val="center"/>
          </w:tcPr>
          <w:p w:rsidR="00CD3993" w:rsidRPr="00543902" w:rsidRDefault="00CD3993" w:rsidP="008D598F">
            <w:pPr>
              <w:spacing w:after="0" w:line="240" w:lineRule="auto"/>
              <w:jc w:val="center"/>
              <w:rPr>
                <w:rFonts w:ascii="Times New Roman" w:hAnsi="Times New Roman" w:cs="Times New Roman"/>
                <w:color w:val="000000"/>
                <w:sz w:val="24"/>
                <w:szCs w:val="24"/>
              </w:rPr>
            </w:pPr>
            <w:r w:rsidRPr="00543902">
              <w:rPr>
                <w:rFonts w:ascii="Times New Roman" w:hAnsi="Times New Roman" w:cs="Times New Roman"/>
                <w:color w:val="000000"/>
                <w:sz w:val="24"/>
                <w:szCs w:val="24"/>
              </w:rPr>
              <w:t>-1</w:t>
            </w:r>
          </w:p>
        </w:tc>
      </w:tr>
      <w:tr w:rsidR="00CD3993" w:rsidRPr="00543902" w:rsidTr="008D598F">
        <w:tc>
          <w:tcPr>
            <w:tcW w:w="675" w:type="dxa"/>
            <w:shd w:val="clear" w:color="auto" w:fill="auto"/>
            <w:vAlign w:val="center"/>
          </w:tcPr>
          <w:p w:rsidR="00CD3993" w:rsidRPr="00543902" w:rsidRDefault="00CD3993" w:rsidP="008D598F">
            <w:pPr>
              <w:pStyle w:val="af9"/>
              <w:jc w:val="center"/>
              <w:rPr>
                <w:rFonts w:ascii="Times New Roman" w:hAnsi="Times New Roman" w:cs="Times New Roman"/>
                <w:sz w:val="24"/>
                <w:szCs w:val="24"/>
                <w:lang w:eastAsia="en-US" w:bidi="en-US"/>
              </w:rPr>
            </w:pPr>
            <w:r w:rsidRPr="00543902">
              <w:rPr>
                <w:rFonts w:ascii="Times New Roman" w:hAnsi="Times New Roman" w:cs="Times New Roman"/>
                <w:sz w:val="24"/>
                <w:szCs w:val="24"/>
                <w:lang w:eastAsia="en-US" w:bidi="en-US"/>
              </w:rPr>
              <w:t>11.</w:t>
            </w:r>
          </w:p>
        </w:tc>
        <w:tc>
          <w:tcPr>
            <w:tcW w:w="4395" w:type="dxa"/>
            <w:shd w:val="clear" w:color="auto" w:fill="auto"/>
            <w:vAlign w:val="center"/>
          </w:tcPr>
          <w:p w:rsidR="00CD3993" w:rsidRPr="00543902" w:rsidRDefault="00CD3993" w:rsidP="008D598F">
            <w:pPr>
              <w:pStyle w:val="af9"/>
              <w:rPr>
                <w:rFonts w:ascii="Times New Roman" w:hAnsi="Times New Roman" w:cs="Times New Roman"/>
                <w:sz w:val="24"/>
                <w:szCs w:val="24"/>
                <w:lang w:eastAsia="en-US" w:bidi="en-US"/>
              </w:rPr>
            </w:pPr>
            <w:r w:rsidRPr="00543902">
              <w:rPr>
                <w:rFonts w:ascii="Times New Roman" w:hAnsi="Times New Roman" w:cs="Times New Roman"/>
                <w:sz w:val="24"/>
                <w:szCs w:val="24"/>
                <w:lang w:eastAsia="en-US" w:bidi="en-US"/>
              </w:rPr>
              <w:t>Туристические и экскурсионные услуги</w:t>
            </w:r>
          </w:p>
        </w:tc>
        <w:tc>
          <w:tcPr>
            <w:tcW w:w="879" w:type="dxa"/>
            <w:shd w:val="clear" w:color="auto" w:fill="auto"/>
            <w:vAlign w:val="center"/>
          </w:tcPr>
          <w:p w:rsidR="00CD3993" w:rsidRPr="00543902" w:rsidRDefault="00CD3993" w:rsidP="008D598F">
            <w:pPr>
              <w:pStyle w:val="af9"/>
              <w:jc w:val="center"/>
              <w:rPr>
                <w:rFonts w:ascii="Times New Roman" w:hAnsi="Times New Roman" w:cs="Times New Roman"/>
                <w:iCs/>
                <w:sz w:val="24"/>
                <w:szCs w:val="24"/>
                <w:lang w:eastAsia="en-US" w:bidi="en-US"/>
              </w:rPr>
            </w:pPr>
            <w:r w:rsidRPr="00543902">
              <w:rPr>
                <w:rFonts w:ascii="Times New Roman" w:hAnsi="Times New Roman" w:cs="Times New Roman"/>
                <w:iCs/>
                <w:sz w:val="24"/>
                <w:szCs w:val="24"/>
                <w:lang w:eastAsia="en-US" w:bidi="en-US"/>
              </w:rPr>
              <w:t>4</w:t>
            </w:r>
          </w:p>
        </w:tc>
        <w:tc>
          <w:tcPr>
            <w:tcW w:w="992" w:type="dxa"/>
            <w:shd w:val="clear" w:color="auto" w:fill="auto"/>
            <w:vAlign w:val="center"/>
          </w:tcPr>
          <w:p w:rsidR="00CD3993" w:rsidRPr="00543902" w:rsidRDefault="00CD3993" w:rsidP="008D598F">
            <w:pPr>
              <w:pStyle w:val="af9"/>
              <w:jc w:val="center"/>
              <w:rPr>
                <w:rFonts w:ascii="Times New Roman" w:hAnsi="Times New Roman" w:cs="Times New Roman"/>
                <w:iCs/>
                <w:sz w:val="24"/>
                <w:szCs w:val="24"/>
                <w:lang w:eastAsia="en-US" w:bidi="en-US"/>
              </w:rPr>
            </w:pPr>
            <w:r w:rsidRPr="00543902">
              <w:rPr>
                <w:rFonts w:ascii="Times New Roman" w:hAnsi="Times New Roman" w:cs="Times New Roman"/>
                <w:iCs/>
                <w:sz w:val="24"/>
                <w:szCs w:val="24"/>
                <w:lang w:eastAsia="en-US" w:bidi="en-US"/>
              </w:rPr>
              <w:t>0,63</w:t>
            </w:r>
          </w:p>
        </w:tc>
        <w:tc>
          <w:tcPr>
            <w:tcW w:w="851" w:type="dxa"/>
            <w:vAlign w:val="center"/>
          </w:tcPr>
          <w:p w:rsidR="00CD3993" w:rsidRPr="00543902" w:rsidRDefault="00CD3993" w:rsidP="008D598F">
            <w:pPr>
              <w:spacing w:after="0" w:line="240" w:lineRule="auto"/>
              <w:jc w:val="center"/>
              <w:rPr>
                <w:rFonts w:ascii="Times New Roman" w:hAnsi="Times New Roman" w:cs="Times New Roman"/>
                <w:sz w:val="24"/>
                <w:szCs w:val="24"/>
                <w:lang w:val="en-US"/>
              </w:rPr>
            </w:pPr>
            <w:r w:rsidRPr="00543902">
              <w:rPr>
                <w:rFonts w:ascii="Times New Roman" w:hAnsi="Times New Roman" w:cs="Times New Roman"/>
                <w:sz w:val="24"/>
                <w:szCs w:val="24"/>
                <w:lang w:val="en-US"/>
              </w:rPr>
              <w:t>-</w:t>
            </w:r>
          </w:p>
        </w:tc>
        <w:tc>
          <w:tcPr>
            <w:tcW w:w="992" w:type="dxa"/>
            <w:vAlign w:val="center"/>
          </w:tcPr>
          <w:p w:rsidR="00CD3993" w:rsidRPr="00543902" w:rsidRDefault="00CD3993" w:rsidP="008D598F">
            <w:pPr>
              <w:spacing w:after="0" w:line="240" w:lineRule="auto"/>
              <w:jc w:val="center"/>
              <w:rPr>
                <w:rFonts w:ascii="Times New Roman" w:hAnsi="Times New Roman" w:cs="Times New Roman"/>
                <w:sz w:val="24"/>
                <w:szCs w:val="24"/>
                <w:lang w:val="en-US"/>
              </w:rPr>
            </w:pPr>
            <w:r w:rsidRPr="00543902">
              <w:rPr>
                <w:rFonts w:ascii="Times New Roman" w:hAnsi="Times New Roman" w:cs="Times New Roman"/>
                <w:sz w:val="24"/>
                <w:szCs w:val="24"/>
                <w:lang w:val="en-US"/>
              </w:rPr>
              <w:t>-</w:t>
            </w:r>
          </w:p>
        </w:tc>
        <w:tc>
          <w:tcPr>
            <w:tcW w:w="963" w:type="dxa"/>
            <w:shd w:val="clear" w:color="auto" w:fill="auto"/>
            <w:vAlign w:val="center"/>
          </w:tcPr>
          <w:p w:rsidR="00CD3993" w:rsidRPr="00543902" w:rsidRDefault="00CD3993" w:rsidP="008D598F">
            <w:pPr>
              <w:spacing w:after="0" w:line="240" w:lineRule="auto"/>
              <w:jc w:val="center"/>
              <w:rPr>
                <w:rFonts w:ascii="Times New Roman" w:hAnsi="Times New Roman" w:cs="Times New Roman"/>
                <w:color w:val="000000"/>
                <w:sz w:val="24"/>
                <w:szCs w:val="24"/>
              </w:rPr>
            </w:pPr>
            <w:r w:rsidRPr="00543902">
              <w:rPr>
                <w:rFonts w:ascii="Times New Roman" w:hAnsi="Times New Roman" w:cs="Times New Roman"/>
                <w:color w:val="000000"/>
                <w:sz w:val="24"/>
                <w:szCs w:val="24"/>
              </w:rPr>
              <w:t>-4</w:t>
            </w:r>
          </w:p>
        </w:tc>
      </w:tr>
      <w:tr w:rsidR="00CD3993" w:rsidRPr="00543902" w:rsidTr="008D598F">
        <w:tc>
          <w:tcPr>
            <w:tcW w:w="675" w:type="dxa"/>
            <w:shd w:val="clear" w:color="auto" w:fill="auto"/>
            <w:vAlign w:val="center"/>
          </w:tcPr>
          <w:p w:rsidR="00CD3993" w:rsidRPr="00543902" w:rsidRDefault="00CD3993" w:rsidP="008D598F">
            <w:pPr>
              <w:pStyle w:val="af9"/>
              <w:jc w:val="center"/>
              <w:rPr>
                <w:rFonts w:ascii="Times New Roman" w:hAnsi="Times New Roman" w:cs="Times New Roman"/>
                <w:sz w:val="24"/>
                <w:szCs w:val="24"/>
                <w:lang w:eastAsia="en-US" w:bidi="en-US"/>
              </w:rPr>
            </w:pPr>
            <w:r w:rsidRPr="00543902">
              <w:rPr>
                <w:rFonts w:ascii="Times New Roman" w:hAnsi="Times New Roman" w:cs="Times New Roman"/>
                <w:sz w:val="24"/>
                <w:szCs w:val="24"/>
                <w:lang w:eastAsia="en-US" w:bidi="en-US"/>
              </w:rPr>
              <w:t>12.</w:t>
            </w:r>
          </w:p>
        </w:tc>
        <w:tc>
          <w:tcPr>
            <w:tcW w:w="4395" w:type="dxa"/>
            <w:shd w:val="clear" w:color="auto" w:fill="auto"/>
            <w:vAlign w:val="center"/>
          </w:tcPr>
          <w:p w:rsidR="00CD3993" w:rsidRPr="00543902" w:rsidRDefault="00CD3993" w:rsidP="008D598F">
            <w:pPr>
              <w:pStyle w:val="af9"/>
              <w:rPr>
                <w:rFonts w:ascii="Times New Roman" w:hAnsi="Times New Roman" w:cs="Times New Roman"/>
                <w:sz w:val="24"/>
                <w:szCs w:val="24"/>
                <w:lang w:eastAsia="en-US" w:bidi="en-US"/>
              </w:rPr>
            </w:pPr>
            <w:r w:rsidRPr="00543902">
              <w:rPr>
                <w:rFonts w:ascii="Times New Roman" w:hAnsi="Times New Roman" w:cs="Times New Roman"/>
                <w:sz w:val="24"/>
                <w:szCs w:val="24"/>
                <w:lang w:eastAsia="en-US" w:bidi="en-US"/>
              </w:rPr>
              <w:t>Услуги культурно-развлекательные</w:t>
            </w:r>
          </w:p>
        </w:tc>
        <w:tc>
          <w:tcPr>
            <w:tcW w:w="879" w:type="dxa"/>
            <w:shd w:val="clear" w:color="auto" w:fill="auto"/>
            <w:vAlign w:val="center"/>
          </w:tcPr>
          <w:p w:rsidR="00CD3993" w:rsidRPr="00543902" w:rsidRDefault="00CD3993" w:rsidP="008D598F">
            <w:pPr>
              <w:pStyle w:val="af9"/>
              <w:jc w:val="center"/>
              <w:rPr>
                <w:rFonts w:ascii="Times New Roman" w:hAnsi="Times New Roman" w:cs="Times New Roman"/>
                <w:iCs/>
                <w:sz w:val="24"/>
                <w:szCs w:val="24"/>
                <w:lang w:eastAsia="en-US" w:bidi="en-US"/>
              </w:rPr>
            </w:pPr>
            <w:r w:rsidRPr="00543902">
              <w:rPr>
                <w:rFonts w:ascii="Times New Roman" w:hAnsi="Times New Roman" w:cs="Times New Roman"/>
                <w:iCs/>
                <w:sz w:val="24"/>
                <w:szCs w:val="24"/>
                <w:lang w:eastAsia="en-US" w:bidi="en-US"/>
              </w:rPr>
              <w:t>1</w:t>
            </w:r>
          </w:p>
        </w:tc>
        <w:tc>
          <w:tcPr>
            <w:tcW w:w="992" w:type="dxa"/>
            <w:shd w:val="clear" w:color="auto" w:fill="auto"/>
            <w:vAlign w:val="center"/>
          </w:tcPr>
          <w:p w:rsidR="00CD3993" w:rsidRPr="00543902" w:rsidRDefault="00CD3993" w:rsidP="008D598F">
            <w:pPr>
              <w:pStyle w:val="af9"/>
              <w:jc w:val="center"/>
              <w:rPr>
                <w:rFonts w:ascii="Times New Roman" w:hAnsi="Times New Roman" w:cs="Times New Roman"/>
                <w:iCs/>
                <w:sz w:val="24"/>
                <w:szCs w:val="24"/>
                <w:lang w:eastAsia="en-US" w:bidi="en-US"/>
              </w:rPr>
            </w:pPr>
            <w:r w:rsidRPr="00543902">
              <w:rPr>
                <w:rFonts w:ascii="Times New Roman" w:hAnsi="Times New Roman" w:cs="Times New Roman"/>
                <w:iCs/>
                <w:sz w:val="24"/>
                <w:szCs w:val="24"/>
                <w:lang w:eastAsia="en-US" w:bidi="en-US"/>
              </w:rPr>
              <w:t>0,16</w:t>
            </w:r>
          </w:p>
        </w:tc>
        <w:tc>
          <w:tcPr>
            <w:tcW w:w="851" w:type="dxa"/>
            <w:vAlign w:val="center"/>
          </w:tcPr>
          <w:p w:rsidR="00CD3993" w:rsidRPr="00543902" w:rsidRDefault="00CD3993" w:rsidP="008D598F">
            <w:pPr>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w:t>
            </w:r>
          </w:p>
        </w:tc>
        <w:tc>
          <w:tcPr>
            <w:tcW w:w="992" w:type="dxa"/>
            <w:vAlign w:val="center"/>
          </w:tcPr>
          <w:p w:rsidR="00CD3993" w:rsidRPr="00543902" w:rsidRDefault="00CD3993" w:rsidP="008D598F">
            <w:pPr>
              <w:spacing w:after="0" w:line="240" w:lineRule="auto"/>
              <w:jc w:val="center"/>
              <w:rPr>
                <w:rFonts w:ascii="Times New Roman" w:hAnsi="Times New Roman" w:cs="Times New Roman"/>
                <w:sz w:val="24"/>
                <w:szCs w:val="24"/>
                <w:lang w:val="en-US"/>
              </w:rPr>
            </w:pPr>
            <w:r w:rsidRPr="00543902">
              <w:rPr>
                <w:rFonts w:ascii="Times New Roman" w:hAnsi="Times New Roman" w:cs="Times New Roman"/>
                <w:sz w:val="24"/>
                <w:szCs w:val="24"/>
                <w:lang w:val="en-US"/>
              </w:rPr>
              <w:t>-</w:t>
            </w:r>
          </w:p>
        </w:tc>
        <w:tc>
          <w:tcPr>
            <w:tcW w:w="963" w:type="dxa"/>
            <w:shd w:val="clear" w:color="auto" w:fill="auto"/>
            <w:vAlign w:val="center"/>
          </w:tcPr>
          <w:p w:rsidR="00CD3993" w:rsidRPr="00543902" w:rsidRDefault="00CD3993" w:rsidP="008D598F">
            <w:pPr>
              <w:spacing w:after="0" w:line="240" w:lineRule="auto"/>
              <w:jc w:val="center"/>
              <w:rPr>
                <w:rFonts w:ascii="Times New Roman" w:hAnsi="Times New Roman" w:cs="Times New Roman"/>
                <w:color w:val="000000"/>
                <w:sz w:val="24"/>
                <w:szCs w:val="24"/>
              </w:rPr>
            </w:pPr>
            <w:r w:rsidRPr="00543902">
              <w:rPr>
                <w:rFonts w:ascii="Times New Roman" w:hAnsi="Times New Roman" w:cs="Times New Roman"/>
                <w:color w:val="000000"/>
                <w:sz w:val="24"/>
                <w:szCs w:val="24"/>
              </w:rPr>
              <w:t>-1</w:t>
            </w:r>
          </w:p>
        </w:tc>
      </w:tr>
      <w:tr w:rsidR="00CD3993" w:rsidRPr="00543902" w:rsidTr="008D598F">
        <w:trPr>
          <w:trHeight w:val="184"/>
        </w:trPr>
        <w:tc>
          <w:tcPr>
            <w:tcW w:w="675" w:type="dxa"/>
            <w:shd w:val="clear" w:color="auto" w:fill="auto"/>
            <w:vAlign w:val="center"/>
          </w:tcPr>
          <w:p w:rsidR="00CD3993" w:rsidRPr="00543902" w:rsidRDefault="00CD3993" w:rsidP="008D598F">
            <w:pPr>
              <w:pStyle w:val="af9"/>
              <w:jc w:val="center"/>
              <w:rPr>
                <w:rFonts w:ascii="Times New Roman" w:hAnsi="Times New Roman" w:cs="Times New Roman"/>
                <w:sz w:val="24"/>
                <w:szCs w:val="24"/>
                <w:lang w:eastAsia="en-US" w:bidi="en-US"/>
              </w:rPr>
            </w:pPr>
            <w:r w:rsidRPr="00543902">
              <w:rPr>
                <w:rFonts w:ascii="Times New Roman" w:hAnsi="Times New Roman" w:cs="Times New Roman"/>
                <w:sz w:val="24"/>
                <w:szCs w:val="24"/>
                <w:lang w:eastAsia="en-US" w:bidi="en-US"/>
              </w:rPr>
              <w:t>13.</w:t>
            </w:r>
          </w:p>
        </w:tc>
        <w:tc>
          <w:tcPr>
            <w:tcW w:w="4395" w:type="dxa"/>
            <w:shd w:val="clear" w:color="auto" w:fill="auto"/>
            <w:vAlign w:val="center"/>
          </w:tcPr>
          <w:p w:rsidR="00CD3993" w:rsidRPr="00543902" w:rsidRDefault="00CD3993" w:rsidP="008D598F">
            <w:pPr>
              <w:pStyle w:val="af9"/>
              <w:rPr>
                <w:rFonts w:ascii="Times New Roman" w:hAnsi="Times New Roman" w:cs="Times New Roman"/>
                <w:sz w:val="24"/>
                <w:szCs w:val="24"/>
                <w:lang w:eastAsia="en-US" w:bidi="en-US"/>
              </w:rPr>
            </w:pPr>
            <w:r w:rsidRPr="00543902">
              <w:rPr>
                <w:rFonts w:ascii="Times New Roman" w:hAnsi="Times New Roman" w:cs="Times New Roman"/>
                <w:sz w:val="24"/>
                <w:szCs w:val="24"/>
                <w:lang w:eastAsia="en-US" w:bidi="en-US"/>
              </w:rPr>
              <w:t>Услуги физической культуры и спорта</w:t>
            </w:r>
          </w:p>
        </w:tc>
        <w:tc>
          <w:tcPr>
            <w:tcW w:w="879" w:type="dxa"/>
            <w:shd w:val="clear" w:color="auto" w:fill="auto"/>
            <w:vAlign w:val="center"/>
          </w:tcPr>
          <w:p w:rsidR="00CD3993" w:rsidRPr="00543902" w:rsidRDefault="00CD3993" w:rsidP="008D598F">
            <w:pPr>
              <w:pStyle w:val="af9"/>
              <w:jc w:val="center"/>
              <w:rPr>
                <w:rFonts w:ascii="Times New Roman" w:hAnsi="Times New Roman" w:cs="Times New Roman"/>
                <w:iCs/>
                <w:sz w:val="24"/>
                <w:szCs w:val="24"/>
                <w:lang w:eastAsia="en-US" w:bidi="en-US"/>
              </w:rPr>
            </w:pPr>
            <w:r w:rsidRPr="00543902">
              <w:rPr>
                <w:rFonts w:ascii="Times New Roman" w:hAnsi="Times New Roman" w:cs="Times New Roman"/>
                <w:iCs/>
                <w:sz w:val="24"/>
                <w:szCs w:val="24"/>
                <w:lang w:eastAsia="en-US" w:bidi="en-US"/>
              </w:rPr>
              <w:t>6</w:t>
            </w:r>
          </w:p>
        </w:tc>
        <w:tc>
          <w:tcPr>
            <w:tcW w:w="992" w:type="dxa"/>
            <w:shd w:val="clear" w:color="auto" w:fill="auto"/>
            <w:vAlign w:val="center"/>
          </w:tcPr>
          <w:p w:rsidR="00CD3993" w:rsidRPr="00543902" w:rsidRDefault="00CD3993" w:rsidP="008D598F">
            <w:pPr>
              <w:pStyle w:val="af9"/>
              <w:jc w:val="center"/>
              <w:rPr>
                <w:rFonts w:ascii="Times New Roman" w:hAnsi="Times New Roman" w:cs="Times New Roman"/>
                <w:iCs/>
                <w:sz w:val="24"/>
                <w:szCs w:val="24"/>
                <w:lang w:eastAsia="en-US" w:bidi="en-US"/>
              </w:rPr>
            </w:pPr>
            <w:r w:rsidRPr="00543902">
              <w:rPr>
                <w:rFonts w:ascii="Times New Roman" w:hAnsi="Times New Roman" w:cs="Times New Roman"/>
                <w:iCs/>
                <w:sz w:val="24"/>
                <w:szCs w:val="24"/>
                <w:lang w:eastAsia="en-US" w:bidi="en-US"/>
              </w:rPr>
              <w:t>0,94</w:t>
            </w:r>
          </w:p>
        </w:tc>
        <w:tc>
          <w:tcPr>
            <w:tcW w:w="851" w:type="dxa"/>
            <w:vAlign w:val="center"/>
          </w:tcPr>
          <w:p w:rsidR="00CD3993" w:rsidRPr="00543902" w:rsidRDefault="00CD3993" w:rsidP="008D598F">
            <w:pPr>
              <w:spacing w:after="0" w:line="240" w:lineRule="auto"/>
              <w:jc w:val="center"/>
              <w:rPr>
                <w:rFonts w:ascii="Times New Roman" w:hAnsi="Times New Roman" w:cs="Times New Roman"/>
                <w:sz w:val="24"/>
                <w:szCs w:val="24"/>
              </w:rPr>
            </w:pPr>
            <w:r w:rsidRPr="00543902">
              <w:rPr>
                <w:rFonts w:ascii="Times New Roman" w:hAnsi="Times New Roman" w:cs="Times New Roman"/>
                <w:sz w:val="24"/>
                <w:szCs w:val="24"/>
              </w:rPr>
              <w:t>-</w:t>
            </w:r>
          </w:p>
        </w:tc>
        <w:tc>
          <w:tcPr>
            <w:tcW w:w="992" w:type="dxa"/>
            <w:vAlign w:val="center"/>
          </w:tcPr>
          <w:p w:rsidR="00CD3993" w:rsidRPr="00543902" w:rsidRDefault="00CD3993" w:rsidP="008D598F">
            <w:pPr>
              <w:spacing w:after="0" w:line="240" w:lineRule="auto"/>
              <w:jc w:val="center"/>
              <w:rPr>
                <w:rFonts w:ascii="Times New Roman" w:hAnsi="Times New Roman" w:cs="Times New Roman"/>
                <w:sz w:val="24"/>
                <w:szCs w:val="24"/>
                <w:lang w:val="en-US"/>
              </w:rPr>
            </w:pPr>
            <w:r w:rsidRPr="00543902">
              <w:rPr>
                <w:rFonts w:ascii="Times New Roman" w:hAnsi="Times New Roman" w:cs="Times New Roman"/>
                <w:sz w:val="24"/>
                <w:szCs w:val="24"/>
                <w:lang w:val="en-US"/>
              </w:rPr>
              <w:t>-</w:t>
            </w:r>
          </w:p>
        </w:tc>
        <w:tc>
          <w:tcPr>
            <w:tcW w:w="963" w:type="dxa"/>
            <w:shd w:val="clear" w:color="auto" w:fill="auto"/>
            <w:vAlign w:val="center"/>
          </w:tcPr>
          <w:p w:rsidR="00CD3993" w:rsidRPr="00543902" w:rsidRDefault="00CD3993" w:rsidP="008D598F">
            <w:pPr>
              <w:spacing w:after="0" w:line="240" w:lineRule="auto"/>
              <w:jc w:val="center"/>
              <w:rPr>
                <w:rFonts w:ascii="Times New Roman" w:hAnsi="Times New Roman" w:cs="Times New Roman"/>
                <w:color w:val="000000"/>
                <w:sz w:val="24"/>
                <w:szCs w:val="24"/>
              </w:rPr>
            </w:pPr>
            <w:r w:rsidRPr="00543902">
              <w:rPr>
                <w:rFonts w:ascii="Times New Roman" w:hAnsi="Times New Roman" w:cs="Times New Roman"/>
                <w:color w:val="000000"/>
                <w:sz w:val="24"/>
                <w:szCs w:val="24"/>
              </w:rPr>
              <w:t>-6</w:t>
            </w:r>
          </w:p>
        </w:tc>
      </w:tr>
      <w:tr w:rsidR="00CD3993" w:rsidRPr="00543902" w:rsidTr="008D598F">
        <w:tc>
          <w:tcPr>
            <w:tcW w:w="675" w:type="dxa"/>
            <w:shd w:val="clear" w:color="auto" w:fill="auto"/>
            <w:vAlign w:val="center"/>
          </w:tcPr>
          <w:p w:rsidR="00CD3993" w:rsidRPr="00543902" w:rsidRDefault="00CD3993" w:rsidP="008D598F">
            <w:pPr>
              <w:pStyle w:val="af9"/>
              <w:jc w:val="center"/>
              <w:rPr>
                <w:rFonts w:ascii="Times New Roman" w:hAnsi="Times New Roman" w:cs="Times New Roman"/>
                <w:sz w:val="24"/>
                <w:szCs w:val="24"/>
                <w:lang w:eastAsia="en-US" w:bidi="en-US"/>
              </w:rPr>
            </w:pPr>
            <w:r w:rsidRPr="00543902">
              <w:rPr>
                <w:rFonts w:ascii="Times New Roman" w:hAnsi="Times New Roman" w:cs="Times New Roman"/>
                <w:sz w:val="24"/>
                <w:szCs w:val="24"/>
                <w:lang w:eastAsia="en-US" w:bidi="en-US"/>
              </w:rPr>
              <w:t>14.</w:t>
            </w:r>
          </w:p>
        </w:tc>
        <w:tc>
          <w:tcPr>
            <w:tcW w:w="4395" w:type="dxa"/>
            <w:shd w:val="clear" w:color="auto" w:fill="auto"/>
            <w:vAlign w:val="center"/>
          </w:tcPr>
          <w:p w:rsidR="00CD3993" w:rsidRPr="00543902" w:rsidRDefault="00CD3993" w:rsidP="008D598F">
            <w:pPr>
              <w:pStyle w:val="af9"/>
              <w:rPr>
                <w:rFonts w:ascii="Times New Roman" w:hAnsi="Times New Roman" w:cs="Times New Roman"/>
                <w:sz w:val="24"/>
                <w:szCs w:val="24"/>
                <w:lang w:eastAsia="en-US" w:bidi="en-US"/>
              </w:rPr>
            </w:pPr>
            <w:r w:rsidRPr="00543902">
              <w:rPr>
                <w:rFonts w:ascii="Times New Roman" w:hAnsi="Times New Roman" w:cs="Times New Roman"/>
                <w:sz w:val="24"/>
                <w:szCs w:val="24"/>
                <w:lang w:eastAsia="en-US" w:bidi="en-US"/>
              </w:rPr>
              <w:t>Услуги правового характера</w:t>
            </w:r>
          </w:p>
        </w:tc>
        <w:tc>
          <w:tcPr>
            <w:tcW w:w="879" w:type="dxa"/>
            <w:shd w:val="clear" w:color="auto" w:fill="auto"/>
            <w:vAlign w:val="center"/>
          </w:tcPr>
          <w:p w:rsidR="00CD3993" w:rsidRPr="00543902" w:rsidRDefault="00CD3993" w:rsidP="008D598F">
            <w:pPr>
              <w:pStyle w:val="af9"/>
              <w:jc w:val="center"/>
              <w:rPr>
                <w:rFonts w:ascii="Times New Roman" w:hAnsi="Times New Roman" w:cs="Times New Roman"/>
                <w:iCs/>
                <w:sz w:val="24"/>
                <w:szCs w:val="24"/>
                <w:lang w:eastAsia="en-US" w:bidi="en-US"/>
              </w:rPr>
            </w:pPr>
            <w:r w:rsidRPr="00543902">
              <w:rPr>
                <w:rFonts w:ascii="Times New Roman" w:hAnsi="Times New Roman" w:cs="Times New Roman"/>
                <w:iCs/>
                <w:sz w:val="24"/>
                <w:szCs w:val="24"/>
                <w:lang w:eastAsia="en-US" w:bidi="en-US"/>
              </w:rPr>
              <w:t>2</w:t>
            </w:r>
          </w:p>
        </w:tc>
        <w:tc>
          <w:tcPr>
            <w:tcW w:w="992" w:type="dxa"/>
            <w:shd w:val="clear" w:color="auto" w:fill="auto"/>
            <w:vAlign w:val="center"/>
          </w:tcPr>
          <w:p w:rsidR="00CD3993" w:rsidRPr="00543902" w:rsidRDefault="00CD3993" w:rsidP="008D598F">
            <w:pPr>
              <w:pStyle w:val="af9"/>
              <w:jc w:val="center"/>
              <w:rPr>
                <w:rFonts w:ascii="Times New Roman" w:hAnsi="Times New Roman" w:cs="Times New Roman"/>
                <w:iCs/>
                <w:sz w:val="24"/>
                <w:szCs w:val="24"/>
                <w:lang w:eastAsia="en-US" w:bidi="en-US"/>
              </w:rPr>
            </w:pPr>
            <w:r w:rsidRPr="00543902">
              <w:rPr>
                <w:rFonts w:ascii="Times New Roman" w:hAnsi="Times New Roman" w:cs="Times New Roman"/>
                <w:iCs/>
                <w:sz w:val="24"/>
                <w:szCs w:val="24"/>
                <w:lang w:eastAsia="en-US" w:bidi="en-US"/>
              </w:rPr>
              <w:t>0,31</w:t>
            </w:r>
          </w:p>
        </w:tc>
        <w:tc>
          <w:tcPr>
            <w:tcW w:w="851" w:type="dxa"/>
            <w:vAlign w:val="center"/>
          </w:tcPr>
          <w:p w:rsidR="00CD3993" w:rsidRPr="00543902" w:rsidRDefault="00CD3993" w:rsidP="008D598F">
            <w:pPr>
              <w:spacing w:after="0" w:line="240" w:lineRule="auto"/>
              <w:jc w:val="center"/>
              <w:rPr>
                <w:rFonts w:ascii="Times New Roman" w:hAnsi="Times New Roman" w:cs="Times New Roman"/>
                <w:sz w:val="24"/>
                <w:szCs w:val="24"/>
                <w:lang w:val="en-US"/>
              </w:rPr>
            </w:pPr>
            <w:r w:rsidRPr="00543902">
              <w:rPr>
                <w:rFonts w:ascii="Times New Roman" w:hAnsi="Times New Roman" w:cs="Times New Roman"/>
                <w:sz w:val="24"/>
                <w:szCs w:val="24"/>
                <w:lang w:val="en-US"/>
              </w:rPr>
              <w:t>1</w:t>
            </w:r>
          </w:p>
        </w:tc>
        <w:tc>
          <w:tcPr>
            <w:tcW w:w="992" w:type="dxa"/>
            <w:vAlign w:val="center"/>
          </w:tcPr>
          <w:p w:rsidR="00CD3993" w:rsidRPr="00543902" w:rsidRDefault="00CD3993" w:rsidP="008D598F">
            <w:pPr>
              <w:spacing w:after="0" w:line="240" w:lineRule="auto"/>
              <w:jc w:val="center"/>
              <w:rPr>
                <w:rFonts w:ascii="Times New Roman" w:hAnsi="Times New Roman" w:cs="Times New Roman"/>
                <w:sz w:val="24"/>
                <w:szCs w:val="24"/>
                <w:lang w:val="en-US"/>
              </w:rPr>
            </w:pPr>
            <w:r w:rsidRPr="00543902">
              <w:rPr>
                <w:rFonts w:ascii="Times New Roman" w:hAnsi="Times New Roman" w:cs="Times New Roman"/>
                <w:sz w:val="24"/>
                <w:szCs w:val="24"/>
                <w:lang w:val="en-US"/>
              </w:rPr>
              <w:t>1,89</w:t>
            </w:r>
          </w:p>
        </w:tc>
        <w:tc>
          <w:tcPr>
            <w:tcW w:w="963" w:type="dxa"/>
            <w:shd w:val="clear" w:color="auto" w:fill="auto"/>
            <w:vAlign w:val="center"/>
          </w:tcPr>
          <w:p w:rsidR="00CD3993" w:rsidRPr="00543902" w:rsidRDefault="00CD3993" w:rsidP="008D598F">
            <w:pPr>
              <w:spacing w:after="0" w:line="240" w:lineRule="auto"/>
              <w:jc w:val="center"/>
              <w:rPr>
                <w:rFonts w:ascii="Times New Roman" w:hAnsi="Times New Roman" w:cs="Times New Roman"/>
                <w:color w:val="000000"/>
                <w:sz w:val="24"/>
                <w:szCs w:val="24"/>
              </w:rPr>
            </w:pPr>
            <w:r w:rsidRPr="00543902">
              <w:rPr>
                <w:rFonts w:ascii="Times New Roman" w:hAnsi="Times New Roman" w:cs="Times New Roman"/>
                <w:color w:val="000000"/>
                <w:sz w:val="24"/>
                <w:szCs w:val="24"/>
              </w:rPr>
              <w:t>-1</w:t>
            </w:r>
          </w:p>
        </w:tc>
      </w:tr>
      <w:tr w:rsidR="00CD3993" w:rsidRPr="00543902" w:rsidTr="008D598F">
        <w:tc>
          <w:tcPr>
            <w:tcW w:w="675" w:type="dxa"/>
            <w:shd w:val="clear" w:color="auto" w:fill="auto"/>
            <w:vAlign w:val="center"/>
          </w:tcPr>
          <w:p w:rsidR="00CD3993" w:rsidRPr="00543902" w:rsidRDefault="00CD3993" w:rsidP="008D598F">
            <w:pPr>
              <w:pStyle w:val="af9"/>
              <w:jc w:val="center"/>
              <w:rPr>
                <w:rFonts w:ascii="Times New Roman" w:hAnsi="Times New Roman" w:cs="Times New Roman"/>
                <w:sz w:val="24"/>
                <w:szCs w:val="24"/>
                <w:lang w:eastAsia="en-US" w:bidi="en-US"/>
              </w:rPr>
            </w:pPr>
            <w:r w:rsidRPr="00543902">
              <w:rPr>
                <w:rFonts w:ascii="Times New Roman" w:hAnsi="Times New Roman" w:cs="Times New Roman"/>
                <w:sz w:val="24"/>
                <w:szCs w:val="24"/>
                <w:lang w:eastAsia="en-US" w:bidi="en-US"/>
              </w:rPr>
              <w:t>15.</w:t>
            </w:r>
          </w:p>
        </w:tc>
        <w:tc>
          <w:tcPr>
            <w:tcW w:w="4395" w:type="dxa"/>
            <w:shd w:val="clear" w:color="auto" w:fill="auto"/>
            <w:vAlign w:val="center"/>
          </w:tcPr>
          <w:p w:rsidR="00CD3993" w:rsidRPr="00543902" w:rsidRDefault="00CD3993" w:rsidP="008D598F">
            <w:pPr>
              <w:pStyle w:val="af9"/>
              <w:rPr>
                <w:rFonts w:ascii="Times New Roman" w:hAnsi="Times New Roman" w:cs="Times New Roman"/>
                <w:sz w:val="24"/>
                <w:szCs w:val="24"/>
                <w:lang w:eastAsia="en-US" w:bidi="en-US"/>
              </w:rPr>
            </w:pPr>
            <w:r w:rsidRPr="00543902">
              <w:rPr>
                <w:rFonts w:ascii="Times New Roman" w:hAnsi="Times New Roman" w:cs="Times New Roman"/>
                <w:sz w:val="24"/>
                <w:szCs w:val="24"/>
                <w:lang w:eastAsia="en-US" w:bidi="en-US"/>
              </w:rPr>
              <w:t>Иные услуги</w:t>
            </w:r>
          </w:p>
        </w:tc>
        <w:tc>
          <w:tcPr>
            <w:tcW w:w="879" w:type="dxa"/>
            <w:shd w:val="clear" w:color="auto" w:fill="auto"/>
            <w:vAlign w:val="center"/>
          </w:tcPr>
          <w:p w:rsidR="00CD3993" w:rsidRPr="00543902" w:rsidRDefault="00CD3993" w:rsidP="008D598F">
            <w:pPr>
              <w:pStyle w:val="af9"/>
              <w:jc w:val="center"/>
              <w:rPr>
                <w:rFonts w:ascii="Times New Roman" w:hAnsi="Times New Roman" w:cs="Times New Roman"/>
                <w:iCs/>
                <w:sz w:val="24"/>
                <w:szCs w:val="24"/>
                <w:lang w:eastAsia="en-US" w:bidi="en-US"/>
              </w:rPr>
            </w:pPr>
            <w:r w:rsidRPr="00543902">
              <w:rPr>
                <w:rFonts w:ascii="Times New Roman" w:hAnsi="Times New Roman" w:cs="Times New Roman"/>
                <w:iCs/>
                <w:sz w:val="24"/>
                <w:szCs w:val="24"/>
                <w:lang w:eastAsia="en-US" w:bidi="en-US"/>
              </w:rPr>
              <w:t>-</w:t>
            </w:r>
          </w:p>
        </w:tc>
        <w:tc>
          <w:tcPr>
            <w:tcW w:w="992" w:type="dxa"/>
            <w:shd w:val="clear" w:color="auto" w:fill="auto"/>
            <w:vAlign w:val="center"/>
          </w:tcPr>
          <w:p w:rsidR="00CD3993" w:rsidRPr="00543902" w:rsidRDefault="00CD3993" w:rsidP="008D598F">
            <w:pPr>
              <w:pStyle w:val="af9"/>
              <w:jc w:val="center"/>
              <w:rPr>
                <w:rFonts w:ascii="Times New Roman" w:hAnsi="Times New Roman" w:cs="Times New Roman"/>
                <w:iCs/>
                <w:sz w:val="24"/>
                <w:szCs w:val="24"/>
                <w:lang w:eastAsia="en-US" w:bidi="en-US"/>
              </w:rPr>
            </w:pPr>
            <w:r w:rsidRPr="00543902">
              <w:rPr>
                <w:rFonts w:ascii="Times New Roman" w:hAnsi="Times New Roman" w:cs="Times New Roman"/>
                <w:iCs/>
                <w:sz w:val="24"/>
                <w:szCs w:val="24"/>
                <w:lang w:eastAsia="en-US" w:bidi="en-US"/>
              </w:rPr>
              <w:t>-</w:t>
            </w:r>
          </w:p>
        </w:tc>
        <w:tc>
          <w:tcPr>
            <w:tcW w:w="851" w:type="dxa"/>
            <w:vAlign w:val="center"/>
          </w:tcPr>
          <w:p w:rsidR="00CD3993" w:rsidRPr="00543902" w:rsidRDefault="00CD3993" w:rsidP="008D598F">
            <w:pPr>
              <w:spacing w:after="0" w:line="240" w:lineRule="auto"/>
              <w:jc w:val="center"/>
              <w:rPr>
                <w:rFonts w:ascii="Times New Roman" w:hAnsi="Times New Roman" w:cs="Times New Roman"/>
                <w:sz w:val="24"/>
                <w:szCs w:val="24"/>
                <w:lang w:val="en-US"/>
              </w:rPr>
            </w:pPr>
            <w:r w:rsidRPr="00543902">
              <w:rPr>
                <w:rFonts w:ascii="Times New Roman" w:hAnsi="Times New Roman" w:cs="Times New Roman"/>
                <w:sz w:val="24"/>
                <w:szCs w:val="24"/>
                <w:lang w:val="en-US"/>
              </w:rPr>
              <w:t>3</w:t>
            </w:r>
          </w:p>
        </w:tc>
        <w:tc>
          <w:tcPr>
            <w:tcW w:w="992" w:type="dxa"/>
            <w:vAlign w:val="center"/>
          </w:tcPr>
          <w:p w:rsidR="00CD3993" w:rsidRPr="00543902" w:rsidRDefault="00CD3993" w:rsidP="008D598F">
            <w:pPr>
              <w:spacing w:after="0" w:line="240" w:lineRule="auto"/>
              <w:jc w:val="center"/>
              <w:rPr>
                <w:rFonts w:ascii="Times New Roman" w:hAnsi="Times New Roman" w:cs="Times New Roman"/>
                <w:sz w:val="24"/>
                <w:szCs w:val="24"/>
                <w:lang w:val="en-US"/>
              </w:rPr>
            </w:pPr>
            <w:r w:rsidRPr="00543902">
              <w:rPr>
                <w:rFonts w:ascii="Times New Roman" w:hAnsi="Times New Roman" w:cs="Times New Roman"/>
                <w:sz w:val="24"/>
                <w:szCs w:val="24"/>
                <w:lang w:val="en-US"/>
              </w:rPr>
              <w:t>5,66</w:t>
            </w:r>
          </w:p>
        </w:tc>
        <w:tc>
          <w:tcPr>
            <w:tcW w:w="963" w:type="dxa"/>
            <w:shd w:val="clear" w:color="auto" w:fill="auto"/>
            <w:vAlign w:val="center"/>
          </w:tcPr>
          <w:p w:rsidR="00CD3993" w:rsidRPr="00543902" w:rsidRDefault="00CD3993" w:rsidP="008D598F">
            <w:pPr>
              <w:spacing w:after="0" w:line="240" w:lineRule="auto"/>
              <w:jc w:val="center"/>
              <w:rPr>
                <w:rFonts w:ascii="Times New Roman" w:hAnsi="Times New Roman" w:cs="Times New Roman"/>
                <w:color w:val="000000"/>
                <w:sz w:val="24"/>
                <w:szCs w:val="24"/>
              </w:rPr>
            </w:pPr>
            <w:r w:rsidRPr="00543902">
              <w:rPr>
                <w:rFonts w:ascii="Times New Roman" w:hAnsi="Times New Roman" w:cs="Times New Roman"/>
                <w:color w:val="000000"/>
                <w:sz w:val="24"/>
                <w:szCs w:val="24"/>
              </w:rPr>
              <w:t>3</w:t>
            </w:r>
          </w:p>
        </w:tc>
      </w:tr>
      <w:tr w:rsidR="00CD3993" w:rsidRPr="00543902" w:rsidTr="008D598F">
        <w:tc>
          <w:tcPr>
            <w:tcW w:w="675" w:type="dxa"/>
            <w:shd w:val="clear" w:color="auto" w:fill="auto"/>
            <w:vAlign w:val="center"/>
          </w:tcPr>
          <w:p w:rsidR="00CD3993" w:rsidRPr="00543902" w:rsidRDefault="00CD3993" w:rsidP="008D598F">
            <w:pPr>
              <w:pStyle w:val="af9"/>
              <w:jc w:val="center"/>
              <w:rPr>
                <w:rFonts w:ascii="Times New Roman" w:hAnsi="Times New Roman" w:cs="Times New Roman"/>
                <w:sz w:val="24"/>
                <w:szCs w:val="24"/>
                <w:lang w:eastAsia="en-US" w:bidi="en-US"/>
              </w:rPr>
            </w:pPr>
          </w:p>
        </w:tc>
        <w:tc>
          <w:tcPr>
            <w:tcW w:w="4395" w:type="dxa"/>
            <w:shd w:val="clear" w:color="auto" w:fill="auto"/>
            <w:vAlign w:val="center"/>
          </w:tcPr>
          <w:p w:rsidR="00CD3993" w:rsidRPr="00543902" w:rsidRDefault="00CD3993" w:rsidP="008D598F">
            <w:pPr>
              <w:pStyle w:val="af9"/>
              <w:rPr>
                <w:rFonts w:ascii="Times New Roman" w:hAnsi="Times New Roman" w:cs="Times New Roman"/>
                <w:sz w:val="24"/>
                <w:szCs w:val="24"/>
                <w:lang w:eastAsia="en-US" w:bidi="en-US"/>
              </w:rPr>
            </w:pPr>
            <w:r w:rsidRPr="00543902">
              <w:rPr>
                <w:rFonts w:ascii="Times New Roman" w:hAnsi="Times New Roman" w:cs="Times New Roman"/>
                <w:sz w:val="24"/>
                <w:szCs w:val="24"/>
                <w:lang w:eastAsia="en-US" w:bidi="en-US"/>
              </w:rPr>
              <w:t>Итого:</w:t>
            </w:r>
          </w:p>
        </w:tc>
        <w:tc>
          <w:tcPr>
            <w:tcW w:w="879" w:type="dxa"/>
            <w:shd w:val="clear" w:color="auto" w:fill="auto"/>
            <w:vAlign w:val="center"/>
          </w:tcPr>
          <w:p w:rsidR="00CD3993" w:rsidRPr="00543902" w:rsidRDefault="00CD3993" w:rsidP="008D598F">
            <w:pPr>
              <w:pStyle w:val="af9"/>
              <w:jc w:val="center"/>
              <w:rPr>
                <w:rFonts w:ascii="Times New Roman" w:hAnsi="Times New Roman" w:cs="Times New Roman"/>
                <w:iCs/>
                <w:sz w:val="24"/>
                <w:szCs w:val="24"/>
                <w:lang w:val="en-US" w:eastAsia="en-US" w:bidi="en-US"/>
              </w:rPr>
            </w:pPr>
            <w:r w:rsidRPr="00543902">
              <w:rPr>
                <w:rFonts w:ascii="Times New Roman" w:hAnsi="Times New Roman" w:cs="Times New Roman"/>
                <w:iCs/>
                <w:sz w:val="24"/>
                <w:szCs w:val="24"/>
                <w:lang w:val="en-US" w:eastAsia="en-US" w:bidi="en-US"/>
              </w:rPr>
              <w:t>639</w:t>
            </w:r>
          </w:p>
        </w:tc>
        <w:tc>
          <w:tcPr>
            <w:tcW w:w="992" w:type="dxa"/>
            <w:shd w:val="clear" w:color="auto" w:fill="auto"/>
            <w:vAlign w:val="center"/>
          </w:tcPr>
          <w:p w:rsidR="00CD3993" w:rsidRPr="00543902" w:rsidRDefault="00CD3993" w:rsidP="008D598F">
            <w:pPr>
              <w:pStyle w:val="af9"/>
              <w:jc w:val="center"/>
              <w:rPr>
                <w:rFonts w:ascii="Times New Roman" w:hAnsi="Times New Roman" w:cs="Times New Roman"/>
                <w:iCs/>
                <w:sz w:val="24"/>
                <w:szCs w:val="24"/>
                <w:lang w:eastAsia="en-US" w:bidi="en-US"/>
              </w:rPr>
            </w:pPr>
            <w:r w:rsidRPr="00543902">
              <w:rPr>
                <w:rFonts w:ascii="Times New Roman" w:hAnsi="Times New Roman" w:cs="Times New Roman"/>
                <w:iCs/>
                <w:sz w:val="24"/>
                <w:szCs w:val="24"/>
                <w:lang w:eastAsia="en-US" w:bidi="en-US"/>
              </w:rPr>
              <w:t>100</w:t>
            </w:r>
          </w:p>
        </w:tc>
        <w:tc>
          <w:tcPr>
            <w:tcW w:w="851" w:type="dxa"/>
            <w:shd w:val="clear" w:color="auto" w:fill="auto"/>
            <w:vAlign w:val="center"/>
          </w:tcPr>
          <w:p w:rsidR="00CD3993" w:rsidRPr="00543902" w:rsidRDefault="00CD3993" w:rsidP="008D598F">
            <w:pPr>
              <w:pStyle w:val="af9"/>
              <w:jc w:val="center"/>
              <w:rPr>
                <w:rFonts w:ascii="Times New Roman" w:hAnsi="Times New Roman" w:cs="Times New Roman"/>
                <w:iCs/>
                <w:sz w:val="24"/>
                <w:szCs w:val="24"/>
                <w:lang w:eastAsia="en-US" w:bidi="en-US"/>
              </w:rPr>
            </w:pPr>
            <w:r w:rsidRPr="00543902">
              <w:rPr>
                <w:rFonts w:ascii="Times New Roman" w:hAnsi="Times New Roman" w:cs="Times New Roman"/>
                <w:iCs/>
                <w:sz w:val="24"/>
                <w:szCs w:val="24"/>
                <w:lang w:eastAsia="en-US" w:bidi="en-US"/>
              </w:rPr>
              <w:t>53</w:t>
            </w:r>
          </w:p>
        </w:tc>
        <w:tc>
          <w:tcPr>
            <w:tcW w:w="992" w:type="dxa"/>
            <w:shd w:val="clear" w:color="auto" w:fill="auto"/>
            <w:vAlign w:val="center"/>
          </w:tcPr>
          <w:p w:rsidR="00CD3993" w:rsidRPr="00543902" w:rsidRDefault="00CD3993" w:rsidP="008D598F">
            <w:pPr>
              <w:pStyle w:val="af9"/>
              <w:jc w:val="center"/>
              <w:rPr>
                <w:rFonts w:ascii="Times New Roman" w:hAnsi="Times New Roman" w:cs="Times New Roman"/>
                <w:iCs/>
                <w:sz w:val="24"/>
                <w:szCs w:val="24"/>
                <w:lang w:eastAsia="en-US" w:bidi="en-US"/>
              </w:rPr>
            </w:pPr>
            <w:r w:rsidRPr="00543902">
              <w:rPr>
                <w:rFonts w:ascii="Times New Roman" w:hAnsi="Times New Roman" w:cs="Times New Roman"/>
                <w:iCs/>
                <w:sz w:val="24"/>
                <w:szCs w:val="24"/>
                <w:lang w:eastAsia="en-US" w:bidi="en-US"/>
              </w:rPr>
              <w:t>100</w:t>
            </w:r>
          </w:p>
        </w:tc>
        <w:tc>
          <w:tcPr>
            <w:tcW w:w="963" w:type="dxa"/>
            <w:shd w:val="clear" w:color="auto" w:fill="auto"/>
            <w:vAlign w:val="center"/>
          </w:tcPr>
          <w:p w:rsidR="00CD3993" w:rsidRPr="00543902" w:rsidRDefault="00CD3993" w:rsidP="008D598F">
            <w:pPr>
              <w:spacing w:after="0" w:line="240" w:lineRule="auto"/>
              <w:jc w:val="center"/>
              <w:rPr>
                <w:rFonts w:ascii="Times New Roman" w:hAnsi="Times New Roman" w:cs="Times New Roman"/>
                <w:color w:val="000000"/>
                <w:sz w:val="24"/>
                <w:szCs w:val="24"/>
              </w:rPr>
            </w:pPr>
            <w:r w:rsidRPr="00543902">
              <w:rPr>
                <w:rFonts w:ascii="Times New Roman" w:hAnsi="Times New Roman" w:cs="Times New Roman"/>
                <w:color w:val="000000"/>
                <w:sz w:val="24"/>
                <w:szCs w:val="24"/>
              </w:rPr>
              <w:t>-586</w:t>
            </w:r>
          </w:p>
        </w:tc>
      </w:tr>
    </w:tbl>
    <w:p w:rsidR="006D659F" w:rsidRPr="00543902" w:rsidRDefault="006D659F" w:rsidP="006D659F">
      <w:pPr>
        <w:spacing w:after="0" w:line="240" w:lineRule="auto"/>
        <w:ind w:firstLine="709"/>
        <w:jc w:val="both"/>
        <w:rPr>
          <w:rFonts w:ascii="Times New Roman" w:hAnsi="Times New Roman" w:cs="Times New Roman"/>
          <w:sz w:val="28"/>
          <w:szCs w:val="28"/>
        </w:rPr>
      </w:pPr>
      <w:r w:rsidRPr="00543902">
        <w:rPr>
          <w:rFonts w:ascii="Times New Roman" w:hAnsi="Times New Roman" w:cs="Times New Roman"/>
          <w:sz w:val="28"/>
          <w:szCs w:val="28"/>
        </w:rPr>
        <w:t>Чаще всего поступали вопросы по защите прав потребителей в сфере розничной торговли, их доля составила 43,40% от всех обращений потребителей.</w:t>
      </w:r>
    </w:p>
    <w:p w:rsidR="006D659F" w:rsidRPr="00543902" w:rsidRDefault="006D659F" w:rsidP="006D659F">
      <w:pPr>
        <w:spacing w:after="0" w:line="240" w:lineRule="auto"/>
        <w:ind w:firstLine="709"/>
        <w:jc w:val="both"/>
        <w:rPr>
          <w:rFonts w:ascii="Times New Roman" w:hAnsi="Times New Roman" w:cs="Times New Roman"/>
          <w:sz w:val="28"/>
          <w:szCs w:val="28"/>
        </w:rPr>
      </w:pPr>
      <w:r w:rsidRPr="00543902">
        <w:rPr>
          <w:rFonts w:ascii="Times New Roman" w:hAnsi="Times New Roman" w:cs="Times New Roman"/>
          <w:sz w:val="28"/>
          <w:szCs w:val="28"/>
        </w:rPr>
        <w:t>Основные причины обращений потребителей были связаны с обнаружением недостатка в приобретенном товаре. Значительная часть обращений граждан – 54,8</w:t>
      </w:r>
      <w:r w:rsidR="00CD3993" w:rsidRPr="00543902">
        <w:rPr>
          <w:rFonts w:ascii="Times New Roman" w:hAnsi="Times New Roman" w:cs="Times New Roman"/>
          <w:sz w:val="28"/>
          <w:szCs w:val="28"/>
        </w:rPr>
        <w:t xml:space="preserve"> </w:t>
      </w:r>
      <w:r w:rsidRPr="00543902">
        <w:rPr>
          <w:rFonts w:ascii="Times New Roman" w:hAnsi="Times New Roman" w:cs="Times New Roman"/>
          <w:sz w:val="28"/>
          <w:szCs w:val="28"/>
        </w:rPr>
        <w:t>% связана с нарушениями потребительского законодательства в сфере торговли непродовольственными товарами. Чаще всего жалобы поступают на ненадлежащее качество технически сложных товаров бытового назначения – сотовых телефонов, компьютерной техники, холодильников, электробытовых машин, приборов, а также много нареканий на качество иных непродовольственных товаров, мебели, строительных и отделочных материалов, одежды, головных уборов и обуви.</w:t>
      </w:r>
    </w:p>
    <w:p w:rsidR="006D659F" w:rsidRPr="00543902" w:rsidRDefault="006D659F" w:rsidP="006D659F">
      <w:pPr>
        <w:spacing w:after="0" w:line="240" w:lineRule="auto"/>
        <w:ind w:firstLine="709"/>
        <w:jc w:val="both"/>
        <w:rPr>
          <w:rFonts w:ascii="Times New Roman" w:hAnsi="Times New Roman" w:cs="Times New Roman"/>
          <w:sz w:val="28"/>
          <w:szCs w:val="28"/>
        </w:rPr>
      </w:pPr>
      <w:r w:rsidRPr="00543902">
        <w:rPr>
          <w:rFonts w:ascii="Times New Roman" w:hAnsi="Times New Roman" w:cs="Times New Roman"/>
          <w:sz w:val="28"/>
          <w:szCs w:val="28"/>
        </w:rPr>
        <w:t xml:space="preserve"> Среди обращений на качество бытовых и технически сложных товаров преобладают претензии на низкое качество электробытовых машин, приборов, инструментов – 9,</w:t>
      </w:r>
      <w:r w:rsidR="00CD3993" w:rsidRPr="00543902">
        <w:rPr>
          <w:rFonts w:ascii="Times New Roman" w:hAnsi="Times New Roman" w:cs="Times New Roman"/>
          <w:sz w:val="28"/>
          <w:szCs w:val="28"/>
        </w:rPr>
        <w:t xml:space="preserve">4 </w:t>
      </w:r>
      <w:r w:rsidRPr="00543902">
        <w:rPr>
          <w:rFonts w:ascii="Times New Roman" w:hAnsi="Times New Roman" w:cs="Times New Roman"/>
          <w:sz w:val="28"/>
          <w:szCs w:val="28"/>
        </w:rPr>
        <w:t>% от общего числа обращений, сотовых телефонов с сенсорным дисплеем – 5,2</w:t>
      </w:r>
      <w:r w:rsidR="00CD3993" w:rsidRPr="00543902">
        <w:rPr>
          <w:rFonts w:ascii="Times New Roman" w:hAnsi="Times New Roman" w:cs="Times New Roman"/>
          <w:sz w:val="28"/>
          <w:szCs w:val="28"/>
        </w:rPr>
        <w:t xml:space="preserve"> </w:t>
      </w:r>
      <w:r w:rsidRPr="00543902">
        <w:rPr>
          <w:rFonts w:ascii="Times New Roman" w:hAnsi="Times New Roman" w:cs="Times New Roman"/>
          <w:sz w:val="28"/>
          <w:szCs w:val="28"/>
        </w:rPr>
        <w:t>%, компьютерной техники – 2,</w:t>
      </w:r>
      <w:r w:rsidR="00CD3993" w:rsidRPr="00543902">
        <w:rPr>
          <w:rFonts w:ascii="Times New Roman" w:hAnsi="Times New Roman" w:cs="Times New Roman"/>
          <w:sz w:val="28"/>
          <w:szCs w:val="28"/>
        </w:rPr>
        <w:t xml:space="preserve">1 </w:t>
      </w:r>
      <w:r w:rsidRPr="00543902">
        <w:rPr>
          <w:rFonts w:ascii="Times New Roman" w:hAnsi="Times New Roman" w:cs="Times New Roman"/>
          <w:sz w:val="28"/>
          <w:szCs w:val="28"/>
        </w:rPr>
        <w:t>%, радиоэлектронной аппаратуры – 1,6</w:t>
      </w:r>
      <w:r w:rsidR="00CD3993" w:rsidRPr="00543902">
        <w:rPr>
          <w:rFonts w:ascii="Times New Roman" w:hAnsi="Times New Roman" w:cs="Times New Roman"/>
          <w:sz w:val="28"/>
          <w:szCs w:val="28"/>
        </w:rPr>
        <w:t xml:space="preserve"> </w:t>
      </w:r>
      <w:r w:rsidRPr="00543902">
        <w:rPr>
          <w:rFonts w:ascii="Times New Roman" w:hAnsi="Times New Roman" w:cs="Times New Roman"/>
          <w:sz w:val="28"/>
          <w:szCs w:val="28"/>
        </w:rPr>
        <w:t>%, автомобилей и запасных частей к ним - 2,6</w:t>
      </w:r>
      <w:r w:rsidR="00CD3993" w:rsidRPr="00543902">
        <w:rPr>
          <w:rFonts w:ascii="Times New Roman" w:hAnsi="Times New Roman" w:cs="Times New Roman"/>
          <w:sz w:val="28"/>
          <w:szCs w:val="28"/>
        </w:rPr>
        <w:t xml:space="preserve"> </w:t>
      </w:r>
      <w:r w:rsidRPr="00543902">
        <w:rPr>
          <w:rFonts w:ascii="Times New Roman" w:hAnsi="Times New Roman" w:cs="Times New Roman"/>
          <w:sz w:val="28"/>
          <w:szCs w:val="28"/>
        </w:rPr>
        <w:t xml:space="preserve">%. </w:t>
      </w:r>
    </w:p>
    <w:p w:rsidR="006D659F" w:rsidRPr="00543902" w:rsidRDefault="006D659F" w:rsidP="006D659F">
      <w:pPr>
        <w:spacing w:after="0" w:line="240" w:lineRule="auto"/>
        <w:ind w:firstLine="709"/>
        <w:jc w:val="both"/>
        <w:rPr>
          <w:rFonts w:ascii="Times New Roman" w:hAnsi="Times New Roman" w:cs="Times New Roman"/>
          <w:sz w:val="28"/>
          <w:szCs w:val="28"/>
        </w:rPr>
      </w:pPr>
      <w:r w:rsidRPr="00543902">
        <w:rPr>
          <w:rFonts w:ascii="Times New Roman" w:hAnsi="Times New Roman" w:cs="Times New Roman"/>
          <w:sz w:val="28"/>
          <w:szCs w:val="28"/>
        </w:rPr>
        <w:t>По товарам, не относящимся к группе технически сложных, поступили претензии на качество обуви – 9,</w:t>
      </w:r>
      <w:r w:rsidR="00CD3993" w:rsidRPr="00543902">
        <w:rPr>
          <w:rFonts w:ascii="Times New Roman" w:hAnsi="Times New Roman" w:cs="Times New Roman"/>
          <w:sz w:val="28"/>
          <w:szCs w:val="28"/>
        </w:rPr>
        <w:t xml:space="preserve">4 </w:t>
      </w:r>
      <w:r w:rsidRPr="00543902">
        <w:rPr>
          <w:rFonts w:ascii="Times New Roman" w:hAnsi="Times New Roman" w:cs="Times New Roman"/>
          <w:sz w:val="28"/>
          <w:szCs w:val="28"/>
        </w:rPr>
        <w:t>%, одежды, головных уборов – 5,2</w:t>
      </w:r>
      <w:r w:rsidR="00CD3993" w:rsidRPr="00543902">
        <w:rPr>
          <w:rFonts w:ascii="Times New Roman" w:hAnsi="Times New Roman" w:cs="Times New Roman"/>
          <w:sz w:val="28"/>
          <w:szCs w:val="28"/>
        </w:rPr>
        <w:t xml:space="preserve"> </w:t>
      </w:r>
      <w:r w:rsidRPr="00543902">
        <w:rPr>
          <w:rFonts w:ascii="Times New Roman" w:hAnsi="Times New Roman" w:cs="Times New Roman"/>
          <w:sz w:val="28"/>
          <w:szCs w:val="28"/>
        </w:rPr>
        <w:t>%, мебели, мебельных гарнитуров – 3,</w:t>
      </w:r>
      <w:r w:rsidR="00CD3993" w:rsidRPr="00543902">
        <w:rPr>
          <w:rFonts w:ascii="Times New Roman" w:hAnsi="Times New Roman" w:cs="Times New Roman"/>
          <w:sz w:val="28"/>
          <w:szCs w:val="28"/>
        </w:rPr>
        <w:t xml:space="preserve">7 </w:t>
      </w:r>
      <w:r w:rsidRPr="00543902">
        <w:rPr>
          <w:rFonts w:ascii="Times New Roman" w:hAnsi="Times New Roman" w:cs="Times New Roman"/>
          <w:sz w:val="28"/>
          <w:szCs w:val="28"/>
        </w:rPr>
        <w:t>%, строительных и отделочных материалов - 4,</w:t>
      </w:r>
      <w:r w:rsidR="00CD3993" w:rsidRPr="00543902">
        <w:rPr>
          <w:rFonts w:ascii="Times New Roman" w:hAnsi="Times New Roman" w:cs="Times New Roman"/>
          <w:sz w:val="28"/>
          <w:szCs w:val="28"/>
        </w:rPr>
        <w:t xml:space="preserve">2 </w:t>
      </w:r>
      <w:r w:rsidRPr="00543902">
        <w:rPr>
          <w:rFonts w:ascii="Times New Roman" w:hAnsi="Times New Roman" w:cs="Times New Roman"/>
          <w:sz w:val="28"/>
          <w:szCs w:val="28"/>
        </w:rPr>
        <w:t>%, сантехнического оборудования – 2,</w:t>
      </w:r>
      <w:r w:rsidR="00CD3993" w:rsidRPr="00543902">
        <w:rPr>
          <w:rFonts w:ascii="Times New Roman" w:hAnsi="Times New Roman" w:cs="Times New Roman"/>
          <w:sz w:val="28"/>
          <w:szCs w:val="28"/>
        </w:rPr>
        <w:t xml:space="preserve">1 </w:t>
      </w:r>
      <w:r w:rsidRPr="00543902">
        <w:rPr>
          <w:rFonts w:ascii="Times New Roman" w:hAnsi="Times New Roman" w:cs="Times New Roman"/>
          <w:sz w:val="28"/>
          <w:szCs w:val="28"/>
        </w:rPr>
        <w:t>%, детских игрушек – 2,6</w:t>
      </w:r>
      <w:r w:rsidR="00CD3993" w:rsidRPr="00543902">
        <w:rPr>
          <w:rFonts w:ascii="Times New Roman" w:hAnsi="Times New Roman" w:cs="Times New Roman"/>
          <w:sz w:val="28"/>
          <w:szCs w:val="28"/>
        </w:rPr>
        <w:t xml:space="preserve"> </w:t>
      </w:r>
      <w:r w:rsidRPr="00543902">
        <w:rPr>
          <w:rFonts w:ascii="Times New Roman" w:hAnsi="Times New Roman" w:cs="Times New Roman"/>
          <w:sz w:val="28"/>
          <w:szCs w:val="28"/>
        </w:rPr>
        <w:t>% и парфюмерно-косметических товаров – 1,6</w:t>
      </w:r>
      <w:r w:rsidR="00CD3993" w:rsidRPr="00543902">
        <w:rPr>
          <w:rFonts w:ascii="Times New Roman" w:hAnsi="Times New Roman" w:cs="Times New Roman"/>
          <w:sz w:val="28"/>
          <w:szCs w:val="28"/>
        </w:rPr>
        <w:t xml:space="preserve"> </w:t>
      </w:r>
      <w:r w:rsidRPr="00543902">
        <w:rPr>
          <w:rFonts w:ascii="Times New Roman" w:hAnsi="Times New Roman" w:cs="Times New Roman"/>
          <w:sz w:val="28"/>
          <w:szCs w:val="28"/>
        </w:rPr>
        <w:t xml:space="preserve">%. </w:t>
      </w:r>
    </w:p>
    <w:p w:rsidR="006D659F" w:rsidRPr="00543902" w:rsidRDefault="006D659F" w:rsidP="006D659F">
      <w:pPr>
        <w:spacing w:after="0" w:line="240" w:lineRule="auto"/>
        <w:ind w:firstLine="709"/>
        <w:jc w:val="both"/>
        <w:rPr>
          <w:rFonts w:ascii="Times New Roman" w:hAnsi="Times New Roman" w:cs="Times New Roman"/>
          <w:sz w:val="28"/>
          <w:szCs w:val="28"/>
        </w:rPr>
      </w:pPr>
      <w:r w:rsidRPr="00543902">
        <w:rPr>
          <w:rFonts w:ascii="Times New Roman" w:hAnsi="Times New Roman" w:cs="Times New Roman"/>
          <w:sz w:val="28"/>
          <w:szCs w:val="28"/>
        </w:rPr>
        <w:t>Наибольшее число обращений граждан с жалобами на качество оказываемых услуг поступило на услуги по ремонту бытовой и радиоэлектронной аппаратуры - 1,</w:t>
      </w:r>
      <w:r w:rsidR="00CD3993" w:rsidRPr="00543902">
        <w:rPr>
          <w:rFonts w:ascii="Times New Roman" w:hAnsi="Times New Roman" w:cs="Times New Roman"/>
          <w:sz w:val="28"/>
          <w:szCs w:val="28"/>
        </w:rPr>
        <w:t xml:space="preserve">6 </w:t>
      </w:r>
      <w:r w:rsidRPr="00543902">
        <w:rPr>
          <w:rFonts w:ascii="Times New Roman" w:hAnsi="Times New Roman" w:cs="Times New Roman"/>
          <w:sz w:val="28"/>
          <w:szCs w:val="28"/>
        </w:rPr>
        <w:t>%, ремонту и техническому обслуживанию автотранспорта - 1,6</w:t>
      </w:r>
      <w:r w:rsidR="00CD3993" w:rsidRPr="00543902">
        <w:rPr>
          <w:rFonts w:ascii="Times New Roman" w:hAnsi="Times New Roman" w:cs="Times New Roman"/>
          <w:sz w:val="28"/>
          <w:szCs w:val="28"/>
        </w:rPr>
        <w:t xml:space="preserve"> </w:t>
      </w:r>
      <w:r w:rsidRPr="00543902">
        <w:rPr>
          <w:rFonts w:ascii="Times New Roman" w:hAnsi="Times New Roman" w:cs="Times New Roman"/>
          <w:sz w:val="28"/>
          <w:szCs w:val="28"/>
        </w:rPr>
        <w:t>%, по изготовлению и ремонту мебели - 2,6</w:t>
      </w:r>
      <w:r w:rsidR="00CD3993" w:rsidRPr="00543902">
        <w:rPr>
          <w:rFonts w:ascii="Times New Roman" w:hAnsi="Times New Roman" w:cs="Times New Roman"/>
          <w:sz w:val="28"/>
          <w:szCs w:val="28"/>
        </w:rPr>
        <w:t xml:space="preserve"> </w:t>
      </w:r>
      <w:r w:rsidRPr="00543902">
        <w:rPr>
          <w:rFonts w:ascii="Times New Roman" w:hAnsi="Times New Roman" w:cs="Times New Roman"/>
          <w:sz w:val="28"/>
          <w:szCs w:val="28"/>
        </w:rPr>
        <w:t>%, ремонту и пошиву швейных изделий - 2,6</w:t>
      </w:r>
      <w:r w:rsidR="00CD3993" w:rsidRPr="00543902">
        <w:rPr>
          <w:rFonts w:ascii="Times New Roman" w:hAnsi="Times New Roman" w:cs="Times New Roman"/>
          <w:sz w:val="28"/>
          <w:szCs w:val="28"/>
        </w:rPr>
        <w:t xml:space="preserve"> </w:t>
      </w:r>
      <w:r w:rsidRPr="00543902">
        <w:rPr>
          <w:rFonts w:ascii="Times New Roman" w:hAnsi="Times New Roman" w:cs="Times New Roman"/>
          <w:sz w:val="28"/>
          <w:szCs w:val="28"/>
        </w:rPr>
        <w:t>%, услуг химчистки - 1,6</w:t>
      </w:r>
      <w:r w:rsidR="00CD3993" w:rsidRPr="00543902">
        <w:rPr>
          <w:rFonts w:ascii="Times New Roman" w:hAnsi="Times New Roman" w:cs="Times New Roman"/>
          <w:sz w:val="28"/>
          <w:szCs w:val="28"/>
        </w:rPr>
        <w:t xml:space="preserve"> </w:t>
      </w:r>
      <w:r w:rsidRPr="00543902">
        <w:rPr>
          <w:rFonts w:ascii="Times New Roman" w:hAnsi="Times New Roman" w:cs="Times New Roman"/>
          <w:sz w:val="28"/>
          <w:szCs w:val="28"/>
        </w:rPr>
        <w:t>%, ремонту помещени</w:t>
      </w:r>
      <w:r w:rsidR="00CD3993" w:rsidRPr="00543902">
        <w:rPr>
          <w:rFonts w:ascii="Times New Roman" w:hAnsi="Times New Roman" w:cs="Times New Roman"/>
          <w:sz w:val="28"/>
          <w:szCs w:val="28"/>
        </w:rPr>
        <w:t xml:space="preserve">й, домов, иных сооружений - 3,1 </w:t>
      </w:r>
      <w:r w:rsidRPr="00543902">
        <w:rPr>
          <w:rFonts w:ascii="Times New Roman" w:hAnsi="Times New Roman" w:cs="Times New Roman"/>
          <w:sz w:val="28"/>
          <w:szCs w:val="28"/>
        </w:rPr>
        <w:t xml:space="preserve">%. </w:t>
      </w:r>
    </w:p>
    <w:p w:rsidR="006D659F" w:rsidRPr="00543902" w:rsidRDefault="006D659F" w:rsidP="006D659F">
      <w:pPr>
        <w:spacing w:after="0" w:line="240" w:lineRule="auto"/>
        <w:ind w:firstLine="709"/>
        <w:jc w:val="both"/>
        <w:rPr>
          <w:rFonts w:ascii="Times New Roman" w:hAnsi="Times New Roman" w:cs="Times New Roman"/>
          <w:sz w:val="28"/>
          <w:szCs w:val="28"/>
        </w:rPr>
      </w:pPr>
      <w:r w:rsidRPr="00543902">
        <w:rPr>
          <w:rFonts w:ascii="Times New Roman" w:hAnsi="Times New Roman" w:cs="Times New Roman"/>
          <w:sz w:val="28"/>
          <w:szCs w:val="28"/>
        </w:rPr>
        <w:t>В сфере жилищно-коммунального хозяйства жалобы граждан поступали на такие услуги, как водоснабжение – 55,6</w:t>
      </w:r>
      <w:r w:rsidR="00CD3993" w:rsidRPr="00543902">
        <w:rPr>
          <w:rFonts w:ascii="Times New Roman" w:hAnsi="Times New Roman" w:cs="Times New Roman"/>
          <w:sz w:val="28"/>
          <w:szCs w:val="28"/>
        </w:rPr>
        <w:t xml:space="preserve"> </w:t>
      </w:r>
      <w:r w:rsidRPr="00543902">
        <w:rPr>
          <w:rFonts w:ascii="Times New Roman" w:hAnsi="Times New Roman" w:cs="Times New Roman"/>
          <w:sz w:val="28"/>
          <w:szCs w:val="28"/>
        </w:rPr>
        <w:t>%, обращение с твёрдыми коммунальными отходами – 22,2</w:t>
      </w:r>
      <w:r w:rsidR="00CD3993" w:rsidRPr="00543902">
        <w:rPr>
          <w:rFonts w:ascii="Times New Roman" w:hAnsi="Times New Roman" w:cs="Times New Roman"/>
          <w:sz w:val="28"/>
          <w:szCs w:val="28"/>
        </w:rPr>
        <w:t xml:space="preserve"> </w:t>
      </w:r>
      <w:r w:rsidRPr="00543902">
        <w:rPr>
          <w:rFonts w:ascii="Times New Roman" w:hAnsi="Times New Roman" w:cs="Times New Roman"/>
          <w:sz w:val="28"/>
          <w:szCs w:val="28"/>
        </w:rPr>
        <w:t>%, ремонт и содержание общего имущества МКД – 11,1</w:t>
      </w:r>
      <w:r w:rsidR="00CD3993" w:rsidRPr="00543902">
        <w:rPr>
          <w:rFonts w:ascii="Times New Roman" w:hAnsi="Times New Roman" w:cs="Times New Roman"/>
          <w:sz w:val="28"/>
          <w:szCs w:val="28"/>
        </w:rPr>
        <w:t xml:space="preserve"> </w:t>
      </w:r>
      <w:r w:rsidRPr="00543902">
        <w:rPr>
          <w:rFonts w:ascii="Times New Roman" w:hAnsi="Times New Roman" w:cs="Times New Roman"/>
          <w:sz w:val="28"/>
          <w:szCs w:val="28"/>
        </w:rPr>
        <w:t>%, электроснабжение – 11,1</w:t>
      </w:r>
      <w:r w:rsidR="00CD3993" w:rsidRPr="00543902">
        <w:rPr>
          <w:rFonts w:ascii="Times New Roman" w:hAnsi="Times New Roman" w:cs="Times New Roman"/>
          <w:sz w:val="28"/>
          <w:szCs w:val="28"/>
        </w:rPr>
        <w:t xml:space="preserve"> </w:t>
      </w:r>
      <w:r w:rsidRPr="00543902">
        <w:rPr>
          <w:rFonts w:ascii="Times New Roman" w:hAnsi="Times New Roman" w:cs="Times New Roman"/>
          <w:sz w:val="28"/>
          <w:szCs w:val="28"/>
        </w:rPr>
        <w:t>%.</w:t>
      </w:r>
    </w:p>
    <w:p w:rsidR="006D659F" w:rsidRPr="00543902" w:rsidRDefault="006D659F" w:rsidP="006D659F">
      <w:pPr>
        <w:spacing w:after="0" w:line="240" w:lineRule="auto"/>
        <w:ind w:firstLine="709"/>
        <w:jc w:val="both"/>
        <w:rPr>
          <w:rFonts w:ascii="Times New Roman" w:hAnsi="Times New Roman" w:cs="Times New Roman"/>
          <w:sz w:val="28"/>
          <w:szCs w:val="28"/>
        </w:rPr>
      </w:pPr>
      <w:r w:rsidRPr="00543902">
        <w:rPr>
          <w:rFonts w:ascii="Times New Roman" w:hAnsi="Times New Roman" w:cs="Times New Roman"/>
          <w:sz w:val="28"/>
          <w:szCs w:val="28"/>
        </w:rPr>
        <w:t xml:space="preserve">В сфере связи нарекания на качество услуги телевидение. </w:t>
      </w:r>
    </w:p>
    <w:p w:rsidR="006D659F" w:rsidRPr="00543902" w:rsidRDefault="006D659F" w:rsidP="006D659F">
      <w:pPr>
        <w:spacing w:after="0" w:line="240" w:lineRule="auto"/>
        <w:ind w:firstLine="709"/>
        <w:jc w:val="both"/>
        <w:rPr>
          <w:rFonts w:ascii="Times New Roman" w:hAnsi="Times New Roman" w:cs="Times New Roman"/>
          <w:sz w:val="28"/>
          <w:szCs w:val="28"/>
        </w:rPr>
      </w:pPr>
      <w:r w:rsidRPr="00543902">
        <w:rPr>
          <w:rFonts w:ascii="Times New Roman" w:hAnsi="Times New Roman" w:cs="Times New Roman"/>
          <w:sz w:val="28"/>
          <w:szCs w:val="28"/>
        </w:rPr>
        <w:t xml:space="preserve">Все обращения граждан рассмотрены, оказана помощь в составлении </w:t>
      </w:r>
      <w:r w:rsidR="00CD3993" w:rsidRPr="00543902">
        <w:rPr>
          <w:rFonts w:ascii="Times New Roman" w:hAnsi="Times New Roman" w:cs="Times New Roman"/>
          <w:sz w:val="28"/>
          <w:szCs w:val="28"/>
        </w:rPr>
        <w:t xml:space="preserve">                 </w:t>
      </w:r>
      <w:r w:rsidRPr="00543902">
        <w:rPr>
          <w:rFonts w:ascii="Times New Roman" w:hAnsi="Times New Roman" w:cs="Times New Roman"/>
          <w:sz w:val="28"/>
          <w:szCs w:val="28"/>
        </w:rPr>
        <w:t>47 претензий. В отчётном периоде продавцами (исполнителями услуг) за некачественный товар (услугу) в добровольном порядке возмещено и возвращено потребителям 549,83</w:t>
      </w:r>
      <w:r w:rsidR="00CD3993" w:rsidRPr="00543902">
        <w:rPr>
          <w:rFonts w:ascii="Times New Roman" w:hAnsi="Times New Roman" w:cs="Times New Roman"/>
          <w:sz w:val="28"/>
          <w:szCs w:val="28"/>
        </w:rPr>
        <w:t>0</w:t>
      </w:r>
      <w:r w:rsidRPr="00543902">
        <w:rPr>
          <w:rFonts w:ascii="Times New Roman" w:hAnsi="Times New Roman" w:cs="Times New Roman"/>
          <w:sz w:val="28"/>
          <w:szCs w:val="28"/>
        </w:rPr>
        <w:t xml:space="preserve"> тыс. рублей. </w:t>
      </w:r>
    </w:p>
    <w:p w:rsidR="006D659F" w:rsidRPr="00543902" w:rsidRDefault="006D659F" w:rsidP="006D659F">
      <w:pPr>
        <w:spacing w:after="0" w:line="240" w:lineRule="auto"/>
        <w:ind w:firstLine="709"/>
        <w:jc w:val="both"/>
        <w:rPr>
          <w:rFonts w:ascii="Times New Roman" w:hAnsi="Times New Roman" w:cs="Times New Roman"/>
          <w:sz w:val="28"/>
          <w:szCs w:val="28"/>
        </w:rPr>
      </w:pPr>
      <w:r w:rsidRPr="00543902">
        <w:rPr>
          <w:rFonts w:ascii="Times New Roman" w:hAnsi="Times New Roman" w:cs="Times New Roman"/>
          <w:sz w:val="28"/>
          <w:szCs w:val="28"/>
        </w:rPr>
        <w:t xml:space="preserve">В сравнении с 2022 годом в 2023 году общее количество обращений по защите прав потребителей значительно уменьшилось. Этому поспособствовала проводимая информационно-просветительская работа (семинары с населением, открытые уроки в образовательных учреждениях, распространение памяток, брошюр), информирование граждан о возможности получения консультации с помощью социальных сетей. Также снижение количества обращений обусловлено возросшим уровнем правовой грамотности хозяйствующих субъектов. </w:t>
      </w:r>
    </w:p>
    <w:p w:rsidR="006D659F" w:rsidRPr="00543902" w:rsidRDefault="006D659F" w:rsidP="006D659F">
      <w:pPr>
        <w:spacing w:after="0" w:line="240" w:lineRule="auto"/>
        <w:ind w:firstLine="709"/>
        <w:jc w:val="both"/>
        <w:rPr>
          <w:rFonts w:ascii="Times New Roman" w:hAnsi="Times New Roman" w:cs="Times New Roman"/>
          <w:sz w:val="28"/>
          <w:szCs w:val="28"/>
        </w:rPr>
      </w:pPr>
      <w:r w:rsidRPr="00543902">
        <w:rPr>
          <w:rFonts w:ascii="Times New Roman" w:hAnsi="Times New Roman" w:cs="Times New Roman"/>
          <w:sz w:val="28"/>
          <w:szCs w:val="28"/>
        </w:rPr>
        <w:t>В 2023 году по вопросам защиты прав потребителей хозяйствующим субъектам предоставлено 15 консультаций. Данная мера позволила в некоторых случаях разрешить спорные ситуации и урегулировать спор в досудебном порядке.</w:t>
      </w:r>
    </w:p>
    <w:p w:rsidR="006D659F" w:rsidRPr="00543902" w:rsidRDefault="006D659F" w:rsidP="006D659F">
      <w:pPr>
        <w:spacing w:after="0" w:line="240" w:lineRule="auto"/>
        <w:ind w:firstLine="709"/>
        <w:jc w:val="both"/>
        <w:rPr>
          <w:rFonts w:ascii="Times New Roman" w:hAnsi="Times New Roman" w:cs="Times New Roman"/>
          <w:sz w:val="28"/>
          <w:szCs w:val="28"/>
        </w:rPr>
      </w:pPr>
      <w:r w:rsidRPr="00543902">
        <w:rPr>
          <w:rFonts w:ascii="Times New Roman" w:hAnsi="Times New Roman" w:cs="Times New Roman"/>
          <w:sz w:val="28"/>
          <w:szCs w:val="28"/>
        </w:rPr>
        <w:t xml:space="preserve"> Консультирование граждан по вопросам защиты прав потребителей стало наиболее распространенным и эффективным средством в решении одной из главных задач по обеспечению реализации и защиты прав потребителей – содействии в досудебном урегулировании спорных правоотношений, возникающих между потребителями, продавцами, исполнителями. </w:t>
      </w:r>
    </w:p>
    <w:p w:rsidR="006D659F" w:rsidRPr="00543902" w:rsidRDefault="006D659F" w:rsidP="006D659F">
      <w:pPr>
        <w:spacing w:after="0" w:line="240" w:lineRule="auto"/>
        <w:ind w:firstLine="709"/>
        <w:jc w:val="both"/>
        <w:rPr>
          <w:rFonts w:ascii="Times New Roman" w:hAnsi="Times New Roman" w:cs="Times New Roman"/>
          <w:sz w:val="28"/>
          <w:szCs w:val="28"/>
        </w:rPr>
      </w:pPr>
      <w:r w:rsidRPr="00543902">
        <w:rPr>
          <w:rFonts w:ascii="Times New Roman" w:hAnsi="Times New Roman" w:cs="Times New Roman"/>
          <w:sz w:val="28"/>
          <w:szCs w:val="28"/>
        </w:rPr>
        <w:t xml:space="preserve">Следует отметить тот факт, что потребители стали чаще обращаться за получением консультации до разбирательства в предприятии торговли или с исполнителями услуг при нарушении их прав как потребителей. </w:t>
      </w:r>
    </w:p>
    <w:p w:rsidR="006D659F" w:rsidRPr="00543902" w:rsidRDefault="006D659F" w:rsidP="006D659F">
      <w:pPr>
        <w:spacing w:after="0" w:line="240" w:lineRule="auto"/>
        <w:ind w:firstLine="709"/>
        <w:jc w:val="both"/>
        <w:rPr>
          <w:rFonts w:ascii="Times New Roman" w:hAnsi="Times New Roman" w:cs="Times New Roman"/>
          <w:sz w:val="28"/>
          <w:szCs w:val="28"/>
        </w:rPr>
      </w:pPr>
      <w:r w:rsidRPr="00543902">
        <w:rPr>
          <w:rFonts w:ascii="Times New Roman" w:hAnsi="Times New Roman" w:cs="Times New Roman"/>
          <w:sz w:val="28"/>
          <w:szCs w:val="28"/>
        </w:rPr>
        <w:t xml:space="preserve">Это свидетельствует об информированности населения о работе службы по защите прав потребителей в администрации города. </w:t>
      </w:r>
    </w:p>
    <w:p w:rsidR="006D659F" w:rsidRPr="00543902" w:rsidRDefault="006D659F" w:rsidP="006D659F">
      <w:pPr>
        <w:spacing w:after="0" w:line="240" w:lineRule="auto"/>
        <w:ind w:firstLine="709"/>
        <w:jc w:val="both"/>
        <w:rPr>
          <w:rFonts w:ascii="Times New Roman" w:hAnsi="Times New Roman" w:cs="Times New Roman"/>
          <w:sz w:val="28"/>
          <w:szCs w:val="28"/>
        </w:rPr>
      </w:pPr>
      <w:r w:rsidRPr="00543902">
        <w:rPr>
          <w:rFonts w:ascii="Times New Roman" w:hAnsi="Times New Roman" w:cs="Times New Roman"/>
          <w:sz w:val="28"/>
          <w:szCs w:val="28"/>
        </w:rPr>
        <w:t xml:space="preserve">Муниципальный уровень защиты потребителей по-прежнему остается одним из основных и наиболее востребованных элементов системы защиты прав потребителей в автономном округе. </w:t>
      </w:r>
    </w:p>
    <w:p w:rsidR="006D659F" w:rsidRPr="00543902" w:rsidRDefault="006D659F" w:rsidP="006D659F">
      <w:pPr>
        <w:spacing w:after="0" w:line="240" w:lineRule="auto"/>
        <w:ind w:firstLine="709"/>
        <w:jc w:val="both"/>
        <w:rPr>
          <w:rFonts w:ascii="Times New Roman" w:hAnsi="Times New Roman" w:cs="Times New Roman"/>
          <w:sz w:val="28"/>
          <w:szCs w:val="28"/>
        </w:rPr>
      </w:pPr>
      <w:r w:rsidRPr="00543902">
        <w:rPr>
          <w:rFonts w:ascii="Times New Roman" w:hAnsi="Times New Roman" w:cs="Times New Roman"/>
          <w:sz w:val="28"/>
          <w:szCs w:val="28"/>
        </w:rPr>
        <w:t xml:space="preserve">В отделе осуществляется учёт всех обращений потребителей, но обратная связь поступает не во всех случаях. При положительном решении вопроса потребители не часто сообщают специалистам о результатах рассмотрения их претензии. </w:t>
      </w:r>
    </w:p>
    <w:p w:rsidR="006D659F" w:rsidRPr="00543902" w:rsidRDefault="006D659F" w:rsidP="006D659F">
      <w:pPr>
        <w:spacing w:after="0" w:line="240" w:lineRule="auto"/>
        <w:ind w:firstLine="709"/>
        <w:jc w:val="both"/>
        <w:rPr>
          <w:rFonts w:ascii="Times New Roman" w:hAnsi="Times New Roman" w:cs="Times New Roman"/>
          <w:sz w:val="28"/>
          <w:szCs w:val="28"/>
        </w:rPr>
      </w:pPr>
      <w:r w:rsidRPr="00543902">
        <w:rPr>
          <w:rFonts w:ascii="Times New Roman" w:hAnsi="Times New Roman" w:cs="Times New Roman"/>
          <w:sz w:val="28"/>
          <w:szCs w:val="28"/>
        </w:rPr>
        <w:t>Защита прав потребителей, осуществляемая судом, является важнейшим способом защиты прав. Она обеспечивает наиболее полное восстановление нарушенных прав потребителей путем удовлетворения имущественных и неимущественных интересов потребителей, чьи права были ущемлены.</w:t>
      </w:r>
    </w:p>
    <w:p w:rsidR="006D659F" w:rsidRPr="00543902" w:rsidRDefault="006D659F" w:rsidP="006D659F">
      <w:pPr>
        <w:spacing w:after="0" w:line="240" w:lineRule="auto"/>
        <w:ind w:firstLine="709"/>
        <w:jc w:val="both"/>
        <w:rPr>
          <w:rFonts w:ascii="Times New Roman" w:hAnsi="Times New Roman" w:cs="Times New Roman"/>
          <w:sz w:val="28"/>
          <w:szCs w:val="28"/>
        </w:rPr>
      </w:pPr>
      <w:r w:rsidRPr="00543902">
        <w:rPr>
          <w:rFonts w:ascii="Times New Roman" w:hAnsi="Times New Roman" w:cs="Times New Roman"/>
          <w:sz w:val="28"/>
          <w:szCs w:val="28"/>
        </w:rPr>
        <w:t xml:space="preserve">Специалисты оказывают потребителям помощь в составлении искового заявления, предоставляют консультации по наличию прав у потребителя при обращении в судебные органы. </w:t>
      </w:r>
    </w:p>
    <w:p w:rsidR="006D659F" w:rsidRPr="00543902" w:rsidRDefault="006D659F" w:rsidP="006D659F">
      <w:pPr>
        <w:spacing w:after="0" w:line="240" w:lineRule="auto"/>
        <w:ind w:firstLine="709"/>
        <w:jc w:val="both"/>
        <w:rPr>
          <w:rFonts w:ascii="Times New Roman" w:hAnsi="Times New Roman" w:cs="Times New Roman"/>
          <w:sz w:val="28"/>
          <w:szCs w:val="28"/>
        </w:rPr>
      </w:pPr>
      <w:r w:rsidRPr="00543902">
        <w:rPr>
          <w:rFonts w:ascii="Times New Roman" w:hAnsi="Times New Roman" w:cs="Times New Roman"/>
          <w:sz w:val="28"/>
          <w:szCs w:val="28"/>
        </w:rPr>
        <w:t>В соответствии с Указом Президента Российской Федерации от 23.01.2015   № 31 «О дополнительных мерах по противодействию незаконному обороту промышленной продукции», на основании пункта 2.2 решения заседания комиссии по противодействию незаконному обороту промышленной продукции в Ханты-Мансийской автономном округе – Югре от 31.07.2015 № 1 на территории муниципального образования город Нефтеюганск создана межведомственная комиссия по противодействию незаконному обороту промышленной продукции на территории муниципального образования город Нефтеюганск, на заседаниях которой, в том числе, рассматриваются вопросы, связанные с защитой прав потребителей и интересов неопределённого круга лиц.</w:t>
      </w:r>
    </w:p>
    <w:p w:rsidR="006D659F" w:rsidRPr="00543902" w:rsidRDefault="006D659F" w:rsidP="006D659F">
      <w:pPr>
        <w:spacing w:after="0" w:line="240" w:lineRule="auto"/>
        <w:ind w:firstLine="709"/>
        <w:jc w:val="both"/>
        <w:rPr>
          <w:rFonts w:ascii="Times New Roman" w:hAnsi="Times New Roman" w:cs="Times New Roman"/>
          <w:sz w:val="28"/>
          <w:szCs w:val="28"/>
        </w:rPr>
      </w:pPr>
      <w:r w:rsidRPr="00543902">
        <w:rPr>
          <w:rFonts w:ascii="Times New Roman" w:hAnsi="Times New Roman" w:cs="Times New Roman"/>
          <w:sz w:val="28"/>
          <w:szCs w:val="28"/>
        </w:rPr>
        <w:t xml:space="preserve">На территории муниципального образования город Нефтеюганск осуществляет деятельность Региональная общественная организация «Защита прав потребителей ХМАО-Югры». </w:t>
      </w:r>
    </w:p>
    <w:p w:rsidR="006D659F" w:rsidRPr="00543902" w:rsidRDefault="006D659F" w:rsidP="006D659F">
      <w:pPr>
        <w:spacing w:after="0" w:line="240" w:lineRule="auto"/>
        <w:ind w:firstLine="709"/>
        <w:jc w:val="both"/>
        <w:rPr>
          <w:rFonts w:ascii="Times New Roman" w:hAnsi="Times New Roman" w:cs="Times New Roman"/>
          <w:sz w:val="28"/>
          <w:szCs w:val="28"/>
        </w:rPr>
      </w:pPr>
      <w:r w:rsidRPr="00543902">
        <w:rPr>
          <w:rFonts w:ascii="Times New Roman" w:hAnsi="Times New Roman" w:cs="Times New Roman"/>
          <w:sz w:val="28"/>
          <w:szCs w:val="28"/>
        </w:rPr>
        <w:t xml:space="preserve">Данная организация оказывает помощь потребителям в решении вопросов в досудебном порядке и составлении претензий, а также в составлении исковых заявлений и представление интересов потребителей в суде по любым видам товаров и услуг. </w:t>
      </w:r>
    </w:p>
    <w:p w:rsidR="006D659F" w:rsidRPr="00543902" w:rsidRDefault="006D659F" w:rsidP="006D659F">
      <w:pPr>
        <w:spacing w:after="0" w:line="240" w:lineRule="auto"/>
        <w:ind w:firstLine="709"/>
        <w:jc w:val="both"/>
        <w:rPr>
          <w:rFonts w:ascii="Times New Roman" w:hAnsi="Times New Roman" w:cs="Times New Roman"/>
          <w:sz w:val="28"/>
          <w:szCs w:val="28"/>
        </w:rPr>
      </w:pPr>
      <w:r w:rsidRPr="00543902">
        <w:rPr>
          <w:rFonts w:ascii="Times New Roman" w:hAnsi="Times New Roman" w:cs="Times New Roman"/>
          <w:sz w:val="28"/>
          <w:szCs w:val="28"/>
        </w:rPr>
        <w:t xml:space="preserve">Администрация города Нефтеюганска осуществляет взаимодействие по вопросам защиты прав потребителей с Региональной общественной организацией «Защита прав потребителей Югры», </w:t>
      </w:r>
      <w:proofErr w:type="spellStart"/>
      <w:r w:rsidRPr="00543902">
        <w:rPr>
          <w:rFonts w:ascii="Times New Roman" w:hAnsi="Times New Roman" w:cs="Times New Roman"/>
          <w:sz w:val="28"/>
          <w:szCs w:val="28"/>
        </w:rPr>
        <w:t>Нефтеюганским</w:t>
      </w:r>
      <w:proofErr w:type="spellEnd"/>
      <w:r w:rsidRPr="00543902">
        <w:rPr>
          <w:rFonts w:ascii="Times New Roman" w:hAnsi="Times New Roman" w:cs="Times New Roman"/>
          <w:sz w:val="28"/>
          <w:szCs w:val="28"/>
        </w:rPr>
        <w:t xml:space="preserve"> отделением межрегиональной общественной организацией «Работающая молодёжь Сибири», Общественным советом города Нефтеюганска. </w:t>
      </w:r>
    </w:p>
    <w:p w:rsidR="006D659F" w:rsidRPr="00543902" w:rsidRDefault="006D659F" w:rsidP="006D659F">
      <w:pPr>
        <w:spacing w:after="0" w:line="240" w:lineRule="auto"/>
        <w:ind w:firstLine="709"/>
        <w:jc w:val="both"/>
        <w:rPr>
          <w:rFonts w:ascii="Times New Roman" w:hAnsi="Times New Roman" w:cs="Times New Roman"/>
          <w:sz w:val="28"/>
          <w:szCs w:val="28"/>
        </w:rPr>
      </w:pPr>
      <w:r w:rsidRPr="00543902">
        <w:rPr>
          <w:rFonts w:ascii="Times New Roman" w:hAnsi="Times New Roman" w:cs="Times New Roman"/>
          <w:sz w:val="28"/>
          <w:szCs w:val="28"/>
        </w:rPr>
        <w:t xml:space="preserve">В 2023 году проведены встречи с населением и представителями хозяйствующих субъектов, на которых в рамках действующего законодательства осуществлялось консультирование по наиболее актуальным вопросам в сфере защиты прав потребителей. </w:t>
      </w:r>
    </w:p>
    <w:p w:rsidR="006D659F" w:rsidRPr="00543902" w:rsidRDefault="006D659F" w:rsidP="006D659F">
      <w:pPr>
        <w:spacing w:after="0" w:line="240" w:lineRule="auto"/>
        <w:ind w:firstLine="709"/>
        <w:jc w:val="both"/>
        <w:rPr>
          <w:rFonts w:ascii="Times New Roman" w:hAnsi="Times New Roman" w:cs="Times New Roman"/>
          <w:sz w:val="28"/>
          <w:szCs w:val="28"/>
        </w:rPr>
      </w:pPr>
      <w:r w:rsidRPr="00543902">
        <w:rPr>
          <w:rFonts w:ascii="Times New Roman" w:hAnsi="Times New Roman" w:cs="Times New Roman"/>
          <w:sz w:val="28"/>
          <w:szCs w:val="28"/>
        </w:rPr>
        <w:t xml:space="preserve">Подготовлены и опубликованы в газете «Здравствуйте, </w:t>
      </w:r>
      <w:proofErr w:type="spellStart"/>
      <w:r w:rsidRPr="00543902">
        <w:rPr>
          <w:rFonts w:ascii="Times New Roman" w:hAnsi="Times New Roman" w:cs="Times New Roman"/>
          <w:sz w:val="28"/>
          <w:szCs w:val="28"/>
        </w:rPr>
        <w:t>нефтеюганцы</w:t>
      </w:r>
      <w:proofErr w:type="spellEnd"/>
      <w:r w:rsidRPr="00543902">
        <w:rPr>
          <w:rFonts w:ascii="Times New Roman" w:hAnsi="Times New Roman" w:cs="Times New Roman"/>
          <w:sz w:val="28"/>
          <w:szCs w:val="28"/>
        </w:rPr>
        <w:t xml:space="preserve">!» статьи: </w:t>
      </w:r>
    </w:p>
    <w:p w:rsidR="006D659F" w:rsidRPr="00543902" w:rsidRDefault="006D659F" w:rsidP="006D659F">
      <w:pPr>
        <w:spacing w:after="0" w:line="240" w:lineRule="auto"/>
        <w:ind w:firstLine="709"/>
        <w:jc w:val="both"/>
        <w:rPr>
          <w:rFonts w:ascii="Times New Roman" w:hAnsi="Times New Roman" w:cs="Times New Roman"/>
          <w:sz w:val="28"/>
          <w:szCs w:val="28"/>
        </w:rPr>
      </w:pPr>
      <w:r w:rsidRPr="00543902">
        <w:rPr>
          <w:rFonts w:ascii="Times New Roman" w:hAnsi="Times New Roman" w:cs="Times New Roman"/>
          <w:sz w:val="28"/>
          <w:szCs w:val="28"/>
        </w:rPr>
        <w:t xml:space="preserve">1.«Что делать, если финансовая организация отказывается удовлетворить имущественные требования своего клиента – физического лица?». </w:t>
      </w:r>
    </w:p>
    <w:p w:rsidR="006D659F" w:rsidRPr="00543902" w:rsidRDefault="006D659F" w:rsidP="006D659F">
      <w:pPr>
        <w:spacing w:after="0" w:line="240" w:lineRule="auto"/>
        <w:ind w:firstLine="709"/>
        <w:jc w:val="both"/>
        <w:rPr>
          <w:rFonts w:ascii="Times New Roman" w:hAnsi="Times New Roman" w:cs="Times New Roman"/>
          <w:sz w:val="28"/>
          <w:szCs w:val="28"/>
        </w:rPr>
      </w:pPr>
      <w:r w:rsidRPr="00543902">
        <w:rPr>
          <w:rFonts w:ascii="Times New Roman" w:hAnsi="Times New Roman" w:cs="Times New Roman"/>
          <w:sz w:val="28"/>
          <w:szCs w:val="28"/>
        </w:rPr>
        <w:t xml:space="preserve">2.Информация о маркировке товаров средствами идентификации «Честный знак». </w:t>
      </w:r>
    </w:p>
    <w:p w:rsidR="006D659F" w:rsidRPr="00543902" w:rsidRDefault="006D659F" w:rsidP="006D659F">
      <w:pPr>
        <w:spacing w:after="0" w:line="240" w:lineRule="auto"/>
        <w:ind w:firstLine="709"/>
        <w:jc w:val="both"/>
        <w:rPr>
          <w:rFonts w:ascii="Times New Roman" w:hAnsi="Times New Roman" w:cs="Times New Roman"/>
          <w:sz w:val="28"/>
          <w:szCs w:val="28"/>
        </w:rPr>
      </w:pPr>
      <w:r w:rsidRPr="00543902">
        <w:rPr>
          <w:rFonts w:ascii="Times New Roman" w:hAnsi="Times New Roman" w:cs="Times New Roman"/>
          <w:sz w:val="28"/>
          <w:szCs w:val="28"/>
        </w:rPr>
        <w:t xml:space="preserve">Подготовлено и размещено 12 информационных материалов в сети Интернет (в том числе электронные СМИ, официальный сайт органа местного самоуправления, социальные сети). </w:t>
      </w:r>
    </w:p>
    <w:p w:rsidR="006D659F" w:rsidRPr="00543902" w:rsidRDefault="006D659F" w:rsidP="006D659F">
      <w:pPr>
        <w:spacing w:after="0" w:line="240" w:lineRule="auto"/>
        <w:ind w:firstLine="709"/>
        <w:jc w:val="both"/>
        <w:rPr>
          <w:rFonts w:ascii="Times New Roman" w:hAnsi="Times New Roman" w:cs="Times New Roman"/>
          <w:sz w:val="28"/>
          <w:szCs w:val="28"/>
        </w:rPr>
      </w:pPr>
      <w:r w:rsidRPr="00543902">
        <w:rPr>
          <w:rFonts w:ascii="Times New Roman" w:hAnsi="Times New Roman" w:cs="Times New Roman"/>
          <w:sz w:val="28"/>
          <w:szCs w:val="28"/>
        </w:rPr>
        <w:t xml:space="preserve">Совместно с председателем Региональной общественной организации «Защита прав потребителей ХМАО-Югры» для учащихся среднеобразовательных учреждений СОШ № 1, СОШ № 2, СОШ № 7, СОШ № 8, СОШ № 9, города Нефтеюганска в рамках проведения недели правовой помощи детям организованы мероприятия по повышению уровня грамотности населения в сфере защиты прав потребителей. </w:t>
      </w:r>
    </w:p>
    <w:p w:rsidR="006D659F" w:rsidRPr="00543902" w:rsidRDefault="006D659F" w:rsidP="006D659F">
      <w:pPr>
        <w:pStyle w:val="af9"/>
        <w:ind w:firstLine="851"/>
        <w:jc w:val="both"/>
        <w:rPr>
          <w:rFonts w:ascii="Times New Roman" w:hAnsi="Times New Roman" w:cs="Times New Roman"/>
          <w:sz w:val="28"/>
          <w:szCs w:val="28"/>
          <w:lang w:eastAsia="en-US" w:bidi="en-US"/>
        </w:rPr>
      </w:pPr>
      <w:r w:rsidRPr="00543902">
        <w:rPr>
          <w:rFonts w:ascii="Times New Roman" w:hAnsi="Times New Roman" w:cs="Times New Roman"/>
          <w:sz w:val="28"/>
          <w:szCs w:val="28"/>
        </w:rPr>
        <w:t>По любым вопросам, возникающим у потребителей в сфере защиты их прав, можно получить информацию в сети интернет на официальном сайте органов местного самоуправления города Нефтеюганска, что помогает жителям нашего города ориентироваться на потребительском рынке товаров и услуг, способствует повышению правовой грамотности и наибольшей защищенности.</w:t>
      </w:r>
    </w:p>
    <w:p w:rsidR="006D659F" w:rsidRPr="00543902" w:rsidRDefault="006D659F" w:rsidP="00373479">
      <w:pPr>
        <w:pStyle w:val="af9"/>
        <w:ind w:firstLine="851"/>
        <w:jc w:val="both"/>
        <w:rPr>
          <w:rFonts w:ascii="Times New Roman" w:hAnsi="Times New Roman" w:cs="Times New Roman"/>
          <w:i/>
          <w:sz w:val="28"/>
          <w:szCs w:val="28"/>
          <w:u w:val="single"/>
          <w:lang w:eastAsia="en-US" w:bidi="en-US"/>
        </w:rPr>
      </w:pPr>
    </w:p>
    <w:p w:rsidR="00987464" w:rsidRPr="00543902" w:rsidRDefault="00987464" w:rsidP="00373479">
      <w:pPr>
        <w:pStyle w:val="af9"/>
        <w:ind w:firstLine="851"/>
        <w:jc w:val="both"/>
        <w:rPr>
          <w:rFonts w:ascii="Times New Roman" w:hAnsi="Times New Roman" w:cs="Times New Roman"/>
          <w:i/>
          <w:sz w:val="28"/>
          <w:szCs w:val="28"/>
          <w:u w:val="single"/>
          <w:lang w:eastAsia="en-US" w:bidi="en-US"/>
        </w:rPr>
      </w:pPr>
      <w:r w:rsidRPr="00543902">
        <w:rPr>
          <w:rFonts w:ascii="Times New Roman" w:hAnsi="Times New Roman" w:cs="Times New Roman"/>
          <w:i/>
          <w:sz w:val="28"/>
          <w:szCs w:val="28"/>
          <w:u w:val="single"/>
          <w:lang w:eastAsia="en-US" w:bidi="en-US"/>
        </w:rPr>
        <w:t>Ценообразование и пищевая промышленность</w:t>
      </w:r>
    </w:p>
    <w:p w:rsidR="006F574B" w:rsidRPr="00543902" w:rsidRDefault="006F574B" w:rsidP="006F574B">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0"/>
        </w:rPr>
        <w:t xml:space="preserve">Во исполнение писем Управления Федеральной антимонопольной службы по Ханты-Мансийскому автономному округу – Югре от 01.10.2008                  № 02/КВ-2419, 31.08.2010 № 03/НС-5013, письма первого заместителя Губернатора Ханты-Мансийского автономного округа – Югры от 11.08.2014               № АК-15430 осуществлялся сбор информации и </w:t>
      </w:r>
      <w:r w:rsidRPr="00543902">
        <w:rPr>
          <w:rFonts w:ascii="Times New Roman" w:hAnsi="Times New Roman" w:cs="Times New Roman"/>
          <w:sz w:val="28"/>
          <w:szCs w:val="28"/>
        </w:rPr>
        <w:t>проводились мониторинги розничных цен</w:t>
      </w:r>
      <w:r w:rsidRPr="00543902">
        <w:rPr>
          <w:rFonts w:ascii="Times New Roman" w:hAnsi="Times New Roman" w:cs="Times New Roman"/>
          <w:sz w:val="28"/>
          <w:szCs w:val="20"/>
        </w:rPr>
        <w:t xml:space="preserve"> </w:t>
      </w:r>
      <w:r w:rsidRPr="00543902">
        <w:rPr>
          <w:rFonts w:ascii="Times New Roman" w:hAnsi="Times New Roman" w:cs="Times New Roman"/>
          <w:sz w:val="28"/>
          <w:szCs w:val="28"/>
        </w:rPr>
        <w:t xml:space="preserve">в 4 предприятиях розничной торговли: </w:t>
      </w:r>
    </w:p>
    <w:p w:rsidR="006F574B" w:rsidRPr="00543902" w:rsidRDefault="006F574B" w:rsidP="006F574B">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-еженедельно: на 25 наименований социально-значимых продовольственных товаров;</w:t>
      </w:r>
    </w:p>
    <w:p w:rsidR="006F574B" w:rsidRPr="00543902" w:rsidRDefault="006F574B" w:rsidP="006F574B">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-ежемесячно: на 32 наименования продуктов первой необходимости;</w:t>
      </w:r>
    </w:p>
    <w:p w:rsidR="006F574B" w:rsidRPr="00543902" w:rsidRDefault="006F574B" w:rsidP="006F574B">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Данные мониторингов размещались в программном комплексе «АИС Мониторинг Югра».</w:t>
      </w:r>
    </w:p>
    <w:p w:rsidR="006F574B" w:rsidRPr="00543902" w:rsidRDefault="006F574B" w:rsidP="006F574B">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0"/>
        </w:rPr>
        <w:t xml:space="preserve">Во исполнение постановления Губернатора </w:t>
      </w:r>
      <w:r w:rsidRPr="00543902">
        <w:rPr>
          <w:rFonts w:ascii="Times New Roman" w:hAnsi="Times New Roman" w:cs="Times New Roman"/>
          <w:sz w:val="28"/>
          <w:szCs w:val="28"/>
        </w:rPr>
        <w:t xml:space="preserve">Ханты-Мансийского автономного округа – Югре от 09.04.2020 № 29 «О мерах по предотвращению завоза и распространения новой </w:t>
      </w:r>
      <w:proofErr w:type="spellStart"/>
      <w:r w:rsidRPr="00543902">
        <w:rPr>
          <w:rFonts w:ascii="Times New Roman" w:hAnsi="Times New Roman" w:cs="Times New Roman"/>
          <w:sz w:val="28"/>
          <w:szCs w:val="28"/>
        </w:rPr>
        <w:t>коронавирусной</w:t>
      </w:r>
      <w:proofErr w:type="spellEnd"/>
      <w:r w:rsidRPr="00543902">
        <w:rPr>
          <w:rFonts w:ascii="Times New Roman" w:hAnsi="Times New Roman" w:cs="Times New Roman"/>
          <w:sz w:val="28"/>
          <w:szCs w:val="28"/>
        </w:rPr>
        <w:t xml:space="preserve"> инфекции, вызванной, </w:t>
      </w:r>
      <w:r w:rsidRPr="00543902">
        <w:rPr>
          <w:rFonts w:ascii="Times New Roman" w:hAnsi="Times New Roman" w:cs="Times New Roman"/>
          <w:sz w:val="28"/>
          <w:szCs w:val="28"/>
          <w:lang w:val="en-US"/>
        </w:rPr>
        <w:t>C</w:t>
      </w:r>
      <w:r w:rsidRPr="00543902">
        <w:rPr>
          <w:rFonts w:ascii="Times New Roman" w:hAnsi="Times New Roman" w:cs="Times New Roman"/>
          <w:sz w:val="28"/>
          <w:szCs w:val="28"/>
        </w:rPr>
        <w:t>OVID – 19 в Ханты-Мансийского автономном округе – Югре» осуществлялся еженедельный мониторинг минимальных и максимальных розничных цен по              69 наименованиям товаров продовольственной и непродовольственной группы. Данные мониторинга еженедельно размещались в Единой городской автоматизированной системе информационного обеспечения и аналитики потребительского рынка и услуг (ЕГАС СИОПР РЕГИОН 3.24 (3.25.0.7)).</w:t>
      </w:r>
    </w:p>
    <w:p w:rsidR="006F574B" w:rsidRPr="00543902" w:rsidRDefault="006F574B" w:rsidP="006F574B">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 xml:space="preserve">Во исполнение протокола заседания Регионального оперативного штаба Югры по предупреждению завоза и распространения новой </w:t>
      </w:r>
      <w:proofErr w:type="spellStart"/>
      <w:r w:rsidRPr="00543902">
        <w:rPr>
          <w:rFonts w:ascii="Times New Roman" w:hAnsi="Times New Roman" w:cs="Times New Roman"/>
          <w:sz w:val="28"/>
          <w:szCs w:val="28"/>
        </w:rPr>
        <w:t>коронавирусной</w:t>
      </w:r>
      <w:proofErr w:type="spellEnd"/>
      <w:r w:rsidRPr="00543902">
        <w:rPr>
          <w:rFonts w:ascii="Times New Roman" w:hAnsi="Times New Roman" w:cs="Times New Roman"/>
          <w:sz w:val="28"/>
          <w:szCs w:val="28"/>
        </w:rPr>
        <w:t xml:space="preserve"> инфекции, вызванной COVID – 19, в Ханты-Мансийского автономном округе – Югре от 31.10.2020 осуществлялись мониторинги:</w:t>
      </w:r>
    </w:p>
    <w:p w:rsidR="006F574B" w:rsidRPr="00543902" w:rsidRDefault="006F574B" w:rsidP="006F574B">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 xml:space="preserve">-наличия и стоимости в аптечных организациях города 152 наименований препаратов для профилактики и лечения острых респираторных вирусных инфекций, в том числе </w:t>
      </w:r>
      <w:proofErr w:type="spellStart"/>
      <w:r w:rsidRPr="00543902">
        <w:rPr>
          <w:rFonts w:ascii="Times New Roman" w:hAnsi="Times New Roman" w:cs="Times New Roman"/>
          <w:sz w:val="28"/>
          <w:szCs w:val="28"/>
        </w:rPr>
        <w:t>коронавирусной</w:t>
      </w:r>
      <w:proofErr w:type="spellEnd"/>
      <w:r w:rsidRPr="00543902">
        <w:rPr>
          <w:rFonts w:ascii="Times New Roman" w:hAnsi="Times New Roman" w:cs="Times New Roman"/>
          <w:sz w:val="28"/>
          <w:szCs w:val="28"/>
        </w:rPr>
        <w:t xml:space="preserve"> инфекции (еженедельно).</w:t>
      </w:r>
    </w:p>
    <w:p w:rsidR="006F574B" w:rsidRPr="00543902" w:rsidRDefault="006F574B" w:rsidP="006F574B">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 xml:space="preserve">Данные мониторинга размещались в </w:t>
      </w:r>
      <w:r w:rsidRPr="00543902">
        <w:rPr>
          <w:rFonts w:ascii="Times New Roman" w:hAnsi="Times New Roman" w:cs="Times New Roman"/>
          <w:sz w:val="28"/>
          <w:szCs w:val="20"/>
        </w:rPr>
        <w:t xml:space="preserve">системе </w:t>
      </w:r>
      <w:r w:rsidRPr="00543902">
        <w:rPr>
          <w:rFonts w:ascii="Times New Roman" w:hAnsi="Times New Roman" w:cs="Times New Roman"/>
          <w:sz w:val="28"/>
          <w:szCs w:val="28"/>
        </w:rPr>
        <w:t xml:space="preserve">сбора данных </w:t>
      </w:r>
      <w:proofErr w:type="spellStart"/>
      <w:r w:rsidRPr="00543902">
        <w:rPr>
          <w:rFonts w:ascii="Times New Roman" w:hAnsi="Times New Roman" w:cs="Times New Roman"/>
          <w:sz w:val="28"/>
          <w:szCs w:val="28"/>
        </w:rPr>
        <w:t>SmartForms</w:t>
      </w:r>
      <w:proofErr w:type="spellEnd"/>
      <w:r w:rsidRPr="00543902">
        <w:rPr>
          <w:rFonts w:ascii="Times New Roman" w:hAnsi="Times New Roman" w:cs="Times New Roman"/>
          <w:sz w:val="28"/>
          <w:szCs w:val="28"/>
        </w:rPr>
        <w:t xml:space="preserve"> «(ЦИАС) Наличие и стоимость лекарственных препаратов для профилактики и лечения ОРВИ», на официальном сайте органов местного самоуправления города Нефтеюганска в сети Интернет.</w:t>
      </w:r>
    </w:p>
    <w:p w:rsidR="006F574B" w:rsidRPr="00543902" w:rsidRDefault="006F574B" w:rsidP="006F574B">
      <w:pPr>
        <w:pBdr>
          <w:bottom w:val="single" w:sz="4" w:space="31" w:color="FFFFFF"/>
        </w:pBdr>
        <w:spacing w:after="0" w:line="240" w:lineRule="auto"/>
        <w:ind w:firstLine="851"/>
        <w:jc w:val="both"/>
        <w:rPr>
          <w:rFonts w:ascii="Times New Roman" w:hAnsi="Times New Roman" w:cs="Times New Roman"/>
          <w:sz w:val="28"/>
          <w:szCs w:val="20"/>
        </w:rPr>
      </w:pPr>
      <w:r w:rsidRPr="00543902">
        <w:rPr>
          <w:rFonts w:ascii="Times New Roman" w:hAnsi="Times New Roman" w:cs="Times New Roman"/>
          <w:sz w:val="28"/>
          <w:szCs w:val="28"/>
        </w:rPr>
        <w:t xml:space="preserve">Во исполнение писем Управления Федеральной антимонопольной службы по Ханты-Мансийскому автономного округу – Югре </w:t>
      </w:r>
      <w:r w:rsidRPr="00543902">
        <w:rPr>
          <w:rFonts w:ascii="Times New Roman" w:hAnsi="Times New Roman" w:cs="Times New Roman"/>
          <w:sz w:val="28"/>
          <w:szCs w:val="20"/>
        </w:rPr>
        <w:t>предоставлялась информация о хозяйствующих субъектах, осуществляющих деятельность по реализации нефтепродуктов на территории муниципального образования город Нефтеюганск.</w:t>
      </w:r>
    </w:p>
    <w:p w:rsidR="006F574B" w:rsidRPr="00543902" w:rsidRDefault="006F574B" w:rsidP="006F574B">
      <w:pPr>
        <w:pBdr>
          <w:bottom w:val="single" w:sz="4" w:space="31" w:color="FFFFFF"/>
        </w:pBdr>
        <w:spacing w:after="0" w:line="240" w:lineRule="auto"/>
        <w:ind w:firstLine="851"/>
        <w:jc w:val="both"/>
        <w:rPr>
          <w:rFonts w:ascii="Times New Roman" w:hAnsi="Times New Roman" w:cs="Times New Roman"/>
          <w:sz w:val="28"/>
          <w:szCs w:val="20"/>
        </w:rPr>
      </w:pPr>
      <w:r w:rsidRPr="00543902">
        <w:rPr>
          <w:rFonts w:ascii="Times New Roman" w:hAnsi="Times New Roman" w:cs="Times New Roman"/>
          <w:sz w:val="28"/>
          <w:szCs w:val="20"/>
        </w:rPr>
        <w:t>Еженедельно осуществлялся сбор информации и проводится мониторинг розничных цен на нефтепродукты в разрезе АЗС., результаты которого отражались в программном комплексе «АИС Мониторинг Югра».</w:t>
      </w:r>
    </w:p>
    <w:p w:rsidR="006F574B" w:rsidRPr="00543902" w:rsidRDefault="006F574B" w:rsidP="006F574B">
      <w:pPr>
        <w:pBdr>
          <w:bottom w:val="single" w:sz="4" w:space="31" w:color="FFFFFF"/>
        </w:pBdr>
        <w:spacing w:after="0" w:line="240" w:lineRule="auto"/>
        <w:ind w:firstLine="851"/>
        <w:jc w:val="both"/>
        <w:rPr>
          <w:rFonts w:ascii="Times New Roman" w:hAnsi="Times New Roman" w:cs="Times New Roman"/>
          <w:sz w:val="28"/>
          <w:szCs w:val="20"/>
        </w:rPr>
      </w:pPr>
      <w:r w:rsidRPr="00543902">
        <w:rPr>
          <w:rFonts w:ascii="Times New Roman" w:hAnsi="Times New Roman" w:cs="Times New Roman"/>
          <w:sz w:val="28"/>
          <w:szCs w:val="20"/>
        </w:rPr>
        <w:t>В соответствии с Протоколом № 71 заседания Совета при Правительстве Ханты-Мансийского автономного округа – Югры по вопросам развития инвестиционной деятельности от 28.02.2022 ежемесячно осуществлялся мониторинг цен на строительные материалы.</w:t>
      </w:r>
      <w:r w:rsidRPr="00543902">
        <w:t xml:space="preserve"> </w:t>
      </w:r>
      <w:r w:rsidRPr="00543902">
        <w:rPr>
          <w:rFonts w:ascii="Times New Roman" w:hAnsi="Times New Roman" w:cs="Times New Roman"/>
          <w:sz w:val="28"/>
          <w:szCs w:val="20"/>
        </w:rPr>
        <w:t>Данные мониторинга еженедельно размещались в программном комплексе «АИС Мониторинг Югра».</w:t>
      </w:r>
    </w:p>
    <w:p w:rsidR="006F574B" w:rsidRPr="00543902" w:rsidRDefault="006F574B" w:rsidP="006F574B">
      <w:pPr>
        <w:pBdr>
          <w:bottom w:val="single" w:sz="4" w:space="31" w:color="FFFFFF"/>
        </w:pBdr>
        <w:spacing w:after="0" w:line="240" w:lineRule="auto"/>
        <w:ind w:firstLine="851"/>
        <w:jc w:val="both"/>
        <w:rPr>
          <w:rFonts w:ascii="Times New Roman" w:hAnsi="Times New Roman" w:cs="Times New Roman"/>
          <w:sz w:val="28"/>
          <w:szCs w:val="20"/>
        </w:rPr>
      </w:pPr>
      <w:r w:rsidRPr="00543902">
        <w:rPr>
          <w:rFonts w:ascii="Times New Roman" w:hAnsi="Times New Roman" w:cs="Times New Roman"/>
          <w:sz w:val="28"/>
          <w:szCs w:val="20"/>
        </w:rPr>
        <w:t>По результатам мониторинга цен на основные социально значимые продукты, нефтепродукты, строительные материалы информация о розничных ценах, причинах изменения цен предоставлялась в БУ «Региональный аналитический центр» Ханты-Мансийского автономного округа – Югры, Департамент экономического развития Ханты-Мансийского автономного округа – Югры.</w:t>
      </w:r>
    </w:p>
    <w:p w:rsidR="006F574B" w:rsidRPr="00543902" w:rsidRDefault="006F574B" w:rsidP="006F574B">
      <w:pPr>
        <w:pBdr>
          <w:bottom w:val="single" w:sz="4" w:space="31" w:color="FFFFFF"/>
        </w:pBdr>
        <w:spacing w:after="0" w:line="240" w:lineRule="auto"/>
        <w:ind w:firstLine="851"/>
        <w:jc w:val="both"/>
        <w:rPr>
          <w:rFonts w:ascii="Times New Roman" w:hAnsi="Times New Roman" w:cs="Times New Roman"/>
          <w:sz w:val="28"/>
          <w:szCs w:val="20"/>
        </w:rPr>
      </w:pPr>
      <w:r w:rsidRPr="00543902">
        <w:rPr>
          <w:rFonts w:ascii="Times New Roman" w:hAnsi="Times New Roman" w:cs="Times New Roman"/>
          <w:sz w:val="28"/>
          <w:szCs w:val="28"/>
        </w:rPr>
        <w:t>В 2023 году ежеквартально проводился мониторинг состояния отраслей пищевой и перерабатывающей промышленности, объёмах производства, итоги мониторинга направлялись в Департамент промышленности Ханты-Мансийского автономного округа – Югры</w:t>
      </w:r>
      <w:r w:rsidRPr="00543902">
        <w:rPr>
          <w:rFonts w:ascii="Times New Roman" w:hAnsi="Times New Roman" w:cs="Times New Roman"/>
          <w:sz w:val="28"/>
          <w:szCs w:val="20"/>
        </w:rPr>
        <w:t>.</w:t>
      </w:r>
    </w:p>
    <w:p w:rsidR="006F574B" w:rsidRPr="00543902" w:rsidRDefault="006F574B" w:rsidP="006F574B">
      <w:pPr>
        <w:pBdr>
          <w:bottom w:val="single" w:sz="4" w:space="31" w:color="FFFFFF"/>
        </w:pBdr>
        <w:spacing w:after="0" w:line="240" w:lineRule="auto"/>
        <w:ind w:firstLine="851"/>
        <w:jc w:val="both"/>
        <w:rPr>
          <w:rFonts w:ascii="Times New Roman" w:hAnsi="Times New Roman" w:cs="Times New Roman"/>
          <w:sz w:val="28"/>
          <w:szCs w:val="20"/>
        </w:rPr>
      </w:pPr>
      <w:r w:rsidRPr="00543902">
        <w:rPr>
          <w:rFonts w:ascii="Times New Roman" w:hAnsi="Times New Roman" w:cs="Times New Roman"/>
          <w:sz w:val="28"/>
          <w:szCs w:val="20"/>
        </w:rPr>
        <w:t>С руководителями предприятий по производству воды</w:t>
      </w:r>
      <w:r w:rsidR="008A6A02">
        <w:rPr>
          <w:rFonts w:ascii="Times New Roman" w:hAnsi="Times New Roman" w:cs="Times New Roman"/>
          <w:sz w:val="28"/>
          <w:szCs w:val="20"/>
        </w:rPr>
        <w:t xml:space="preserve"> и молочной продукции </w:t>
      </w:r>
      <w:r w:rsidRPr="00543902">
        <w:rPr>
          <w:rFonts w:ascii="Times New Roman" w:hAnsi="Times New Roman" w:cs="Times New Roman"/>
          <w:sz w:val="28"/>
          <w:szCs w:val="20"/>
        </w:rPr>
        <w:t>проведена работа по маркировке средствами идентификации упакованной воды, молочной продукции.</w:t>
      </w:r>
    </w:p>
    <w:p w:rsidR="006F574B" w:rsidRPr="00543902" w:rsidRDefault="006F574B" w:rsidP="006F574B">
      <w:pPr>
        <w:pBdr>
          <w:bottom w:val="single" w:sz="4" w:space="31" w:color="FFFFFF"/>
        </w:pBdr>
        <w:spacing w:after="0" w:line="240" w:lineRule="auto"/>
        <w:ind w:firstLine="851"/>
        <w:jc w:val="both"/>
        <w:rPr>
          <w:rFonts w:ascii="Times New Roman" w:hAnsi="Times New Roman" w:cs="Times New Roman"/>
          <w:sz w:val="28"/>
          <w:szCs w:val="20"/>
        </w:rPr>
      </w:pPr>
    </w:p>
    <w:p w:rsidR="00C56A65" w:rsidRPr="00543902" w:rsidRDefault="004F0DC8" w:rsidP="006F574B">
      <w:pPr>
        <w:pBdr>
          <w:bottom w:val="single" w:sz="4" w:space="31" w:color="FFFFFF"/>
        </w:pBdr>
        <w:spacing w:after="0" w:line="240" w:lineRule="auto"/>
        <w:ind w:firstLine="851"/>
        <w:jc w:val="both"/>
        <w:rPr>
          <w:rFonts w:ascii="Times New Roman" w:hAnsi="Times New Roman" w:cs="Times New Roman"/>
          <w:b/>
          <w:sz w:val="28"/>
          <w:szCs w:val="28"/>
        </w:rPr>
      </w:pPr>
      <w:r w:rsidRPr="00543902">
        <w:rPr>
          <w:rFonts w:ascii="Times New Roman" w:hAnsi="Times New Roman" w:cs="Times New Roman"/>
          <w:b/>
          <w:sz w:val="28"/>
          <w:szCs w:val="28"/>
        </w:rPr>
        <w:t>Подпрограмма «Развитие малого и среднего предпринимательства»</w:t>
      </w:r>
    </w:p>
    <w:p w:rsidR="006F574B" w:rsidRPr="00543902" w:rsidRDefault="006F574B" w:rsidP="006F574B">
      <w:pPr>
        <w:pBdr>
          <w:bottom w:val="single" w:sz="4" w:space="31" w:color="FFFFFF"/>
        </w:pBdr>
        <w:spacing w:after="0" w:line="240" w:lineRule="auto"/>
        <w:ind w:firstLine="851"/>
        <w:jc w:val="both"/>
        <w:rPr>
          <w:rFonts w:ascii="Times New Roman CYR" w:hAnsi="Times New Roman CYR" w:cs="Times New Roman CYR"/>
          <w:sz w:val="28"/>
          <w:szCs w:val="28"/>
        </w:rPr>
      </w:pPr>
      <w:r w:rsidRPr="00543902">
        <w:rPr>
          <w:rFonts w:ascii="Times New Roman CYR" w:hAnsi="Times New Roman CYR" w:cs="Times New Roman CYR"/>
          <w:sz w:val="28"/>
          <w:szCs w:val="28"/>
        </w:rPr>
        <w:t>Одним из инструментов поддержки и развития субъектов малого и среднего предпринимательства является национальный проект «Малое и среднее предпринимательство и поддержка индивидуальной предпринимательской инициативы» (далее – национальный проект).</w:t>
      </w:r>
    </w:p>
    <w:p w:rsidR="006F574B" w:rsidRPr="00543902" w:rsidRDefault="006F574B" w:rsidP="006F574B">
      <w:pPr>
        <w:pBdr>
          <w:bottom w:val="single" w:sz="4" w:space="31" w:color="FFFFFF"/>
        </w:pBdr>
        <w:spacing w:after="0" w:line="240" w:lineRule="auto"/>
        <w:ind w:firstLine="851"/>
        <w:jc w:val="both"/>
        <w:rPr>
          <w:rFonts w:ascii="Times New Roman CYR" w:hAnsi="Times New Roman CYR" w:cs="Times New Roman CYR"/>
          <w:sz w:val="28"/>
          <w:szCs w:val="28"/>
        </w:rPr>
      </w:pPr>
      <w:r w:rsidRPr="00543902">
        <w:rPr>
          <w:rFonts w:ascii="Times New Roman CYR" w:hAnsi="Times New Roman CYR" w:cs="Times New Roman CYR"/>
          <w:sz w:val="28"/>
          <w:szCs w:val="28"/>
        </w:rPr>
        <w:t>Подпрограмма включает в себя:</w:t>
      </w:r>
    </w:p>
    <w:p w:rsidR="006F574B" w:rsidRPr="00543902" w:rsidRDefault="006F574B" w:rsidP="006F574B">
      <w:pPr>
        <w:pBdr>
          <w:bottom w:val="single" w:sz="4" w:space="31" w:color="FFFFFF"/>
        </w:pBdr>
        <w:spacing w:after="0" w:line="240" w:lineRule="auto"/>
        <w:ind w:firstLine="851"/>
        <w:jc w:val="both"/>
        <w:rPr>
          <w:rFonts w:ascii="Times New Roman CYR" w:hAnsi="Times New Roman CYR" w:cs="Times New Roman CYR"/>
          <w:sz w:val="28"/>
          <w:szCs w:val="28"/>
        </w:rPr>
      </w:pPr>
      <w:r w:rsidRPr="00543902">
        <w:rPr>
          <w:rFonts w:ascii="Times New Roman CYR" w:hAnsi="Times New Roman CYR" w:cs="Times New Roman CYR"/>
          <w:sz w:val="28"/>
          <w:szCs w:val="28"/>
        </w:rPr>
        <w:t>-региональный проект «Акселерация субъектов малого и среднего предпринимате</w:t>
      </w:r>
      <w:r w:rsidR="008D598F" w:rsidRPr="00543902">
        <w:rPr>
          <w:rFonts w:ascii="Times New Roman CYR" w:hAnsi="Times New Roman CYR" w:cs="Times New Roman CYR"/>
          <w:sz w:val="28"/>
          <w:szCs w:val="28"/>
        </w:rPr>
        <w:t>льства» – 8 203,456 тыс. рублей, исполнение составило 100 %. Количество получателей субсидии в 2023 году - 39 субъекта малого и среднего предпринимательства;</w:t>
      </w:r>
    </w:p>
    <w:p w:rsidR="006F574B" w:rsidRPr="00543902" w:rsidRDefault="006F574B" w:rsidP="006F574B">
      <w:pPr>
        <w:pBdr>
          <w:bottom w:val="single" w:sz="4" w:space="31" w:color="FFFFFF"/>
        </w:pBdr>
        <w:spacing w:after="0" w:line="240" w:lineRule="auto"/>
        <w:ind w:firstLine="851"/>
        <w:jc w:val="both"/>
        <w:rPr>
          <w:rFonts w:ascii="Times New Roman CYR" w:hAnsi="Times New Roman CYR" w:cs="Times New Roman CYR"/>
          <w:sz w:val="28"/>
          <w:szCs w:val="28"/>
        </w:rPr>
      </w:pPr>
      <w:r w:rsidRPr="00543902">
        <w:rPr>
          <w:rFonts w:ascii="Times New Roman CYR" w:hAnsi="Times New Roman CYR" w:cs="Times New Roman CYR"/>
          <w:sz w:val="28"/>
          <w:szCs w:val="28"/>
        </w:rPr>
        <w:t>-региональный проект «Создание условий для легкого старта и комфортного ведения бизнеса» - 526,112 тыс. рублей</w:t>
      </w:r>
      <w:r w:rsidR="008D598F" w:rsidRPr="00543902">
        <w:rPr>
          <w:rFonts w:ascii="Times New Roman CYR" w:hAnsi="Times New Roman CYR" w:cs="Times New Roman CYR"/>
          <w:sz w:val="28"/>
          <w:szCs w:val="28"/>
        </w:rPr>
        <w:t>, исполнение составило               100 %. Количество получателей субсидии в 2023 году - 2 субъекта малого и среднего предпринимательства;</w:t>
      </w:r>
    </w:p>
    <w:p w:rsidR="00F21E1A" w:rsidRPr="00543902" w:rsidRDefault="006F574B" w:rsidP="006F574B">
      <w:pPr>
        <w:pBdr>
          <w:bottom w:val="single" w:sz="4" w:space="31" w:color="FFFFFF"/>
        </w:pBdr>
        <w:spacing w:after="0" w:line="240" w:lineRule="auto"/>
        <w:ind w:firstLine="851"/>
        <w:jc w:val="both"/>
        <w:rPr>
          <w:rFonts w:ascii="Times New Roman CYR" w:hAnsi="Times New Roman CYR" w:cs="Times New Roman CYR"/>
          <w:sz w:val="28"/>
          <w:szCs w:val="28"/>
        </w:rPr>
      </w:pPr>
      <w:r w:rsidRPr="00543902">
        <w:rPr>
          <w:rFonts w:ascii="Times New Roman CYR" w:hAnsi="Times New Roman CYR" w:cs="Times New Roman CYR"/>
          <w:sz w:val="28"/>
          <w:szCs w:val="28"/>
        </w:rPr>
        <w:t>-мероприятие «Финансовая поддержка субъектов малого и среднего предпринимательства, имеющих статус «социальное предприятие» выделено 414,868 тыс. рублей</w:t>
      </w:r>
      <w:r w:rsidR="008D598F" w:rsidRPr="00543902">
        <w:rPr>
          <w:rFonts w:ascii="Times New Roman CYR" w:hAnsi="Times New Roman CYR" w:cs="Times New Roman CYR"/>
          <w:sz w:val="28"/>
          <w:szCs w:val="28"/>
        </w:rPr>
        <w:t>,</w:t>
      </w:r>
      <w:r w:rsidR="008D598F" w:rsidRPr="00543902">
        <w:t xml:space="preserve"> </w:t>
      </w:r>
      <w:r w:rsidR="008D598F" w:rsidRPr="00543902">
        <w:rPr>
          <w:rFonts w:ascii="Times New Roman CYR" w:hAnsi="Times New Roman CYR" w:cs="Times New Roman CYR"/>
          <w:sz w:val="28"/>
          <w:szCs w:val="28"/>
        </w:rPr>
        <w:t>исполнение составило 100 %. Поддержка предоставлена                2 субъектам малого и среднего предпринимательства.</w:t>
      </w:r>
    </w:p>
    <w:p w:rsidR="006F574B" w:rsidRPr="00543902" w:rsidRDefault="006F574B" w:rsidP="006F574B">
      <w:pPr>
        <w:pBdr>
          <w:bottom w:val="single" w:sz="4" w:space="31" w:color="FFFFFF"/>
        </w:pBdr>
        <w:spacing w:after="0" w:line="240" w:lineRule="auto"/>
        <w:ind w:firstLine="851"/>
        <w:jc w:val="both"/>
        <w:rPr>
          <w:rFonts w:ascii="Times New Roman CYR" w:hAnsi="Times New Roman CYR" w:cs="Times New Roman CYR"/>
          <w:sz w:val="28"/>
          <w:szCs w:val="28"/>
        </w:rPr>
      </w:pPr>
      <w:r w:rsidRPr="00543902">
        <w:rPr>
          <w:rFonts w:ascii="Times New Roman CYR" w:hAnsi="Times New Roman CYR" w:cs="Times New Roman CYR"/>
          <w:sz w:val="28"/>
          <w:szCs w:val="28"/>
        </w:rPr>
        <w:t>Одним из направлений Подпрограммы является установка надёжного и конструктивного диалога между органами власти и бизнес-структурами, общая цель которых – осуществление дальнейших экономических преобразований и создание благоприятного режима для деятельности предприятий всех форм собственности.</w:t>
      </w:r>
    </w:p>
    <w:p w:rsidR="006F574B" w:rsidRPr="00543902" w:rsidRDefault="006F574B" w:rsidP="006F574B">
      <w:pPr>
        <w:pBdr>
          <w:bottom w:val="single" w:sz="4" w:space="31" w:color="FFFFFF"/>
        </w:pBdr>
        <w:spacing w:after="0" w:line="240" w:lineRule="auto"/>
        <w:ind w:firstLine="851"/>
        <w:jc w:val="both"/>
        <w:rPr>
          <w:rFonts w:ascii="Times New Roman CYR" w:hAnsi="Times New Roman CYR" w:cs="Times New Roman CYR"/>
          <w:sz w:val="28"/>
          <w:szCs w:val="28"/>
        </w:rPr>
      </w:pPr>
      <w:r w:rsidRPr="00543902">
        <w:rPr>
          <w:rFonts w:ascii="Times New Roman CYR" w:hAnsi="Times New Roman CYR" w:cs="Times New Roman CYR"/>
          <w:sz w:val="28"/>
          <w:szCs w:val="28"/>
        </w:rPr>
        <w:t xml:space="preserve">Ведётся постоянное взаимодействие с такими организациями как Торгово-промышленная палата ХМАО - Югры, Фонд поддержки предпринимательства Югры «Мой бизнес», Фонд «Югорская региональная </w:t>
      </w:r>
      <w:proofErr w:type="spellStart"/>
      <w:r w:rsidRPr="00543902">
        <w:rPr>
          <w:rFonts w:ascii="Times New Roman CYR" w:hAnsi="Times New Roman CYR" w:cs="Times New Roman CYR"/>
          <w:sz w:val="28"/>
          <w:szCs w:val="28"/>
        </w:rPr>
        <w:t>микрокредитная</w:t>
      </w:r>
      <w:proofErr w:type="spellEnd"/>
      <w:r w:rsidRPr="00543902">
        <w:rPr>
          <w:rFonts w:ascii="Times New Roman CYR" w:hAnsi="Times New Roman CYR" w:cs="Times New Roman CYR"/>
          <w:sz w:val="28"/>
          <w:szCs w:val="28"/>
        </w:rPr>
        <w:t xml:space="preserve"> компания» и многими другими в сфере организации совместных совещаний, рабочих встреч, круглых столов, семинаров, оповещения субъектов предпринимательства, оказания содействия размещения информации в средствах массовой информации.</w:t>
      </w:r>
    </w:p>
    <w:p w:rsidR="006F574B" w:rsidRPr="00543902" w:rsidRDefault="006F574B" w:rsidP="006F574B">
      <w:pPr>
        <w:pBdr>
          <w:bottom w:val="single" w:sz="4" w:space="31" w:color="FFFFFF"/>
        </w:pBdr>
        <w:spacing w:after="0" w:line="240" w:lineRule="auto"/>
        <w:ind w:firstLine="851"/>
        <w:jc w:val="both"/>
        <w:rPr>
          <w:rFonts w:ascii="Times New Roman CYR" w:hAnsi="Times New Roman CYR" w:cs="Times New Roman CYR"/>
          <w:sz w:val="28"/>
          <w:szCs w:val="28"/>
        </w:rPr>
      </w:pPr>
      <w:r w:rsidRPr="00543902">
        <w:rPr>
          <w:rFonts w:ascii="Times New Roman CYR" w:hAnsi="Times New Roman CYR" w:cs="Times New Roman CYR"/>
          <w:sz w:val="28"/>
          <w:szCs w:val="28"/>
        </w:rPr>
        <w:t>К действенным мерам, направленным на поддержку и развитие малых и средних предприятий, следует отнести финансовую поддержку, в рамках которой производится возмещение части затрат субъектам предпринимательства в форме субсидий.</w:t>
      </w:r>
    </w:p>
    <w:p w:rsidR="006F574B" w:rsidRPr="00543902" w:rsidRDefault="006F574B" w:rsidP="006F574B">
      <w:pPr>
        <w:pBdr>
          <w:bottom w:val="single" w:sz="4" w:space="31" w:color="FFFFFF"/>
        </w:pBdr>
        <w:spacing w:after="0" w:line="240" w:lineRule="auto"/>
        <w:ind w:firstLine="851"/>
        <w:jc w:val="both"/>
        <w:rPr>
          <w:rFonts w:ascii="Times New Roman CYR" w:hAnsi="Times New Roman CYR" w:cs="Times New Roman CYR"/>
          <w:sz w:val="28"/>
          <w:szCs w:val="28"/>
        </w:rPr>
      </w:pPr>
      <w:r w:rsidRPr="00543902">
        <w:rPr>
          <w:rFonts w:ascii="Times New Roman CYR" w:hAnsi="Times New Roman CYR" w:cs="Times New Roman CYR"/>
          <w:sz w:val="28"/>
          <w:szCs w:val="28"/>
        </w:rPr>
        <w:t>В целях информационно-консультационной поддержки предоставлено      1 266 консультаций по общим вопросам предпринимательской деятельности и вопросам оказания поддержки.</w:t>
      </w:r>
    </w:p>
    <w:p w:rsidR="006F574B" w:rsidRPr="00543902" w:rsidRDefault="006F574B" w:rsidP="006F574B">
      <w:pPr>
        <w:pBdr>
          <w:bottom w:val="single" w:sz="4" w:space="31" w:color="FFFFFF"/>
        </w:pBdr>
        <w:spacing w:after="0" w:line="240" w:lineRule="auto"/>
        <w:ind w:firstLine="851"/>
        <w:jc w:val="both"/>
        <w:rPr>
          <w:rFonts w:ascii="Times New Roman CYR" w:hAnsi="Times New Roman CYR" w:cs="Times New Roman CYR"/>
          <w:sz w:val="28"/>
          <w:szCs w:val="28"/>
        </w:rPr>
      </w:pPr>
      <w:r w:rsidRPr="00543902">
        <w:rPr>
          <w:rFonts w:ascii="Times New Roman CYR" w:hAnsi="Times New Roman CYR" w:cs="Times New Roman CYR"/>
          <w:sz w:val="28"/>
          <w:szCs w:val="28"/>
        </w:rPr>
        <w:t xml:space="preserve">За 2023 год на официальном сайте органов местного самоуправления города Нефтеюганска, в сообществах «Предприниматели Нефтеюганска» социальной сети </w:t>
      </w:r>
      <w:proofErr w:type="spellStart"/>
      <w:r w:rsidRPr="00543902">
        <w:rPr>
          <w:rFonts w:ascii="Times New Roman CYR" w:hAnsi="Times New Roman CYR" w:cs="Times New Roman CYR"/>
          <w:sz w:val="28"/>
          <w:szCs w:val="28"/>
        </w:rPr>
        <w:t>ВКонтакте</w:t>
      </w:r>
      <w:proofErr w:type="spellEnd"/>
      <w:r w:rsidRPr="00543902">
        <w:rPr>
          <w:rFonts w:ascii="Times New Roman CYR" w:hAnsi="Times New Roman CYR" w:cs="Times New Roman CYR"/>
          <w:sz w:val="28"/>
          <w:szCs w:val="28"/>
        </w:rPr>
        <w:t xml:space="preserve">, мессенджерах </w:t>
      </w:r>
      <w:proofErr w:type="spellStart"/>
      <w:r w:rsidRPr="00543902">
        <w:rPr>
          <w:rFonts w:ascii="Times New Roman CYR" w:hAnsi="Times New Roman CYR" w:cs="Times New Roman CYR"/>
          <w:sz w:val="28"/>
          <w:szCs w:val="28"/>
        </w:rPr>
        <w:t>Viber</w:t>
      </w:r>
      <w:proofErr w:type="spellEnd"/>
      <w:r w:rsidRPr="00543902">
        <w:rPr>
          <w:rFonts w:ascii="Times New Roman CYR" w:hAnsi="Times New Roman CYR" w:cs="Times New Roman CYR"/>
          <w:sz w:val="28"/>
          <w:szCs w:val="28"/>
        </w:rPr>
        <w:t xml:space="preserve">, </w:t>
      </w:r>
      <w:proofErr w:type="spellStart"/>
      <w:r w:rsidRPr="00543902">
        <w:rPr>
          <w:rFonts w:ascii="Times New Roman CYR" w:hAnsi="Times New Roman CYR" w:cs="Times New Roman CYR"/>
          <w:sz w:val="28"/>
          <w:szCs w:val="28"/>
        </w:rPr>
        <w:t>WhatsApp</w:t>
      </w:r>
      <w:proofErr w:type="spellEnd"/>
      <w:r w:rsidRPr="00543902">
        <w:rPr>
          <w:rFonts w:ascii="Times New Roman CYR" w:hAnsi="Times New Roman CYR" w:cs="Times New Roman CYR"/>
          <w:sz w:val="28"/>
          <w:szCs w:val="28"/>
        </w:rPr>
        <w:t xml:space="preserve">, </w:t>
      </w:r>
      <w:proofErr w:type="spellStart"/>
      <w:r w:rsidRPr="00543902">
        <w:rPr>
          <w:rFonts w:ascii="Times New Roman CYR" w:hAnsi="Times New Roman CYR" w:cs="Times New Roman CYR"/>
          <w:sz w:val="28"/>
          <w:szCs w:val="28"/>
        </w:rPr>
        <w:t>Telegram</w:t>
      </w:r>
      <w:proofErr w:type="spellEnd"/>
      <w:r w:rsidRPr="00543902">
        <w:rPr>
          <w:rFonts w:ascii="Times New Roman CYR" w:hAnsi="Times New Roman CYR" w:cs="Times New Roman CYR"/>
          <w:sz w:val="28"/>
          <w:szCs w:val="28"/>
        </w:rPr>
        <w:t>, направленных на информирование субъектов предпринимательства города Нефтеюганска (новости, важная информация, фото, видео, полезные ссылки, документы), размещено более 1 200 информационных постов.</w:t>
      </w:r>
    </w:p>
    <w:p w:rsidR="006F574B" w:rsidRPr="00543902" w:rsidRDefault="006F574B" w:rsidP="006F574B">
      <w:pPr>
        <w:pBdr>
          <w:bottom w:val="single" w:sz="4" w:space="31" w:color="FFFFFF"/>
        </w:pBdr>
        <w:spacing w:after="0" w:line="240" w:lineRule="auto"/>
        <w:ind w:firstLine="851"/>
        <w:jc w:val="both"/>
        <w:rPr>
          <w:rFonts w:ascii="Times New Roman CYR" w:hAnsi="Times New Roman CYR" w:cs="Times New Roman CYR"/>
          <w:sz w:val="28"/>
          <w:szCs w:val="28"/>
        </w:rPr>
      </w:pPr>
      <w:r w:rsidRPr="00543902">
        <w:rPr>
          <w:rFonts w:ascii="Times New Roman CYR" w:hAnsi="Times New Roman CYR" w:cs="Times New Roman CYR"/>
          <w:sz w:val="28"/>
          <w:szCs w:val="28"/>
        </w:rPr>
        <w:t>Осуществление закупок товаров, работ, услуг среди субъектов малого и среднего предпринимательства осуществлялось в рамках требований, установленных Федеральным законом от 05.04.2013 № 44-ФЗ «О контрактной системе в сфере закупок товаров, работ, услуг для обеспечения государ</w:t>
      </w:r>
      <w:r w:rsidR="00162C8C" w:rsidRPr="00543902">
        <w:rPr>
          <w:rFonts w:ascii="Times New Roman CYR" w:hAnsi="Times New Roman CYR" w:cs="Times New Roman CYR"/>
          <w:sz w:val="28"/>
          <w:szCs w:val="28"/>
        </w:rPr>
        <w:t>ственных и муниципальных нужд».</w:t>
      </w:r>
    </w:p>
    <w:p w:rsidR="006F574B" w:rsidRPr="00543902" w:rsidRDefault="006F574B" w:rsidP="006F574B">
      <w:pPr>
        <w:pBdr>
          <w:bottom w:val="single" w:sz="4" w:space="31" w:color="FFFFFF"/>
        </w:pBdr>
        <w:spacing w:after="0" w:line="240" w:lineRule="auto"/>
        <w:ind w:firstLine="851"/>
        <w:jc w:val="both"/>
        <w:rPr>
          <w:rFonts w:ascii="Times New Roman CYR" w:hAnsi="Times New Roman CYR" w:cs="Times New Roman CYR"/>
          <w:sz w:val="28"/>
          <w:szCs w:val="28"/>
        </w:rPr>
      </w:pPr>
      <w:r w:rsidRPr="00543902">
        <w:rPr>
          <w:rFonts w:ascii="Times New Roman CYR" w:hAnsi="Times New Roman CYR" w:cs="Times New Roman CYR"/>
          <w:sz w:val="28"/>
          <w:szCs w:val="28"/>
        </w:rPr>
        <w:t>Субъекты малого и среднего предпринимательства города Нефтеюганска обладают равными возможностями для участия в к</w:t>
      </w:r>
      <w:r w:rsidR="00162C8C" w:rsidRPr="00543902">
        <w:rPr>
          <w:rFonts w:ascii="Times New Roman CYR" w:hAnsi="Times New Roman CYR" w:cs="Times New Roman CYR"/>
          <w:sz w:val="28"/>
          <w:szCs w:val="28"/>
        </w:rPr>
        <w:t>онкурентных процедурах закупок.</w:t>
      </w:r>
    </w:p>
    <w:p w:rsidR="006F574B" w:rsidRPr="00543902" w:rsidRDefault="006F574B" w:rsidP="006F574B">
      <w:pPr>
        <w:pBdr>
          <w:bottom w:val="single" w:sz="4" w:space="31" w:color="FFFFFF"/>
        </w:pBdr>
        <w:spacing w:after="0" w:line="240" w:lineRule="auto"/>
        <w:ind w:firstLine="851"/>
        <w:jc w:val="both"/>
        <w:rPr>
          <w:rFonts w:ascii="Times New Roman CYR" w:hAnsi="Times New Roman CYR" w:cs="Times New Roman CYR"/>
          <w:color w:val="FF0000"/>
          <w:sz w:val="28"/>
          <w:szCs w:val="28"/>
        </w:rPr>
      </w:pPr>
      <w:r w:rsidRPr="00543902">
        <w:rPr>
          <w:rFonts w:ascii="Times New Roman CYR" w:hAnsi="Times New Roman CYR" w:cs="Times New Roman CYR"/>
          <w:sz w:val="28"/>
          <w:szCs w:val="28"/>
        </w:rPr>
        <w:t>По данным из Единого реестра субъектов малого и среднего предпринимательства на 01.01.2024 на территории муниципального образования город Нефтеюганск действует 4 396 субъект</w:t>
      </w:r>
      <w:r w:rsidR="009974FB" w:rsidRPr="00543902">
        <w:rPr>
          <w:rFonts w:ascii="Times New Roman CYR" w:hAnsi="Times New Roman CYR" w:cs="Times New Roman CYR"/>
          <w:sz w:val="28"/>
          <w:szCs w:val="28"/>
        </w:rPr>
        <w:t>а</w:t>
      </w:r>
      <w:r w:rsidRPr="00543902">
        <w:rPr>
          <w:rFonts w:ascii="Times New Roman CYR" w:hAnsi="Times New Roman CYR" w:cs="Times New Roman CYR"/>
          <w:sz w:val="28"/>
          <w:szCs w:val="28"/>
        </w:rPr>
        <w:t xml:space="preserve"> малого и среднего предпринимательства, в том числе: 1 148 </w:t>
      </w:r>
      <w:proofErr w:type="spellStart"/>
      <w:r w:rsidRPr="00543902">
        <w:rPr>
          <w:rFonts w:ascii="Times New Roman CYR" w:hAnsi="Times New Roman CYR" w:cs="Times New Roman CYR"/>
          <w:sz w:val="28"/>
          <w:szCs w:val="28"/>
        </w:rPr>
        <w:t>микропредприятий</w:t>
      </w:r>
      <w:proofErr w:type="spellEnd"/>
      <w:r w:rsidRPr="00543902">
        <w:rPr>
          <w:rFonts w:ascii="Times New Roman CYR" w:hAnsi="Times New Roman CYR" w:cs="Times New Roman CYR"/>
          <w:sz w:val="28"/>
          <w:szCs w:val="28"/>
        </w:rPr>
        <w:t>, 117 малых, 18 средних предприятий и 3 113 индивидуальных предпринимателей.</w:t>
      </w:r>
    </w:p>
    <w:p w:rsidR="006F574B" w:rsidRPr="00543902" w:rsidRDefault="006F574B" w:rsidP="006F574B">
      <w:pPr>
        <w:pBdr>
          <w:bottom w:val="single" w:sz="4" w:space="31" w:color="FFFFFF"/>
        </w:pBdr>
        <w:spacing w:after="0" w:line="240" w:lineRule="auto"/>
        <w:ind w:firstLine="851"/>
        <w:jc w:val="both"/>
        <w:rPr>
          <w:rFonts w:ascii="Times New Roman CYR" w:hAnsi="Times New Roman CYR" w:cs="Times New Roman CYR"/>
          <w:sz w:val="28"/>
          <w:szCs w:val="28"/>
        </w:rPr>
      </w:pPr>
      <w:r w:rsidRPr="00543902">
        <w:rPr>
          <w:rFonts w:ascii="Times New Roman CYR" w:hAnsi="Times New Roman CYR" w:cs="Times New Roman CYR"/>
          <w:sz w:val="28"/>
          <w:szCs w:val="28"/>
        </w:rPr>
        <w:t>По состоянию на 01.01.2024 на территории города Нефтеюганска на налоговом учёте состоят 5 999 физических лиц, применяющих специальный налоговый режим «Налог на профессиональный доход».</w:t>
      </w:r>
    </w:p>
    <w:p w:rsidR="001F6035" w:rsidRPr="00543902" w:rsidRDefault="006F574B" w:rsidP="006F574B">
      <w:pPr>
        <w:pBdr>
          <w:bottom w:val="single" w:sz="4" w:space="31" w:color="FFFFFF"/>
        </w:pBdr>
        <w:spacing w:after="0" w:line="240" w:lineRule="auto"/>
        <w:ind w:firstLine="851"/>
        <w:jc w:val="both"/>
        <w:rPr>
          <w:rFonts w:ascii="Times New Roman CYR" w:hAnsi="Times New Roman CYR" w:cs="Times New Roman CYR"/>
          <w:sz w:val="28"/>
          <w:szCs w:val="28"/>
        </w:rPr>
      </w:pPr>
      <w:r w:rsidRPr="00543902">
        <w:rPr>
          <w:rFonts w:ascii="Times New Roman CYR" w:hAnsi="Times New Roman CYR" w:cs="Times New Roman CYR"/>
          <w:sz w:val="28"/>
          <w:szCs w:val="28"/>
        </w:rPr>
        <w:t>Реализация национального проекта дает положительные результаты. Вложенные по национальному проекту средства возвращаются в городской бюджет в виде налоговых поступлений и арендной платы. Кроме того, создаются новые предприятия, и соответственно новые рабочие места. В предпринимательскую деятельность активно вовлекается незанятое население и молодежь.</w:t>
      </w:r>
    </w:p>
    <w:p w:rsidR="006F574B" w:rsidRPr="00543902" w:rsidRDefault="006F574B" w:rsidP="006F574B">
      <w:pPr>
        <w:pBdr>
          <w:bottom w:val="single" w:sz="4" w:space="31" w:color="FFFFFF"/>
        </w:pBdr>
        <w:spacing w:after="0" w:line="240" w:lineRule="auto"/>
        <w:ind w:firstLine="851"/>
        <w:jc w:val="both"/>
        <w:rPr>
          <w:rFonts w:ascii="Times New Roman CYR" w:hAnsi="Times New Roman CYR" w:cs="Times New Roman CYR"/>
          <w:sz w:val="28"/>
          <w:szCs w:val="28"/>
        </w:rPr>
      </w:pPr>
    </w:p>
    <w:p w:rsidR="00C84B6E" w:rsidRPr="00543902" w:rsidRDefault="00AB2EA9" w:rsidP="00C84B6E">
      <w:pPr>
        <w:pBdr>
          <w:bottom w:val="single" w:sz="4" w:space="31" w:color="FFFFFF"/>
        </w:pBdr>
        <w:spacing w:after="0" w:line="240" w:lineRule="auto"/>
        <w:ind w:firstLine="851"/>
        <w:jc w:val="both"/>
        <w:rPr>
          <w:rFonts w:ascii="Times New Roman" w:hAnsi="Times New Roman"/>
          <w:b/>
          <w:sz w:val="28"/>
          <w:szCs w:val="28"/>
        </w:rPr>
      </w:pPr>
      <w:r>
        <w:rPr>
          <w:rFonts w:ascii="Times New Roman" w:hAnsi="Times New Roman" w:cs="Times New Roman"/>
          <w:b/>
          <w:color w:val="000000"/>
          <w:sz w:val="28"/>
          <w:szCs w:val="28"/>
        </w:rPr>
        <w:t>3</w:t>
      </w:r>
      <w:r w:rsidR="00E97F03" w:rsidRPr="00543902">
        <w:rPr>
          <w:rFonts w:ascii="Times New Roman" w:hAnsi="Times New Roman" w:cs="Times New Roman"/>
          <w:b/>
          <w:color w:val="000000"/>
          <w:sz w:val="28"/>
          <w:szCs w:val="28"/>
        </w:rPr>
        <w:t>.1.</w:t>
      </w:r>
      <w:proofErr w:type="gramStart"/>
      <w:r w:rsidR="00C431B8" w:rsidRPr="00543902">
        <w:rPr>
          <w:rFonts w:ascii="Times New Roman" w:hAnsi="Times New Roman" w:cs="Times New Roman"/>
          <w:b/>
          <w:color w:val="000000"/>
          <w:sz w:val="28"/>
          <w:szCs w:val="28"/>
        </w:rPr>
        <w:t>2.</w:t>
      </w:r>
      <w:r w:rsidR="00C431B8" w:rsidRPr="00543902">
        <w:rPr>
          <w:rFonts w:ascii="Times New Roman" w:eastAsia="Calibri" w:hAnsi="Times New Roman"/>
          <w:b/>
          <w:sz w:val="28"/>
          <w:szCs w:val="28"/>
        </w:rPr>
        <w:t>Муниципальная</w:t>
      </w:r>
      <w:proofErr w:type="gramEnd"/>
      <w:r w:rsidR="00E105B8" w:rsidRPr="00543902">
        <w:rPr>
          <w:rFonts w:ascii="Times New Roman" w:eastAsia="Calibri" w:hAnsi="Times New Roman"/>
          <w:b/>
          <w:sz w:val="28"/>
          <w:szCs w:val="28"/>
        </w:rPr>
        <w:t xml:space="preserve"> программа </w:t>
      </w:r>
      <w:r w:rsidR="00C431B8" w:rsidRPr="00543902">
        <w:rPr>
          <w:rFonts w:ascii="Times New Roman" w:hAnsi="Times New Roman"/>
          <w:b/>
          <w:sz w:val="28"/>
          <w:szCs w:val="28"/>
        </w:rPr>
        <w:t>«</w:t>
      </w:r>
      <w:r w:rsidR="002E7C6F" w:rsidRPr="00543902">
        <w:rPr>
          <w:rFonts w:ascii="Times New Roman" w:hAnsi="Times New Roman"/>
          <w:b/>
          <w:sz w:val="28"/>
          <w:szCs w:val="28"/>
        </w:rPr>
        <w:t>Развитие гражданского общества</w:t>
      </w:r>
      <w:r w:rsidR="00E97F03" w:rsidRPr="00543902">
        <w:rPr>
          <w:rFonts w:ascii="Times New Roman" w:hAnsi="Times New Roman"/>
          <w:b/>
          <w:sz w:val="28"/>
          <w:szCs w:val="28"/>
        </w:rPr>
        <w:t>»</w:t>
      </w:r>
      <w:r w:rsidR="00C431B8" w:rsidRPr="00543902">
        <w:rPr>
          <w:rFonts w:ascii="Times New Roman" w:hAnsi="Times New Roman"/>
          <w:b/>
          <w:sz w:val="28"/>
          <w:szCs w:val="28"/>
        </w:rPr>
        <w:t>.</w:t>
      </w:r>
    </w:p>
    <w:p w:rsidR="00606E9B" w:rsidRDefault="00606E9B" w:rsidP="00606E9B">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 xml:space="preserve">В рамках реализации муниципальной программы предусмотрено финансирование в сумме </w:t>
      </w:r>
      <w:r w:rsidR="002E7C6F" w:rsidRPr="00543902">
        <w:rPr>
          <w:rFonts w:ascii="Times New Roman" w:hAnsi="Times New Roman"/>
          <w:sz w:val="28"/>
          <w:szCs w:val="28"/>
        </w:rPr>
        <w:t>82 075,831</w:t>
      </w:r>
      <w:r w:rsidRPr="00543902">
        <w:rPr>
          <w:rFonts w:ascii="Times New Roman" w:hAnsi="Times New Roman"/>
          <w:sz w:val="28"/>
          <w:szCs w:val="28"/>
        </w:rPr>
        <w:t xml:space="preserve"> тыс. рублей, фактически исполнено </w:t>
      </w:r>
      <w:r w:rsidR="002E7C6F" w:rsidRPr="00543902">
        <w:rPr>
          <w:rFonts w:ascii="Times New Roman" w:hAnsi="Times New Roman"/>
          <w:sz w:val="28"/>
          <w:szCs w:val="28"/>
        </w:rPr>
        <w:t>81 595,745</w:t>
      </w:r>
      <w:r w:rsidRPr="00543902">
        <w:rPr>
          <w:rFonts w:ascii="Times New Roman" w:hAnsi="Times New Roman"/>
          <w:sz w:val="28"/>
          <w:szCs w:val="28"/>
        </w:rPr>
        <w:t xml:space="preserve"> тыс. рублей, что составляет </w:t>
      </w:r>
      <w:r w:rsidR="002E7C6F" w:rsidRPr="00543902">
        <w:rPr>
          <w:rFonts w:ascii="Times New Roman" w:hAnsi="Times New Roman"/>
          <w:sz w:val="28"/>
          <w:szCs w:val="28"/>
        </w:rPr>
        <w:t>99,4</w:t>
      </w:r>
      <w:r w:rsidRPr="00543902">
        <w:rPr>
          <w:rFonts w:ascii="Times New Roman" w:hAnsi="Times New Roman"/>
          <w:sz w:val="28"/>
          <w:szCs w:val="28"/>
        </w:rPr>
        <w:t xml:space="preserve"> % от плана на 202</w:t>
      </w:r>
      <w:r w:rsidR="002E7C6F" w:rsidRPr="00543902">
        <w:rPr>
          <w:rFonts w:ascii="Times New Roman" w:hAnsi="Times New Roman"/>
          <w:sz w:val="28"/>
          <w:szCs w:val="28"/>
        </w:rPr>
        <w:t>3</w:t>
      </w:r>
      <w:r w:rsidRPr="00543902">
        <w:rPr>
          <w:rFonts w:ascii="Times New Roman" w:hAnsi="Times New Roman"/>
          <w:sz w:val="28"/>
          <w:szCs w:val="28"/>
        </w:rPr>
        <w:t xml:space="preserve"> год.</w:t>
      </w:r>
    </w:p>
    <w:p w:rsidR="002C3912" w:rsidRDefault="002C3912" w:rsidP="00606E9B">
      <w:pPr>
        <w:pBdr>
          <w:bottom w:val="single" w:sz="4" w:space="31" w:color="FFFFFF"/>
        </w:pBdr>
        <w:spacing w:after="0" w:line="240" w:lineRule="auto"/>
        <w:ind w:firstLine="851"/>
        <w:jc w:val="both"/>
        <w:rPr>
          <w:rFonts w:ascii="Times New Roman" w:hAnsi="Times New Roman"/>
          <w:sz w:val="28"/>
          <w:szCs w:val="28"/>
        </w:rPr>
      </w:pPr>
    </w:p>
    <w:p w:rsidR="004350F4" w:rsidRPr="00543902" w:rsidRDefault="004350F4" w:rsidP="004350F4">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b/>
          <w:i/>
          <w:sz w:val="28"/>
          <w:szCs w:val="28"/>
        </w:rPr>
        <w:t>«Оказание поддержки социально ориентированным некоммерческим организациям» проведены следующие мероприятия</w:t>
      </w:r>
      <w:r w:rsidRPr="00543902">
        <w:rPr>
          <w:rFonts w:ascii="Times New Roman" w:hAnsi="Times New Roman"/>
          <w:sz w:val="28"/>
          <w:szCs w:val="28"/>
        </w:rPr>
        <w:t>:</w:t>
      </w:r>
    </w:p>
    <w:p w:rsidR="004350F4" w:rsidRPr="00543902" w:rsidRDefault="004350F4" w:rsidP="004350F4">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 xml:space="preserve">1.Конкурс социально значимых проектов среди некоммерческих организаций организован во 2 квартале 2023 года на основании постановления администрации города Нефтеюганска от 31.03.2023 № 340-п «О проведении в 2023 году конкурса социально значимых проектов социально ориентированных некоммерческих организаций, не являющихся муниципальными учреждениями, осуществляющими деятельность в городе Нефтеюганске». </w:t>
      </w:r>
    </w:p>
    <w:p w:rsidR="004350F4" w:rsidRPr="00543902" w:rsidRDefault="004350F4" w:rsidP="004350F4">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 xml:space="preserve">На осуществление мероприятия выделены средства в размере                              5 750,000 тыс. рублей. По итогам 2023 года исполнение составило 100% от запланированного плана. </w:t>
      </w:r>
    </w:p>
    <w:p w:rsidR="004350F4" w:rsidRPr="00543902" w:rsidRDefault="004350F4" w:rsidP="00D40C37">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2.</w:t>
      </w:r>
      <w:r w:rsidR="00D40C37" w:rsidRPr="00543902">
        <w:rPr>
          <w:rFonts w:ascii="Times New Roman" w:hAnsi="Times New Roman"/>
          <w:sz w:val="28"/>
          <w:szCs w:val="28"/>
        </w:rPr>
        <w:t>На основании постановления администрации города Нефтеюганска от 02.12.2019 № 206-нп «Об утверждении порядка определения объёма и предоставления субсидии социально ориентированным некоммерческим организациям, не являющимся муниципальными учреждениями, осуществляющим деятельность по предоставлению общего образования на территории города Нефтеюганска, на оплату коммунальных услуг, содержание имущества» предоставлялась</w:t>
      </w:r>
      <w:r w:rsidR="00D40C37" w:rsidRPr="00543902">
        <w:t xml:space="preserve"> </w:t>
      </w:r>
      <w:r w:rsidR="00D40C37" w:rsidRPr="00543902">
        <w:rPr>
          <w:rFonts w:ascii="Times New Roman" w:hAnsi="Times New Roman"/>
          <w:sz w:val="28"/>
          <w:szCs w:val="28"/>
        </w:rPr>
        <w:t>субсидия частному образовательному учреждению «</w:t>
      </w:r>
      <w:proofErr w:type="spellStart"/>
      <w:r w:rsidR="00D40C37" w:rsidRPr="00543902">
        <w:rPr>
          <w:rFonts w:ascii="Times New Roman" w:hAnsi="Times New Roman"/>
          <w:sz w:val="28"/>
          <w:szCs w:val="28"/>
        </w:rPr>
        <w:t>Нефтеюганская</w:t>
      </w:r>
      <w:proofErr w:type="spellEnd"/>
      <w:r w:rsidR="00D40C37" w:rsidRPr="00543902">
        <w:rPr>
          <w:rFonts w:ascii="Times New Roman" w:hAnsi="Times New Roman"/>
          <w:sz w:val="28"/>
          <w:szCs w:val="28"/>
        </w:rPr>
        <w:t xml:space="preserve"> православная гимназия». Н</w:t>
      </w:r>
      <w:r w:rsidRPr="00543902">
        <w:rPr>
          <w:rFonts w:ascii="Times New Roman" w:hAnsi="Times New Roman"/>
          <w:sz w:val="28"/>
          <w:szCs w:val="28"/>
        </w:rPr>
        <w:t>а 2023 год запланировано 1 590,2</w:t>
      </w:r>
      <w:r w:rsidR="000F4CDE" w:rsidRPr="00543902">
        <w:rPr>
          <w:rFonts w:ascii="Times New Roman" w:hAnsi="Times New Roman"/>
          <w:sz w:val="28"/>
          <w:szCs w:val="28"/>
        </w:rPr>
        <w:t>00 тыс.</w:t>
      </w:r>
      <w:r w:rsidRPr="00543902">
        <w:rPr>
          <w:rFonts w:ascii="Times New Roman" w:hAnsi="Times New Roman"/>
          <w:sz w:val="28"/>
          <w:szCs w:val="28"/>
        </w:rPr>
        <w:t xml:space="preserve"> рублей.</w:t>
      </w:r>
      <w:r w:rsidR="00D40C37" w:rsidRPr="00543902">
        <w:rPr>
          <w:rFonts w:ascii="Times New Roman" w:hAnsi="Times New Roman"/>
          <w:sz w:val="28"/>
          <w:szCs w:val="28"/>
        </w:rPr>
        <w:t xml:space="preserve"> И</w:t>
      </w:r>
      <w:r w:rsidRPr="00543902">
        <w:rPr>
          <w:rFonts w:ascii="Times New Roman" w:hAnsi="Times New Roman"/>
          <w:sz w:val="28"/>
          <w:szCs w:val="28"/>
        </w:rPr>
        <w:t>сполнен</w:t>
      </w:r>
      <w:r w:rsidR="00D40C37" w:rsidRPr="00543902">
        <w:rPr>
          <w:rFonts w:ascii="Times New Roman" w:hAnsi="Times New Roman"/>
          <w:sz w:val="28"/>
          <w:szCs w:val="28"/>
        </w:rPr>
        <w:t>ие</w:t>
      </w:r>
      <w:r w:rsidRPr="00543902">
        <w:rPr>
          <w:rFonts w:ascii="Times New Roman" w:hAnsi="Times New Roman"/>
          <w:sz w:val="28"/>
          <w:szCs w:val="28"/>
        </w:rPr>
        <w:t xml:space="preserve"> составило 98,9</w:t>
      </w:r>
      <w:r w:rsidR="00D40C37" w:rsidRPr="00543902">
        <w:rPr>
          <w:rFonts w:ascii="Times New Roman" w:hAnsi="Times New Roman"/>
          <w:sz w:val="28"/>
          <w:szCs w:val="28"/>
        </w:rPr>
        <w:t xml:space="preserve"> </w:t>
      </w:r>
      <w:r w:rsidR="00B26F67">
        <w:rPr>
          <w:rFonts w:ascii="Times New Roman" w:hAnsi="Times New Roman"/>
          <w:sz w:val="28"/>
          <w:szCs w:val="28"/>
        </w:rPr>
        <w:t>% от плана. Оплата производи</w:t>
      </w:r>
      <w:r w:rsidR="00D40C37" w:rsidRPr="00543902">
        <w:rPr>
          <w:rFonts w:ascii="Times New Roman" w:hAnsi="Times New Roman"/>
          <w:sz w:val="28"/>
          <w:szCs w:val="28"/>
        </w:rPr>
        <w:t>лась</w:t>
      </w:r>
      <w:r w:rsidRPr="00543902">
        <w:rPr>
          <w:rFonts w:ascii="Times New Roman" w:hAnsi="Times New Roman"/>
          <w:sz w:val="28"/>
          <w:szCs w:val="28"/>
        </w:rPr>
        <w:t xml:space="preserve"> на основании поданных заявок ЧОУ «</w:t>
      </w:r>
      <w:proofErr w:type="spellStart"/>
      <w:r w:rsidRPr="00543902">
        <w:rPr>
          <w:rFonts w:ascii="Times New Roman" w:hAnsi="Times New Roman"/>
          <w:sz w:val="28"/>
          <w:szCs w:val="28"/>
        </w:rPr>
        <w:t>Нефтеюганская</w:t>
      </w:r>
      <w:proofErr w:type="spellEnd"/>
      <w:r w:rsidRPr="00543902">
        <w:rPr>
          <w:rFonts w:ascii="Times New Roman" w:hAnsi="Times New Roman"/>
          <w:sz w:val="28"/>
          <w:szCs w:val="28"/>
        </w:rPr>
        <w:t xml:space="preserve"> православная гимназия» за коммунальные услуги, содержание имущества по фактически выставленным счетам (за потребление тепловой энергии и горячего водоснабжения; за потребление э/энергии; за водоснабжение помещений, за услуги по техническому обслуживанию и ремонту н</w:t>
      </w:r>
      <w:r w:rsidR="00D40C37" w:rsidRPr="00543902">
        <w:rPr>
          <w:rFonts w:ascii="Times New Roman" w:hAnsi="Times New Roman"/>
          <w:sz w:val="28"/>
          <w:szCs w:val="28"/>
        </w:rPr>
        <w:t>едвижимого имущества).</w:t>
      </w:r>
    </w:p>
    <w:p w:rsidR="004350F4" w:rsidRPr="00543902" w:rsidRDefault="004350F4" w:rsidP="004350F4">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3.Решением Думы города Нефтеюганска от 23.03.2022 № 110-VII утвержден Перечень муниципального имущества, предназначенного для передачи в пользование социально ориентированн</w:t>
      </w:r>
      <w:r w:rsidR="00A943AD" w:rsidRPr="00543902">
        <w:rPr>
          <w:rFonts w:ascii="Times New Roman" w:hAnsi="Times New Roman"/>
          <w:sz w:val="28"/>
          <w:szCs w:val="28"/>
        </w:rPr>
        <w:t>ым некоммерческим организациям.</w:t>
      </w:r>
    </w:p>
    <w:p w:rsidR="004350F4" w:rsidRPr="00543902" w:rsidRDefault="00A943AD" w:rsidP="004350F4">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З</w:t>
      </w:r>
      <w:r w:rsidR="004350F4" w:rsidRPr="00543902">
        <w:rPr>
          <w:rFonts w:ascii="Times New Roman" w:hAnsi="Times New Roman"/>
          <w:sz w:val="28"/>
          <w:szCs w:val="28"/>
        </w:rPr>
        <w:t xml:space="preserve">а </w:t>
      </w:r>
      <w:r w:rsidRPr="00543902">
        <w:rPr>
          <w:rFonts w:ascii="Times New Roman" w:hAnsi="Times New Roman"/>
          <w:sz w:val="28"/>
          <w:szCs w:val="28"/>
        </w:rPr>
        <w:t>2023 год</w:t>
      </w:r>
      <w:r w:rsidR="004350F4" w:rsidRPr="00543902">
        <w:rPr>
          <w:rFonts w:ascii="Times New Roman" w:hAnsi="Times New Roman"/>
          <w:sz w:val="28"/>
          <w:szCs w:val="28"/>
        </w:rPr>
        <w:t xml:space="preserve"> в пользование социально ориентированным некоммерческим организациям города Нефтеюганска предоставлено 26 помещений муниципальной собственности, в том числе 19 - по договорам безвозмездного пользования (ссуды) муниципальным имуществом, 7 - по договорам аренды.</w:t>
      </w:r>
    </w:p>
    <w:p w:rsidR="004350F4" w:rsidRPr="00543902" w:rsidRDefault="004350F4" w:rsidP="004350F4">
      <w:pPr>
        <w:pBdr>
          <w:bottom w:val="single" w:sz="4" w:space="31" w:color="FFFFFF"/>
        </w:pBdr>
        <w:spacing w:after="0" w:line="240" w:lineRule="auto"/>
        <w:ind w:firstLine="851"/>
        <w:jc w:val="both"/>
        <w:rPr>
          <w:rFonts w:ascii="Times New Roman" w:hAnsi="Times New Roman"/>
          <w:b/>
          <w:i/>
          <w:sz w:val="28"/>
          <w:szCs w:val="28"/>
        </w:rPr>
      </w:pPr>
      <w:r w:rsidRPr="00543902">
        <w:rPr>
          <w:rFonts w:ascii="Times New Roman" w:hAnsi="Times New Roman"/>
          <w:b/>
          <w:i/>
          <w:sz w:val="28"/>
          <w:szCs w:val="28"/>
        </w:rPr>
        <w:t>«Своевременное и достоверное информирование населения о деятельности органов местного самоуправления муниципального образования город Нефтеюганск</w:t>
      </w:r>
      <w:r w:rsidR="00A943AD" w:rsidRPr="00543902">
        <w:rPr>
          <w:rFonts w:ascii="Times New Roman" w:hAnsi="Times New Roman"/>
          <w:b/>
          <w:i/>
          <w:sz w:val="28"/>
          <w:szCs w:val="28"/>
        </w:rPr>
        <w:t>»:</w:t>
      </w:r>
    </w:p>
    <w:p w:rsidR="004350F4" w:rsidRPr="00543902" w:rsidRDefault="004350F4" w:rsidP="004350F4">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 xml:space="preserve">1.По мероприятию «Расходы на обеспечение деятельности (оказание услуг) муниципального автономного учреждения «Редакция газеты «Здравствуйте, </w:t>
      </w:r>
      <w:proofErr w:type="spellStart"/>
      <w:r w:rsidRPr="00543902">
        <w:rPr>
          <w:rFonts w:ascii="Times New Roman" w:hAnsi="Times New Roman"/>
          <w:sz w:val="28"/>
          <w:szCs w:val="28"/>
        </w:rPr>
        <w:t>нефтеюганцы</w:t>
      </w:r>
      <w:proofErr w:type="spellEnd"/>
      <w:r w:rsidRPr="00543902">
        <w:rPr>
          <w:rFonts w:ascii="Times New Roman" w:hAnsi="Times New Roman"/>
          <w:sz w:val="28"/>
          <w:szCs w:val="28"/>
        </w:rPr>
        <w:t>!» запланирован объём финанс</w:t>
      </w:r>
      <w:r w:rsidR="00A943AD" w:rsidRPr="00543902">
        <w:rPr>
          <w:rFonts w:ascii="Times New Roman" w:hAnsi="Times New Roman"/>
          <w:sz w:val="28"/>
          <w:szCs w:val="28"/>
        </w:rPr>
        <w:t>ирования на год в сумме 17 906,</w:t>
      </w:r>
      <w:r w:rsidRPr="00543902">
        <w:rPr>
          <w:rFonts w:ascii="Times New Roman" w:hAnsi="Times New Roman"/>
          <w:sz w:val="28"/>
          <w:szCs w:val="28"/>
        </w:rPr>
        <w:t>9</w:t>
      </w:r>
      <w:r w:rsidR="00A943AD" w:rsidRPr="00543902">
        <w:rPr>
          <w:rFonts w:ascii="Times New Roman" w:hAnsi="Times New Roman"/>
          <w:sz w:val="28"/>
          <w:szCs w:val="28"/>
        </w:rPr>
        <w:t>00 тыс.</w:t>
      </w:r>
      <w:r w:rsidRPr="00543902">
        <w:rPr>
          <w:rFonts w:ascii="Times New Roman" w:hAnsi="Times New Roman"/>
          <w:sz w:val="28"/>
          <w:szCs w:val="28"/>
        </w:rPr>
        <w:t xml:space="preserve"> рублей. </w:t>
      </w:r>
      <w:r w:rsidR="00A943AD" w:rsidRPr="00543902">
        <w:rPr>
          <w:rFonts w:ascii="Times New Roman" w:hAnsi="Times New Roman"/>
          <w:sz w:val="28"/>
          <w:szCs w:val="28"/>
        </w:rPr>
        <w:t>Исполнение</w:t>
      </w:r>
      <w:r w:rsidRPr="00543902">
        <w:rPr>
          <w:rFonts w:ascii="Times New Roman" w:hAnsi="Times New Roman"/>
          <w:sz w:val="28"/>
          <w:szCs w:val="28"/>
        </w:rPr>
        <w:t xml:space="preserve"> составило 97,9</w:t>
      </w:r>
      <w:r w:rsidR="00A943AD" w:rsidRPr="00543902">
        <w:rPr>
          <w:rFonts w:ascii="Times New Roman" w:hAnsi="Times New Roman"/>
          <w:sz w:val="28"/>
          <w:szCs w:val="28"/>
        </w:rPr>
        <w:t xml:space="preserve"> </w:t>
      </w:r>
      <w:r w:rsidRPr="00543902">
        <w:rPr>
          <w:rFonts w:ascii="Times New Roman" w:hAnsi="Times New Roman"/>
          <w:sz w:val="28"/>
          <w:szCs w:val="28"/>
        </w:rPr>
        <w:t>% от плана.</w:t>
      </w:r>
    </w:p>
    <w:p w:rsidR="004350F4" w:rsidRPr="00543902" w:rsidRDefault="004350F4" w:rsidP="004350F4">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 xml:space="preserve">Причина неполного освоения денежных средств </w:t>
      </w:r>
      <w:r w:rsidR="00FD2291" w:rsidRPr="00543902">
        <w:rPr>
          <w:rFonts w:ascii="Times New Roman" w:hAnsi="Times New Roman"/>
          <w:sz w:val="28"/>
          <w:szCs w:val="28"/>
        </w:rPr>
        <w:t>-</w:t>
      </w:r>
      <w:r w:rsidRPr="00543902">
        <w:rPr>
          <w:rFonts w:ascii="Times New Roman" w:hAnsi="Times New Roman"/>
          <w:sz w:val="28"/>
          <w:szCs w:val="28"/>
        </w:rPr>
        <w:t xml:space="preserve"> оплата коммунальных услуг и содержания помещения по фактически понесённым расходам, переносы сотрудниками учреждения отпусков, в том</w:t>
      </w:r>
      <w:r w:rsidR="00FD2291" w:rsidRPr="00543902">
        <w:rPr>
          <w:rFonts w:ascii="Times New Roman" w:hAnsi="Times New Roman"/>
          <w:sz w:val="28"/>
          <w:szCs w:val="28"/>
        </w:rPr>
        <w:t xml:space="preserve"> числе льготных, на другой срок</w:t>
      </w:r>
      <w:r w:rsidRPr="00543902">
        <w:rPr>
          <w:rFonts w:ascii="Times New Roman" w:hAnsi="Times New Roman"/>
          <w:sz w:val="28"/>
          <w:szCs w:val="28"/>
        </w:rPr>
        <w:t>.</w:t>
      </w:r>
    </w:p>
    <w:p w:rsidR="004350F4" w:rsidRPr="00543902" w:rsidRDefault="004350F4" w:rsidP="004350F4">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2.По мероприятию «Расходы на реализацию мероприятий, направленных на своевременное и достоверное информирование населения о деятельности органов местного самоуправления муниципального образования города Нефтеюганска» предусмотрено финансирование в сумме 8 146,1</w:t>
      </w:r>
      <w:r w:rsidR="00FB6AF3" w:rsidRPr="00543902">
        <w:rPr>
          <w:rFonts w:ascii="Times New Roman" w:hAnsi="Times New Roman"/>
          <w:sz w:val="28"/>
          <w:szCs w:val="28"/>
        </w:rPr>
        <w:t>00</w:t>
      </w:r>
      <w:r w:rsidRPr="00543902">
        <w:rPr>
          <w:rFonts w:ascii="Times New Roman" w:hAnsi="Times New Roman"/>
          <w:sz w:val="28"/>
          <w:szCs w:val="28"/>
        </w:rPr>
        <w:t xml:space="preserve"> т</w:t>
      </w:r>
      <w:r w:rsidR="00FB6AF3" w:rsidRPr="00543902">
        <w:rPr>
          <w:rFonts w:ascii="Times New Roman" w:hAnsi="Times New Roman"/>
          <w:sz w:val="28"/>
          <w:szCs w:val="28"/>
        </w:rPr>
        <w:t>ыс.</w:t>
      </w:r>
      <w:r w:rsidRPr="00543902">
        <w:rPr>
          <w:rFonts w:ascii="Times New Roman" w:hAnsi="Times New Roman"/>
          <w:sz w:val="28"/>
          <w:szCs w:val="28"/>
        </w:rPr>
        <w:t xml:space="preserve"> рублей. </w:t>
      </w:r>
      <w:r w:rsidR="00FB6AF3" w:rsidRPr="00543902">
        <w:rPr>
          <w:rFonts w:ascii="Times New Roman" w:hAnsi="Times New Roman"/>
          <w:sz w:val="28"/>
          <w:szCs w:val="28"/>
        </w:rPr>
        <w:t>Исполнение</w:t>
      </w:r>
      <w:r w:rsidRPr="00543902">
        <w:rPr>
          <w:rFonts w:ascii="Times New Roman" w:hAnsi="Times New Roman"/>
          <w:sz w:val="28"/>
          <w:szCs w:val="28"/>
        </w:rPr>
        <w:t xml:space="preserve"> составило </w:t>
      </w:r>
      <w:r w:rsidR="00FB6AF3" w:rsidRPr="00543902">
        <w:rPr>
          <w:rFonts w:ascii="Times New Roman" w:hAnsi="Times New Roman"/>
          <w:sz w:val="28"/>
          <w:szCs w:val="28"/>
        </w:rPr>
        <w:t>100 % от плана.</w:t>
      </w:r>
    </w:p>
    <w:p w:rsidR="004350F4" w:rsidRPr="00543902" w:rsidRDefault="004350F4" w:rsidP="004350F4">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3.На 2023 год по мероприятию «Размещение социально значимой информации на наружных информационных поверхностях» выделены средства в размере 232,6</w:t>
      </w:r>
      <w:r w:rsidR="00FB6AF3" w:rsidRPr="00543902">
        <w:rPr>
          <w:rFonts w:ascii="Times New Roman" w:hAnsi="Times New Roman"/>
          <w:sz w:val="28"/>
          <w:szCs w:val="28"/>
        </w:rPr>
        <w:t>00 тыс.</w:t>
      </w:r>
      <w:r w:rsidRPr="00543902">
        <w:rPr>
          <w:rFonts w:ascii="Times New Roman" w:hAnsi="Times New Roman"/>
          <w:sz w:val="28"/>
          <w:szCs w:val="28"/>
        </w:rPr>
        <w:t xml:space="preserve"> рублей</w:t>
      </w:r>
      <w:r w:rsidR="00FB6AF3" w:rsidRPr="00543902">
        <w:rPr>
          <w:rFonts w:ascii="Times New Roman" w:hAnsi="Times New Roman"/>
          <w:sz w:val="28"/>
          <w:szCs w:val="28"/>
        </w:rPr>
        <w:t>.</w:t>
      </w:r>
      <w:r w:rsidRPr="00543902">
        <w:rPr>
          <w:rFonts w:ascii="Times New Roman" w:hAnsi="Times New Roman"/>
          <w:sz w:val="28"/>
          <w:szCs w:val="28"/>
        </w:rPr>
        <w:t xml:space="preserve"> Исполнение составляет </w:t>
      </w:r>
      <w:r w:rsidR="00FB6AF3" w:rsidRPr="00543902">
        <w:rPr>
          <w:rFonts w:ascii="Times New Roman" w:hAnsi="Times New Roman"/>
          <w:sz w:val="28"/>
          <w:szCs w:val="28"/>
        </w:rPr>
        <w:t>100 % от плана.</w:t>
      </w:r>
    </w:p>
    <w:p w:rsidR="004350F4" w:rsidRPr="00543902" w:rsidRDefault="004350F4" w:rsidP="004350F4">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4.На 2023 год по мероприятию «Расходы на обеспечение деятельности АУ «НИЦ» выделены средства в размере 31</w:t>
      </w:r>
      <w:r w:rsidR="00A3455B" w:rsidRPr="00543902">
        <w:rPr>
          <w:rFonts w:ascii="Times New Roman" w:hAnsi="Times New Roman"/>
          <w:sz w:val="28"/>
          <w:szCs w:val="28"/>
        </w:rPr>
        <w:t xml:space="preserve"> </w:t>
      </w:r>
      <w:r w:rsidRPr="00543902">
        <w:rPr>
          <w:rFonts w:ascii="Times New Roman" w:hAnsi="Times New Roman"/>
          <w:sz w:val="28"/>
          <w:szCs w:val="28"/>
        </w:rPr>
        <w:t>874,3</w:t>
      </w:r>
      <w:r w:rsidR="00A3455B" w:rsidRPr="00543902">
        <w:rPr>
          <w:rFonts w:ascii="Times New Roman" w:hAnsi="Times New Roman"/>
          <w:sz w:val="28"/>
          <w:szCs w:val="28"/>
        </w:rPr>
        <w:t>00</w:t>
      </w:r>
      <w:r w:rsidRPr="00543902">
        <w:rPr>
          <w:rFonts w:ascii="Times New Roman" w:hAnsi="Times New Roman"/>
          <w:sz w:val="28"/>
          <w:szCs w:val="28"/>
        </w:rPr>
        <w:t xml:space="preserve"> тыс</w:t>
      </w:r>
      <w:r w:rsidR="00A3455B" w:rsidRPr="00543902">
        <w:rPr>
          <w:rFonts w:ascii="Times New Roman" w:hAnsi="Times New Roman"/>
          <w:sz w:val="28"/>
          <w:szCs w:val="28"/>
        </w:rPr>
        <w:t xml:space="preserve">. рублей. </w:t>
      </w:r>
      <w:r w:rsidRPr="00543902">
        <w:rPr>
          <w:rFonts w:ascii="Times New Roman" w:hAnsi="Times New Roman"/>
          <w:sz w:val="28"/>
          <w:szCs w:val="28"/>
        </w:rPr>
        <w:t>Исполнение составляет 99,7</w:t>
      </w:r>
      <w:r w:rsidR="00A3455B" w:rsidRPr="00543902">
        <w:rPr>
          <w:rFonts w:ascii="Times New Roman" w:hAnsi="Times New Roman"/>
          <w:sz w:val="28"/>
          <w:szCs w:val="28"/>
        </w:rPr>
        <w:t xml:space="preserve"> </w:t>
      </w:r>
      <w:r w:rsidRPr="00543902">
        <w:rPr>
          <w:rFonts w:ascii="Times New Roman" w:hAnsi="Times New Roman"/>
          <w:sz w:val="28"/>
          <w:szCs w:val="28"/>
        </w:rPr>
        <w:t>% от план</w:t>
      </w:r>
      <w:r w:rsidR="00A3455B" w:rsidRPr="00543902">
        <w:rPr>
          <w:rFonts w:ascii="Times New Roman" w:hAnsi="Times New Roman"/>
          <w:sz w:val="28"/>
          <w:szCs w:val="28"/>
        </w:rPr>
        <w:t>а.</w:t>
      </w:r>
    </w:p>
    <w:p w:rsidR="004350F4" w:rsidRPr="00543902" w:rsidRDefault="004350F4" w:rsidP="004350F4">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 xml:space="preserve">Причина неполного освоения денежных средств </w:t>
      </w:r>
      <w:r w:rsidR="00A3455B" w:rsidRPr="00543902">
        <w:rPr>
          <w:rFonts w:ascii="Times New Roman" w:hAnsi="Times New Roman"/>
          <w:sz w:val="28"/>
          <w:szCs w:val="28"/>
        </w:rPr>
        <w:t xml:space="preserve">- </w:t>
      </w:r>
      <w:r w:rsidRPr="00543902">
        <w:rPr>
          <w:rFonts w:ascii="Times New Roman" w:hAnsi="Times New Roman"/>
          <w:sz w:val="28"/>
          <w:szCs w:val="28"/>
        </w:rPr>
        <w:t>переносы сотрудниками учреждения отпусков, в том числе льготных, на другой срок, больничные листы сотрудников.</w:t>
      </w:r>
    </w:p>
    <w:p w:rsidR="004350F4" w:rsidRPr="00543902" w:rsidRDefault="004350F4" w:rsidP="004350F4">
      <w:pPr>
        <w:pBdr>
          <w:bottom w:val="single" w:sz="4" w:space="31" w:color="FFFFFF"/>
        </w:pBdr>
        <w:spacing w:after="0" w:line="240" w:lineRule="auto"/>
        <w:ind w:firstLine="851"/>
        <w:jc w:val="both"/>
        <w:rPr>
          <w:rFonts w:ascii="Times New Roman" w:hAnsi="Times New Roman"/>
          <w:b/>
          <w:i/>
          <w:sz w:val="28"/>
          <w:szCs w:val="28"/>
        </w:rPr>
      </w:pPr>
      <w:r w:rsidRPr="00543902">
        <w:rPr>
          <w:rFonts w:ascii="Times New Roman" w:hAnsi="Times New Roman"/>
          <w:b/>
          <w:i/>
          <w:sz w:val="28"/>
          <w:szCs w:val="28"/>
        </w:rPr>
        <w:t>«Развитие форм непосредственного осуществления населением местного самоуправления»</w:t>
      </w:r>
      <w:r w:rsidR="00A3455B" w:rsidRPr="00543902">
        <w:rPr>
          <w:rFonts w:ascii="Times New Roman" w:hAnsi="Times New Roman"/>
          <w:b/>
          <w:i/>
          <w:sz w:val="28"/>
          <w:szCs w:val="28"/>
        </w:rPr>
        <w:t>:</w:t>
      </w:r>
    </w:p>
    <w:p w:rsidR="0056026B" w:rsidRPr="00543902" w:rsidRDefault="004350F4" w:rsidP="0056026B">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В рамках осуществления мероприятия «Обеспечение условий развития форм непосредственного осуществления населением местного самоуправления и участие населения в осуществлении местного самоуправления» на территории города Нефтеюганска созданы и осуществляют свою деятельность 3 Комитета территориального общественного самоуправления (2, 8, 9 микрорайонов). Объявлено и проведено 4 публичных слушания по исполнению бюджета, 83 общественных обсуждени</w:t>
      </w:r>
      <w:r w:rsidR="00A3455B" w:rsidRPr="00543902">
        <w:rPr>
          <w:rFonts w:ascii="Times New Roman" w:hAnsi="Times New Roman"/>
          <w:sz w:val="28"/>
          <w:szCs w:val="28"/>
        </w:rPr>
        <w:t>я</w:t>
      </w:r>
      <w:r w:rsidRPr="00543902">
        <w:rPr>
          <w:rFonts w:ascii="Times New Roman" w:hAnsi="Times New Roman"/>
          <w:sz w:val="28"/>
          <w:szCs w:val="28"/>
        </w:rPr>
        <w:t xml:space="preserve"> по вопросам землеустройства и градостроительной деятельности.</w:t>
      </w:r>
    </w:p>
    <w:p w:rsidR="004350F4" w:rsidRPr="00543902" w:rsidRDefault="004350F4" w:rsidP="004350F4">
      <w:pPr>
        <w:pBdr>
          <w:bottom w:val="single" w:sz="4" w:space="31" w:color="FFFFFF"/>
        </w:pBdr>
        <w:spacing w:after="0" w:line="240" w:lineRule="auto"/>
        <w:ind w:firstLine="851"/>
        <w:jc w:val="both"/>
        <w:rPr>
          <w:rFonts w:ascii="Times New Roman" w:hAnsi="Times New Roman"/>
          <w:b/>
          <w:i/>
          <w:sz w:val="28"/>
          <w:szCs w:val="28"/>
        </w:rPr>
      </w:pPr>
      <w:r w:rsidRPr="00543902">
        <w:rPr>
          <w:rFonts w:ascii="Times New Roman" w:hAnsi="Times New Roman"/>
          <w:b/>
          <w:i/>
          <w:sz w:val="28"/>
          <w:szCs w:val="28"/>
        </w:rPr>
        <w:t>«Реализация инициативных проектов».</w:t>
      </w:r>
    </w:p>
    <w:p w:rsidR="004350F4" w:rsidRPr="00543902" w:rsidRDefault="0056026B" w:rsidP="004350F4">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По итогам 2023 года р</w:t>
      </w:r>
      <w:r w:rsidR="004350F4" w:rsidRPr="00543902">
        <w:rPr>
          <w:rFonts w:ascii="Times New Roman" w:hAnsi="Times New Roman"/>
          <w:sz w:val="28"/>
          <w:szCs w:val="28"/>
        </w:rPr>
        <w:t>еализ</w:t>
      </w:r>
      <w:r w:rsidRPr="00543902">
        <w:rPr>
          <w:rFonts w:ascii="Times New Roman" w:hAnsi="Times New Roman"/>
          <w:sz w:val="28"/>
          <w:szCs w:val="28"/>
        </w:rPr>
        <w:t>ованы 5</w:t>
      </w:r>
      <w:r w:rsidR="004350F4" w:rsidRPr="00543902">
        <w:rPr>
          <w:rFonts w:ascii="Times New Roman" w:hAnsi="Times New Roman"/>
          <w:sz w:val="28"/>
          <w:szCs w:val="28"/>
        </w:rPr>
        <w:t xml:space="preserve"> инициативных проектов на сумму </w:t>
      </w:r>
      <w:r w:rsidRPr="00543902">
        <w:rPr>
          <w:rFonts w:ascii="Times New Roman" w:hAnsi="Times New Roman"/>
          <w:sz w:val="28"/>
          <w:szCs w:val="28"/>
        </w:rPr>
        <w:t xml:space="preserve">                </w:t>
      </w:r>
      <w:r w:rsidR="004350F4" w:rsidRPr="00543902">
        <w:rPr>
          <w:rFonts w:ascii="Times New Roman" w:hAnsi="Times New Roman"/>
          <w:sz w:val="28"/>
          <w:szCs w:val="28"/>
        </w:rPr>
        <w:t>14</w:t>
      </w:r>
      <w:r w:rsidRPr="00543902">
        <w:rPr>
          <w:rFonts w:ascii="Times New Roman" w:hAnsi="Times New Roman"/>
          <w:sz w:val="28"/>
          <w:szCs w:val="28"/>
        </w:rPr>
        <w:t xml:space="preserve"> 882,62 тыс.</w:t>
      </w:r>
      <w:r w:rsidR="004350F4" w:rsidRPr="00543902">
        <w:rPr>
          <w:rFonts w:ascii="Times New Roman" w:hAnsi="Times New Roman"/>
          <w:sz w:val="28"/>
          <w:szCs w:val="28"/>
        </w:rPr>
        <w:t xml:space="preserve"> рублей:</w:t>
      </w:r>
    </w:p>
    <w:p w:rsidR="004350F4" w:rsidRPr="00543902" w:rsidRDefault="004350F4" w:rsidP="004350F4">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2</w:t>
      </w:r>
      <w:r w:rsidR="0056026B" w:rsidRPr="00543902">
        <w:rPr>
          <w:rFonts w:ascii="Times New Roman" w:hAnsi="Times New Roman"/>
          <w:sz w:val="28"/>
          <w:szCs w:val="28"/>
        </w:rPr>
        <w:t xml:space="preserve"> проекта</w:t>
      </w:r>
      <w:r w:rsidRPr="00543902">
        <w:rPr>
          <w:rFonts w:ascii="Times New Roman" w:hAnsi="Times New Roman"/>
          <w:sz w:val="28"/>
          <w:szCs w:val="28"/>
        </w:rPr>
        <w:t xml:space="preserve"> </w:t>
      </w:r>
      <w:r w:rsidR="0056026B" w:rsidRPr="00543902">
        <w:rPr>
          <w:rFonts w:ascii="Times New Roman" w:hAnsi="Times New Roman"/>
          <w:sz w:val="28"/>
          <w:szCs w:val="28"/>
        </w:rPr>
        <w:t>–</w:t>
      </w:r>
      <w:r w:rsidRPr="00543902">
        <w:rPr>
          <w:rFonts w:ascii="Times New Roman" w:hAnsi="Times New Roman"/>
          <w:sz w:val="28"/>
          <w:szCs w:val="28"/>
        </w:rPr>
        <w:t xml:space="preserve"> </w:t>
      </w:r>
      <w:r w:rsidR="0056026B" w:rsidRPr="00543902">
        <w:rPr>
          <w:rFonts w:ascii="Times New Roman" w:hAnsi="Times New Roman"/>
          <w:sz w:val="28"/>
          <w:szCs w:val="28"/>
        </w:rPr>
        <w:t xml:space="preserve">реализованы </w:t>
      </w:r>
      <w:r w:rsidRPr="00543902">
        <w:rPr>
          <w:rFonts w:ascii="Times New Roman" w:hAnsi="Times New Roman"/>
          <w:sz w:val="28"/>
          <w:szCs w:val="28"/>
        </w:rPr>
        <w:t>департаментом образования администрации города на сумму 9</w:t>
      </w:r>
      <w:r w:rsidR="0056026B" w:rsidRPr="00543902">
        <w:rPr>
          <w:rFonts w:ascii="Times New Roman" w:hAnsi="Times New Roman"/>
          <w:sz w:val="28"/>
          <w:szCs w:val="28"/>
        </w:rPr>
        <w:t xml:space="preserve"> </w:t>
      </w:r>
      <w:r w:rsidRPr="00543902">
        <w:rPr>
          <w:rFonts w:ascii="Times New Roman" w:hAnsi="Times New Roman"/>
          <w:sz w:val="28"/>
          <w:szCs w:val="28"/>
        </w:rPr>
        <w:t>785,73</w:t>
      </w:r>
      <w:r w:rsidR="0056026B" w:rsidRPr="00543902">
        <w:rPr>
          <w:rFonts w:ascii="Times New Roman" w:hAnsi="Times New Roman"/>
          <w:sz w:val="28"/>
          <w:szCs w:val="28"/>
        </w:rPr>
        <w:t>0</w:t>
      </w:r>
      <w:r w:rsidRPr="00543902">
        <w:rPr>
          <w:rFonts w:ascii="Times New Roman" w:hAnsi="Times New Roman"/>
          <w:sz w:val="28"/>
          <w:szCs w:val="28"/>
        </w:rPr>
        <w:t xml:space="preserve"> тыс</w:t>
      </w:r>
      <w:r w:rsidR="0056026B" w:rsidRPr="00543902">
        <w:rPr>
          <w:rFonts w:ascii="Times New Roman" w:hAnsi="Times New Roman"/>
          <w:sz w:val="28"/>
          <w:szCs w:val="28"/>
        </w:rPr>
        <w:t>.</w:t>
      </w:r>
      <w:r w:rsidRPr="00543902">
        <w:rPr>
          <w:rFonts w:ascii="Times New Roman" w:hAnsi="Times New Roman"/>
          <w:sz w:val="28"/>
          <w:szCs w:val="28"/>
        </w:rPr>
        <w:t xml:space="preserve"> рублей: </w:t>
      </w:r>
      <w:r w:rsidR="0056026B" w:rsidRPr="00543902">
        <w:rPr>
          <w:rFonts w:ascii="Times New Roman" w:hAnsi="Times New Roman"/>
          <w:sz w:val="28"/>
          <w:szCs w:val="28"/>
        </w:rPr>
        <w:t>проект</w:t>
      </w:r>
      <w:r w:rsidR="00B26F67">
        <w:rPr>
          <w:rFonts w:ascii="Times New Roman" w:hAnsi="Times New Roman"/>
          <w:sz w:val="28"/>
          <w:szCs w:val="28"/>
        </w:rPr>
        <w:t xml:space="preserve"> </w:t>
      </w:r>
      <w:r w:rsidR="0056026B" w:rsidRPr="00543902">
        <w:rPr>
          <w:rFonts w:ascii="Times New Roman" w:hAnsi="Times New Roman"/>
          <w:sz w:val="28"/>
          <w:szCs w:val="28"/>
        </w:rPr>
        <w:t>«</w:t>
      </w:r>
      <w:r w:rsidRPr="00543902">
        <w:rPr>
          <w:rFonts w:ascii="Times New Roman" w:hAnsi="Times New Roman"/>
          <w:sz w:val="28"/>
          <w:szCs w:val="28"/>
        </w:rPr>
        <w:t>Фестиваль уличной культуры и спорта «Тепло» и функциональные зоны для творчества и развития «Мол</w:t>
      </w:r>
      <w:r w:rsidR="00B26F67">
        <w:rPr>
          <w:rFonts w:ascii="Times New Roman" w:hAnsi="Times New Roman"/>
          <w:sz w:val="28"/>
          <w:szCs w:val="28"/>
        </w:rPr>
        <w:t xml:space="preserve">одёжное пространство «В </w:t>
      </w:r>
      <w:r w:rsidR="0056026B" w:rsidRPr="00543902">
        <w:rPr>
          <w:rFonts w:ascii="Times New Roman" w:hAnsi="Times New Roman"/>
          <w:sz w:val="28"/>
          <w:szCs w:val="28"/>
        </w:rPr>
        <w:t>месте».</w:t>
      </w:r>
    </w:p>
    <w:p w:rsidR="004350F4" w:rsidRPr="00543902" w:rsidRDefault="004350F4" w:rsidP="004350F4">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3</w:t>
      </w:r>
      <w:r w:rsidR="0056026B" w:rsidRPr="00543902">
        <w:rPr>
          <w:rFonts w:ascii="Times New Roman" w:hAnsi="Times New Roman"/>
          <w:sz w:val="28"/>
          <w:szCs w:val="28"/>
        </w:rPr>
        <w:t xml:space="preserve"> проекта</w:t>
      </w:r>
      <w:r w:rsidRPr="00543902">
        <w:rPr>
          <w:rFonts w:ascii="Times New Roman" w:hAnsi="Times New Roman"/>
          <w:sz w:val="28"/>
          <w:szCs w:val="28"/>
        </w:rPr>
        <w:t xml:space="preserve"> -</w:t>
      </w:r>
      <w:r w:rsidR="0056026B" w:rsidRPr="00543902">
        <w:t xml:space="preserve"> </w:t>
      </w:r>
      <w:r w:rsidR="0056026B" w:rsidRPr="00543902">
        <w:rPr>
          <w:rFonts w:ascii="Times New Roman" w:hAnsi="Times New Roman"/>
          <w:sz w:val="28"/>
          <w:szCs w:val="28"/>
        </w:rPr>
        <w:t>реализованы</w:t>
      </w:r>
      <w:r w:rsidRPr="00543902">
        <w:rPr>
          <w:rFonts w:ascii="Times New Roman" w:hAnsi="Times New Roman"/>
          <w:sz w:val="28"/>
          <w:szCs w:val="28"/>
        </w:rPr>
        <w:t xml:space="preserve"> департаментом жилищно-коммунального хозяйства администрации города на общую сумму 5 096,9</w:t>
      </w:r>
      <w:r w:rsidR="0056026B" w:rsidRPr="00543902">
        <w:rPr>
          <w:rFonts w:ascii="Times New Roman" w:hAnsi="Times New Roman"/>
          <w:sz w:val="28"/>
          <w:szCs w:val="28"/>
        </w:rPr>
        <w:t>00</w:t>
      </w:r>
      <w:r w:rsidRPr="00543902">
        <w:rPr>
          <w:rFonts w:ascii="Times New Roman" w:hAnsi="Times New Roman"/>
          <w:sz w:val="28"/>
          <w:szCs w:val="28"/>
        </w:rPr>
        <w:t xml:space="preserve"> тыс</w:t>
      </w:r>
      <w:r w:rsidR="0056026B" w:rsidRPr="00543902">
        <w:rPr>
          <w:rFonts w:ascii="Times New Roman" w:hAnsi="Times New Roman"/>
          <w:sz w:val="28"/>
          <w:szCs w:val="28"/>
        </w:rPr>
        <w:t>.</w:t>
      </w:r>
      <w:r w:rsidRPr="00543902">
        <w:rPr>
          <w:rFonts w:ascii="Times New Roman" w:hAnsi="Times New Roman"/>
          <w:sz w:val="28"/>
          <w:szCs w:val="28"/>
        </w:rPr>
        <w:t xml:space="preserve"> рублей: проект «Устройство парковки, стояночных мест и тротуаров между 19 и 45 домами 11А микрорайона»; проекты по устройству детских игровых площадок «Солнышко 8 микрорайон, дом №7»; «Малыши-крепыши 8 микрорайон, дом №6».</w:t>
      </w:r>
    </w:p>
    <w:p w:rsidR="004350F4" w:rsidRPr="00543902" w:rsidRDefault="004350F4" w:rsidP="004350F4">
      <w:pPr>
        <w:pBdr>
          <w:bottom w:val="single" w:sz="4" w:space="31" w:color="FFFFFF"/>
        </w:pBdr>
        <w:spacing w:after="0" w:line="240" w:lineRule="auto"/>
        <w:ind w:firstLine="851"/>
        <w:jc w:val="both"/>
        <w:rPr>
          <w:rFonts w:ascii="Times New Roman" w:hAnsi="Times New Roman"/>
          <w:b/>
          <w:i/>
          <w:sz w:val="28"/>
          <w:szCs w:val="28"/>
        </w:rPr>
      </w:pPr>
      <w:r w:rsidRPr="00543902">
        <w:rPr>
          <w:rFonts w:ascii="Times New Roman" w:hAnsi="Times New Roman"/>
          <w:b/>
          <w:i/>
          <w:sz w:val="28"/>
          <w:szCs w:val="28"/>
        </w:rPr>
        <w:t>«Поддержка творческих проектов, реализация талантов и способностей молодых людей, продвижение молодёжных инициатив».</w:t>
      </w:r>
    </w:p>
    <w:p w:rsidR="004350F4" w:rsidRPr="00543902" w:rsidRDefault="004350F4" w:rsidP="004350F4">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Департаменту образования администрации города на реализацию мероприяти</w:t>
      </w:r>
      <w:r w:rsidR="002165F6" w:rsidRPr="00543902">
        <w:rPr>
          <w:rFonts w:ascii="Times New Roman" w:hAnsi="Times New Roman"/>
          <w:sz w:val="28"/>
          <w:szCs w:val="28"/>
        </w:rPr>
        <w:t>я</w:t>
      </w:r>
      <w:r w:rsidRPr="00543902">
        <w:rPr>
          <w:rFonts w:ascii="Times New Roman" w:hAnsi="Times New Roman"/>
          <w:sz w:val="28"/>
          <w:szCs w:val="28"/>
        </w:rPr>
        <w:t xml:space="preserve"> выделены денежные средства в сумме 793,0</w:t>
      </w:r>
      <w:r w:rsidR="002165F6" w:rsidRPr="00543902">
        <w:rPr>
          <w:rFonts w:ascii="Times New Roman" w:hAnsi="Times New Roman"/>
          <w:sz w:val="28"/>
          <w:szCs w:val="28"/>
        </w:rPr>
        <w:t>00</w:t>
      </w:r>
      <w:r w:rsidRPr="00543902">
        <w:rPr>
          <w:rFonts w:ascii="Times New Roman" w:hAnsi="Times New Roman"/>
          <w:sz w:val="28"/>
          <w:szCs w:val="28"/>
        </w:rPr>
        <w:t xml:space="preserve"> тыс. руб</w:t>
      </w:r>
      <w:r w:rsidR="002165F6" w:rsidRPr="00543902">
        <w:rPr>
          <w:rFonts w:ascii="Times New Roman" w:hAnsi="Times New Roman"/>
          <w:sz w:val="28"/>
          <w:szCs w:val="28"/>
        </w:rPr>
        <w:t xml:space="preserve">лей. </w:t>
      </w:r>
      <w:r w:rsidRPr="00543902">
        <w:rPr>
          <w:rFonts w:ascii="Times New Roman" w:hAnsi="Times New Roman"/>
          <w:sz w:val="28"/>
          <w:szCs w:val="28"/>
        </w:rPr>
        <w:t>Освоение составило 100%.</w:t>
      </w:r>
    </w:p>
    <w:p w:rsidR="002F14D3" w:rsidRPr="00543902" w:rsidRDefault="002F14D3" w:rsidP="00C84B6E">
      <w:pPr>
        <w:pBdr>
          <w:bottom w:val="single" w:sz="4" w:space="31" w:color="FFFFFF"/>
        </w:pBdr>
        <w:spacing w:after="0" w:line="240" w:lineRule="auto"/>
        <w:ind w:firstLine="851"/>
        <w:jc w:val="both"/>
        <w:rPr>
          <w:rFonts w:ascii="Times New Roman" w:hAnsi="Times New Roman"/>
          <w:sz w:val="28"/>
          <w:szCs w:val="28"/>
        </w:rPr>
      </w:pPr>
    </w:p>
    <w:p w:rsidR="003A5DF9" w:rsidRPr="00543902" w:rsidRDefault="00AB2EA9" w:rsidP="003A5DF9">
      <w:pPr>
        <w:pBdr>
          <w:bottom w:val="single" w:sz="4" w:space="31" w:color="FFFFFF"/>
        </w:pBdr>
        <w:spacing w:after="0" w:line="240" w:lineRule="auto"/>
        <w:ind w:firstLine="851"/>
        <w:jc w:val="both"/>
        <w:rPr>
          <w:rFonts w:ascii="Times New Roman" w:eastAsia="Calibri" w:hAnsi="Times New Roman"/>
          <w:b/>
          <w:color w:val="000000"/>
          <w:sz w:val="28"/>
          <w:szCs w:val="28"/>
        </w:rPr>
      </w:pPr>
      <w:r>
        <w:rPr>
          <w:rFonts w:ascii="Times New Roman" w:hAnsi="Times New Roman" w:cs="Times New Roman"/>
          <w:b/>
          <w:sz w:val="28"/>
          <w:szCs w:val="28"/>
        </w:rPr>
        <w:t>3</w:t>
      </w:r>
      <w:r w:rsidR="002E2C78" w:rsidRPr="00543902">
        <w:rPr>
          <w:rFonts w:ascii="Times New Roman" w:hAnsi="Times New Roman" w:cs="Times New Roman"/>
          <w:b/>
          <w:sz w:val="28"/>
          <w:szCs w:val="28"/>
        </w:rPr>
        <w:t>.1.</w:t>
      </w:r>
      <w:proofErr w:type="gramStart"/>
      <w:r w:rsidR="002E2C78" w:rsidRPr="00543902">
        <w:rPr>
          <w:rFonts w:ascii="Times New Roman" w:hAnsi="Times New Roman" w:cs="Times New Roman"/>
          <w:b/>
          <w:sz w:val="28"/>
          <w:szCs w:val="28"/>
        </w:rPr>
        <w:t>3</w:t>
      </w:r>
      <w:r w:rsidR="00076BA7" w:rsidRPr="00543902">
        <w:rPr>
          <w:rFonts w:ascii="Times New Roman" w:hAnsi="Times New Roman" w:cs="Times New Roman"/>
          <w:b/>
          <w:sz w:val="28"/>
          <w:szCs w:val="28"/>
        </w:rPr>
        <w:t>.</w:t>
      </w:r>
      <w:r w:rsidR="00AC5D87" w:rsidRPr="00543902">
        <w:rPr>
          <w:rFonts w:ascii="Times New Roman" w:eastAsia="Calibri" w:hAnsi="Times New Roman"/>
          <w:b/>
          <w:color w:val="000000"/>
          <w:sz w:val="28"/>
          <w:szCs w:val="28"/>
        </w:rPr>
        <w:t>Муниципальная</w:t>
      </w:r>
      <w:proofErr w:type="gramEnd"/>
      <w:r w:rsidR="00AC5D87" w:rsidRPr="00543902">
        <w:rPr>
          <w:rFonts w:ascii="Times New Roman" w:eastAsia="Calibri" w:hAnsi="Times New Roman"/>
          <w:b/>
          <w:color w:val="000000"/>
          <w:sz w:val="28"/>
          <w:szCs w:val="28"/>
        </w:rPr>
        <w:t xml:space="preserve"> </w:t>
      </w:r>
      <w:r w:rsidR="00F22FF9" w:rsidRPr="00543902">
        <w:rPr>
          <w:rFonts w:ascii="Times New Roman" w:eastAsia="Calibri" w:hAnsi="Times New Roman"/>
          <w:b/>
          <w:color w:val="000000"/>
          <w:sz w:val="28"/>
          <w:szCs w:val="28"/>
        </w:rPr>
        <w:t>программа «</w:t>
      </w:r>
      <w:r w:rsidR="00AC5D87" w:rsidRPr="00543902">
        <w:rPr>
          <w:rFonts w:ascii="Times New Roman" w:eastAsia="Calibri" w:hAnsi="Times New Roman"/>
          <w:b/>
          <w:color w:val="000000"/>
          <w:sz w:val="28"/>
          <w:szCs w:val="28"/>
        </w:rPr>
        <w:t>Управление муниципальными финансами города Нефтеюганска</w:t>
      </w:r>
      <w:r w:rsidR="00930C20" w:rsidRPr="00543902">
        <w:rPr>
          <w:rFonts w:ascii="Times New Roman" w:eastAsia="Calibri" w:hAnsi="Times New Roman"/>
          <w:b/>
          <w:color w:val="000000"/>
          <w:sz w:val="28"/>
          <w:szCs w:val="28"/>
        </w:rPr>
        <w:t>».</w:t>
      </w:r>
    </w:p>
    <w:p w:rsidR="003A5DF9" w:rsidRPr="00543902" w:rsidRDefault="00AC5D87" w:rsidP="003A5DF9">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hAnsi="Times New Roman"/>
          <w:sz w:val="28"/>
          <w:szCs w:val="28"/>
        </w:rPr>
        <w:t xml:space="preserve">В рамках </w:t>
      </w:r>
      <w:r w:rsidR="00F22FF9" w:rsidRPr="00543902">
        <w:rPr>
          <w:rFonts w:ascii="Times New Roman" w:hAnsi="Times New Roman"/>
          <w:sz w:val="28"/>
          <w:szCs w:val="28"/>
        </w:rPr>
        <w:t>реализации муниципальной</w:t>
      </w:r>
      <w:r w:rsidRPr="00543902">
        <w:rPr>
          <w:rFonts w:ascii="Times New Roman" w:hAnsi="Times New Roman"/>
          <w:sz w:val="28"/>
          <w:szCs w:val="28"/>
        </w:rPr>
        <w:t xml:space="preserve"> программы предусмотрено финансирование в сумме </w:t>
      </w:r>
      <w:r w:rsidR="00394EE4" w:rsidRPr="00543902">
        <w:rPr>
          <w:rFonts w:ascii="Times New Roman" w:hAnsi="Times New Roman"/>
          <w:sz w:val="28"/>
          <w:szCs w:val="28"/>
        </w:rPr>
        <w:t>86 648,991</w:t>
      </w:r>
      <w:r w:rsidR="004A492F" w:rsidRPr="00543902">
        <w:rPr>
          <w:rFonts w:ascii="Times New Roman" w:hAnsi="Times New Roman"/>
          <w:sz w:val="28"/>
          <w:szCs w:val="28"/>
        </w:rPr>
        <w:t xml:space="preserve"> </w:t>
      </w:r>
      <w:r w:rsidRPr="00543902">
        <w:rPr>
          <w:rFonts w:ascii="Times New Roman" w:hAnsi="Times New Roman"/>
          <w:sz w:val="28"/>
          <w:szCs w:val="28"/>
        </w:rPr>
        <w:t xml:space="preserve">тыс. </w:t>
      </w:r>
      <w:r w:rsidR="004D0BDD" w:rsidRPr="00543902">
        <w:rPr>
          <w:rFonts w:ascii="Times New Roman" w:hAnsi="Times New Roman"/>
          <w:sz w:val="28"/>
          <w:szCs w:val="28"/>
        </w:rPr>
        <w:t>рублей</w:t>
      </w:r>
      <w:r w:rsidRPr="00543902">
        <w:rPr>
          <w:rFonts w:ascii="Times New Roman" w:hAnsi="Times New Roman"/>
          <w:sz w:val="28"/>
          <w:szCs w:val="28"/>
        </w:rPr>
        <w:t xml:space="preserve">, </w:t>
      </w:r>
      <w:r w:rsidRPr="00543902">
        <w:rPr>
          <w:rFonts w:ascii="Times New Roman" w:eastAsia="Calibri" w:hAnsi="Times New Roman"/>
          <w:sz w:val="28"/>
          <w:szCs w:val="28"/>
        </w:rPr>
        <w:t xml:space="preserve">фактически исполнено </w:t>
      </w:r>
      <w:r w:rsidR="00394EE4" w:rsidRPr="00543902">
        <w:rPr>
          <w:rFonts w:ascii="Times New Roman" w:eastAsia="Calibri" w:hAnsi="Times New Roman"/>
          <w:sz w:val="28"/>
          <w:szCs w:val="28"/>
        </w:rPr>
        <w:t>84 786,656</w:t>
      </w:r>
      <w:r w:rsidR="004A492F" w:rsidRPr="00543902">
        <w:rPr>
          <w:rFonts w:ascii="Times New Roman" w:eastAsia="Calibri" w:hAnsi="Times New Roman"/>
          <w:sz w:val="28"/>
          <w:szCs w:val="28"/>
        </w:rPr>
        <w:t xml:space="preserve"> </w:t>
      </w:r>
      <w:r w:rsidRPr="00543902">
        <w:rPr>
          <w:rFonts w:ascii="Times New Roman" w:eastAsia="Calibri" w:hAnsi="Times New Roman"/>
          <w:sz w:val="28"/>
          <w:szCs w:val="28"/>
        </w:rPr>
        <w:t xml:space="preserve">тыс. </w:t>
      </w:r>
      <w:r w:rsidR="004D0BDD" w:rsidRPr="00543902">
        <w:rPr>
          <w:rFonts w:ascii="Times New Roman" w:eastAsia="Calibri" w:hAnsi="Times New Roman"/>
          <w:sz w:val="28"/>
          <w:szCs w:val="28"/>
        </w:rPr>
        <w:t>рублей</w:t>
      </w:r>
      <w:r w:rsidRPr="00543902">
        <w:rPr>
          <w:rFonts w:ascii="Times New Roman" w:eastAsia="Calibri" w:hAnsi="Times New Roman"/>
          <w:sz w:val="28"/>
          <w:szCs w:val="28"/>
        </w:rPr>
        <w:t xml:space="preserve">, что составляет </w:t>
      </w:r>
      <w:r w:rsidR="00394EE4" w:rsidRPr="00543902">
        <w:rPr>
          <w:rFonts w:ascii="Times New Roman" w:eastAsia="Calibri" w:hAnsi="Times New Roman"/>
          <w:sz w:val="28"/>
          <w:szCs w:val="28"/>
        </w:rPr>
        <w:t>97,9</w:t>
      </w:r>
      <w:r w:rsidR="004A492F" w:rsidRPr="00543902">
        <w:rPr>
          <w:rFonts w:ascii="Times New Roman" w:eastAsia="Calibri" w:hAnsi="Times New Roman"/>
          <w:sz w:val="28"/>
          <w:szCs w:val="28"/>
        </w:rPr>
        <w:t xml:space="preserve"> </w:t>
      </w:r>
      <w:r w:rsidRPr="00543902">
        <w:rPr>
          <w:rFonts w:ascii="Times New Roman" w:eastAsia="Calibri" w:hAnsi="Times New Roman"/>
          <w:sz w:val="28"/>
          <w:szCs w:val="28"/>
        </w:rPr>
        <w:t>% от плана на 20</w:t>
      </w:r>
      <w:r w:rsidR="00930C20" w:rsidRPr="00543902">
        <w:rPr>
          <w:rFonts w:ascii="Times New Roman" w:eastAsia="Calibri" w:hAnsi="Times New Roman"/>
          <w:sz w:val="28"/>
          <w:szCs w:val="28"/>
        </w:rPr>
        <w:t>2</w:t>
      </w:r>
      <w:r w:rsidR="00394EE4" w:rsidRPr="00543902">
        <w:rPr>
          <w:rFonts w:ascii="Times New Roman" w:eastAsia="Calibri" w:hAnsi="Times New Roman"/>
          <w:sz w:val="28"/>
          <w:szCs w:val="28"/>
        </w:rPr>
        <w:t xml:space="preserve">3 </w:t>
      </w:r>
      <w:r w:rsidRPr="00543902">
        <w:rPr>
          <w:rFonts w:ascii="Times New Roman" w:eastAsia="Calibri" w:hAnsi="Times New Roman"/>
          <w:sz w:val="28"/>
          <w:szCs w:val="28"/>
        </w:rPr>
        <w:t>год.</w:t>
      </w:r>
    </w:p>
    <w:p w:rsidR="008200B4" w:rsidRPr="00543902" w:rsidRDefault="008200B4" w:rsidP="008200B4">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eastAsia="Calibri" w:hAnsi="Times New Roman"/>
          <w:sz w:val="28"/>
          <w:szCs w:val="28"/>
        </w:rPr>
        <w:t>Финансирование на реализацию подпрограммы «Управление муниципальным долгом города Нефтеюганска» в 2023 году не осуществлялось, так как кредиты для погашения дефицита бюджета не привлекались.</w:t>
      </w:r>
    </w:p>
    <w:p w:rsidR="008200B4" w:rsidRPr="00543902" w:rsidRDefault="008200B4" w:rsidP="008200B4">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eastAsia="Calibri" w:hAnsi="Times New Roman"/>
          <w:sz w:val="28"/>
          <w:szCs w:val="28"/>
        </w:rPr>
        <w:t>По муниципальной программе предусмотрено 2 целевых показателя, в</w:t>
      </w:r>
      <w:r w:rsidR="000428C4" w:rsidRPr="00543902">
        <w:rPr>
          <w:rFonts w:ascii="Times New Roman" w:eastAsia="Calibri" w:hAnsi="Times New Roman"/>
          <w:sz w:val="28"/>
          <w:szCs w:val="28"/>
        </w:rPr>
        <w:t xml:space="preserve"> </w:t>
      </w:r>
      <w:r w:rsidRPr="00543902">
        <w:rPr>
          <w:rFonts w:ascii="Times New Roman" w:eastAsia="Calibri" w:hAnsi="Times New Roman"/>
          <w:sz w:val="28"/>
          <w:szCs w:val="28"/>
        </w:rPr>
        <w:t>том числе:</w:t>
      </w:r>
    </w:p>
    <w:p w:rsidR="008200B4" w:rsidRPr="00543902" w:rsidRDefault="008200B4" w:rsidP="008200B4">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eastAsia="Calibri" w:hAnsi="Times New Roman"/>
          <w:sz w:val="28"/>
          <w:szCs w:val="28"/>
        </w:rPr>
        <w:t>1.По подпрограмме «Организация бюджетного процесса в городе</w:t>
      </w:r>
      <w:r w:rsidR="000428C4" w:rsidRPr="00543902">
        <w:rPr>
          <w:rFonts w:ascii="Times New Roman" w:eastAsia="Calibri" w:hAnsi="Times New Roman"/>
          <w:sz w:val="28"/>
          <w:szCs w:val="28"/>
        </w:rPr>
        <w:t xml:space="preserve"> </w:t>
      </w:r>
      <w:r w:rsidRPr="00543902">
        <w:rPr>
          <w:rFonts w:ascii="Times New Roman" w:eastAsia="Calibri" w:hAnsi="Times New Roman"/>
          <w:sz w:val="28"/>
          <w:szCs w:val="28"/>
        </w:rPr>
        <w:t>Нефтеюганске» целевой показатель:</w:t>
      </w:r>
    </w:p>
    <w:p w:rsidR="008200B4" w:rsidRPr="00543902" w:rsidRDefault="008200B4" w:rsidP="008200B4">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eastAsia="Calibri" w:hAnsi="Times New Roman"/>
          <w:sz w:val="28"/>
          <w:szCs w:val="28"/>
        </w:rPr>
        <w:t>-доля главных распорядителей бюджетных средств города, имеющих оценку качества финансового менеджмента более 85 баллов. Ожидаемый результат реализации целевого показателя – 74,5%. Фактически достигнутый результат исполнения показателя составил 100%. Показатель достигнут.</w:t>
      </w:r>
    </w:p>
    <w:p w:rsidR="008200B4" w:rsidRPr="00543902" w:rsidRDefault="008200B4" w:rsidP="008200B4">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eastAsia="Calibri" w:hAnsi="Times New Roman"/>
          <w:sz w:val="28"/>
          <w:szCs w:val="28"/>
        </w:rPr>
        <w:t>2.По подпрограмме «Управление муниципальным долгом города Нефтеюганска» целевой показатель:</w:t>
      </w:r>
    </w:p>
    <w:p w:rsidR="00023EF1" w:rsidRPr="00543902" w:rsidRDefault="008200B4" w:rsidP="008200B4">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eastAsia="Calibri" w:hAnsi="Times New Roman"/>
          <w:sz w:val="28"/>
          <w:szCs w:val="28"/>
        </w:rPr>
        <w:t>-отношение объема муниципального долга к общему объему доходов бюджета. Ожидаемый по окончании финансового года результат – не более 50%. Фактическое значение – 0%. Показатель достигнут.</w:t>
      </w:r>
    </w:p>
    <w:p w:rsidR="008200B4" w:rsidRPr="00543902" w:rsidRDefault="008200B4" w:rsidP="008200B4">
      <w:pPr>
        <w:pBdr>
          <w:bottom w:val="single" w:sz="4" w:space="31" w:color="FFFFFF"/>
        </w:pBdr>
        <w:spacing w:after="0" w:line="240" w:lineRule="auto"/>
        <w:ind w:firstLine="851"/>
        <w:jc w:val="both"/>
        <w:rPr>
          <w:rFonts w:ascii="Times New Roman" w:eastAsia="Calibri" w:hAnsi="Times New Roman"/>
          <w:sz w:val="28"/>
          <w:szCs w:val="28"/>
        </w:rPr>
      </w:pPr>
    </w:p>
    <w:p w:rsidR="00023EF1" w:rsidRPr="00543902" w:rsidRDefault="00AB2EA9" w:rsidP="00023EF1">
      <w:pPr>
        <w:pBdr>
          <w:bottom w:val="single" w:sz="4" w:space="31" w:color="FFFFFF"/>
        </w:pBdr>
        <w:spacing w:after="0" w:line="240" w:lineRule="auto"/>
        <w:ind w:firstLine="851"/>
        <w:jc w:val="both"/>
        <w:rPr>
          <w:rFonts w:ascii="Times New Roman" w:hAnsi="Times New Roman" w:cs="Times New Roman"/>
          <w:b/>
          <w:bCs/>
          <w:sz w:val="28"/>
          <w:szCs w:val="28"/>
        </w:rPr>
      </w:pPr>
      <w:r>
        <w:rPr>
          <w:rFonts w:ascii="Times New Roman" w:hAnsi="Times New Roman" w:cs="Times New Roman"/>
          <w:b/>
          <w:bCs/>
          <w:sz w:val="28"/>
          <w:szCs w:val="28"/>
        </w:rPr>
        <w:t>3</w:t>
      </w:r>
      <w:r w:rsidR="007248A9" w:rsidRPr="00543902">
        <w:rPr>
          <w:rFonts w:ascii="Times New Roman" w:hAnsi="Times New Roman" w:cs="Times New Roman"/>
          <w:b/>
          <w:bCs/>
          <w:sz w:val="28"/>
          <w:szCs w:val="28"/>
        </w:rPr>
        <w:t>.</w:t>
      </w:r>
      <w:proofErr w:type="gramStart"/>
      <w:r w:rsidR="007248A9" w:rsidRPr="00543902">
        <w:rPr>
          <w:rFonts w:ascii="Times New Roman" w:hAnsi="Times New Roman" w:cs="Times New Roman"/>
          <w:b/>
          <w:bCs/>
          <w:sz w:val="28"/>
          <w:szCs w:val="28"/>
        </w:rPr>
        <w:t>2.По</w:t>
      </w:r>
      <w:proofErr w:type="gramEnd"/>
      <w:r w:rsidR="007248A9" w:rsidRPr="00543902">
        <w:rPr>
          <w:rFonts w:ascii="Times New Roman" w:hAnsi="Times New Roman" w:cs="Times New Roman"/>
          <w:b/>
          <w:bCs/>
          <w:sz w:val="28"/>
          <w:szCs w:val="28"/>
        </w:rPr>
        <w:t xml:space="preserve"> направлению «Поддержка высокого качества человеческого</w:t>
      </w:r>
      <w:r w:rsidR="004A1B5D" w:rsidRPr="00543902">
        <w:rPr>
          <w:rFonts w:ascii="Times New Roman" w:hAnsi="Times New Roman" w:cs="Times New Roman"/>
          <w:b/>
          <w:bCs/>
          <w:sz w:val="28"/>
          <w:szCs w:val="28"/>
        </w:rPr>
        <w:t xml:space="preserve"> </w:t>
      </w:r>
      <w:r w:rsidR="007248A9" w:rsidRPr="00543902">
        <w:rPr>
          <w:rFonts w:ascii="Times New Roman" w:hAnsi="Times New Roman" w:cs="Times New Roman"/>
          <w:b/>
          <w:bCs/>
          <w:sz w:val="28"/>
          <w:szCs w:val="28"/>
        </w:rPr>
        <w:t>потенциала и численности населения»</w:t>
      </w:r>
    </w:p>
    <w:p w:rsidR="00023EF1" w:rsidRPr="00543902" w:rsidRDefault="00023EF1" w:rsidP="00023EF1">
      <w:pPr>
        <w:pBdr>
          <w:bottom w:val="single" w:sz="4" w:space="31" w:color="FFFFFF"/>
        </w:pBdr>
        <w:spacing w:after="0" w:line="240" w:lineRule="auto"/>
        <w:ind w:firstLine="851"/>
        <w:jc w:val="both"/>
        <w:rPr>
          <w:rFonts w:ascii="Times New Roman" w:hAnsi="Times New Roman" w:cs="Times New Roman"/>
          <w:b/>
          <w:bCs/>
          <w:sz w:val="28"/>
          <w:szCs w:val="28"/>
        </w:rPr>
      </w:pPr>
    </w:p>
    <w:p w:rsidR="00C42815" w:rsidRPr="00543902" w:rsidRDefault="00AB2EA9" w:rsidP="00C42815">
      <w:pPr>
        <w:pBdr>
          <w:bottom w:val="single" w:sz="4" w:space="31" w:color="FFFFFF"/>
        </w:pBdr>
        <w:spacing w:after="0" w:line="240" w:lineRule="auto"/>
        <w:ind w:firstLine="851"/>
        <w:jc w:val="both"/>
        <w:rPr>
          <w:rFonts w:ascii="Times New Roman" w:hAnsi="Times New Roman"/>
          <w:b/>
          <w:sz w:val="28"/>
          <w:szCs w:val="28"/>
        </w:rPr>
      </w:pPr>
      <w:r>
        <w:rPr>
          <w:rFonts w:ascii="Times New Roman" w:hAnsi="Times New Roman" w:cs="Times New Roman"/>
          <w:b/>
          <w:sz w:val="28"/>
          <w:szCs w:val="28"/>
        </w:rPr>
        <w:t>3</w:t>
      </w:r>
      <w:r w:rsidR="00036997" w:rsidRPr="00543902">
        <w:rPr>
          <w:rFonts w:ascii="Times New Roman" w:hAnsi="Times New Roman" w:cs="Times New Roman"/>
          <w:b/>
          <w:sz w:val="28"/>
          <w:szCs w:val="28"/>
        </w:rPr>
        <w:t>.2.</w:t>
      </w:r>
      <w:proofErr w:type="gramStart"/>
      <w:r w:rsidR="00036997" w:rsidRPr="00543902">
        <w:rPr>
          <w:rFonts w:ascii="Times New Roman" w:hAnsi="Times New Roman" w:cs="Times New Roman"/>
          <w:b/>
          <w:sz w:val="28"/>
          <w:szCs w:val="28"/>
        </w:rPr>
        <w:t>1.</w:t>
      </w:r>
      <w:r w:rsidR="00D72D46" w:rsidRPr="00543902">
        <w:rPr>
          <w:rFonts w:ascii="Times New Roman" w:eastAsia="Calibri" w:hAnsi="Times New Roman"/>
          <w:b/>
          <w:color w:val="000000"/>
          <w:sz w:val="28"/>
          <w:szCs w:val="28"/>
        </w:rPr>
        <w:t>Муниципальная</w:t>
      </w:r>
      <w:proofErr w:type="gramEnd"/>
      <w:r w:rsidR="00D72D46" w:rsidRPr="00543902">
        <w:rPr>
          <w:rFonts w:ascii="Times New Roman" w:eastAsia="Calibri" w:hAnsi="Times New Roman"/>
          <w:b/>
          <w:color w:val="000000"/>
          <w:sz w:val="28"/>
          <w:szCs w:val="28"/>
        </w:rPr>
        <w:t xml:space="preserve"> программа </w:t>
      </w:r>
      <w:r w:rsidR="00D72D46" w:rsidRPr="00543902">
        <w:rPr>
          <w:rFonts w:ascii="Times New Roman" w:hAnsi="Times New Roman"/>
          <w:b/>
          <w:sz w:val="28"/>
          <w:szCs w:val="28"/>
        </w:rPr>
        <w:t>«Развитие культуры</w:t>
      </w:r>
      <w:r w:rsidR="00E35DC0" w:rsidRPr="00543902">
        <w:rPr>
          <w:rFonts w:ascii="Times New Roman" w:hAnsi="Times New Roman"/>
          <w:b/>
          <w:sz w:val="28"/>
          <w:szCs w:val="28"/>
        </w:rPr>
        <w:t xml:space="preserve"> и туризма</w:t>
      </w:r>
      <w:r w:rsidR="00D72D46" w:rsidRPr="00543902">
        <w:rPr>
          <w:rFonts w:ascii="Times New Roman" w:hAnsi="Times New Roman"/>
          <w:b/>
          <w:sz w:val="28"/>
          <w:szCs w:val="28"/>
        </w:rPr>
        <w:t xml:space="preserve"> в городе </w:t>
      </w:r>
      <w:r w:rsidR="00C7301C" w:rsidRPr="00543902">
        <w:rPr>
          <w:rFonts w:ascii="Times New Roman" w:hAnsi="Times New Roman"/>
          <w:b/>
          <w:sz w:val="28"/>
          <w:szCs w:val="28"/>
        </w:rPr>
        <w:t>Нефтеюганске</w:t>
      </w:r>
      <w:r w:rsidR="00D72D46" w:rsidRPr="00543902">
        <w:rPr>
          <w:rFonts w:ascii="Times New Roman" w:hAnsi="Times New Roman"/>
          <w:b/>
          <w:sz w:val="28"/>
          <w:szCs w:val="28"/>
        </w:rPr>
        <w:t>»</w:t>
      </w:r>
      <w:r w:rsidR="00BD4834" w:rsidRPr="00543902">
        <w:rPr>
          <w:rFonts w:ascii="Times New Roman" w:hAnsi="Times New Roman"/>
          <w:b/>
          <w:sz w:val="28"/>
          <w:szCs w:val="28"/>
        </w:rPr>
        <w:t>.</w:t>
      </w:r>
    </w:p>
    <w:p w:rsidR="00C42815" w:rsidRPr="00543902" w:rsidRDefault="00D72D46" w:rsidP="00C4281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hAnsi="Times New Roman" w:cs="Times New Roman"/>
          <w:sz w:val="28"/>
          <w:szCs w:val="28"/>
        </w:rPr>
        <w:t>Общий объем финансирования муниципальной программы предус</w:t>
      </w:r>
      <w:r w:rsidR="00741462" w:rsidRPr="00543902">
        <w:rPr>
          <w:rFonts w:ascii="Times New Roman" w:hAnsi="Times New Roman" w:cs="Times New Roman"/>
          <w:sz w:val="28"/>
          <w:szCs w:val="28"/>
        </w:rPr>
        <w:t xml:space="preserve">мотрено финансирование в сумме </w:t>
      </w:r>
      <w:r w:rsidR="00E82579" w:rsidRPr="00543902">
        <w:rPr>
          <w:rFonts w:ascii="Times New Roman" w:hAnsi="Times New Roman" w:cs="Times New Roman"/>
          <w:sz w:val="28"/>
          <w:szCs w:val="28"/>
        </w:rPr>
        <w:t>840 459,555</w:t>
      </w:r>
      <w:r w:rsidR="004A492F" w:rsidRPr="00543902">
        <w:rPr>
          <w:rFonts w:ascii="Times New Roman" w:hAnsi="Times New Roman" w:cs="Times New Roman"/>
          <w:sz w:val="28"/>
          <w:szCs w:val="28"/>
        </w:rPr>
        <w:t xml:space="preserve"> </w:t>
      </w:r>
      <w:r w:rsidRPr="00543902">
        <w:rPr>
          <w:rFonts w:ascii="Times New Roman" w:hAnsi="Times New Roman" w:cs="Times New Roman"/>
          <w:sz w:val="28"/>
          <w:szCs w:val="28"/>
        </w:rPr>
        <w:t xml:space="preserve">тыс. </w:t>
      </w:r>
      <w:r w:rsidR="004D0BDD" w:rsidRPr="00543902">
        <w:rPr>
          <w:rFonts w:ascii="Times New Roman" w:hAnsi="Times New Roman" w:cs="Times New Roman"/>
          <w:sz w:val="28"/>
          <w:szCs w:val="28"/>
        </w:rPr>
        <w:t>рублей</w:t>
      </w:r>
      <w:r w:rsidRPr="00543902">
        <w:rPr>
          <w:rFonts w:ascii="Times New Roman" w:hAnsi="Times New Roman" w:cs="Times New Roman"/>
          <w:sz w:val="28"/>
          <w:szCs w:val="28"/>
        </w:rPr>
        <w:t xml:space="preserve">, </w:t>
      </w:r>
      <w:r w:rsidRPr="00543902">
        <w:rPr>
          <w:rFonts w:ascii="Times New Roman" w:eastAsia="Calibri" w:hAnsi="Times New Roman" w:cs="Times New Roman"/>
          <w:sz w:val="28"/>
          <w:szCs w:val="28"/>
        </w:rPr>
        <w:t>фактически исполнено</w:t>
      </w:r>
      <w:r w:rsidR="00E35DC0" w:rsidRPr="00543902">
        <w:rPr>
          <w:rFonts w:ascii="Times New Roman" w:eastAsia="Calibri" w:hAnsi="Times New Roman" w:cs="Times New Roman"/>
          <w:sz w:val="28"/>
          <w:szCs w:val="28"/>
        </w:rPr>
        <w:t xml:space="preserve"> </w:t>
      </w:r>
      <w:r w:rsidR="00E82579" w:rsidRPr="00543902">
        <w:rPr>
          <w:rFonts w:ascii="Times New Roman" w:eastAsia="Calibri" w:hAnsi="Times New Roman" w:cs="Times New Roman"/>
          <w:sz w:val="28"/>
          <w:szCs w:val="28"/>
        </w:rPr>
        <w:t>812 889,894</w:t>
      </w:r>
      <w:r w:rsidR="001D266E" w:rsidRPr="00543902">
        <w:rPr>
          <w:rFonts w:ascii="Times New Roman" w:eastAsia="Calibri" w:hAnsi="Times New Roman" w:cs="Times New Roman"/>
          <w:sz w:val="28"/>
          <w:szCs w:val="28"/>
        </w:rPr>
        <w:t xml:space="preserve"> </w:t>
      </w:r>
      <w:r w:rsidRPr="00543902">
        <w:rPr>
          <w:rFonts w:ascii="Times New Roman" w:eastAsia="Calibri" w:hAnsi="Times New Roman" w:cs="Times New Roman"/>
          <w:sz w:val="28"/>
          <w:szCs w:val="28"/>
        </w:rPr>
        <w:t xml:space="preserve">тыс. </w:t>
      </w:r>
      <w:r w:rsidR="004D0BDD" w:rsidRPr="00543902">
        <w:rPr>
          <w:rFonts w:ascii="Times New Roman" w:eastAsia="Calibri" w:hAnsi="Times New Roman" w:cs="Times New Roman"/>
          <w:sz w:val="28"/>
          <w:szCs w:val="28"/>
        </w:rPr>
        <w:t>рублей</w:t>
      </w:r>
      <w:r w:rsidRPr="00543902">
        <w:rPr>
          <w:rFonts w:ascii="Times New Roman" w:eastAsia="Calibri" w:hAnsi="Times New Roman" w:cs="Times New Roman"/>
          <w:sz w:val="28"/>
          <w:szCs w:val="28"/>
        </w:rPr>
        <w:t xml:space="preserve">, что составляет </w:t>
      </w:r>
      <w:r w:rsidR="00E82579" w:rsidRPr="00543902">
        <w:rPr>
          <w:rFonts w:ascii="Times New Roman" w:eastAsia="Calibri" w:hAnsi="Times New Roman" w:cs="Times New Roman"/>
          <w:sz w:val="28"/>
          <w:szCs w:val="28"/>
        </w:rPr>
        <w:t>96,7</w:t>
      </w:r>
      <w:r w:rsidR="00BD4834" w:rsidRPr="00543902">
        <w:rPr>
          <w:rFonts w:ascii="Times New Roman" w:eastAsia="Calibri" w:hAnsi="Times New Roman" w:cs="Times New Roman"/>
          <w:sz w:val="28"/>
          <w:szCs w:val="28"/>
        </w:rPr>
        <w:t xml:space="preserve"> </w:t>
      </w:r>
      <w:r w:rsidRPr="00543902">
        <w:rPr>
          <w:rFonts w:ascii="Times New Roman" w:eastAsia="Calibri" w:hAnsi="Times New Roman" w:cs="Times New Roman"/>
          <w:sz w:val="28"/>
          <w:szCs w:val="28"/>
        </w:rPr>
        <w:t>% от плана на 20</w:t>
      </w:r>
      <w:r w:rsidR="00BD4834" w:rsidRPr="00543902">
        <w:rPr>
          <w:rFonts w:ascii="Times New Roman" w:eastAsia="Calibri" w:hAnsi="Times New Roman" w:cs="Times New Roman"/>
          <w:sz w:val="28"/>
          <w:szCs w:val="28"/>
        </w:rPr>
        <w:t>2</w:t>
      </w:r>
      <w:r w:rsidR="00E82579" w:rsidRPr="00543902">
        <w:rPr>
          <w:rFonts w:ascii="Times New Roman" w:eastAsia="Calibri" w:hAnsi="Times New Roman" w:cs="Times New Roman"/>
          <w:sz w:val="28"/>
          <w:szCs w:val="28"/>
        </w:rPr>
        <w:t>3</w:t>
      </w:r>
      <w:r w:rsidRPr="00543902">
        <w:rPr>
          <w:rFonts w:ascii="Times New Roman" w:eastAsia="Calibri" w:hAnsi="Times New Roman" w:cs="Times New Roman"/>
          <w:sz w:val="28"/>
          <w:szCs w:val="28"/>
        </w:rPr>
        <w:t xml:space="preserve"> год</w:t>
      </w:r>
      <w:r w:rsidR="00E82579" w:rsidRPr="00543902">
        <w:rPr>
          <w:rFonts w:ascii="Times New Roman" w:eastAsia="Calibri" w:hAnsi="Times New Roman" w:cs="Times New Roman"/>
          <w:sz w:val="28"/>
          <w:szCs w:val="28"/>
        </w:rPr>
        <w:t>.</w:t>
      </w:r>
    </w:p>
    <w:p w:rsidR="00C42815" w:rsidRPr="00543902" w:rsidRDefault="00C42815" w:rsidP="00C42815">
      <w:pPr>
        <w:pBdr>
          <w:bottom w:val="single" w:sz="4" w:space="31" w:color="FFFFFF"/>
        </w:pBdr>
        <w:spacing w:after="0" w:line="240" w:lineRule="auto"/>
        <w:ind w:firstLine="851"/>
        <w:jc w:val="both"/>
        <w:rPr>
          <w:rFonts w:ascii="Times New Roman" w:hAnsi="Times New Roman" w:cs="Times New Roman"/>
          <w:b/>
          <w:color w:val="000000"/>
          <w:sz w:val="28"/>
          <w:szCs w:val="28"/>
        </w:rPr>
      </w:pPr>
      <w:r w:rsidRPr="00543902">
        <w:rPr>
          <w:rFonts w:ascii="Times New Roman" w:hAnsi="Times New Roman" w:cs="Times New Roman"/>
          <w:b/>
          <w:color w:val="000000"/>
          <w:sz w:val="28"/>
          <w:szCs w:val="28"/>
        </w:rPr>
        <w:t>«Развитие библиотечного и музейного дела, профессионального искусства, художественно-творческой деятельности; сохранение, возрождение и развитие народных художественных промыслов и ремесел».</w:t>
      </w:r>
    </w:p>
    <w:p w:rsidR="00C42815" w:rsidRPr="00543902" w:rsidRDefault="00C42815" w:rsidP="00C42815">
      <w:pPr>
        <w:pBdr>
          <w:bottom w:val="single" w:sz="4" w:space="31" w:color="FFFFFF"/>
        </w:pBdr>
        <w:spacing w:after="0" w:line="240" w:lineRule="auto"/>
        <w:ind w:firstLine="851"/>
        <w:jc w:val="both"/>
        <w:rPr>
          <w:rFonts w:ascii="Times New Roman" w:hAnsi="Times New Roman" w:cs="Times New Roman"/>
          <w:color w:val="000000"/>
          <w:sz w:val="28"/>
          <w:szCs w:val="28"/>
          <w:u w:val="single"/>
        </w:rPr>
      </w:pPr>
      <w:r w:rsidRPr="00543902">
        <w:rPr>
          <w:rFonts w:ascii="Times New Roman" w:hAnsi="Times New Roman" w:cs="Times New Roman"/>
          <w:color w:val="000000"/>
          <w:sz w:val="28"/>
          <w:szCs w:val="28"/>
          <w:u w:val="single"/>
        </w:rPr>
        <w:t>МБУК «Городская библиотека»</w:t>
      </w:r>
    </w:p>
    <w:p w:rsidR="00C42815" w:rsidRPr="00543902" w:rsidRDefault="00C42815" w:rsidP="00C4281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 xml:space="preserve">Объем документного фонда МБУК «Городская библиотека» составил </w:t>
      </w:r>
      <w:r w:rsidR="00AA36D6" w:rsidRPr="00543902">
        <w:rPr>
          <w:rFonts w:ascii="Times New Roman" w:hAnsi="Times New Roman" w:cs="Times New Roman"/>
          <w:sz w:val="28"/>
          <w:szCs w:val="28"/>
        </w:rPr>
        <w:t xml:space="preserve">        </w:t>
      </w:r>
      <w:r w:rsidRPr="00543902">
        <w:rPr>
          <w:rFonts w:ascii="Times New Roman" w:hAnsi="Times New Roman" w:cs="Times New Roman"/>
          <w:sz w:val="28"/>
          <w:szCs w:val="28"/>
        </w:rPr>
        <w:t xml:space="preserve">237 207 экземпляров, новые поступления </w:t>
      </w:r>
      <w:r w:rsidR="00AA36D6" w:rsidRPr="00543902">
        <w:rPr>
          <w:rFonts w:ascii="Times New Roman" w:hAnsi="Times New Roman" w:cs="Times New Roman"/>
          <w:sz w:val="28"/>
          <w:szCs w:val="28"/>
        </w:rPr>
        <w:t>-</w:t>
      </w:r>
      <w:r w:rsidRPr="00543902">
        <w:rPr>
          <w:rFonts w:ascii="Times New Roman" w:hAnsi="Times New Roman" w:cs="Times New Roman"/>
          <w:sz w:val="28"/>
          <w:szCs w:val="28"/>
        </w:rPr>
        <w:t xml:space="preserve"> 2 519 экземпляров, число читателей составляет – 35 803 человека, книговыдача – 575 804 экземпляра.</w:t>
      </w:r>
    </w:p>
    <w:p w:rsidR="00C42815" w:rsidRPr="00543902" w:rsidRDefault="00C42815" w:rsidP="00C4281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Количество посещений на отчетный период составляет 272 000 единицы, из них:</w:t>
      </w:r>
    </w:p>
    <w:p w:rsidR="00C42815" w:rsidRPr="00543902" w:rsidRDefault="00C42815" w:rsidP="00C4281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-в стационарных условиях – 250</w:t>
      </w:r>
      <w:r w:rsidR="00AA36D6" w:rsidRPr="00543902">
        <w:rPr>
          <w:rFonts w:ascii="Times New Roman" w:hAnsi="Times New Roman" w:cs="Times New Roman"/>
          <w:sz w:val="28"/>
          <w:szCs w:val="28"/>
        </w:rPr>
        <w:t xml:space="preserve"> </w:t>
      </w:r>
      <w:r w:rsidRPr="00543902">
        <w:rPr>
          <w:rFonts w:ascii="Times New Roman" w:hAnsi="Times New Roman" w:cs="Times New Roman"/>
          <w:sz w:val="28"/>
          <w:szCs w:val="28"/>
        </w:rPr>
        <w:t>282;</w:t>
      </w:r>
    </w:p>
    <w:p w:rsidR="00C42815" w:rsidRPr="00543902" w:rsidRDefault="00C42815" w:rsidP="00C4281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-вне стационара – 7</w:t>
      </w:r>
      <w:r w:rsidR="00AA36D6" w:rsidRPr="00543902">
        <w:rPr>
          <w:rFonts w:ascii="Times New Roman" w:hAnsi="Times New Roman" w:cs="Times New Roman"/>
          <w:sz w:val="28"/>
          <w:szCs w:val="28"/>
        </w:rPr>
        <w:t xml:space="preserve"> </w:t>
      </w:r>
      <w:r w:rsidRPr="00543902">
        <w:rPr>
          <w:rFonts w:ascii="Times New Roman" w:hAnsi="Times New Roman" w:cs="Times New Roman"/>
          <w:sz w:val="28"/>
          <w:szCs w:val="28"/>
        </w:rPr>
        <w:t>674;</w:t>
      </w:r>
    </w:p>
    <w:p w:rsidR="00C42815" w:rsidRPr="00543902" w:rsidRDefault="00C42815" w:rsidP="00C4281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-удаленно через сеть Интернет – 14</w:t>
      </w:r>
      <w:r w:rsidR="00AA36D6" w:rsidRPr="00543902">
        <w:rPr>
          <w:rFonts w:ascii="Times New Roman" w:hAnsi="Times New Roman" w:cs="Times New Roman"/>
          <w:sz w:val="28"/>
          <w:szCs w:val="28"/>
        </w:rPr>
        <w:t xml:space="preserve"> </w:t>
      </w:r>
      <w:r w:rsidRPr="00543902">
        <w:rPr>
          <w:rFonts w:ascii="Times New Roman" w:hAnsi="Times New Roman" w:cs="Times New Roman"/>
          <w:sz w:val="28"/>
          <w:szCs w:val="28"/>
        </w:rPr>
        <w:t>044.</w:t>
      </w:r>
    </w:p>
    <w:p w:rsidR="00C42815" w:rsidRPr="00543902" w:rsidRDefault="00C42815" w:rsidP="00C4281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На базе МБУК «Городская библиотека» работают 17 объединений - клубов и кружков по интересам для взрослого и детского населения. За отчетный год с участием 2 316 человек состоялось 129 мероприятий: мастер-классов, творческих занятий, литературных заседаний и др.</w:t>
      </w:r>
    </w:p>
    <w:p w:rsidR="00C42815" w:rsidRPr="00543902" w:rsidRDefault="00C42815" w:rsidP="00C4281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Центры общественного доступа, открыты в трех библиотеках. Всего пользователей – 1 658, число посещений – 5 331.</w:t>
      </w:r>
    </w:p>
    <w:p w:rsidR="00C42815" w:rsidRPr="00543902" w:rsidRDefault="00C42815" w:rsidP="00C4281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Динамика основных показателей работы:</w:t>
      </w:r>
    </w:p>
    <w:p w:rsidR="00C42815" w:rsidRPr="00543902" w:rsidRDefault="00C42815" w:rsidP="00C4281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 xml:space="preserve">-количество посещений стационарных и </w:t>
      </w:r>
      <w:proofErr w:type="spellStart"/>
      <w:r w:rsidRPr="00543902">
        <w:rPr>
          <w:rFonts w:ascii="Times New Roman" w:hAnsi="Times New Roman" w:cs="Times New Roman"/>
          <w:sz w:val="28"/>
          <w:szCs w:val="28"/>
        </w:rPr>
        <w:t>внестационарных</w:t>
      </w:r>
      <w:proofErr w:type="spellEnd"/>
      <w:r w:rsidRPr="00543902">
        <w:rPr>
          <w:rFonts w:ascii="Times New Roman" w:hAnsi="Times New Roman" w:cs="Times New Roman"/>
          <w:sz w:val="28"/>
          <w:szCs w:val="28"/>
        </w:rPr>
        <w:t xml:space="preserve"> форм составляет – 257 956 единиц;</w:t>
      </w:r>
    </w:p>
    <w:p w:rsidR="00C42815" w:rsidRPr="00543902" w:rsidRDefault="00C42815" w:rsidP="00C4281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Всего общедост</w:t>
      </w:r>
      <w:r w:rsidR="003270B5">
        <w:rPr>
          <w:rFonts w:ascii="Times New Roman" w:hAnsi="Times New Roman" w:cs="Times New Roman"/>
          <w:sz w:val="28"/>
          <w:szCs w:val="28"/>
        </w:rPr>
        <w:t xml:space="preserve">упными библиотеками проведено 2 </w:t>
      </w:r>
      <w:r w:rsidRPr="00543902">
        <w:rPr>
          <w:rFonts w:ascii="Times New Roman" w:hAnsi="Times New Roman" w:cs="Times New Roman"/>
          <w:sz w:val="28"/>
          <w:szCs w:val="28"/>
        </w:rPr>
        <w:t>436 массовых мероприятий с посещением 70 400 человек.</w:t>
      </w:r>
    </w:p>
    <w:p w:rsidR="00C42815" w:rsidRPr="00543902" w:rsidRDefault="00C42815" w:rsidP="00C4281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Впервые ежегодная Всероссийская акция «</w:t>
      </w:r>
      <w:proofErr w:type="spellStart"/>
      <w:r w:rsidRPr="00543902">
        <w:rPr>
          <w:rFonts w:ascii="Times New Roman" w:hAnsi="Times New Roman" w:cs="Times New Roman"/>
          <w:sz w:val="28"/>
          <w:szCs w:val="28"/>
        </w:rPr>
        <w:t>Библионочь</w:t>
      </w:r>
      <w:proofErr w:type="spellEnd"/>
      <w:r w:rsidRPr="00543902">
        <w:rPr>
          <w:rFonts w:ascii="Times New Roman" w:hAnsi="Times New Roman" w:cs="Times New Roman"/>
          <w:sz w:val="28"/>
          <w:szCs w:val="28"/>
        </w:rPr>
        <w:t xml:space="preserve"> 2023» в городе Нефтеюганске прошла на площадке торгово-развлекательного центра «Оранжерея» с привлечением более 2</w:t>
      </w:r>
      <w:r w:rsidR="00AA36D6" w:rsidRPr="00543902">
        <w:rPr>
          <w:rFonts w:ascii="Times New Roman" w:hAnsi="Times New Roman" w:cs="Times New Roman"/>
          <w:sz w:val="28"/>
          <w:szCs w:val="28"/>
        </w:rPr>
        <w:t xml:space="preserve"> </w:t>
      </w:r>
      <w:r w:rsidRPr="00543902">
        <w:rPr>
          <w:rFonts w:ascii="Times New Roman" w:hAnsi="Times New Roman" w:cs="Times New Roman"/>
          <w:sz w:val="28"/>
          <w:szCs w:val="28"/>
        </w:rPr>
        <w:t>000 человек.</w:t>
      </w:r>
    </w:p>
    <w:p w:rsidR="00C42815" w:rsidRPr="00543902" w:rsidRDefault="00C42815" w:rsidP="00C4281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В рамках межведомственного взаимодействия с учреждениями образования в 2023 году продолжилась реализация авторского проекта «Интеллектуальные игры Кто? Где? Когда? Великая Отечественная война» -состоялось 6 игры для 13 команд, посещений – 602, в том числе с участием Юношеской библиотеки города Макеевка Донецкой Народной Республики.</w:t>
      </w:r>
    </w:p>
    <w:p w:rsidR="00C42815" w:rsidRPr="00543902" w:rsidRDefault="00C42815" w:rsidP="00C4281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 xml:space="preserve">Библиотека приняла участие в организации передвижной фотовыставки </w:t>
      </w:r>
      <w:proofErr w:type="spellStart"/>
      <w:r w:rsidRPr="00543902">
        <w:rPr>
          <w:rFonts w:ascii="Times New Roman" w:hAnsi="Times New Roman" w:cs="Times New Roman"/>
          <w:sz w:val="28"/>
          <w:szCs w:val="28"/>
        </w:rPr>
        <w:t>медиапроекта</w:t>
      </w:r>
      <w:proofErr w:type="spellEnd"/>
      <w:r w:rsidRPr="00543902">
        <w:rPr>
          <w:rFonts w:ascii="Times New Roman" w:hAnsi="Times New Roman" w:cs="Times New Roman"/>
          <w:sz w:val="28"/>
          <w:szCs w:val="28"/>
        </w:rPr>
        <w:t xml:space="preserve"> «Югра-Донбасс. Добровольцы», реализуемой Центром развития молодежи и поддержки добровольчества «СВОИ ЛЮДИ» в сотрудничестве с Гуманитарным Добровольческим корпусом Югры. Экспозицию посетили </w:t>
      </w:r>
      <w:r w:rsidR="00AA36D6" w:rsidRPr="00543902">
        <w:rPr>
          <w:rFonts w:ascii="Times New Roman" w:hAnsi="Times New Roman" w:cs="Times New Roman"/>
          <w:sz w:val="28"/>
          <w:szCs w:val="28"/>
        </w:rPr>
        <w:t xml:space="preserve">              </w:t>
      </w:r>
      <w:r w:rsidRPr="00543902">
        <w:rPr>
          <w:rFonts w:ascii="Times New Roman" w:hAnsi="Times New Roman" w:cs="Times New Roman"/>
          <w:sz w:val="28"/>
          <w:szCs w:val="28"/>
        </w:rPr>
        <w:t>1</w:t>
      </w:r>
      <w:r w:rsidR="00AA36D6" w:rsidRPr="00543902">
        <w:rPr>
          <w:rFonts w:ascii="Times New Roman" w:hAnsi="Times New Roman" w:cs="Times New Roman"/>
          <w:sz w:val="28"/>
          <w:szCs w:val="28"/>
        </w:rPr>
        <w:t xml:space="preserve"> </w:t>
      </w:r>
      <w:r w:rsidRPr="00543902">
        <w:rPr>
          <w:rFonts w:ascii="Times New Roman" w:hAnsi="Times New Roman" w:cs="Times New Roman"/>
          <w:sz w:val="28"/>
          <w:szCs w:val="28"/>
        </w:rPr>
        <w:t>785 человек.</w:t>
      </w:r>
    </w:p>
    <w:p w:rsidR="00C42815" w:rsidRPr="00543902" w:rsidRDefault="00C42815" w:rsidP="00C4281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В ноябре 2023 года состоялось открытие Библиотеки семейного чтения после капитального ремонта помещений с новым концептуальным решением и дизайном «Город в городе». Зоны обслуживания стилизованы под городскую среду, дифференцированы по возрастным категориям.</w:t>
      </w:r>
    </w:p>
    <w:p w:rsidR="00C42815" w:rsidRPr="00543902" w:rsidRDefault="00C42815" w:rsidP="00C4281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Главный библиотекарь МБКУ «Городская библиотека» стал победителем Окружного конкурса «Библиотекарь года -2023».</w:t>
      </w:r>
    </w:p>
    <w:p w:rsidR="00C42815" w:rsidRPr="00543902" w:rsidRDefault="00C42815" w:rsidP="00C4281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Проект социокультурной анимации «СО#ТВОРЕНИЕ» МБУК «Городская библиотека» стал Дипломантом 2 степени окружного конкурса Проектной мастерской «Инклюзивные практики Югры на современном этапе»; проект «Родники славянской культуры» стал Дипломантом 3 степени в V Всероссийском конкурсе авторских программ по приобщению детей к чтению.</w:t>
      </w:r>
    </w:p>
    <w:p w:rsidR="00C42815" w:rsidRPr="00543902" w:rsidRDefault="00C42815" w:rsidP="00C42815">
      <w:pPr>
        <w:pBdr>
          <w:bottom w:val="single" w:sz="4" w:space="31" w:color="FFFFFF"/>
        </w:pBdr>
        <w:spacing w:after="0" w:line="240" w:lineRule="auto"/>
        <w:ind w:firstLine="851"/>
        <w:jc w:val="both"/>
        <w:rPr>
          <w:rFonts w:ascii="Times New Roman" w:hAnsi="Times New Roman" w:cs="Times New Roman"/>
          <w:color w:val="000000"/>
          <w:sz w:val="28"/>
          <w:szCs w:val="28"/>
          <w:u w:val="single"/>
        </w:rPr>
      </w:pPr>
      <w:r w:rsidRPr="00543902">
        <w:rPr>
          <w:rFonts w:ascii="Times New Roman" w:hAnsi="Times New Roman" w:cs="Times New Roman"/>
          <w:color w:val="000000"/>
          <w:sz w:val="28"/>
          <w:szCs w:val="28"/>
          <w:u w:val="single"/>
        </w:rPr>
        <w:t>НГ МАУК «Историко-художественный музейный комплекс»</w:t>
      </w:r>
    </w:p>
    <w:p w:rsidR="00C42815" w:rsidRPr="00543902" w:rsidRDefault="00C42815" w:rsidP="00C4281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НГ МАУК «Историко-художественный музейный комплекс» (далее музейный комплекс) включает в себя три структурные единицы: Художественная галерея «Метаморфоза», «Музей реки Обь», Культурно-выставочный центр «</w:t>
      </w:r>
      <w:proofErr w:type="spellStart"/>
      <w:r w:rsidRPr="00543902">
        <w:rPr>
          <w:rFonts w:ascii="Times New Roman" w:hAnsi="Times New Roman" w:cs="Times New Roman"/>
          <w:sz w:val="28"/>
          <w:szCs w:val="28"/>
        </w:rPr>
        <w:t>Усть</w:t>
      </w:r>
      <w:proofErr w:type="spellEnd"/>
      <w:r w:rsidRPr="00543902">
        <w:rPr>
          <w:rFonts w:ascii="Times New Roman" w:hAnsi="Times New Roman" w:cs="Times New Roman"/>
          <w:sz w:val="28"/>
          <w:szCs w:val="28"/>
        </w:rPr>
        <w:t>-Балык».</w:t>
      </w:r>
    </w:p>
    <w:p w:rsidR="00C42815" w:rsidRPr="00543902" w:rsidRDefault="00C42815" w:rsidP="00C42815">
      <w:pPr>
        <w:pBdr>
          <w:bottom w:val="single" w:sz="4" w:space="31" w:color="FFFFFF"/>
        </w:pBdr>
        <w:spacing w:after="0" w:line="240" w:lineRule="auto"/>
        <w:ind w:firstLine="851"/>
        <w:jc w:val="both"/>
        <w:rPr>
          <w:rFonts w:ascii="Times New Roman" w:eastAsia="Calibri" w:hAnsi="Times New Roman" w:cs="Times New Roman"/>
          <w:sz w:val="28"/>
          <w:szCs w:val="28"/>
          <w:lang w:eastAsia="en-US"/>
        </w:rPr>
      </w:pPr>
      <w:r w:rsidRPr="00543902">
        <w:rPr>
          <w:rFonts w:ascii="Times New Roman" w:eastAsia="Calibri" w:hAnsi="Times New Roman" w:cs="Times New Roman"/>
          <w:sz w:val="28"/>
          <w:szCs w:val="28"/>
          <w:lang w:eastAsia="en-US"/>
        </w:rPr>
        <w:t xml:space="preserve">Фондовые коллекции НГ МАУК «Музейный комплекс» насчитывают </w:t>
      </w:r>
      <w:r w:rsidR="00AA36D6" w:rsidRPr="00543902">
        <w:rPr>
          <w:rFonts w:ascii="Times New Roman" w:eastAsia="Calibri" w:hAnsi="Times New Roman" w:cs="Times New Roman"/>
          <w:sz w:val="28"/>
          <w:szCs w:val="28"/>
          <w:lang w:eastAsia="en-US"/>
        </w:rPr>
        <w:t xml:space="preserve">                </w:t>
      </w:r>
      <w:r w:rsidRPr="00543902">
        <w:rPr>
          <w:rFonts w:ascii="Times New Roman" w:eastAsia="Calibri" w:hAnsi="Times New Roman" w:cs="Times New Roman"/>
          <w:sz w:val="28"/>
          <w:szCs w:val="28"/>
          <w:lang w:eastAsia="en-US"/>
        </w:rPr>
        <w:t>50 179 единиц хранения, основной фонд музея насчитывает 29 474 единиц хранения, в постоянных экспозициях представлена 1 231, в выставочной деятельности использовано 2 907 единиц хранения основного фонда. В Государственном каталоге представлено 24 454 предметов, научно-вспомогательный фонд музея насчитывает 20 705 единиц хранения. Оцифровано 33 462 предмета основного и вспомогательного фонда. Все они доступны в сети Интернет.</w:t>
      </w:r>
    </w:p>
    <w:p w:rsidR="00C42815" w:rsidRPr="00543902" w:rsidRDefault="00C42815" w:rsidP="00C42815">
      <w:pPr>
        <w:pBdr>
          <w:bottom w:val="single" w:sz="4" w:space="31" w:color="FFFFFF"/>
        </w:pBdr>
        <w:spacing w:after="0" w:line="240" w:lineRule="auto"/>
        <w:ind w:firstLine="851"/>
        <w:jc w:val="both"/>
        <w:rPr>
          <w:rFonts w:ascii="Times New Roman" w:eastAsia="Calibri" w:hAnsi="Times New Roman" w:cs="Times New Roman"/>
          <w:sz w:val="28"/>
          <w:szCs w:val="28"/>
          <w:lang w:eastAsia="en-US"/>
        </w:rPr>
      </w:pPr>
      <w:r w:rsidRPr="00543902">
        <w:rPr>
          <w:rFonts w:ascii="Times New Roman" w:eastAsia="Calibri" w:hAnsi="Times New Roman" w:cs="Times New Roman"/>
          <w:sz w:val="28"/>
          <w:szCs w:val="28"/>
          <w:lang w:eastAsia="en-US"/>
        </w:rPr>
        <w:t>В структурных подразделениях НГ МАУК «Музейный</w:t>
      </w:r>
      <w:r w:rsidR="003270B5">
        <w:rPr>
          <w:rFonts w:ascii="Times New Roman" w:eastAsia="Calibri" w:hAnsi="Times New Roman" w:cs="Times New Roman"/>
          <w:sz w:val="28"/>
          <w:szCs w:val="28"/>
          <w:lang w:eastAsia="en-US"/>
        </w:rPr>
        <w:t xml:space="preserve"> комплекс» работало 78 выставок,</w:t>
      </w:r>
      <w:r w:rsidRPr="00543902">
        <w:rPr>
          <w:rFonts w:ascii="Times New Roman" w:eastAsia="Calibri" w:hAnsi="Times New Roman" w:cs="Times New Roman"/>
          <w:sz w:val="28"/>
          <w:szCs w:val="28"/>
          <w:lang w:eastAsia="en-US"/>
        </w:rPr>
        <w:t xml:space="preserve"> в том числе в социальных учреждениях города. Общее количество посещений Музейного комплекса в 2023 году составило </w:t>
      </w:r>
      <w:r w:rsidR="00AA36D6" w:rsidRPr="00543902">
        <w:rPr>
          <w:rFonts w:ascii="Times New Roman" w:eastAsia="Calibri" w:hAnsi="Times New Roman" w:cs="Times New Roman"/>
          <w:sz w:val="28"/>
          <w:szCs w:val="28"/>
          <w:lang w:eastAsia="en-US"/>
        </w:rPr>
        <w:t xml:space="preserve">                           </w:t>
      </w:r>
      <w:r w:rsidRPr="00543902">
        <w:rPr>
          <w:rFonts w:ascii="Times New Roman" w:eastAsia="Calibri" w:hAnsi="Times New Roman" w:cs="Times New Roman"/>
          <w:sz w:val="28"/>
          <w:szCs w:val="28"/>
          <w:lang w:eastAsia="en-US"/>
        </w:rPr>
        <w:t>35 622 человека.</w:t>
      </w:r>
    </w:p>
    <w:p w:rsidR="00C42815" w:rsidRPr="00543902" w:rsidRDefault="00C42815" w:rsidP="00C4281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 xml:space="preserve">Проект «Судьбоносный </w:t>
      </w:r>
      <w:proofErr w:type="spellStart"/>
      <w:r w:rsidRPr="00543902">
        <w:rPr>
          <w:rFonts w:ascii="Times New Roman" w:hAnsi="Times New Roman" w:cs="Times New Roman"/>
          <w:sz w:val="28"/>
          <w:szCs w:val="28"/>
        </w:rPr>
        <w:t>Усть</w:t>
      </w:r>
      <w:proofErr w:type="spellEnd"/>
      <w:r w:rsidRPr="00543902">
        <w:rPr>
          <w:rFonts w:ascii="Times New Roman" w:hAnsi="Times New Roman" w:cs="Times New Roman"/>
          <w:sz w:val="28"/>
          <w:szCs w:val="28"/>
        </w:rPr>
        <w:t xml:space="preserve">-Балык» выиграл первый конкурс на предоставление грантов Губернатора ХМАО - Югры на развитие гражданского общества 2023 году для социально ориентированных некоммерческих организаций. </w:t>
      </w:r>
      <w:proofErr w:type="spellStart"/>
      <w:r w:rsidRPr="00543902">
        <w:rPr>
          <w:rFonts w:ascii="Times New Roman" w:hAnsi="Times New Roman" w:cs="Times New Roman"/>
          <w:sz w:val="28"/>
          <w:szCs w:val="28"/>
        </w:rPr>
        <w:t>Нефтеюганское</w:t>
      </w:r>
      <w:proofErr w:type="spellEnd"/>
      <w:r w:rsidRPr="00543902">
        <w:rPr>
          <w:rFonts w:ascii="Times New Roman" w:hAnsi="Times New Roman" w:cs="Times New Roman"/>
          <w:sz w:val="28"/>
          <w:szCs w:val="28"/>
        </w:rPr>
        <w:t xml:space="preserve"> «Общество старожилов» совместно с Музейным комплексом будут проводить авторские экскурсии, образовательные </w:t>
      </w:r>
      <w:proofErr w:type="spellStart"/>
      <w:r w:rsidRPr="00543902">
        <w:rPr>
          <w:rFonts w:ascii="Times New Roman" w:hAnsi="Times New Roman" w:cs="Times New Roman"/>
          <w:sz w:val="28"/>
          <w:szCs w:val="28"/>
        </w:rPr>
        <w:t>интенсивы</w:t>
      </w:r>
      <w:proofErr w:type="spellEnd"/>
      <w:r w:rsidRPr="00543902">
        <w:rPr>
          <w:rFonts w:ascii="Times New Roman" w:hAnsi="Times New Roman" w:cs="Times New Roman"/>
          <w:sz w:val="28"/>
          <w:szCs w:val="28"/>
        </w:rPr>
        <w:t>, мастер-классы, коллективные работы, музейные игры и много других интересных культурных мероприятий для школьников города.</w:t>
      </w:r>
    </w:p>
    <w:p w:rsidR="00C42815" w:rsidRPr="00543902" w:rsidRDefault="00C42815" w:rsidP="00C4281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Проект передвижной выставки тактильных репродукций картин Александра Владимировича Костина «Лабиринт» стал победителем конкурса на предоставление субсидии из бюджета города на реализацию социально значимых проектов среди некоммерческих организаций, осуществляющих деятельность в городе Нефтеюганске в 2023 году. Проект будет реализован совместными усилиями сот</w:t>
      </w:r>
      <w:r w:rsidR="003270B5">
        <w:rPr>
          <w:rFonts w:ascii="Times New Roman" w:hAnsi="Times New Roman" w:cs="Times New Roman"/>
          <w:sz w:val="28"/>
          <w:szCs w:val="28"/>
        </w:rPr>
        <w:t xml:space="preserve">рудников Музейного комплекса и </w:t>
      </w:r>
      <w:proofErr w:type="spellStart"/>
      <w:r w:rsidR="003270B5">
        <w:rPr>
          <w:rFonts w:ascii="Times New Roman" w:hAnsi="Times New Roman" w:cs="Times New Roman"/>
          <w:sz w:val="28"/>
          <w:szCs w:val="28"/>
        </w:rPr>
        <w:t>Н</w:t>
      </w:r>
      <w:r w:rsidRPr="00543902">
        <w:rPr>
          <w:rFonts w:ascii="Times New Roman" w:hAnsi="Times New Roman" w:cs="Times New Roman"/>
          <w:sz w:val="28"/>
          <w:szCs w:val="28"/>
        </w:rPr>
        <w:t>ефтеюганским</w:t>
      </w:r>
      <w:proofErr w:type="spellEnd"/>
      <w:r w:rsidRPr="00543902">
        <w:rPr>
          <w:rFonts w:ascii="Times New Roman" w:hAnsi="Times New Roman" w:cs="Times New Roman"/>
          <w:sz w:val="28"/>
          <w:szCs w:val="28"/>
        </w:rPr>
        <w:t xml:space="preserve"> «Обществом старожилов».</w:t>
      </w:r>
    </w:p>
    <w:p w:rsidR="00C42815" w:rsidRPr="00543902" w:rsidRDefault="00C42815" w:rsidP="00C42815">
      <w:pPr>
        <w:pBdr>
          <w:bottom w:val="single" w:sz="4" w:space="31" w:color="FFFFFF"/>
        </w:pBdr>
        <w:spacing w:after="0" w:line="240" w:lineRule="auto"/>
        <w:ind w:firstLine="851"/>
        <w:jc w:val="both"/>
        <w:rPr>
          <w:rFonts w:ascii="Times New Roman" w:hAnsi="Times New Roman" w:cs="Times New Roman"/>
          <w:color w:val="000000"/>
          <w:sz w:val="28"/>
          <w:szCs w:val="28"/>
          <w:u w:val="single"/>
        </w:rPr>
      </w:pPr>
      <w:r w:rsidRPr="00543902">
        <w:rPr>
          <w:rFonts w:ascii="Times New Roman" w:hAnsi="Times New Roman" w:cs="Times New Roman"/>
          <w:color w:val="000000"/>
          <w:sz w:val="28"/>
          <w:szCs w:val="28"/>
          <w:u w:val="single"/>
        </w:rPr>
        <w:t>МБУК Театр Кукол и Актера «Волшебная флейта»</w:t>
      </w:r>
    </w:p>
    <w:p w:rsidR="00C42815" w:rsidRPr="00543902" w:rsidRDefault="00C42815" w:rsidP="00C42815">
      <w:pPr>
        <w:pBdr>
          <w:bottom w:val="single" w:sz="4" w:space="31" w:color="FFFFFF"/>
        </w:pBdr>
        <w:spacing w:after="0" w:line="240" w:lineRule="auto"/>
        <w:ind w:firstLine="851"/>
        <w:jc w:val="both"/>
        <w:rPr>
          <w:rFonts w:ascii="Times New Roman" w:hAnsi="Times New Roman" w:cs="Times New Roman"/>
          <w:sz w:val="28"/>
          <w:szCs w:val="28"/>
          <w:lang w:eastAsia="en-US"/>
        </w:rPr>
      </w:pPr>
      <w:r w:rsidRPr="00543902">
        <w:rPr>
          <w:rFonts w:ascii="Times New Roman" w:hAnsi="Times New Roman" w:cs="Times New Roman"/>
          <w:sz w:val="28"/>
          <w:szCs w:val="28"/>
        </w:rPr>
        <w:t>Репертуар МБУК Театр Кукол и Актера «Волшебная флейта» в 2023 году представлен 31 спектаклем для разной возрастной категории</w:t>
      </w:r>
      <w:r w:rsidRPr="00543902">
        <w:rPr>
          <w:rFonts w:ascii="Times New Roman" w:hAnsi="Times New Roman" w:cs="Times New Roman"/>
          <w:sz w:val="28"/>
          <w:szCs w:val="28"/>
          <w:lang w:eastAsia="en-US"/>
        </w:rPr>
        <w:t>.</w:t>
      </w:r>
    </w:p>
    <w:p w:rsidR="00C42815" w:rsidRPr="00543902" w:rsidRDefault="00C42815" w:rsidP="00C42815">
      <w:pPr>
        <w:pBdr>
          <w:bottom w:val="single" w:sz="4" w:space="31" w:color="FFFFFF"/>
        </w:pBdr>
        <w:spacing w:after="0" w:line="240" w:lineRule="auto"/>
        <w:ind w:firstLine="851"/>
        <w:jc w:val="both"/>
        <w:rPr>
          <w:rFonts w:ascii="Times New Roman" w:eastAsia="Arial Unicode MS" w:hAnsi="Times New Roman" w:cs="Times New Roman"/>
          <w:sz w:val="28"/>
          <w:szCs w:val="28"/>
          <w:lang w:eastAsia="en-US"/>
        </w:rPr>
      </w:pPr>
      <w:r w:rsidRPr="00543902">
        <w:rPr>
          <w:rFonts w:ascii="Times New Roman" w:eastAsia="Arial Unicode MS" w:hAnsi="Times New Roman" w:cs="Times New Roman"/>
          <w:sz w:val="28"/>
          <w:szCs w:val="28"/>
        </w:rPr>
        <w:t xml:space="preserve">Учреждение успешно работают над постановками спектаклей, </w:t>
      </w:r>
      <w:r w:rsidRPr="00543902">
        <w:rPr>
          <w:rFonts w:ascii="Times New Roman" w:eastAsia="Arial Unicode MS" w:hAnsi="Times New Roman" w:cs="Times New Roman"/>
          <w:sz w:val="28"/>
          <w:szCs w:val="28"/>
          <w:lang w:eastAsia="en-US"/>
        </w:rPr>
        <w:t>на сцене театра было создано 5 новых постановок:</w:t>
      </w:r>
    </w:p>
    <w:p w:rsidR="00C42815" w:rsidRPr="00543902" w:rsidRDefault="00C42815" w:rsidP="00C42815">
      <w:pPr>
        <w:pBdr>
          <w:bottom w:val="single" w:sz="4" w:space="31" w:color="FFFFFF"/>
        </w:pBdr>
        <w:spacing w:after="0" w:line="240" w:lineRule="auto"/>
        <w:ind w:firstLine="851"/>
        <w:jc w:val="both"/>
        <w:rPr>
          <w:rFonts w:ascii="Times New Roman" w:hAnsi="Times New Roman" w:cs="Times New Roman"/>
          <w:sz w:val="28"/>
          <w:szCs w:val="28"/>
          <w:lang w:eastAsia="en-US"/>
        </w:rPr>
      </w:pPr>
      <w:r w:rsidRPr="00543902">
        <w:rPr>
          <w:rFonts w:ascii="Times New Roman" w:hAnsi="Times New Roman" w:cs="Times New Roman"/>
          <w:sz w:val="28"/>
          <w:szCs w:val="28"/>
          <w:lang w:eastAsia="en-US"/>
        </w:rPr>
        <w:t>–пластический спектакль «</w:t>
      </w:r>
      <w:r w:rsidRPr="00543902">
        <w:rPr>
          <w:rFonts w:ascii="Times New Roman" w:hAnsi="Times New Roman" w:cs="Times New Roman"/>
          <w:sz w:val="28"/>
          <w:szCs w:val="28"/>
          <w:lang w:val="en-US" w:eastAsia="en-US"/>
        </w:rPr>
        <w:t>P</w:t>
      </w:r>
      <w:r w:rsidRPr="00543902">
        <w:rPr>
          <w:rFonts w:ascii="Times New Roman" w:hAnsi="Times New Roman" w:cs="Times New Roman"/>
          <w:sz w:val="28"/>
          <w:szCs w:val="28"/>
          <w:lang w:eastAsia="en-US"/>
        </w:rPr>
        <w:t>.</w:t>
      </w:r>
      <w:r w:rsidRPr="00543902">
        <w:rPr>
          <w:rFonts w:ascii="Times New Roman" w:hAnsi="Times New Roman" w:cs="Times New Roman"/>
          <w:sz w:val="28"/>
          <w:szCs w:val="28"/>
          <w:lang w:val="en-US" w:eastAsia="en-US"/>
        </w:rPr>
        <w:t>S</w:t>
      </w:r>
      <w:r w:rsidRPr="00543902">
        <w:rPr>
          <w:rFonts w:ascii="Times New Roman" w:hAnsi="Times New Roman" w:cs="Times New Roman"/>
          <w:sz w:val="28"/>
          <w:szCs w:val="28"/>
          <w:lang w:eastAsia="en-US"/>
        </w:rPr>
        <w:t>.Музыка» (12+), посвящённый</w:t>
      </w:r>
      <w:r w:rsidRPr="00543902">
        <w:rPr>
          <w:rFonts w:ascii="Times New Roman" w:hAnsi="Times New Roman" w:cs="Times New Roman"/>
          <w:b/>
          <w:sz w:val="28"/>
          <w:szCs w:val="28"/>
          <w:lang w:eastAsia="en-US"/>
        </w:rPr>
        <w:t xml:space="preserve"> </w:t>
      </w:r>
      <w:r w:rsidRPr="00543902">
        <w:rPr>
          <w:rFonts w:ascii="Times New Roman" w:hAnsi="Times New Roman" w:cs="Times New Roman"/>
          <w:sz w:val="28"/>
          <w:szCs w:val="28"/>
          <w:lang w:eastAsia="en-US"/>
        </w:rPr>
        <w:t>150-летию со дня рождения Сергея Васильевича Рахманинова.</w:t>
      </w:r>
    </w:p>
    <w:p w:rsidR="00C42815" w:rsidRPr="00543902" w:rsidRDefault="00C42815" w:rsidP="00C42815">
      <w:pPr>
        <w:pBdr>
          <w:bottom w:val="single" w:sz="4" w:space="31" w:color="FFFFFF"/>
        </w:pBdr>
        <w:spacing w:after="0" w:line="240" w:lineRule="auto"/>
        <w:ind w:firstLine="851"/>
        <w:jc w:val="both"/>
        <w:rPr>
          <w:rFonts w:ascii="Times New Roman" w:eastAsia="Arial Unicode MS" w:hAnsi="Times New Roman" w:cs="Times New Roman"/>
          <w:sz w:val="28"/>
          <w:szCs w:val="28"/>
          <w:lang w:eastAsia="en-US" w:bidi="ru-RU"/>
        </w:rPr>
      </w:pPr>
      <w:r w:rsidRPr="00543902">
        <w:rPr>
          <w:rFonts w:ascii="Times New Roman" w:eastAsia="Arial Unicode MS" w:hAnsi="Times New Roman" w:cs="Times New Roman"/>
          <w:sz w:val="28"/>
          <w:szCs w:val="28"/>
          <w:lang w:eastAsia="en-US"/>
        </w:rPr>
        <w:t xml:space="preserve">–кукольный спектакль «Коза-Дереза» (0+) </w:t>
      </w:r>
      <w:r w:rsidRPr="00543902">
        <w:rPr>
          <w:rFonts w:ascii="Times New Roman" w:eastAsia="Arial Unicode MS" w:hAnsi="Times New Roman" w:cs="Times New Roman"/>
          <w:sz w:val="28"/>
          <w:szCs w:val="28"/>
          <w:lang w:eastAsia="en-US" w:bidi="ru-RU"/>
        </w:rPr>
        <w:t>по пьесе</w:t>
      </w:r>
      <w:r w:rsidRPr="00543902">
        <w:rPr>
          <w:rFonts w:ascii="Times New Roman" w:eastAsia="Arial Unicode MS" w:hAnsi="Times New Roman" w:cs="Times New Roman"/>
          <w:sz w:val="28"/>
          <w:szCs w:val="28"/>
          <w:lang w:eastAsia="en-US"/>
        </w:rPr>
        <w:t xml:space="preserve"> </w:t>
      </w:r>
      <w:proofErr w:type="spellStart"/>
      <w:r w:rsidRPr="00543902">
        <w:rPr>
          <w:rFonts w:ascii="Times New Roman" w:eastAsia="Arial Unicode MS" w:hAnsi="Times New Roman" w:cs="Times New Roman"/>
          <w:sz w:val="28"/>
          <w:szCs w:val="28"/>
          <w:lang w:eastAsia="en-US" w:bidi="ru-RU"/>
        </w:rPr>
        <w:t>М.Супонина</w:t>
      </w:r>
      <w:proofErr w:type="spellEnd"/>
      <w:r w:rsidRPr="00543902">
        <w:rPr>
          <w:rFonts w:ascii="Times New Roman" w:eastAsia="Arial Unicode MS" w:hAnsi="Times New Roman" w:cs="Times New Roman"/>
          <w:sz w:val="28"/>
          <w:szCs w:val="28"/>
          <w:lang w:eastAsia="en-US" w:bidi="ru-RU"/>
        </w:rPr>
        <w:t xml:space="preserve">, режиссёр-постановщик </w:t>
      </w:r>
      <w:proofErr w:type="spellStart"/>
      <w:r w:rsidRPr="00543902">
        <w:rPr>
          <w:rFonts w:ascii="Times New Roman" w:eastAsia="Arial Unicode MS" w:hAnsi="Times New Roman" w:cs="Times New Roman"/>
          <w:sz w:val="28"/>
          <w:szCs w:val="28"/>
          <w:lang w:eastAsia="en-US" w:bidi="ru-RU"/>
        </w:rPr>
        <w:t>П.Овсянников</w:t>
      </w:r>
      <w:proofErr w:type="spellEnd"/>
      <w:r w:rsidRPr="00543902">
        <w:rPr>
          <w:rFonts w:ascii="Times New Roman" w:eastAsia="Arial Unicode MS" w:hAnsi="Times New Roman" w:cs="Times New Roman"/>
          <w:sz w:val="28"/>
          <w:szCs w:val="28"/>
          <w:lang w:eastAsia="en-US" w:bidi="ru-RU"/>
        </w:rPr>
        <w:t xml:space="preserve"> (г. Санкт-Петербург);</w:t>
      </w:r>
    </w:p>
    <w:p w:rsidR="00C42815" w:rsidRPr="00543902" w:rsidRDefault="00C42815" w:rsidP="00C42815">
      <w:pPr>
        <w:pBdr>
          <w:bottom w:val="single" w:sz="4" w:space="31" w:color="FFFFFF"/>
        </w:pBdr>
        <w:spacing w:after="0" w:line="240" w:lineRule="auto"/>
        <w:ind w:firstLine="851"/>
        <w:jc w:val="both"/>
        <w:rPr>
          <w:rFonts w:ascii="Times New Roman" w:eastAsia="Arial Unicode MS" w:hAnsi="Times New Roman" w:cs="Times New Roman"/>
          <w:sz w:val="28"/>
          <w:szCs w:val="28"/>
          <w:lang w:eastAsia="en-US"/>
        </w:rPr>
      </w:pPr>
      <w:r w:rsidRPr="00543902">
        <w:rPr>
          <w:rFonts w:ascii="Times New Roman" w:eastAsia="Arial Unicode MS" w:hAnsi="Times New Roman" w:cs="Times New Roman"/>
          <w:sz w:val="28"/>
          <w:szCs w:val="28"/>
          <w:lang w:eastAsia="en-US"/>
        </w:rPr>
        <w:t xml:space="preserve">–драматический спектакль «Тайны тёмного леса» (12+), автор </w:t>
      </w:r>
      <w:proofErr w:type="spellStart"/>
      <w:r w:rsidRPr="00543902">
        <w:rPr>
          <w:rFonts w:ascii="Times New Roman" w:eastAsia="Arial Unicode MS" w:hAnsi="Times New Roman" w:cs="Times New Roman"/>
          <w:sz w:val="28"/>
          <w:szCs w:val="28"/>
          <w:lang w:eastAsia="en-US"/>
        </w:rPr>
        <w:t>Н.Шмитько</w:t>
      </w:r>
      <w:proofErr w:type="spellEnd"/>
      <w:r w:rsidRPr="00543902">
        <w:rPr>
          <w:rFonts w:ascii="Times New Roman" w:eastAsia="Arial Unicode MS" w:hAnsi="Times New Roman" w:cs="Times New Roman"/>
          <w:sz w:val="28"/>
          <w:szCs w:val="28"/>
          <w:lang w:eastAsia="en-US"/>
        </w:rPr>
        <w:t xml:space="preserve"> </w:t>
      </w:r>
      <w:r w:rsidRPr="00543902">
        <w:rPr>
          <w:rFonts w:ascii="Times New Roman" w:eastAsia="Arial Unicode MS" w:hAnsi="Times New Roman" w:cs="Times New Roman"/>
          <w:sz w:val="28"/>
          <w:szCs w:val="28"/>
          <w:lang w:eastAsia="en-US" w:bidi="ru-RU"/>
        </w:rPr>
        <w:t>(г. Санкт-Петербург)</w:t>
      </w:r>
      <w:r w:rsidRPr="00543902">
        <w:rPr>
          <w:rFonts w:ascii="Times New Roman" w:eastAsia="Arial Unicode MS" w:hAnsi="Times New Roman" w:cs="Times New Roman"/>
          <w:sz w:val="28"/>
          <w:szCs w:val="28"/>
          <w:lang w:eastAsia="en-US"/>
        </w:rPr>
        <w:t>.</w:t>
      </w:r>
    </w:p>
    <w:p w:rsidR="00C42815" w:rsidRPr="00543902" w:rsidRDefault="00C42815" w:rsidP="00C42815">
      <w:pPr>
        <w:pBdr>
          <w:bottom w:val="single" w:sz="4" w:space="31" w:color="FFFFFF"/>
        </w:pBdr>
        <w:spacing w:after="0" w:line="240" w:lineRule="auto"/>
        <w:ind w:firstLine="851"/>
        <w:jc w:val="both"/>
        <w:rPr>
          <w:rFonts w:ascii="Times New Roman" w:eastAsia="Arial Unicode MS" w:hAnsi="Times New Roman" w:cs="Times New Roman"/>
          <w:sz w:val="28"/>
          <w:szCs w:val="28"/>
          <w:lang w:eastAsia="en-US"/>
        </w:rPr>
      </w:pPr>
      <w:r w:rsidRPr="00543902">
        <w:rPr>
          <w:rFonts w:ascii="Times New Roman" w:eastAsia="Arial Unicode MS" w:hAnsi="Times New Roman" w:cs="Times New Roman"/>
          <w:sz w:val="28"/>
          <w:szCs w:val="28"/>
          <w:lang w:eastAsia="en-US"/>
        </w:rPr>
        <w:t>-кукольный спектакль «Алиса» (0+);</w:t>
      </w:r>
    </w:p>
    <w:p w:rsidR="00C42815" w:rsidRPr="00543902" w:rsidRDefault="00C42815" w:rsidP="00C42815">
      <w:pPr>
        <w:pBdr>
          <w:bottom w:val="single" w:sz="4" w:space="31" w:color="FFFFFF"/>
        </w:pBdr>
        <w:spacing w:after="0" w:line="240" w:lineRule="auto"/>
        <w:ind w:firstLine="851"/>
        <w:jc w:val="both"/>
        <w:rPr>
          <w:rFonts w:ascii="Times New Roman" w:eastAsia="Arial Unicode MS" w:hAnsi="Times New Roman" w:cs="Times New Roman"/>
          <w:sz w:val="28"/>
          <w:szCs w:val="28"/>
          <w:lang w:eastAsia="en-US"/>
        </w:rPr>
      </w:pPr>
      <w:r w:rsidRPr="00543902">
        <w:rPr>
          <w:rFonts w:ascii="Times New Roman" w:eastAsia="Arial Unicode MS" w:hAnsi="Times New Roman" w:cs="Times New Roman"/>
          <w:sz w:val="28"/>
          <w:szCs w:val="28"/>
          <w:lang w:eastAsia="en-US"/>
        </w:rPr>
        <w:t xml:space="preserve">-драматический спектакль «Новогодние проделки </w:t>
      </w:r>
      <w:proofErr w:type="spellStart"/>
      <w:r w:rsidRPr="00543902">
        <w:rPr>
          <w:rFonts w:ascii="Times New Roman" w:eastAsia="Arial Unicode MS" w:hAnsi="Times New Roman" w:cs="Times New Roman"/>
          <w:sz w:val="28"/>
          <w:szCs w:val="28"/>
          <w:lang w:eastAsia="en-US"/>
        </w:rPr>
        <w:t>Наперекосячки</w:t>
      </w:r>
      <w:proofErr w:type="spellEnd"/>
      <w:r w:rsidRPr="00543902">
        <w:rPr>
          <w:rFonts w:ascii="Times New Roman" w:eastAsia="Arial Unicode MS" w:hAnsi="Times New Roman" w:cs="Times New Roman"/>
          <w:sz w:val="28"/>
          <w:szCs w:val="28"/>
          <w:lang w:eastAsia="en-US"/>
        </w:rPr>
        <w:t>» (6+).</w:t>
      </w:r>
    </w:p>
    <w:p w:rsidR="00C42815" w:rsidRPr="00543902" w:rsidRDefault="00C42815" w:rsidP="00C4281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В 2023 году было организованно и проведено 385 мероприятий, охвачено 37 776 человек:</w:t>
      </w:r>
    </w:p>
    <w:p w:rsidR="00C42815" w:rsidRPr="00543902" w:rsidRDefault="00C42815" w:rsidP="00C4281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 xml:space="preserve">-стационарных 385 мероприятий, охвачено 26 609 человек, в том числе: спектакли – 284, охвачено 16 590 человек, театрализованные </w:t>
      </w:r>
      <w:proofErr w:type="spellStart"/>
      <w:r w:rsidRPr="00543902">
        <w:rPr>
          <w:rFonts w:ascii="Times New Roman" w:hAnsi="Times New Roman" w:cs="Times New Roman"/>
          <w:sz w:val="28"/>
          <w:szCs w:val="28"/>
        </w:rPr>
        <w:t>квартирники</w:t>
      </w:r>
      <w:proofErr w:type="spellEnd"/>
      <w:r w:rsidRPr="00543902">
        <w:rPr>
          <w:rFonts w:ascii="Times New Roman" w:hAnsi="Times New Roman" w:cs="Times New Roman"/>
          <w:sz w:val="28"/>
          <w:szCs w:val="28"/>
        </w:rPr>
        <w:t xml:space="preserve"> для взрослой аудитории – 29, охвачено 1 718 человек;</w:t>
      </w:r>
    </w:p>
    <w:p w:rsidR="00C42815" w:rsidRPr="00543902" w:rsidRDefault="00C42815" w:rsidP="00C4281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 xml:space="preserve">-в формате онлайн показано 10 видеороликов и </w:t>
      </w:r>
      <w:proofErr w:type="spellStart"/>
      <w:proofErr w:type="gramStart"/>
      <w:r w:rsidRPr="00543902">
        <w:rPr>
          <w:rFonts w:ascii="Times New Roman" w:hAnsi="Times New Roman" w:cs="Times New Roman"/>
          <w:sz w:val="28"/>
          <w:szCs w:val="28"/>
        </w:rPr>
        <w:t>спектакей</w:t>
      </w:r>
      <w:proofErr w:type="spellEnd"/>
      <w:r w:rsidRPr="00543902">
        <w:rPr>
          <w:rFonts w:ascii="Times New Roman" w:hAnsi="Times New Roman" w:cs="Times New Roman"/>
          <w:sz w:val="28"/>
          <w:szCs w:val="28"/>
        </w:rPr>
        <w:t xml:space="preserve">, </w:t>
      </w:r>
      <w:r w:rsidR="00AA36D6" w:rsidRPr="00543902">
        <w:rPr>
          <w:rFonts w:ascii="Times New Roman" w:hAnsi="Times New Roman" w:cs="Times New Roman"/>
          <w:sz w:val="28"/>
          <w:szCs w:val="28"/>
        </w:rPr>
        <w:t xml:space="preserve">  </w:t>
      </w:r>
      <w:proofErr w:type="gramEnd"/>
      <w:r w:rsidR="00AA36D6" w:rsidRPr="00543902">
        <w:rPr>
          <w:rFonts w:ascii="Times New Roman" w:hAnsi="Times New Roman" w:cs="Times New Roman"/>
          <w:sz w:val="28"/>
          <w:szCs w:val="28"/>
        </w:rPr>
        <w:t xml:space="preserve">                                        </w:t>
      </w:r>
      <w:r w:rsidRPr="00543902">
        <w:rPr>
          <w:rFonts w:ascii="Times New Roman" w:hAnsi="Times New Roman" w:cs="Times New Roman"/>
          <w:sz w:val="28"/>
          <w:szCs w:val="28"/>
        </w:rPr>
        <w:t>11</w:t>
      </w:r>
      <w:r w:rsidR="00AA36D6" w:rsidRPr="00543902">
        <w:rPr>
          <w:rFonts w:ascii="Times New Roman" w:hAnsi="Times New Roman" w:cs="Times New Roman"/>
          <w:sz w:val="28"/>
          <w:szCs w:val="28"/>
        </w:rPr>
        <w:t xml:space="preserve"> </w:t>
      </w:r>
      <w:r w:rsidRPr="00543902">
        <w:rPr>
          <w:rFonts w:ascii="Times New Roman" w:hAnsi="Times New Roman" w:cs="Times New Roman"/>
          <w:sz w:val="28"/>
          <w:szCs w:val="28"/>
        </w:rPr>
        <w:t>167 просмотров.</w:t>
      </w:r>
    </w:p>
    <w:p w:rsidR="00C42815" w:rsidRPr="00543902" w:rsidRDefault="00C42815" w:rsidP="00C42815">
      <w:pPr>
        <w:pBdr>
          <w:bottom w:val="single" w:sz="4" w:space="31" w:color="FFFFFF"/>
        </w:pBdr>
        <w:spacing w:after="0" w:line="240" w:lineRule="auto"/>
        <w:ind w:firstLine="851"/>
        <w:jc w:val="both"/>
        <w:rPr>
          <w:rFonts w:ascii="Times New Roman" w:hAnsi="Times New Roman" w:cs="Times New Roman"/>
          <w:color w:val="000000"/>
          <w:sz w:val="28"/>
          <w:szCs w:val="28"/>
        </w:rPr>
      </w:pPr>
      <w:r w:rsidRPr="00543902">
        <w:rPr>
          <w:rFonts w:ascii="Times New Roman" w:hAnsi="Times New Roman" w:cs="Times New Roman"/>
          <w:color w:val="000000"/>
          <w:sz w:val="28"/>
          <w:szCs w:val="28"/>
        </w:rPr>
        <w:t xml:space="preserve">В 2023 года режиссёр-постановщик </w:t>
      </w:r>
      <w:proofErr w:type="spellStart"/>
      <w:r w:rsidRPr="00543902">
        <w:rPr>
          <w:rFonts w:ascii="Times New Roman" w:hAnsi="Times New Roman" w:cs="Times New Roman"/>
          <w:color w:val="000000"/>
          <w:sz w:val="28"/>
          <w:szCs w:val="28"/>
        </w:rPr>
        <w:t>А.Тимерман</w:t>
      </w:r>
      <w:proofErr w:type="spellEnd"/>
      <w:r w:rsidRPr="00543902">
        <w:rPr>
          <w:rFonts w:ascii="Times New Roman" w:hAnsi="Times New Roman" w:cs="Times New Roman"/>
          <w:color w:val="000000"/>
          <w:sz w:val="28"/>
          <w:szCs w:val="28"/>
        </w:rPr>
        <w:t xml:space="preserve"> стала лауреатом премии Губернатора ХМАО-Югры в области культуры и искусства, молодым талантливым авторам, режиссерам, художественным руководителям и артистам</w:t>
      </w:r>
      <w:r w:rsidR="003270B5">
        <w:rPr>
          <w:rFonts w:ascii="Times New Roman" w:hAnsi="Times New Roman" w:cs="Times New Roman"/>
          <w:color w:val="000000"/>
          <w:sz w:val="28"/>
          <w:szCs w:val="28"/>
        </w:rPr>
        <w:t>,</w:t>
      </w:r>
      <w:r w:rsidRPr="00543902">
        <w:rPr>
          <w:rFonts w:ascii="Times New Roman" w:hAnsi="Times New Roman" w:cs="Times New Roman"/>
          <w:color w:val="000000"/>
          <w:sz w:val="28"/>
          <w:szCs w:val="28"/>
        </w:rPr>
        <w:t xml:space="preserve"> </w:t>
      </w:r>
      <w:r w:rsidR="003270B5">
        <w:rPr>
          <w:rFonts w:ascii="Times New Roman" w:hAnsi="Times New Roman" w:cs="Times New Roman"/>
          <w:color w:val="000000"/>
          <w:sz w:val="28"/>
          <w:szCs w:val="28"/>
        </w:rPr>
        <w:t>л</w:t>
      </w:r>
      <w:r w:rsidRPr="00543902">
        <w:rPr>
          <w:rFonts w:ascii="Times New Roman" w:hAnsi="Times New Roman" w:cs="Times New Roman"/>
          <w:color w:val="000000"/>
          <w:sz w:val="28"/>
          <w:szCs w:val="28"/>
        </w:rPr>
        <w:t>ауреатом Государственной стипендии Правительства Российской Федерации 2023 года (на самостоятельную режиссёрскую постановку кукольного спектакля «Чаепитие с Алисой»).</w:t>
      </w:r>
    </w:p>
    <w:p w:rsidR="00C42815" w:rsidRPr="00543902" w:rsidRDefault="00C42815" w:rsidP="00C42815">
      <w:pPr>
        <w:pBdr>
          <w:bottom w:val="single" w:sz="4" w:space="31" w:color="FFFFFF"/>
        </w:pBdr>
        <w:spacing w:after="0" w:line="240" w:lineRule="auto"/>
        <w:ind w:firstLine="851"/>
        <w:jc w:val="both"/>
        <w:rPr>
          <w:rFonts w:ascii="Times New Roman" w:hAnsi="Times New Roman" w:cs="Times New Roman"/>
          <w:color w:val="000000"/>
          <w:sz w:val="28"/>
          <w:szCs w:val="28"/>
        </w:rPr>
      </w:pPr>
      <w:r w:rsidRPr="00543902">
        <w:rPr>
          <w:rFonts w:ascii="Times New Roman" w:hAnsi="Times New Roman" w:cs="Times New Roman"/>
          <w:color w:val="000000"/>
          <w:sz w:val="28"/>
          <w:szCs w:val="28"/>
        </w:rPr>
        <w:t>В июне Союз театральных деятелей РФ назвал имена победителей ежегодной театральной премии «Лучшие актёрские работы в театрах ХМАО-Югра по итогам сезона 2022-2023г.г.».</w:t>
      </w:r>
    </w:p>
    <w:p w:rsidR="00C42815" w:rsidRPr="00543902" w:rsidRDefault="00C42815" w:rsidP="00C42815">
      <w:pPr>
        <w:pBdr>
          <w:bottom w:val="single" w:sz="4" w:space="31" w:color="FFFFFF"/>
        </w:pBdr>
        <w:spacing w:after="0" w:line="240" w:lineRule="auto"/>
        <w:ind w:firstLine="851"/>
        <w:jc w:val="both"/>
        <w:rPr>
          <w:rFonts w:ascii="Times New Roman" w:hAnsi="Times New Roman" w:cs="Times New Roman"/>
          <w:color w:val="000000"/>
          <w:sz w:val="28"/>
          <w:szCs w:val="28"/>
        </w:rPr>
      </w:pPr>
      <w:r w:rsidRPr="00543902">
        <w:rPr>
          <w:rFonts w:ascii="Times New Roman" w:hAnsi="Times New Roman" w:cs="Times New Roman"/>
          <w:color w:val="000000"/>
          <w:sz w:val="28"/>
          <w:szCs w:val="28"/>
        </w:rPr>
        <w:t xml:space="preserve">Лауреатом в номинации «Лучшая женская роль» стала актриса театра Нина </w:t>
      </w:r>
      <w:proofErr w:type="spellStart"/>
      <w:r w:rsidRPr="00543902">
        <w:rPr>
          <w:rFonts w:ascii="Times New Roman" w:hAnsi="Times New Roman" w:cs="Times New Roman"/>
          <w:color w:val="000000"/>
          <w:sz w:val="28"/>
          <w:szCs w:val="28"/>
        </w:rPr>
        <w:t>Якупова</w:t>
      </w:r>
      <w:proofErr w:type="spellEnd"/>
      <w:r w:rsidRPr="00543902">
        <w:rPr>
          <w:rFonts w:ascii="Times New Roman" w:hAnsi="Times New Roman" w:cs="Times New Roman"/>
          <w:color w:val="000000"/>
          <w:sz w:val="28"/>
          <w:szCs w:val="28"/>
        </w:rPr>
        <w:t xml:space="preserve"> за исполнение роли Человека в спектакле «PS. Музыка».</w:t>
      </w:r>
    </w:p>
    <w:p w:rsidR="00C42815" w:rsidRPr="00543902" w:rsidRDefault="00C42815" w:rsidP="00C42815">
      <w:pPr>
        <w:pBdr>
          <w:bottom w:val="single" w:sz="4" w:space="31" w:color="FFFFFF"/>
        </w:pBdr>
        <w:spacing w:after="0" w:line="240" w:lineRule="auto"/>
        <w:ind w:firstLine="851"/>
        <w:jc w:val="both"/>
        <w:rPr>
          <w:rFonts w:ascii="Times New Roman" w:hAnsi="Times New Roman" w:cs="Times New Roman"/>
          <w:color w:val="000000"/>
          <w:sz w:val="28"/>
          <w:szCs w:val="28"/>
        </w:rPr>
      </w:pPr>
      <w:r w:rsidRPr="00543902">
        <w:rPr>
          <w:rFonts w:ascii="Times New Roman" w:hAnsi="Times New Roman" w:cs="Times New Roman"/>
          <w:color w:val="000000"/>
          <w:sz w:val="28"/>
          <w:szCs w:val="28"/>
        </w:rPr>
        <w:t>Лауреатом в номинации «Лучшая мужская роль» стал артист театра Олег Сутулов, за исполнение роли Мамаева в спектакле «Истории города N».</w:t>
      </w:r>
    </w:p>
    <w:p w:rsidR="00C42815" w:rsidRPr="00543902" w:rsidRDefault="00C42815" w:rsidP="00C42815">
      <w:pPr>
        <w:pBdr>
          <w:bottom w:val="single" w:sz="4" w:space="31" w:color="FFFFFF"/>
        </w:pBdr>
        <w:spacing w:after="0" w:line="240" w:lineRule="auto"/>
        <w:ind w:firstLine="851"/>
        <w:jc w:val="both"/>
        <w:rPr>
          <w:rFonts w:ascii="Times New Roman" w:hAnsi="Times New Roman" w:cs="Times New Roman"/>
          <w:color w:val="000000"/>
          <w:sz w:val="28"/>
          <w:szCs w:val="28"/>
          <w:u w:val="single"/>
        </w:rPr>
      </w:pPr>
      <w:r w:rsidRPr="00543902">
        <w:rPr>
          <w:rFonts w:ascii="Times New Roman" w:hAnsi="Times New Roman" w:cs="Times New Roman"/>
          <w:color w:val="000000"/>
          <w:sz w:val="28"/>
          <w:szCs w:val="28"/>
          <w:u w:val="single"/>
        </w:rPr>
        <w:t>МБУК «Культурно-досуговый комплекс» и МБУК «Центр национальных культур»</w:t>
      </w:r>
    </w:p>
    <w:p w:rsidR="00C42815" w:rsidRPr="00543902" w:rsidRDefault="00C42815" w:rsidP="00C4281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В 2023 году культурно-досуговыми учреждениями организовано и проведено 859 мероприяти</w:t>
      </w:r>
      <w:r w:rsidR="00D565D6">
        <w:rPr>
          <w:rFonts w:ascii="Times New Roman" w:hAnsi="Times New Roman" w:cs="Times New Roman"/>
          <w:sz w:val="28"/>
          <w:szCs w:val="28"/>
        </w:rPr>
        <w:t>й</w:t>
      </w:r>
      <w:r w:rsidRPr="00543902">
        <w:rPr>
          <w:rFonts w:ascii="Times New Roman" w:hAnsi="Times New Roman" w:cs="Times New Roman"/>
          <w:sz w:val="28"/>
          <w:szCs w:val="28"/>
        </w:rPr>
        <w:t>, которые посетило 114 886 человек.</w:t>
      </w:r>
    </w:p>
    <w:p w:rsidR="00C42815" w:rsidRPr="00543902" w:rsidRDefault="00C42815" w:rsidP="00C4281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В рамках гастрольной деятельности состоялось 24 выступлени</w:t>
      </w:r>
      <w:r w:rsidR="00AA36D6" w:rsidRPr="00543902">
        <w:rPr>
          <w:rFonts w:ascii="Times New Roman" w:hAnsi="Times New Roman" w:cs="Times New Roman"/>
          <w:sz w:val="28"/>
          <w:szCs w:val="28"/>
        </w:rPr>
        <w:t>я</w:t>
      </w:r>
      <w:r w:rsidRPr="00543902">
        <w:rPr>
          <w:rFonts w:ascii="Times New Roman" w:hAnsi="Times New Roman" w:cs="Times New Roman"/>
          <w:sz w:val="28"/>
          <w:szCs w:val="28"/>
        </w:rPr>
        <w:t xml:space="preserve"> профессиональных творческих коллективов и солистов различной жанровой направленности, количество зрителей составило 3 978 человек.</w:t>
      </w:r>
    </w:p>
    <w:p w:rsidR="00C42815" w:rsidRPr="00543902" w:rsidRDefault="00C42815" w:rsidP="00C4281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В учреждениях культурно-досугового типа в 2023 году осуществляли свою деятельность 57 клубных формирований, число участников которых составляет 1</w:t>
      </w:r>
      <w:r w:rsidR="00D565D6">
        <w:rPr>
          <w:rFonts w:ascii="Times New Roman" w:hAnsi="Times New Roman" w:cs="Times New Roman"/>
          <w:sz w:val="28"/>
          <w:szCs w:val="28"/>
        </w:rPr>
        <w:t> </w:t>
      </w:r>
      <w:r w:rsidRPr="00543902">
        <w:rPr>
          <w:rFonts w:ascii="Times New Roman" w:hAnsi="Times New Roman" w:cs="Times New Roman"/>
          <w:sz w:val="28"/>
          <w:szCs w:val="28"/>
        </w:rPr>
        <w:t>363</w:t>
      </w:r>
      <w:r w:rsidR="00D565D6">
        <w:rPr>
          <w:rFonts w:ascii="Times New Roman" w:hAnsi="Times New Roman" w:cs="Times New Roman"/>
          <w:sz w:val="28"/>
          <w:szCs w:val="28"/>
        </w:rPr>
        <w:t xml:space="preserve"> </w:t>
      </w:r>
      <w:r w:rsidRPr="00543902">
        <w:rPr>
          <w:rFonts w:ascii="Times New Roman" w:hAnsi="Times New Roman" w:cs="Times New Roman"/>
          <w:sz w:val="28"/>
          <w:szCs w:val="28"/>
        </w:rPr>
        <w:t xml:space="preserve">человека, из них - 28 клубных формирований для детей до 14 лет с числом участников 803 человека, 8 - молодежных, в которых занимается </w:t>
      </w:r>
      <w:r w:rsidR="00AA36D6" w:rsidRPr="00543902">
        <w:rPr>
          <w:rFonts w:ascii="Times New Roman" w:hAnsi="Times New Roman" w:cs="Times New Roman"/>
          <w:sz w:val="28"/>
          <w:szCs w:val="28"/>
        </w:rPr>
        <w:t xml:space="preserve">                                </w:t>
      </w:r>
      <w:r w:rsidRPr="00543902">
        <w:rPr>
          <w:rFonts w:ascii="Times New Roman" w:hAnsi="Times New Roman" w:cs="Times New Roman"/>
          <w:sz w:val="28"/>
          <w:szCs w:val="28"/>
        </w:rPr>
        <w:t>90 человек, 13 - старше 35 лет, которые посещает 247 человек, 8 разновозрастных коллектива, которые посещает 223 человека.</w:t>
      </w:r>
    </w:p>
    <w:p w:rsidR="00D565D6" w:rsidRDefault="00C42815" w:rsidP="00C4281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 xml:space="preserve">1 коллектив имеет звание «Заслуженный коллектив народного творчества», 5 коллективов имеют звание «Образцовый художественный коллектив», 3 коллектива имеют звание «Народный самодеятельный коллектив», 5 коллективов имеют звание «Народная самодеятельная студия». </w:t>
      </w:r>
    </w:p>
    <w:p w:rsidR="00C42815" w:rsidRPr="00543902" w:rsidRDefault="00C42815" w:rsidP="00C4281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Общее количество участников в них составляет 383 человека.</w:t>
      </w:r>
    </w:p>
    <w:p w:rsidR="00C42815" w:rsidRPr="00543902" w:rsidRDefault="00C42815" w:rsidP="00C4281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 xml:space="preserve">Участники творческих коллективов за 2023 год приняли участие в </w:t>
      </w:r>
      <w:r w:rsidR="00AA36D6" w:rsidRPr="00543902">
        <w:rPr>
          <w:rFonts w:ascii="Times New Roman" w:hAnsi="Times New Roman" w:cs="Times New Roman"/>
          <w:sz w:val="28"/>
          <w:szCs w:val="28"/>
        </w:rPr>
        <w:t xml:space="preserve">                       </w:t>
      </w:r>
      <w:r w:rsidRPr="00543902">
        <w:rPr>
          <w:rFonts w:ascii="Times New Roman" w:hAnsi="Times New Roman" w:cs="Times New Roman"/>
          <w:sz w:val="28"/>
          <w:szCs w:val="28"/>
        </w:rPr>
        <w:t>68 конкурсах и фестивалях международного, всероссийского, окружного, межрегионального, регионального значения. Получено 342 диплома.</w:t>
      </w:r>
    </w:p>
    <w:p w:rsidR="00C42815" w:rsidRPr="00543902" w:rsidRDefault="00C42815" w:rsidP="00C42815">
      <w:pPr>
        <w:pBdr>
          <w:bottom w:val="single" w:sz="4" w:space="31" w:color="FFFFFF"/>
        </w:pBdr>
        <w:spacing w:after="0" w:line="240" w:lineRule="auto"/>
        <w:ind w:firstLine="851"/>
        <w:jc w:val="both"/>
        <w:rPr>
          <w:rFonts w:ascii="Times New Roman" w:eastAsia="Calibri" w:hAnsi="Times New Roman" w:cs="Times New Roman"/>
          <w:sz w:val="28"/>
          <w:szCs w:val="28"/>
          <w:lang w:eastAsia="en-US"/>
        </w:rPr>
      </w:pPr>
      <w:r w:rsidRPr="00543902">
        <w:rPr>
          <w:rFonts w:ascii="Times New Roman" w:hAnsi="Times New Roman" w:cs="Times New Roman"/>
          <w:sz w:val="28"/>
          <w:szCs w:val="28"/>
        </w:rPr>
        <w:t xml:space="preserve">Культурно-досуговыми учреждениями </w:t>
      </w:r>
      <w:r w:rsidRPr="00543902">
        <w:rPr>
          <w:rFonts w:ascii="Times New Roman" w:eastAsia="Calibri" w:hAnsi="Times New Roman" w:cs="Times New Roman"/>
          <w:sz w:val="28"/>
          <w:szCs w:val="28"/>
          <w:lang w:eastAsia="en-US"/>
        </w:rPr>
        <w:t>на высоком уровне организованы и проведены социально-значимые м</w:t>
      </w:r>
      <w:r w:rsidR="00D565D6">
        <w:rPr>
          <w:rFonts w:ascii="Times New Roman" w:eastAsia="Calibri" w:hAnsi="Times New Roman" w:cs="Times New Roman"/>
          <w:sz w:val="28"/>
          <w:szCs w:val="28"/>
          <w:lang w:eastAsia="en-US"/>
        </w:rPr>
        <w:t>ероприятии в городе Нефтеюганске</w:t>
      </w:r>
      <w:r w:rsidRPr="00543902">
        <w:rPr>
          <w:rFonts w:ascii="Times New Roman" w:eastAsia="Calibri" w:hAnsi="Times New Roman" w:cs="Times New Roman"/>
          <w:sz w:val="28"/>
          <w:szCs w:val="28"/>
          <w:lang w:eastAsia="en-US"/>
        </w:rPr>
        <w:t>: торжественное мероприятие, посвященное открытию Года педагога и наставника, праздничные мероприятия, посвященные Дню Победы, народное гуляние, посвященное Дню России, праздник «Сабантуй» и другие.</w:t>
      </w:r>
    </w:p>
    <w:p w:rsidR="00C42815" w:rsidRPr="00543902" w:rsidRDefault="00C42815" w:rsidP="00C42815">
      <w:pPr>
        <w:pBdr>
          <w:bottom w:val="single" w:sz="4" w:space="31" w:color="FFFFFF"/>
        </w:pBdr>
        <w:spacing w:after="0" w:line="240" w:lineRule="auto"/>
        <w:ind w:firstLine="851"/>
        <w:jc w:val="both"/>
        <w:rPr>
          <w:rFonts w:ascii="Times New Roman" w:eastAsia="Calibri" w:hAnsi="Times New Roman" w:cs="Times New Roman"/>
          <w:sz w:val="28"/>
          <w:szCs w:val="28"/>
          <w:shd w:val="clear" w:color="auto" w:fill="FFFFFF"/>
          <w:lang w:eastAsia="en-US"/>
        </w:rPr>
      </w:pPr>
      <w:r w:rsidRPr="00543902">
        <w:rPr>
          <w:rFonts w:ascii="Times New Roman" w:eastAsia="Calibri" w:hAnsi="Times New Roman" w:cs="Times New Roman"/>
          <w:sz w:val="28"/>
          <w:szCs w:val="28"/>
          <w:lang w:eastAsia="en-US"/>
        </w:rPr>
        <w:t xml:space="preserve">Большое внимание уделено работе с лицами с ограниченными возможностями здоровья. </w:t>
      </w:r>
      <w:r w:rsidRPr="00543902">
        <w:rPr>
          <w:rFonts w:ascii="Times New Roman" w:hAnsi="Times New Roman" w:cs="Times New Roman"/>
          <w:sz w:val="28"/>
          <w:szCs w:val="28"/>
          <w:shd w:val="clear" w:color="auto" w:fill="FFFFFF"/>
        </w:rPr>
        <w:t xml:space="preserve">Уже в третий раз прошел Городской конкурс-выставка «Я вижу мир в ярких красках» для детей и молодёжи с </w:t>
      </w:r>
      <w:r w:rsidR="004A6D5A" w:rsidRPr="00543902">
        <w:rPr>
          <w:rFonts w:ascii="Times New Roman" w:hAnsi="Times New Roman" w:cs="Times New Roman"/>
          <w:sz w:val="28"/>
          <w:szCs w:val="28"/>
          <w:shd w:val="clear" w:color="auto" w:fill="FFFFFF"/>
        </w:rPr>
        <w:t>ограниченными возможностями здоровья (далее – ОВЗ)</w:t>
      </w:r>
      <w:r w:rsidRPr="00543902">
        <w:rPr>
          <w:rFonts w:ascii="Times New Roman" w:hAnsi="Times New Roman" w:cs="Times New Roman"/>
          <w:sz w:val="28"/>
          <w:szCs w:val="28"/>
          <w:shd w:val="clear" w:color="auto" w:fill="FFFFFF"/>
        </w:rPr>
        <w:t xml:space="preserve">, детей-инвалидов и творческой молодежи – инвалидов с детства, в том числе с ментальной инвалидностью. Впервые состоялся </w:t>
      </w:r>
      <w:r w:rsidRPr="00543902">
        <w:rPr>
          <w:rFonts w:ascii="Times New Roman" w:eastAsia="Calibri" w:hAnsi="Times New Roman" w:cs="Times New Roman"/>
          <w:sz w:val="28"/>
          <w:szCs w:val="28"/>
          <w:shd w:val="clear" w:color="auto" w:fill="FFFFFF"/>
          <w:lang w:eastAsia="en-US"/>
        </w:rPr>
        <w:t>I городской фестиваль творчества детей с ограниченными возможностями здоровья и детей-инвалидов, в том числе детей с расстройствами аутистического спектра и ментальными нарушениями «Лучики радости», приуроченный к Международному Дню защиты детей. Всем детям с особенностями были вручены подарки от спонсоров мероприятия.</w:t>
      </w:r>
    </w:p>
    <w:p w:rsidR="00C42815" w:rsidRPr="00543902" w:rsidRDefault="00C42815" w:rsidP="00C42815">
      <w:pPr>
        <w:pBdr>
          <w:bottom w:val="single" w:sz="4" w:space="31" w:color="FFFFFF"/>
        </w:pBdr>
        <w:spacing w:after="0" w:line="240" w:lineRule="auto"/>
        <w:ind w:firstLine="851"/>
        <w:jc w:val="both"/>
        <w:rPr>
          <w:rFonts w:ascii="Times New Roman" w:hAnsi="Times New Roman" w:cs="Times New Roman"/>
          <w:b/>
          <w:color w:val="000000"/>
          <w:sz w:val="28"/>
          <w:szCs w:val="28"/>
        </w:rPr>
      </w:pPr>
      <w:r w:rsidRPr="00543902">
        <w:rPr>
          <w:rFonts w:ascii="Times New Roman" w:hAnsi="Times New Roman" w:cs="Times New Roman"/>
          <w:b/>
          <w:color w:val="000000"/>
          <w:sz w:val="28"/>
          <w:szCs w:val="28"/>
        </w:rPr>
        <w:t>«Развитие дополнительного образования в сфере культуры»</w:t>
      </w:r>
    </w:p>
    <w:p w:rsidR="00C42815" w:rsidRPr="00543902" w:rsidRDefault="00C42815" w:rsidP="00C4281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Число обучающихся в учреждениях дополнительного образования на 2023/2024 учебный год составляет 1 457 человека, в том числе 1 269 человек за счет средств муниципального бюджета (в рамках муниципального задания), на платной образовательной основе 188 человек.</w:t>
      </w:r>
    </w:p>
    <w:p w:rsidR="00C42815" w:rsidRPr="00543902" w:rsidRDefault="00C42815" w:rsidP="00C4281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На базе двух школ работает 44 творческий коллектив</w:t>
      </w:r>
      <w:r w:rsidR="00D565D6">
        <w:rPr>
          <w:rFonts w:ascii="Times New Roman" w:hAnsi="Times New Roman" w:cs="Times New Roman"/>
          <w:sz w:val="28"/>
          <w:szCs w:val="28"/>
        </w:rPr>
        <w:t>а</w:t>
      </w:r>
      <w:r w:rsidRPr="00543902">
        <w:rPr>
          <w:rFonts w:ascii="Times New Roman" w:hAnsi="Times New Roman" w:cs="Times New Roman"/>
          <w:sz w:val="28"/>
          <w:szCs w:val="28"/>
        </w:rPr>
        <w:t>, которые посещают 887 человек, из них: 38 детских коллективов, которые посещают 743 человек.</w:t>
      </w:r>
    </w:p>
    <w:p w:rsidR="00C42815" w:rsidRPr="00543902" w:rsidRDefault="00C42815" w:rsidP="00C4281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В 2023 году организовано и проведено 214 мероприятий, в которых участвовало 1 305 учащихся и 8</w:t>
      </w:r>
      <w:r w:rsidR="00D565D6">
        <w:rPr>
          <w:rFonts w:ascii="Times New Roman" w:hAnsi="Times New Roman" w:cs="Times New Roman"/>
          <w:sz w:val="28"/>
          <w:szCs w:val="28"/>
        </w:rPr>
        <w:t xml:space="preserve"> </w:t>
      </w:r>
      <w:r w:rsidRPr="00543902">
        <w:rPr>
          <w:rFonts w:ascii="Times New Roman" w:hAnsi="Times New Roman" w:cs="Times New Roman"/>
          <w:sz w:val="28"/>
          <w:szCs w:val="28"/>
        </w:rPr>
        <w:t>615 зрителей, более 8</w:t>
      </w:r>
      <w:r w:rsidR="00D565D6">
        <w:rPr>
          <w:rFonts w:ascii="Times New Roman" w:hAnsi="Times New Roman" w:cs="Times New Roman"/>
          <w:sz w:val="28"/>
          <w:szCs w:val="28"/>
        </w:rPr>
        <w:t xml:space="preserve"> </w:t>
      </w:r>
      <w:r w:rsidRPr="00543902">
        <w:rPr>
          <w:rFonts w:ascii="Times New Roman" w:hAnsi="Times New Roman" w:cs="Times New Roman"/>
          <w:sz w:val="28"/>
          <w:szCs w:val="28"/>
        </w:rPr>
        <w:t>000 просмотров.</w:t>
      </w:r>
    </w:p>
    <w:p w:rsidR="00C42815" w:rsidRPr="00543902" w:rsidRDefault="00C42815" w:rsidP="00C4281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Учащиеся и преподаватели школ в количестве 906 человек приняли участие в 147 фестивалях и конкурсах различного уровня. Получен 680 диплом.</w:t>
      </w:r>
    </w:p>
    <w:p w:rsidR="00C42815" w:rsidRPr="00543902" w:rsidRDefault="00C42815" w:rsidP="00C4281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 xml:space="preserve">В 2023 году 19 выпускников Детских школ искусств поступили в профильные </w:t>
      </w:r>
      <w:proofErr w:type="spellStart"/>
      <w:r w:rsidRPr="00543902">
        <w:rPr>
          <w:rFonts w:ascii="Times New Roman" w:hAnsi="Times New Roman" w:cs="Times New Roman"/>
          <w:sz w:val="28"/>
          <w:szCs w:val="28"/>
        </w:rPr>
        <w:t>ССУЗы</w:t>
      </w:r>
      <w:proofErr w:type="spellEnd"/>
      <w:r w:rsidRPr="00543902">
        <w:rPr>
          <w:rFonts w:ascii="Times New Roman" w:hAnsi="Times New Roman" w:cs="Times New Roman"/>
          <w:sz w:val="28"/>
          <w:szCs w:val="28"/>
        </w:rPr>
        <w:t xml:space="preserve"> и ВУЗы.</w:t>
      </w:r>
    </w:p>
    <w:p w:rsidR="00C42815" w:rsidRPr="00543902" w:rsidRDefault="00C42815" w:rsidP="00C42815">
      <w:pPr>
        <w:pBdr>
          <w:bottom w:val="single" w:sz="4" w:space="31" w:color="FFFFFF"/>
        </w:pBdr>
        <w:spacing w:after="0" w:line="240" w:lineRule="auto"/>
        <w:ind w:firstLine="851"/>
        <w:jc w:val="both"/>
        <w:rPr>
          <w:rFonts w:ascii="Times New Roman" w:hAnsi="Times New Roman" w:cs="Times New Roman"/>
          <w:b/>
          <w:color w:val="000000"/>
          <w:sz w:val="28"/>
          <w:szCs w:val="28"/>
        </w:rPr>
      </w:pPr>
      <w:r w:rsidRPr="00543902">
        <w:rPr>
          <w:rFonts w:ascii="Times New Roman" w:hAnsi="Times New Roman" w:cs="Times New Roman"/>
          <w:b/>
          <w:color w:val="000000"/>
          <w:sz w:val="28"/>
          <w:szCs w:val="28"/>
        </w:rPr>
        <w:t>«Развитие культурно-досуговой деятельности, массового отдыха населения, организация отдыха и оздоровления детей»</w:t>
      </w:r>
    </w:p>
    <w:p w:rsidR="00AA36D6" w:rsidRPr="00543902" w:rsidRDefault="00C42815" w:rsidP="00AA36D6">
      <w:pPr>
        <w:pBdr>
          <w:bottom w:val="single" w:sz="4" w:space="31" w:color="FFFFFF"/>
        </w:pBdr>
        <w:spacing w:after="0" w:line="240" w:lineRule="auto"/>
        <w:ind w:firstLine="851"/>
        <w:jc w:val="both"/>
        <w:rPr>
          <w:rFonts w:ascii="Times New Roman" w:hAnsi="Times New Roman" w:cs="Times New Roman"/>
          <w:color w:val="000000"/>
          <w:sz w:val="28"/>
          <w:szCs w:val="28"/>
        </w:rPr>
      </w:pPr>
      <w:r w:rsidRPr="00543902">
        <w:rPr>
          <w:rFonts w:ascii="Times New Roman" w:hAnsi="Times New Roman" w:cs="Times New Roman"/>
          <w:color w:val="000000"/>
          <w:sz w:val="28"/>
          <w:szCs w:val="28"/>
        </w:rPr>
        <w:t>В рамках реализации муниципальной программы, в соответствии с календарным планом культурно-массовых мероприятий в 2023 год</w:t>
      </w:r>
      <w:r w:rsidR="00490BCF">
        <w:rPr>
          <w:rFonts w:ascii="Times New Roman" w:hAnsi="Times New Roman" w:cs="Times New Roman"/>
          <w:color w:val="000000"/>
          <w:sz w:val="28"/>
          <w:szCs w:val="28"/>
        </w:rPr>
        <w:t>у</w:t>
      </w:r>
      <w:r w:rsidRPr="00543902">
        <w:rPr>
          <w:rFonts w:ascii="Times New Roman" w:hAnsi="Times New Roman" w:cs="Times New Roman"/>
          <w:color w:val="000000"/>
          <w:sz w:val="28"/>
          <w:szCs w:val="28"/>
        </w:rPr>
        <w:t xml:space="preserve"> проведен ряд социально-значимых мероприятий.</w:t>
      </w:r>
    </w:p>
    <w:p w:rsidR="00AA36D6" w:rsidRPr="00543902" w:rsidRDefault="00C42815" w:rsidP="00AA36D6">
      <w:pPr>
        <w:pBdr>
          <w:bottom w:val="single" w:sz="4" w:space="31" w:color="FFFFFF"/>
        </w:pBdr>
        <w:spacing w:after="0" w:line="240" w:lineRule="auto"/>
        <w:ind w:firstLine="851"/>
        <w:jc w:val="both"/>
        <w:rPr>
          <w:rFonts w:ascii="Times New Roman" w:eastAsia="Calibri" w:hAnsi="Times New Roman" w:cs="Times New Roman"/>
          <w:sz w:val="28"/>
          <w:szCs w:val="28"/>
          <w:lang w:eastAsia="en-US"/>
        </w:rPr>
      </w:pPr>
      <w:r w:rsidRPr="00543902">
        <w:rPr>
          <w:rFonts w:ascii="Times New Roman" w:eastAsia="Calibri" w:hAnsi="Times New Roman" w:cs="Times New Roman"/>
          <w:sz w:val="28"/>
          <w:szCs w:val="28"/>
          <w:lang w:eastAsia="en-US"/>
        </w:rPr>
        <w:t>В феврале 2023 года при поддержке и взаимодействии с общественными организациями города, при участии волонтеров Победы, юных армейцев, учащихся кадетских классов организованы мероприятия, посвященные выводу войск из Афганистана, Дню Защитника Отечества - торжественное мероприятия, возложение цветов и венков, митинг-концерт, праздничный концерт. Охв</w:t>
      </w:r>
      <w:r w:rsidR="00AA36D6" w:rsidRPr="00543902">
        <w:rPr>
          <w:rFonts w:ascii="Times New Roman" w:eastAsia="Calibri" w:hAnsi="Times New Roman" w:cs="Times New Roman"/>
          <w:sz w:val="28"/>
          <w:szCs w:val="28"/>
          <w:lang w:eastAsia="en-US"/>
        </w:rPr>
        <w:t>ат составил более 1 000 человек.</w:t>
      </w:r>
    </w:p>
    <w:p w:rsidR="00AA36D6" w:rsidRPr="00543902" w:rsidRDefault="00C42815" w:rsidP="00AA36D6">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 xml:space="preserve">26 февраля на городской площади «Юбилейная» в духе русской старины отметили народное гуляние Масленицу. Горожане отведали традиционные русские блины и чай из самовара, приняли участие в традиционных русских забавах. </w:t>
      </w:r>
      <w:proofErr w:type="spellStart"/>
      <w:r w:rsidRPr="00543902">
        <w:rPr>
          <w:rFonts w:ascii="Times New Roman" w:hAnsi="Times New Roman" w:cs="Times New Roman"/>
          <w:sz w:val="28"/>
          <w:szCs w:val="28"/>
        </w:rPr>
        <w:t>Нефтеюганцев</w:t>
      </w:r>
      <w:proofErr w:type="spellEnd"/>
      <w:r w:rsidRPr="00543902">
        <w:rPr>
          <w:rFonts w:ascii="Times New Roman" w:hAnsi="Times New Roman" w:cs="Times New Roman"/>
          <w:sz w:val="28"/>
          <w:szCs w:val="28"/>
        </w:rPr>
        <w:t xml:space="preserve"> порадовали творческие коллективы города, лотошницы и выставка-ярмарка сувениров. Завершилось празднование старинным обрядом - сжиганием чучела - Масленицы. </w:t>
      </w:r>
      <w:r w:rsidR="009F2A4D">
        <w:rPr>
          <w:rFonts w:ascii="Times New Roman" w:hAnsi="Times New Roman" w:cs="Times New Roman"/>
          <w:sz w:val="28"/>
          <w:szCs w:val="28"/>
        </w:rPr>
        <w:t xml:space="preserve">Участие приняли </w:t>
      </w:r>
      <w:r w:rsidRPr="00543902">
        <w:rPr>
          <w:rFonts w:ascii="Times New Roman" w:hAnsi="Times New Roman" w:cs="Times New Roman"/>
          <w:sz w:val="28"/>
          <w:szCs w:val="28"/>
        </w:rPr>
        <w:t>2</w:t>
      </w:r>
      <w:r w:rsidR="00AA36D6" w:rsidRPr="00543902">
        <w:rPr>
          <w:rFonts w:ascii="Times New Roman" w:hAnsi="Times New Roman" w:cs="Times New Roman"/>
          <w:sz w:val="28"/>
          <w:szCs w:val="28"/>
        </w:rPr>
        <w:t xml:space="preserve"> </w:t>
      </w:r>
      <w:r w:rsidRPr="00543902">
        <w:rPr>
          <w:rFonts w:ascii="Times New Roman" w:hAnsi="Times New Roman" w:cs="Times New Roman"/>
          <w:sz w:val="28"/>
          <w:szCs w:val="28"/>
        </w:rPr>
        <w:t>200 человек.</w:t>
      </w:r>
    </w:p>
    <w:p w:rsidR="00AA36D6" w:rsidRPr="00543902" w:rsidRDefault="009F2A4D" w:rsidP="00AA36D6">
      <w:pPr>
        <w:pBdr>
          <w:bottom w:val="single" w:sz="4" w:space="31" w:color="FFFFFF"/>
        </w:pBdr>
        <w:spacing w:after="0" w:line="240" w:lineRule="auto"/>
        <w:ind w:firstLine="851"/>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В</w:t>
      </w:r>
      <w:r w:rsidR="00C42815" w:rsidRPr="00543902">
        <w:rPr>
          <w:rFonts w:ascii="Times New Roman" w:eastAsia="Calibri" w:hAnsi="Times New Roman" w:cs="Times New Roman"/>
          <w:sz w:val="28"/>
          <w:szCs w:val="28"/>
          <w:lang w:eastAsia="en-US"/>
        </w:rPr>
        <w:t xml:space="preserve"> март</w:t>
      </w:r>
      <w:r>
        <w:rPr>
          <w:rFonts w:ascii="Times New Roman" w:eastAsia="Calibri" w:hAnsi="Times New Roman" w:cs="Times New Roman"/>
          <w:sz w:val="28"/>
          <w:szCs w:val="28"/>
          <w:lang w:eastAsia="en-US"/>
        </w:rPr>
        <w:t>е</w:t>
      </w:r>
      <w:r w:rsidR="00C42815" w:rsidRPr="00543902">
        <w:rPr>
          <w:rFonts w:ascii="Times New Roman" w:eastAsia="Calibri" w:hAnsi="Times New Roman" w:cs="Times New Roman"/>
          <w:sz w:val="28"/>
          <w:szCs w:val="28"/>
          <w:lang w:eastAsia="en-US"/>
        </w:rPr>
        <w:t xml:space="preserve"> в культурном центре «Юность» проведено торжественное мероприятие, посвященное Воссоединению Крыма с Россией, которое еще раз напомнило о важном и торжественном событии в жизни нашей страны. Прозвучали поздравления и слова поддержки в адрес всех присутствующих от заместителя главы города Нефтеюганска, представителей Думы города</w:t>
      </w:r>
      <w:r>
        <w:rPr>
          <w:rFonts w:ascii="Times New Roman" w:eastAsia="Calibri" w:hAnsi="Times New Roman" w:cs="Times New Roman"/>
          <w:sz w:val="28"/>
          <w:szCs w:val="28"/>
          <w:lang w:eastAsia="en-US"/>
        </w:rPr>
        <w:t>,</w:t>
      </w:r>
      <w:r w:rsidR="00C42815" w:rsidRPr="00543902">
        <w:rPr>
          <w:rFonts w:ascii="Times New Roman" w:eastAsia="Calibri" w:hAnsi="Times New Roman" w:cs="Times New Roman"/>
          <w:sz w:val="28"/>
          <w:szCs w:val="28"/>
          <w:lang w:eastAsia="en-US"/>
        </w:rPr>
        <w:t xml:space="preserve"> молодежного парламента при Думе города Нефтеюганска; от представителей общественных организаций, волонтёрского движения «Волонтёры Победы», юнармейцев Нефтеюганска и учащиеся кадетского класса. </w:t>
      </w:r>
      <w:r>
        <w:rPr>
          <w:rFonts w:ascii="Times New Roman" w:eastAsia="Calibri" w:hAnsi="Times New Roman" w:cs="Times New Roman"/>
          <w:sz w:val="28"/>
          <w:szCs w:val="28"/>
          <w:lang w:eastAsia="en-US"/>
        </w:rPr>
        <w:t xml:space="preserve">Участие приняли </w:t>
      </w:r>
      <w:r w:rsidR="00C42815" w:rsidRPr="00543902">
        <w:rPr>
          <w:rFonts w:ascii="Times New Roman" w:eastAsia="Calibri" w:hAnsi="Times New Roman" w:cs="Times New Roman"/>
          <w:sz w:val="28"/>
          <w:szCs w:val="28"/>
          <w:lang w:eastAsia="en-US"/>
        </w:rPr>
        <w:t>160 человек.</w:t>
      </w:r>
    </w:p>
    <w:p w:rsidR="009F2A4D" w:rsidRDefault="009F2A4D" w:rsidP="00AA36D6">
      <w:pPr>
        <w:pBdr>
          <w:bottom w:val="single" w:sz="4" w:space="31" w:color="FFFFFF"/>
        </w:pBdr>
        <w:spacing w:after="0" w:line="240" w:lineRule="auto"/>
        <w:ind w:firstLine="851"/>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В </w:t>
      </w:r>
      <w:r w:rsidR="00C42815" w:rsidRPr="00543902">
        <w:rPr>
          <w:rFonts w:ascii="Times New Roman" w:eastAsia="Calibri" w:hAnsi="Times New Roman" w:cs="Times New Roman"/>
          <w:sz w:val="28"/>
          <w:szCs w:val="28"/>
          <w:lang w:eastAsia="en-US"/>
        </w:rPr>
        <w:t>апрел</w:t>
      </w:r>
      <w:r>
        <w:rPr>
          <w:rFonts w:ascii="Times New Roman" w:eastAsia="Calibri" w:hAnsi="Times New Roman" w:cs="Times New Roman"/>
          <w:sz w:val="28"/>
          <w:szCs w:val="28"/>
          <w:lang w:eastAsia="en-US"/>
        </w:rPr>
        <w:t>е</w:t>
      </w:r>
      <w:r w:rsidR="00C42815" w:rsidRPr="00543902">
        <w:rPr>
          <w:rFonts w:ascii="Times New Roman" w:eastAsia="Calibri" w:hAnsi="Times New Roman" w:cs="Times New Roman"/>
          <w:sz w:val="28"/>
          <w:szCs w:val="28"/>
          <w:lang w:eastAsia="en-US"/>
        </w:rPr>
        <w:t xml:space="preserve"> – у памятника «Верным сынам Отечества» прошла церемония возложения цветов и венков, посвященная Международному дню участников ликвидации последствий радиационных аварий и катастроф и памяти жертв этих аварий и катастроф. </w:t>
      </w:r>
    </w:p>
    <w:p w:rsidR="00AA36D6" w:rsidRPr="00543902" w:rsidRDefault="009F2A4D" w:rsidP="00AA36D6">
      <w:pPr>
        <w:pBdr>
          <w:bottom w:val="single" w:sz="4" w:space="31" w:color="FFFFFF"/>
        </w:pBdr>
        <w:spacing w:after="0" w:line="240" w:lineRule="auto"/>
        <w:ind w:firstLine="851"/>
        <w:jc w:val="both"/>
        <w:rPr>
          <w:rFonts w:ascii="Times New Roman" w:eastAsia="Calibri" w:hAnsi="Times New Roman" w:cs="Times New Roman"/>
          <w:sz w:val="28"/>
          <w:szCs w:val="28"/>
          <w:lang w:eastAsia="en-US"/>
        </w:rPr>
      </w:pPr>
      <w:proofErr w:type="gramStart"/>
      <w:r>
        <w:rPr>
          <w:rFonts w:ascii="Times New Roman" w:eastAsia="Calibri" w:hAnsi="Times New Roman" w:cs="Times New Roman"/>
          <w:sz w:val="28"/>
          <w:szCs w:val="28"/>
          <w:lang w:eastAsia="en-US"/>
        </w:rPr>
        <w:t xml:space="preserve">В </w:t>
      </w:r>
      <w:r w:rsidR="00C42815" w:rsidRPr="00543902">
        <w:rPr>
          <w:rFonts w:ascii="Times New Roman" w:eastAsia="Calibri" w:hAnsi="Times New Roman" w:cs="Times New Roman"/>
          <w:sz w:val="28"/>
          <w:szCs w:val="28"/>
          <w:lang w:eastAsia="en-US"/>
        </w:rPr>
        <w:t xml:space="preserve"> ма</w:t>
      </w:r>
      <w:r>
        <w:rPr>
          <w:rFonts w:ascii="Times New Roman" w:eastAsia="Calibri" w:hAnsi="Times New Roman" w:cs="Times New Roman"/>
          <w:sz w:val="28"/>
          <w:szCs w:val="28"/>
          <w:lang w:eastAsia="en-US"/>
        </w:rPr>
        <w:t>е</w:t>
      </w:r>
      <w:proofErr w:type="gramEnd"/>
      <w:r w:rsidR="00C42815" w:rsidRPr="00543902">
        <w:rPr>
          <w:rFonts w:ascii="Times New Roman" w:eastAsia="Calibri" w:hAnsi="Times New Roman" w:cs="Times New Roman"/>
          <w:sz w:val="28"/>
          <w:szCs w:val="28"/>
          <w:lang w:eastAsia="en-US"/>
        </w:rPr>
        <w:t xml:space="preserve"> был организован ряд мероприятий, посвященных 78 годовщине Победы в Великой Отечественной войне 1941-1945 годов: торжественная церемония возложения цветов, венков и гирлянд к подножию памятника «Воину-освободителю», праздничные концерты в КЦ «Юность» и </w:t>
      </w:r>
      <w:proofErr w:type="spellStart"/>
      <w:r w:rsidR="00C42815" w:rsidRPr="00543902">
        <w:rPr>
          <w:rFonts w:ascii="Times New Roman" w:eastAsia="Calibri" w:hAnsi="Times New Roman" w:cs="Times New Roman"/>
          <w:sz w:val="28"/>
          <w:szCs w:val="28"/>
          <w:lang w:eastAsia="en-US"/>
        </w:rPr>
        <w:t>ЦКиД</w:t>
      </w:r>
      <w:proofErr w:type="spellEnd"/>
      <w:r w:rsidR="00C42815" w:rsidRPr="00543902">
        <w:rPr>
          <w:rFonts w:ascii="Times New Roman" w:eastAsia="Calibri" w:hAnsi="Times New Roman" w:cs="Times New Roman"/>
          <w:sz w:val="28"/>
          <w:szCs w:val="28"/>
          <w:lang w:eastAsia="en-US"/>
        </w:rPr>
        <w:t xml:space="preserve"> «Триумф», выезды фронтовых бригад «В дороге с гармонью», охвачено </w:t>
      </w:r>
      <w:r w:rsidR="00AA36D6" w:rsidRPr="00543902">
        <w:rPr>
          <w:rFonts w:ascii="Times New Roman" w:eastAsia="Calibri" w:hAnsi="Times New Roman" w:cs="Times New Roman"/>
          <w:sz w:val="28"/>
          <w:szCs w:val="28"/>
          <w:lang w:eastAsia="en-US"/>
        </w:rPr>
        <w:t xml:space="preserve">                            </w:t>
      </w:r>
      <w:r w:rsidR="00C42815" w:rsidRPr="00543902">
        <w:rPr>
          <w:rFonts w:ascii="Times New Roman" w:eastAsia="Calibri" w:hAnsi="Times New Roman" w:cs="Times New Roman"/>
          <w:sz w:val="28"/>
          <w:szCs w:val="28"/>
          <w:lang w:eastAsia="en-US"/>
        </w:rPr>
        <w:t>1</w:t>
      </w:r>
      <w:r w:rsidR="00AA36D6" w:rsidRPr="00543902">
        <w:rPr>
          <w:rFonts w:ascii="Times New Roman" w:eastAsia="Calibri" w:hAnsi="Times New Roman" w:cs="Times New Roman"/>
          <w:sz w:val="28"/>
          <w:szCs w:val="28"/>
          <w:lang w:eastAsia="en-US"/>
        </w:rPr>
        <w:t xml:space="preserve"> </w:t>
      </w:r>
      <w:r w:rsidR="00C42815" w:rsidRPr="00543902">
        <w:rPr>
          <w:rFonts w:ascii="Times New Roman" w:eastAsia="Calibri" w:hAnsi="Times New Roman" w:cs="Times New Roman"/>
          <w:sz w:val="28"/>
          <w:szCs w:val="28"/>
          <w:lang w:eastAsia="en-US"/>
        </w:rPr>
        <w:t>738 человек.</w:t>
      </w:r>
    </w:p>
    <w:p w:rsidR="00AA36D6" w:rsidRPr="00543902" w:rsidRDefault="00C42815" w:rsidP="00AA36D6">
      <w:pPr>
        <w:pBdr>
          <w:bottom w:val="single" w:sz="4" w:space="31" w:color="FFFFFF"/>
        </w:pBdr>
        <w:spacing w:after="0" w:line="240" w:lineRule="auto"/>
        <w:ind w:firstLine="851"/>
        <w:jc w:val="both"/>
        <w:rPr>
          <w:rFonts w:ascii="Times New Roman" w:eastAsia="Calibri" w:hAnsi="Times New Roman" w:cs="Times New Roman"/>
          <w:sz w:val="28"/>
          <w:szCs w:val="28"/>
          <w:lang w:eastAsia="en-US"/>
        </w:rPr>
      </w:pPr>
      <w:r w:rsidRPr="00543902">
        <w:rPr>
          <w:rFonts w:ascii="Times New Roman" w:eastAsia="Calibri" w:hAnsi="Times New Roman" w:cs="Times New Roman"/>
          <w:sz w:val="28"/>
          <w:szCs w:val="28"/>
          <w:lang w:eastAsia="en-US"/>
        </w:rPr>
        <w:t xml:space="preserve">12 июня состоялось народное гуляние, посвященное Дню России, </w:t>
      </w:r>
      <w:r w:rsidR="00435C35">
        <w:rPr>
          <w:rFonts w:ascii="Times New Roman" w:eastAsia="Calibri" w:hAnsi="Times New Roman" w:cs="Times New Roman"/>
          <w:sz w:val="28"/>
          <w:szCs w:val="28"/>
          <w:lang w:eastAsia="en-US"/>
        </w:rPr>
        <w:t xml:space="preserve">участие приняли </w:t>
      </w:r>
      <w:r w:rsidRPr="00543902">
        <w:rPr>
          <w:rFonts w:ascii="Times New Roman" w:eastAsia="Calibri" w:hAnsi="Times New Roman" w:cs="Times New Roman"/>
          <w:sz w:val="28"/>
          <w:szCs w:val="28"/>
          <w:lang w:eastAsia="en-US"/>
        </w:rPr>
        <w:t>3</w:t>
      </w:r>
      <w:r w:rsidR="00AA36D6" w:rsidRPr="00543902">
        <w:rPr>
          <w:rFonts w:ascii="Times New Roman" w:eastAsia="Calibri" w:hAnsi="Times New Roman" w:cs="Times New Roman"/>
          <w:sz w:val="28"/>
          <w:szCs w:val="28"/>
          <w:lang w:eastAsia="en-US"/>
        </w:rPr>
        <w:t xml:space="preserve"> </w:t>
      </w:r>
      <w:r w:rsidRPr="00543902">
        <w:rPr>
          <w:rFonts w:ascii="Times New Roman" w:eastAsia="Calibri" w:hAnsi="Times New Roman" w:cs="Times New Roman"/>
          <w:sz w:val="28"/>
          <w:szCs w:val="28"/>
          <w:lang w:eastAsia="en-US"/>
        </w:rPr>
        <w:t xml:space="preserve">000 человек. На главной сцене звучали песни о России, О Победе, работала выставка художественного творчества и декоративно-прикладного искусства. Для детей были организованы мастер-класс по </w:t>
      </w:r>
      <w:proofErr w:type="spellStart"/>
      <w:r w:rsidRPr="00543902">
        <w:rPr>
          <w:rFonts w:ascii="Times New Roman" w:eastAsia="Calibri" w:hAnsi="Times New Roman" w:cs="Times New Roman"/>
          <w:sz w:val="28"/>
          <w:szCs w:val="28"/>
          <w:lang w:eastAsia="en-US"/>
        </w:rPr>
        <w:t>аквагриму</w:t>
      </w:r>
      <w:proofErr w:type="spellEnd"/>
      <w:r w:rsidRPr="00543902">
        <w:rPr>
          <w:rFonts w:ascii="Times New Roman" w:eastAsia="Calibri" w:hAnsi="Times New Roman" w:cs="Times New Roman"/>
          <w:sz w:val="28"/>
          <w:szCs w:val="28"/>
          <w:lang w:eastAsia="en-US"/>
        </w:rPr>
        <w:t xml:space="preserve">, развлекательно-игровая программа и танцевальный </w:t>
      </w:r>
      <w:proofErr w:type="spellStart"/>
      <w:r w:rsidRPr="00543902">
        <w:rPr>
          <w:rFonts w:ascii="Times New Roman" w:eastAsia="Calibri" w:hAnsi="Times New Roman" w:cs="Times New Roman"/>
          <w:sz w:val="28"/>
          <w:szCs w:val="28"/>
          <w:lang w:eastAsia="en-US"/>
        </w:rPr>
        <w:t>флешмоб</w:t>
      </w:r>
      <w:proofErr w:type="spellEnd"/>
      <w:r w:rsidRPr="00543902">
        <w:rPr>
          <w:rFonts w:ascii="Times New Roman" w:eastAsia="Calibri" w:hAnsi="Times New Roman" w:cs="Times New Roman"/>
          <w:sz w:val="28"/>
          <w:szCs w:val="28"/>
          <w:lang w:eastAsia="en-US"/>
        </w:rPr>
        <w:t>.</w:t>
      </w:r>
    </w:p>
    <w:p w:rsidR="00AA36D6" w:rsidRPr="00543902" w:rsidRDefault="00435C35" w:rsidP="00AA36D6">
      <w:pPr>
        <w:pBdr>
          <w:bottom w:val="single" w:sz="4" w:space="31" w:color="FFFFFF"/>
        </w:pBd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 июне</w:t>
      </w:r>
      <w:r w:rsidR="00C42815" w:rsidRPr="00543902">
        <w:rPr>
          <w:rFonts w:ascii="Times New Roman" w:hAnsi="Times New Roman" w:cs="Times New Roman"/>
          <w:sz w:val="28"/>
          <w:szCs w:val="28"/>
        </w:rPr>
        <w:t xml:space="preserve"> на территории </w:t>
      </w:r>
      <w:proofErr w:type="spellStart"/>
      <w:r w:rsidR="00C42815" w:rsidRPr="00543902">
        <w:rPr>
          <w:rFonts w:ascii="Times New Roman" w:hAnsi="Times New Roman" w:cs="Times New Roman"/>
          <w:sz w:val="28"/>
          <w:szCs w:val="28"/>
        </w:rPr>
        <w:t>туристическо</w:t>
      </w:r>
      <w:proofErr w:type="spellEnd"/>
      <w:r w:rsidR="00C42815" w:rsidRPr="00543902">
        <w:rPr>
          <w:rFonts w:ascii="Times New Roman" w:hAnsi="Times New Roman" w:cs="Times New Roman"/>
          <w:sz w:val="28"/>
          <w:szCs w:val="28"/>
        </w:rPr>
        <w:t xml:space="preserve"> спортивно-культурного центра «Юганская </w:t>
      </w:r>
      <w:proofErr w:type="spellStart"/>
      <w:r w:rsidR="00C42815" w:rsidRPr="00543902">
        <w:rPr>
          <w:rFonts w:ascii="Times New Roman" w:hAnsi="Times New Roman" w:cs="Times New Roman"/>
          <w:sz w:val="28"/>
          <w:szCs w:val="28"/>
        </w:rPr>
        <w:t>этнодеревня</w:t>
      </w:r>
      <w:proofErr w:type="spellEnd"/>
      <w:r w:rsidR="00C42815" w:rsidRPr="00543902">
        <w:rPr>
          <w:rFonts w:ascii="Times New Roman" w:hAnsi="Times New Roman" w:cs="Times New Roman"/>
          <w:sz w:val="28"/>
          <w:szCs w:val="28"/>
        </w:rPr>
        <w:t>» состоялся национальный праздник «Сабантуй».</w:t>
      </w:r>
      <w:r>
        <w:rPr>
          <w:rFonts w:ascii="Times New Roman" w:hAnsi="Times New Roman" w:cs="Times New Roman"/>
          <w:sz w:val="28"/>
          <w:szCs w:val="28"/>
        </w:rPr>
        <w:t xml:space="preserve"> </w:t>
      </w:r>
      <w:r w:rsidR="00C42815" w:rsidRPr="00543902">
        <w:rPr>
          <w:rFonts w:ascii="Times New Roman" w:hAnsi="Times New Roman" w:cs="Times New Roman"/>
          <w:sz w:val="28"/>
          <w:szCs w:val="28"/>
        </w:rPr>
        <w:t xml:space="preserve">В праздничной концертной программе приняли участие творческие коллективы города Нефтеюганск, </w:t>
      </w:r>
      <w:proofErr w:type="spellStart"/>
      <w:r w:rsidR="00C42815" w:rsidRPr="00543902">
        <w:rPr>
          <w:rFonts w:ascii="Times New Roman" w:hAnsi="Times New Roman" w:cs="Times New Roman"/>
          <w:sz w:val="28"/>
          <w:szCs w:val="28"/>
        </w:rPr>
        <w:t>г.Лангепас</w:t>
      </w:r>
      <w:proofErr w:type="spellEnd"/>
      <w:r w:rsidR="00C42815" w:rsidRPr="00543902">
        <w:rPr>
          <w:rFonts w:ascii="Times New Roman" w:hAnsi="Times New Roman" w:cs="Times New Roman"/>
          <w:sz w:val="28"/>
          <w:szCs w:val="28"/>
        </w:rPr>
        <w:t xml:space="preserve"> и заслуженные артисты из республик Татарстан и Башкортостан. Организована борьба «</w:t>
      </w:r>
      <w:proofErr w:type="spellStart"/>
      <w:r w:rsidR="00C42815" w:rsidRPr="00543902">
        <w:rPr>
          <w:rFonts w:ascii="Times New Roman" w:hAnsi="Times New Roman" w:cs="Times New Roman"/>
          <w:sz w:val="28"/>
          <w:szCs w:val="28"/>
        </w:rPr>
        <w:t>Куреш</w:t>
      </w:r>
      <w:proofErr w:type="spellEnd"/>
      <w:r w:rsidR="00C42815" w:rsidRPr="00543902">
        <w:rPr>
          <w:rFonts w:ascii="Times New Roman" w:hAnsi="Times New Roman" w:cs="Times New Roman"/>
          <w:sz w:val="28"/>
          <w:szCs w:val="28"/>
        </w:rPr>
        <w:t>», спортивные состязания, национальные игры.</w:t>
      </w:r>
      <w:r w:rsidR="00C42815" w:rsidRPr="00543902">
        <w:rPr>
          <w:rFonts w:ascii="Times New Roman" w:eastAsia="Calibri" w:hAnsi="Times New Roman" w:cs="Times New Roman"/>
          <w:sz w:val="28"/>
          <w:szCs w:val="28"/>
          <w:lang w:eastAsia="en-US"/>
        </w:rPr>
        <w:t xml:space="preserve"> </w:t>
      </w:r>
      <w:r w:rsidR="00C42815" w:rsidRPr="00543902">
        <w:rPr>
          <w:rFonts w:ascii="Times New Roman" w:hAnsi="Times New Roman" w:cs="Times New Roman"/>
          <w:sz w:val="28"/>
          <w:szCs w:val="28"/>
        </w:rPr>
        <w:t xml:space="preserve">Праздник «Сабантуй» не теряет своей популярности и привлекает всё большее количество участников и зрителей. Всего охвачено </w:t>
      </w:r>
      <w:r w:rsidR="00AA36D6" w:rsidRPr="00543902">
        <w:rPr>
          <w:rFonts w:ascii="Times New Roman" w:hAnsi="Times New Roman" w:cs="Times New Roman"/>
          <w:sz w:val="28"/>
          <w:szCs w:val="28"/>
        </w:rPr>
        <w:t xml:space="preserve">            </w:t>
      </w:r>
      <w:r w:rsidR="00C42815" w:rsidRPr="00543902">
        <w:rPr>
          <w:rFonts w:ascii="Times New Roman" w:hAnsi="Times New Roman" w:cs="Times New Roman"/>
          <w:sz w:val="28"/>
          <w:szCs w:val="28"/>
        </w:rPr>
        <w:t>2</w:t>
      </w:r>
      <w:r w:rsidR="00AA36D6" w:rsidRPr="00543902">
        <w:rPr>
          <w:rFonts w:ascii="Times New Roman" w:hAnsi="Times New Roman" w:cs="Times New Roman"/>
          <w:sz w:val="28"/>
          <w:szCs w:val="28"/>
        </w:rPr>
        <w:t xml:space="preserve"> </w:t>
      </w:r>
      <w:r w:rsidR="00C42815" w:rsidRPr="00543902">
        <w:rPr>
          <w:rFonts w:ascii="Times New Roman" w:hAnsi="Times New Roman" w:cs="Times New Roman"/>
          <w:sz w:val="28"/>
          <w:szCs w:val="28"/>
        </w:rPr>
        <w:t>000 человек.</w:t>
      </w:r>
    </w:p>
    <w:p w:rsidR="00AA36D6" w:rsidRPr="00543902" w:rsidRDefault="00C42815" w:rsidP="00AA36D6">
      <w:pPr>
        <w:pBdr>
          <w:bottom w:val="single" w:sz="4" w:space="31" w:color="FFFFFF"/>
        </w:pBdr>
        <w:spacing w:after="0" w:line="240" w:lineRule="auto"/>
        <w:ind w:firstLine="851"/>
        <w:jc w:val="both"/>
        <w:rPr>
          <w:rFonts w:ascii="Times New Roman" w:eastAsia="Calibri" w:hAnsi="Times New Roman" w:cs="Times New Roman"/>
          <w:sz w:val="28"/>
          <w:szCs w:val="28"/>
          <w:lang w:eastAsia="en-US"/>
        </w:rPr>
      </w:pPr>
      <w:r w:rsidRPr="00543902">
        <w:rPr>
          <w:rFonts w:ascii="Times New Roman" w:eastAsia="Calibri" w:hAnsi="Times New Roman" w:cs="Times New Roman"/>
          <w:sz w:val="28"/>
          <w:szCs w:val="28"/>
          <w:lang w:eastAsia="en-US"/>
        </w:rPr>
        <w:t>22 июня состоялось памятное мероприятие, приуроченное ко Дню памяти и скорби, охват – 220 человек.</w:t>
      </w:r>
    </w:p>
    <w:p w:rsidR="00AA36D6" w:rsidRPr="00543902" w:rsidRDefault="00C42815" w:rsidP="00AA36D6">
      <w:pPr>
        <w:pBdr>
          <w:bottom w:val="single" w:sz="4" w:space="31" w:color="FFFFFF"/>
        </w:pBdr>
        <w:spacing w:after="0" w:line="240" w:lineRule="auto"/>
        <w:ind w:firstLine="851"/>
        <w:jc w:val="both"/>
        <w:rPr>
          <w:rFonts w:ascii="Times New Roman" w:eastAsia="Calibri" w:hAnsi="Times New Roman" w:cs="Times New Roman"/>
          <w:sz w:val="28"/>
          <w:szCs w:val="28"/>
          <w:lang w:eastAsia="en-US"/>
        </w:rPr>
      </w:pPr>
      <w:r w:rsidRPr="00543902">
        <w:rPr>
          <w:rFonts w:ascii="Times New Roman" w:eastAsia="Calibri" w:hAnsi="Times New Roman" w:cs="Times New Roman"/>
          <w:sz w:val="28"/>
          <w:szCs w:val="28"/>
          <w:lang w:eastAsia="en-US"/>
        </w:rPr>
        <w:t xml:space="preserve">26 июня прошла церемония возложения цветов к памятнику </w:t>
      </w:r>
      <w:r w:rsidR="00AA36D6" w:rsidRPr="00543902">
        <w:rPr>
          <w:rFonts w:ascii="Times New Roman" w:eastAsia="Calibri" w:hAnsi="Times New Roman" w:cs="Times New Roman"/>
          <w:sz w:val="28"/>
          <w:szCs w:val="28"/>
          <w:lang w:eastAsia="en-US"/>
        </w:rPr>
        <w:t xml:space="preserve">                               </w:t>
      </w:r>
      <w:r w:rsidRPr="00543902">
        <w:rPr>
          <w:rFonts w:ascii="Times New Roman" w:eastAsia="Calibri" w:hAnsi="Times New Roman" w:cs="Times New Roman"/>
          <w:sz w:val="28"/>
          <w:szCs w:val="28"/>
          <w:lang w:eastAsia="en-US"/>
        </w:rPr>
        <w:t>В.А. Петухова, охват 115 человек.</w:t>
      </w:r>
    </w:p>
    <w:p w:rsidR="00AA36D6" w:rsidRPr="00543902" w:rsidRDefault="00C42815" w:rsidP="00AA36D6">
      <w:pPr>
        <w:pBdr>
          <w:bottom w:val="single" w:sz="4" w:space="31" w:color="FFFFFF"/>
        </w:pBdr>
        <w:spacing w:after="0" w:line="240" w:lineRule="auto"/>
        <w:ind w:firstLine="851"/>
        <w:jc w:val="both"/>
        <w:rPr>
          <w:rFonts w:ascii="Times New Roman" w:eastAsia="Calibri" w:hAnsi="Times New Roman" w:cs="Times New Roman"/>
          <w:sz w:val="28"/>
          <w:szCs w:val="28"/>
          <w:lang w:eastAsia="en-US"/>
        </w:rPr>
      </w:pPr>
      <w:r w:rsidRPr="00543902">
        <w:rPr>
          <w:rFonts w:ascii="Times New Roman" w:eastAsia="Calibri" w:hAnsi="Times New Roman" w:cs="Times New Roman"/>
          <w:sz w:val="28"/>
          <w:szCs w:val="28"/>
          <w:lang w:eastAsia="en-US"/>
        </w:rPr>
        <w:t xml:space="preserve">22 августа в рамках празднования Дня Флага Российской Федерации состоялось торжественное мероприятие. Артисты МБУК «КДК» исполнили песни о нашей великой стране, приняли участие во Всероссийском </w:t>
      </w:r>
      <w:proofErr w:type="spellStart"/>
      <w:r w:rsidRPr="00543902">
        <w:rPr>
          <w:rFonts w:ascii="Times New Roman" w:eastAsia="Calibri" w:hAnsi="Times New Roman" w:cs="Times New Roman"/>
          <w:sz w:val="28"/>
          <w:szCs w:val="28"/>
          <w:lang w:eastAsia="en-US"/>
        </w:rPr>
        <w:t>флешмобе</w:t>
      </w:r>
      <w:proofErr w:type="spellEnd"/>
      <w:r w:rsidRPr="00543902">
        <w:rPr>
          <w:rFonts w:ascii="Times New Roman" w:eastAsia="Calibri" w:hAnsi="Times New Roman" w:cs="Times New Roman"/>
          <w:sz w:val="28"/>
          <w:szCs w:val="28"/>
          <w:lang w:eastAsia="en-US"/>
        </w:rPr>
        <w:t>. Охват - 220 участников.</w:t>
      </w:r>
    </w:p>
    <w:p w:rsidR="00AA36D6" w:rsidRPr="00543902" w:rsidRDefault="00C42815" w:rsidP="00AA36D6">
      <w:pPr>
        <w:pBdr>
          <w:bottom w:val="single" w:sz="4" w:space="31" w:color="FFFFFF"/>
        </w:pBdr>
        <w:spacing w:after="0" w:line="240" w:lineRule="auto"/>
        <w:ind w:firstLine="851"/>
        <w:jc w:val="both"/>
        <w:rPr>
          <w:rFonts w:ascii="Times New Roman" w:eastAsia="Calibri" w:hAnsi="Times New Roman" w:cs="Times New Roman"/>
          <w:sz w:val="28"/>
          <w:szCs w:val="28"/>
          <w:lang w:eastAsia="en-US"/>
        </w:rPr>
      </w:pPr>
      <w:r w:rsidRPr="00543902">
        <w:rPr>
          <w:rFonts w:ascii="Times New Roman" w:eastAsia="Calibri" w:hAnsi="Times New Roman" w:cs="Times New Roman"/>
          <w:sz w:val="28"/>
          <w:szCs w:val="28"/>
          <w:lang w:eastAsia="en-US"/>
        </w:rPr>
        <w:t>02 сентября состоялось мероприятие в рамках празднования Дня работников нефтяной, газовой и топливной промышленности «Энергия черного золота» в культурном центре «Юность». Охват – 200 человек.</w:t>
      </w:r>
    </w:p>
    <w:p w:rsidR="00AA36D6" w:rsidRPr="00543902" w:rsidRDefault="00C42815" w:rsidP="00AA36D6">
      <w:pPr>
        <w:pBdr>
          <w:bottom w:val="single" w:sz="4" w:space="31" w:color="FFFFFF"/>
        </w:pBdr>
        <w:spacing w:after="0" w:line="240" w:lineRule="auto"/>
        <w:ind w:firstLine="851"/>
        <w:jc w:val="both"/>
        <w:rPr>
          <w:rFonts w:ascii="Times New Roman" w:hAnsi="Times New Roman" w:cs="Times New Roman"/>
          <w:sz w:val="28"/>
          <w:szCs w:val="28"/>
          <w:shd w:val="clear" w:color="auto" w:fill="FFFFFF"/>
        </w:rPr>
      </w:pPr>
      <w:r w:rsidRPr="00543902">
        <w:rPr>
          <w:rFonts w:ascii="Times New Roman" w:hAnsi="Times New Roman" w:cs="Times New Roman"/>
          <w:sz w:val="28"/>
          <w:szCs w:val="28"/>
          <w:shd w:val="clear" w:color="auto" w:fill="FFFFFF"/>
        </w:rPr>
        <w:t xml:space="preserve">08 декабря состоялось торжественное мероприятие, приуроченное </w:t>
      </w:r>
      <w:r w:rsidR="00AA36D6" w:rsidRPr="00543902">
        <w:rPr>
          <w:rFonts w:ascii="Times New Roman" w:hAnsi="Times New Roman" w:cs="Times New Roman"/>
          <w:sz w:val="28"/>
          <w:szCs w:val="28"/>
          <w:shd w:val="clear" w:color="auto" w:fill="FFFFFF"/>
        </w:rPr>
        <w:t xml:space="preserve">                     </w:t>
      </w:r>
      <w:r w:rsidRPr="00543902">
        <w:rPr>
          <w:rFonts w:ascii="Times New Roman" w:hAnsi="Times New Roman" w:cs="Times New Roman"/>
          <w:sz w:val="28"/>
          <w:szCs w:val="28"/>
          <w:shd w:val="clear" w:color="auto" w:fill="FFFFFF"/>
        </w:rPr>
        <w:t>93-летию со Дня Ханты-Мансийского автономного округа – Югры. Охвачено 200 человек.</w:t>
      </w:r>
    </w:p>
    <w:p w:rsidR="00AA36D6" w:rsidRPr="00543902" w:rsidRDefault="00C42815" w:rsidP="00AA36D6">
      <w:pPr>
        <w:pBdr>
          <w:bottom w:val="single" w:sz="4" w:space="31" w:color="FFFFFF"/>
        </w:pBdr>
        <w:spacing w:after="0" w:line="240" w:lineRule="auto"/>
        <w:ind w:firstLine="851"/>
        <w:jc w:val="both"/>
        <w:rPr>
          <w:rFonts w:ascii="Times New Roman" w:hAnsi="Times New Roman" w:cs="Times New Roman"/>
          <w:sz w:val="28"/>
          <w:szCs w:val="28"/>
          <w:shd w:val="clear" w:color="auto" w:fill="FFFFFF"/>
        </w:rPr>
      </w:pPr>
      <w:r w:rsidRPr="00543902">
        <w:rPr>
          <w:rFonts w:ascii="Times New Roman" w:hAnsi="Times New Roman" w:cs="Times New Roman"/>
          <w:sz w:val="28"/>
          <w:szCs w:val="28"/>
          <w:shd w:val="clear" w:color="auto" w:fill="FFFFFF"/>
        </w:rPr>
        <w:t>18 декабря состояли 2 главные елки в городе Нефтеюганске, на новогоднем театрализованном представлении присутствовали 180 талантливых детей города.</w:t>
      </w:r>
    </w:p>
    <w:p w:rsidR="00AA36D6" w:rsidRPr="00543902" w:rsidRDefault="00C42815" w:rsidP="00AA36D6">
      <w:pPr>
        <w:pBdr>
          <w:bottom w:val="single" w:sz="4" w:space="31" w:color="FFFFFF"/>
        </w:pBdr>
        <w:spacing w:after="0" w:line="240" w:lineRule="auto"/>
        <w:ind w:firstLine="851"/>
        <w:jc w:val="both"/>
        <w:rPr>
          <w:rFonts w:ascii="Times New Roman" w:eastAsia="Calibri" w:hAnsi="Times New Roman" w:cs="Times New Roman"/>
          <w:b/>
          <w:sz w:val="28"/>
          <w:szCs w:val="28"/>
          <w:lang w:eastAsia="en-US"/>
        </w:rPr>
      </w:pPr>
      <w:r w:rsidRPr="00543902">
        <w:rPr>
          <w:rFonts w:ascii="Times New Roman" w:eastAsia="Calibri" w:hAnsi="Times New Roman" w:cs="Times New Roman"/>
          <w:b/>
          <w:sz w:val="28"/>
          <w:szCs w:val="28"/>
          <w:lang w:eastAsia="en-US"/>
        </w:rPr>
        <w:t>Усиление социальной направленности культурной политики</w:t>
      </w:r>
    </w:p>
    <w:p w:rsidR="00AA36D6" w:rsidRPr="00543902" w:rsidRDefault="00C42815" w:rsidP="00AA36D6">
      <w:pPr>
        <w:pBdr>
          <w:bottom w:val="single" w:sz="4" w:space="31" w:color="FFFFFF"/>
        </w:pBdr>
        <w:spacing w:after="0" w:line="240" w:lineRule="auto"/>
        <w:ind w:firstLine="851"/>
        <w:jc w:val="both"/>
        <w:rPr>
          <w:rFonts w:ascii="Times New Roman" w:eastAsia="Calibri" w:hAnsi="Times New Roman" w:cs="Times New Roman"/>
          <w:sz w:val="28"/>
          <w:szCs w:val="28"/>
          <w:lang w:eastAsia="en-US"/>
        </w:rPr>
      </w:pPr>
      <w:r w:rsidRPr="00543902">
        <w:rPr>
          <w:rFonts w:ascii="Times New Roman" w:eastAsia="Calibri" w:hAnsi="Times New Roman" w:cs="Times New Roman"/>
          <w:sz w:val="28"/>
          <w:szCs w:val="28"/>
          <w:lang w:eastAsia="en-US"/>
        </w:rPr>
        <w:t>В соответствии с Порядком предоставления субсидий на реализацию социально значимых проектов социально ориентированным некоммерческим организациям, не являющимся государственными (муниципальными) учреждениями, осуществляющим деятельность в городе Нефтеюганске в сфере культуры, утвержденным постановлением администрации города Нефтеюганска от 23.09.2019 № 161-нп:</w:t>
      </w:r>
    </w:p>
    <w:p w:rsidR="00AA36D6" w:rsidRPr="00543902" w:rsidRDefault="00C42815" w:rsidP="00AA36D6">
      <w:pPr>
        <w:pBdr>
          <w:bottom w:val="single" w:sz="4" w:space="31" w:color="FFFFFF"/>
        </w:pBdr>
        <w:spacing w:after="0" w:line="240" w:lineRule="auto"/>
        <w:ind w:firstLine="851"/>
        <w:jc w:val="both"/>
        <w:rPr>
          <w:rFonts w:ascii="Times New Roman" w:eastAsia="Calibri" w:hAnsi="Times New Roman" w:cs="Times New Roman"/>
          <w:sz w:val="28"/>
          <w:szCs w:val="28"/>
          <w:lang w:eastAsia="en-US"/>
        </w:rPr>
      </w:pPr>
      <w:r w:rsidRPr="00543902">
        <w:rPr>
          <w:rFonts w:ascii="Times New Roman" w:eastAsia="Calibri" w:hAnsi="Times New Roman" w:cs="Times New Roman"/>
          <w:sz w:val="28"/>
          <w:szCs w:val="28"/>
          <w:lang w:eastAsia="en-US"/>
        </w:rPr>
        <w:t>-муниципальная услуга «Организация деятельности клубных формирований и формирований самодеятельного народного творчества» передана на исполнение Общественной организации «Федерация спортивного танца города Нефтеюганска»</w:t>
      </w:r>
    </w:p>
    <w:p w:rsidR="00491979" w:rsidRPr="00543902" w:rsidRDefault="00C42815" w:rsidP="00AA36D6">
      <w:pPr>
        <w:pBdr>
          <w:bottom w:val="single" w:sz="4" w:space="31" w:color="FFFFFF"/>
        </w:pBdr>
        <w:spacing w:after="0" w:line="240" w:lineRule="auto"/>
        <w:ind w:firstLine="851"/>
        <w:jc w:val="both"/>
        <w:rPr>
          <w:rFonts w:ascii="Times New Roman" w:hAnsi="Times New Roman" w:cs="Times New Roman"/>
          <w:color w:val="000000"/>
          <w:sz w:val="28"/>
          <w:szCs w:val="28"/>
        </w:rPr>
      </w:pPr>
      <w:r w:rsidRPr="00543902">
        <w:rPr>
          <w:rFonts w:ascii="Times New Roman" w:hAnsi="Times New Roman" w:cs="Times New Roman"/>
          <w:sz w:val="28"/>
          <w:szCs w:val="28"/>
        </w:rPr>
        <w:t xml:space="preserve">-муниципальная услуга «Организация и проведение культурно-массовых мероприятий» передана на исполнение </w:t>
      </w:r>
      <w:r w:rsidRPr="00543902">
        <w:rPr>
          <w:rFonts w:ascii="Times New Roman" w:eastAsia="Calibri" w:hAnsi="Times New Roman" w:cs="Times New Roman"/>
          <w:color w:val="000000"/>
          <w:sz w:val="28"/>
          <w:szCs w:val="28"/>
        </w:rPr>
        <w:t>местной Общественной организации по защите прав и интересов граждан города Нефтеюганска «Общество старожилов», Региональной общественной организации Ханты-Мансийского автономного округа – Югры «Территория культуры и успеха»</w:t>
      </w:r>
      <w:r w:rsidRPr="00543902">
        <w:rPr>
          <w:rFonts w:ascii="Times New Roman" w:hAnsi="Times New Roman" w:cs="Times New Roman"/>
          <w:sz w:val="28"/>
          <w:szCs w:val="28"/>
        </w:rPr>
        <w:t>, О</w:t>
      </w:r>
      <w:r w:rsidRPr="00543902">
        <w:rPr>
          <w:rFonts w:ascii="Times New Roman" w:eastAsia="Calibri" w:hAnsi="Times New Roman" w:cs="Times New Roman"/>
          <w:color w:val="000000"/>
          <w:sz w:val="28"/>
          <w:szCs w:val="28"/>
        </w:rPr>
        <w:t>бщественной организации «Федерация спортивного танца г. Нефтеюганска».</w:t>
      </w:r>
    </w:p>
    <w:p w:rsidR="00491979" w:rsidRPr="00543902" w:rsidRDefault="00491979" w:rsidP="00491979">
      <w:pPr>
        <w:pBdr>
          <w:bottom w:val="single" w:sz="4" w:space="31" w:color="FFFFFF"/>
        </w:pBdr>
        <w:spacing w:after="0" w:line="240" w:lineRule="auto"/>
        <w:ind w:firstLine="851"/>
        <w:jc w:val="both"/>
        <w:rPr>
          <w:rFonts w:ascii="Times New Roman" w:hAnsi="Times New Roman" w:cs="Times New Roman"/>
          <w:color w:val="000000"/>
          <w:sz w:val="28"/>
          <w:szCs w:val="28"/>
        </w:rPr>
      </w:pPr>
    </w:p>
    <w:p w:rsidR="0098677B" w:rsidRPr="00543902" w:rsidRDefault="00AB2EA9" w:rsidP="0098677B">
      <w:pPr>
        <w:pBdr>
          <w:bottom w:val="single" w:sz="4" w:space="31" w:color="FFFFFF"/>
        </w:pBdr>
        <w:spacing w:after="0" w:line="240" w:lineRule="auto"/>
        <w:ind w:firstLine="851"/>
        <w:jc w:val="both"/>
        <w:rPr>
          <w:rFonts w:ascii="Times New Roman" w:hAnsi="Times New Roman"/>
          <w:b/>
          <w:sz w:val="28"/>
          <w:szCs w:val="28"/>
        </w:rPr>
      </w:pPr>
      <w:r>
        <w:rPr>
          <w:rFonts w:ascii="Times New Roman" w:hAnsi="Times New Roman" w:cs="Times New Roman"/>
          <w:b/>
          <w:sz w:val="28"/>
          <w:szCs w:val="28"/>
        </w:rPr>
        <w:t>3</w:t>
      </w:r>
      <w:r w:rsidR="003711A9" w:rsidRPr="00543902">
        <w:rPr>
          <w:rFonts w:ascii="Times New Roman" w:hAnsi="Times New Roman" w:cs="Times New Roman"/>
          <w:b/>
          <w:sz w:val="28"/>
          <w:szCs w:val="28"/>
        </w:rPr>
        <w:t>.2.</w:t>
      </w:r>
      <w:proofErr w:type="gramStart"/>
      <w:r w:rsidR="003711A9" w:rsidRPr="00543902">
        <w:rPr>
          <w:rFonts w:ascii="Times New Roman" w:hAnsi="Times New Roman" w:cs="Times New Roman"/>
          <w:b/>
          <w:sz w:val="28"/>
          <w:szCs w:val="28"/>
        </w:rPr>
        <w:t>2.</w:t>
      </w:r>
      <w:r w:rsidR="00D72D46" w:rsidRPr="00543902">
        <w:rPr>
          <w:rFonts w:ascii="Times New Roman" w:hAnsi="Times New Roman"/>
          <w:b/>
          <w:sz w:val="28"/>
          <w:szCs w:val="28"/>
        </w:rPr>
        <w:t>М</w:t>
      </w:r>
      <w:r w:rsidR="003711A9" w:rsidRPr="00543902">
        <w:rPr>
          <w:rFonts w:ascii="Times New Roman" w:hAnsi="Times New Roman"/>
          <w:b/>
          <w:color w:val="000000"/>
          <w:sz w:val="28"/>
          <w:szCs w:val="28"/>
        </w:rPr>
        <w:t>униципальная</w:t>
      </w:r>
      <w:proofErr w:type="gramEnd"/>
      <w:r w:rsidR="003711A9" w:rsidRPr="00543902">
        <w:rPr>
          <w:rFonts w:ascii="Times New Roman" w:hAnsi="Times New Roman"/>
          <w:b/>
          <w:color w:val="000000"/>
          <w:sz w:val="28"/>
          <w:szCs w:val="28"/>
        </w:rPr>
        <w:t xml:space="preserve"> </w:t>
      </w:r>
      <w:r w:rsidR="00D72D46" w:rsidRPr="00543902">
        <w:rPr>
          <w:rFonts w:ascii="Times New Roman" w:hAnsi="Times New Roman"/>
          <w:b/>
          <w:color w:val="000000"/>
          <w:sz w:val="28"/>
          <w:szCs w:val="28"/>
        </w:rPr>
        <w:t xml:space="preserve">программа </w:t>
      </w:r>
      <w:r w:rsidR="00D72D46" w:rsidRPr="00543902">
        <w:rPr>
          <w:rFonts w:ascii="Times New Roman" w:hAnsi="Times New Roman"/>
          <w:b/>
          <w:sz w:val="28"/>
          <w:szCs w:val="28"/>
        </w:rPr>
        <w:t>«Развитие физической культуры и спорта в городе Нефтеюганске»</w:t>
      </w:r>
      <w:r w:rsidR="00CE44BF" w:rsidRPr="00543902">
        <w:rPr>
          <w:rFonts w:ascii="Times New Roman" w:hAnsi="Times New Roman"/>
          <w:b/>
          <w:sz w:val="28"/>
          <w:szCs w:val="28"/>
        </w:rPr>
        <w:t>.</w:t>
      </w:r>
    </w:p>
    <w:p w:rsidR="0003281E" w:rsidRPr="00543902" w:rsidRDefault="00D72D46" w:rsidP="0003281E">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hAnsi="Times New Roman"/>
          <w:sz w:val="28"/>
          <w:szCs w:val="28"/>
        </w:rPr>
        <w:t xml:space="preserve">В рамках реализации муниципальной программы предусмотрено финансирование в сумме </w:t>
      </w:r>
      <w:r w:rsidR="00E82579" w:rsidRPr="00543902">
        <w:rPr>
          <w:rFonts w:ascii="Times New Roman" w:hAnsi="Times New Roman"/>
          <w:sz w:val="28"/>
          <w:szCs w:val="28"/>
        </w:rPr>
        <w:t>1 375 157,900</w:t>
      </w:r>
      <w:r w:rsidR="004A492F" w:rsidRPr="00543902">
        <w:rPr>
          <w:rFonts w:ascii="Times New Roman" w:hAnsi="Times New Roman"/>
          <w:sz w:val="28"/>
          <w:szCs w:val="28"/>
        </w:rPr>
        <w:t xml:space="preserve"> </w:t>
      </w:r>
      <w:r w:rsidR="00D4290A" w:rsidRPr="00543902">
        <w:rPr>
          <w:rFonts w:ascii="Times New Roman" w:hAnsi="Times New Roman"/>
          <w:sz w:val="28"/>
          <w:szCs w:val="28"/>
        </w:rPr>
        <w:t xml:space="preserve">тыс. </w:t>
      </w:r>
      <w:r w:rsidR="004D0BDD" w:rsidRPr="00543902">
        <w:rPr>
          <w:rFonts w:ascii="Times New Roman" w:hAnsi="Times New Roman"/>
          <w:sz w:val="28"/>
          <w:szCs w:val="28"/>
        </w:rPr>
        <w:t>рублей</w:t>
      </w:r>
      <w:r w:rsidRPr="00543902">
        <w:rPr>
          <w:rFonts w:ascii="Times New Roman" w:hAnsi="Times New Roman"/>
          <w:sz w:val="28"/>
          <w:szCs w:val="28"/>
        </w:rPr>
        <w:t xml:space="preserve">, </w:t>
      </w:r>
      <w:r w:rsidRPr="00543902">
        <w:rPr>
          <w:rFonts w:ascii="Times New Roman" w:eastAsia="Calibri" w:hAnsi="Times New Roman"/>
          <w:sz w:val="28"/>
          <w:szCs w:val="28"/>
        </w:rPr>
        <w:t xml:space="preserve">фактически </w:t>
      </w:r>
      <w:r w:rsidRPr="00543902">
        <w:rPr>
          <w:rFonts w:ascii="Times New Roman" w:eastAsia="Calibri" w:hAnsi="Times New Roman" w:cs="Times New Roman"/>
          <w:sz w:val="28"/>
          <w:szCs w:val="28"/>
        </w:rPr>
        <w:t xml:space="preserve">исполнено </w:t>
      </w:r>
      <w:r w:rsidR="00E82579" w:rsidRPr="00543902">
        <w:rPr>
          <w:rFonts w:ascii="Times New Roman" w:eastAsia="Calibri" w:hAnsi="Times New Roman" w:cs="Times New Roman"/>
          <w:sz w:val="28"/>
          <w:szCs w:val="28"/>
        </w:rPr>
        <w:t>1 360 939,462</w:t>
      </w:r>
      <w:r w:rsidR="004A492F" w:rsidRPr="00543902">
        <w:rPr>
          <w:rFonts w:ascii="Times New Roman" w:eastAsia="Calibri" w:hAnsi="Times New Roman" w:cs="Times New Roman"/>
          <w:sz w:val="28"/>
          <w:szCs w:val="28"/>
        </w:rPr>
        <w:t xml:space="preserve"> </w:t>
      </w:r>
      <w:r w:rsidR="00D4290A" w:rsidRPr="00543902">
        <w:rPr>
          <w:rFonts w:ascii="Times New Roman" w:eastAsia="Calibri" w:hAnsi="Times New Roman" w:cs="Times New Roman"/>
          <w:sz w:val="28"/>
          <w:szCs w:val="28"/>
        </w:rPr>
        <w:t xml:space="preserve">тыс. </w:t>
      </w:r>
      <w:r w:rsidR="004D0BDD" w:rsidRPr="00543902">
        <w:rPr>
          <w:rFonts w:ascii="Times New Roman" w:eastAsia="Calibri" w:hAnsi="Times New Roman" w:cs="Times New Roman"/>
          <w:sz w:val="28"/>
          <w:szCs w:val="28"/>
        </w:rPr>
        <w:t>рублей</w:t>
      </w:r>
      <w:r w:rsidRPr="00543902">
        <w:rPr>
          <w:rFonts w:ascii="Times New Roman" w:eastAsia="Calibri" w:hAnsi="Times New Roman" w:cs="Times New Roman"/>
          <w:sz w:val="28"/>
          <w:szCs w:val="28"/>
        </w:rPr>
        <w:t xml:space="preserve">, что </w:t>
      </w:r>
      <w:r w:rsidR="002060CD" w:rsidRPr="00543902">
        <w:rPr>
          <w:rFonts w:ascii="Times New Roman" w:eastAsia="Calibri" w:hAnsi="Times New Roman" w:cs="Times New Roman"/>
          <w:sz w:val="28"/>
          <w:szCs w:val="28"/>
        </w:rPr>
        <w:t xml:space="preserve">составляет </w:t>
      </w:r>
      <w:r w:rsidR="0098677B" w:rsidRPr="00543902">
        <w:rPr>
          <w:rFonts w:ascii="Times New Roman" w:eastAsia="Calibri" w:hAnsi="Times New Roman" w:cs="Times New Roman"/>
          <w:sz w:val="28"/>
          <w:szCs w:val="28"/>
        </w:rPr>
        <w:t>98,</w:t>
      </w:r>
      <w:r w:rsidR="00E82579" w:rsidRPr="00543902">
        <w:rPr>
          <w:rFonts w:ascii="Times New Roman" w:eastAsia="Calibri" w:hAnsi="Times New Roman" w:cs="Times New Roman"/>
          <w:sz w:val="28"/>
          <w:szCs w:val="28"/>
        </w:rPr>
        <w:t>9</w:t>
      </w:r>
      <w:r w:rsidR="004A492F" w:rsidRPr="00543902">
        <w:rPr>
          <w:rFonts w:ascii="Times New Roman" w:eastAsia="Calibri" w:hAnsi="Times New Roman" w:cs="Times New Roman"/>
          <w:sz w:val="28"/>
          <w:szCs w:val="28"/>
        </w:rPr>
        <w:t xml:space="preserve"> </w:t>
      </w:r>
      <w:r w:rsidR="00DE48F8" w:rsidRPr="00543902">
        <w:rPr>
          <w:rFonts w:ascii="Times New Roman" w:eastAsia="Calibri" w:hAnsi="Times New Roman" w:cs="Times New Roman"/>
          <w:sz w:val="28"/>
          <w:szCs w:val="28"/>
        </w:rPr>
        <w:t xml:space="preserve">% от плана на </w:t>
      </w:r>
      <w:r w:rsidRPr="00543902">
        <w:rPr>
          <w:rFonts w:ascii="Times New Roman" w:eastAsia="Calibri" w:hAnsi="Times New Roman" w:cs="Times New Roman"/>
          <w:sz w:val="28"/>
          <w:szCs w:val="28"/>
        </w:rPr>
        <w:t>20</w:t>
      </w:r>
      <w:r w:rsidR="00CE44BF" w:rsidRPr="00543902">
        <w:rPr>
          <w:rFonts w:ascii="Times New Roman" w:eastAsia="Calibri" w:hAnsi="Times New Roman" w:cs="Times New Roman"/>
          <w:sz w:val="28"/>
          <w:szCs w:val="28"/>
        </w:rPr>
        <w:t>2</w:t>
      </w:r>
      <w:r w:rsidR="00E82579" w:rsidRPr="00543902">
        <w:rPr>
          <w:rFonts w:ascii="Times New Roman" w:eastAsia="Calibri" w:hAnsi="Times New Roman" w:cs="Times New Roman"/>
          <w:sz w:val="28"/>
          <w:szCs w:val="28"/>
        </w:rPr>
        <w:t>3</w:t>
      </w:r>
      <w:r w:rsidR="00DE48F8" w:rsidRPr="00543902">
        <w:rPr>
          <w:rFonts w:ascii="Times New Roman" w:eastAsia="Calibri" w:hAnsi="Times New Roman" w:cs="Times New Roman"/>
          <w:sz w:val="28"/>
          <w:szCs w:val="28"/>
        </w:rPr>
        <w:t xml:space="preserve"> год.</w:t>
      </w:r>
    </w:p>
    <w:p w:rsidR="0003281E" w:rsidRPr="00543902" w:rsidRDefault="0003281E" w:rsidP="0003281E">
      <w:pPr>
        <w:pBdr>
          <w:bottom w:val="single" w:sz="4" w:space="31" w:color="FFFFFF"/>
        </w:pBdr>
        <w:spacing w:after="0" w:line="240" w:lineRule="auto"/>
        <w:ind w:firstLine="851"/>
        <w:jc w:val="both"/>
        <w:rPr>
          <w:rFonts w:ascii="Times New Roman" w:hAnsi="Times New Roman" w:cs="Times New Roman"/>
          <w:i/>
          <w:sz w:val="28"/>
          <w:szCs w:val="28"/>
        </w:rPr>
      </w:pPr>
      <w:r w:rsidRPr="00543902">
        <w:rPr>
          <w:rFonts w:ascii="Times New Roman" w:hAnsi="Times New Roman" w:cs="Times New Roman"/>
          <w:b/>
          <w:i/>
          <w:sz w:val="28"/>
          <w:szCs w:val="28"/>
        </w:rPr>
        <w:t>«Создание условий в городе Нефтеюганске, ориентирующих граждан на здоровый образ жизни посредством занятий физической культурой и спортом, популяризация массового спорта»</w:t>
      </w:r>
      <w:r w:rsidRPr="00543902">
        <w:rPr>
          <w:rFonts w:ascii="Times New Roman" w:hAnsi="Times New Roman" w:cs="Times New Roman"/>
          <w:i/>
          <w:sz w:val="28"/>
          <w:szCs w:val="28"/>
        </w:rPr>
        <w:t>.</w:t>
      </w:r>
    </w:p>
    <w:p w:rsidR="0003281E" w:rsidRPr="00543902" w:rsidRDefault="0003281E" w:rsidP="0003281E">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В рамках данного мероприятия проведено 461 спортивно-массовых мероприятий: из них 123 городских (количество участников 11 566 человек</w:t>
      </w:r>
      <w:proofErr w:type="gramStart"/>
      <w:r w:rsidRPr="00543902">
        <w:rPr>
          <w:rFonts w:ascii="Times New Roman" w:hAnsi="Times New Roman" w:cs="Times New Roman"/>
          <w:sz w:val="28"/>
          <w:szCs w:val="28"/>
        </w:rPr>
        <w:t xml:space="preserve">),   </w:t>
      </w:r>
      <w:proofErr w:type="gramEnd"/>
      <w:r w:rsidRPr="00543902">
        <w:rPr>
          <w:rFonts w:ascii="Times New Roman" w:hAnsi="Times New Roman" w:cs="Times New Roman"/>
          <w:sz w:val="28"/>
          <w:szCs w:val="28"/>
        </w:rPr>
        <w:t xml:space="preserve">              326 выездных (количество 4 272 человек).</w:t>
      </w:r>
    </w:p>
    <w:p w:rsidR="008A6A02" w:rsidRDefault="0003281E" w:rsidP="0003281E">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 xml:space="preserve">Освоение бюджетных средств менее 100% связано с переносом спортивных мероприятий, фактическое количество участников спортивных мероприятий ниже запланированного, оплата по договорам на медицинское обеспечение, обеспечение дежурства бригады скорой медицинской помощи на спортивных мероприятиях производилась </w:t>
      </w:r>
      <w:r w:rsidR="008A6A02">
        <w:rPr>
          <w:rFonts w:ascii="Times New Roman" w:hAnsi="Times New Roman" w:cs="Times New Roman"/>
          <w:sz w:val="28"/>
          <w:szCs w:val="28"/>
        </w:rPr>
        <w:t>за фактически оказанные услуги.</w:t>
      </w:r>
    </w:p>
    <w:p w:rsidR="0003281E" w:rsidRPr="00543902" w:rsidRDefault="0003281E" w:rsidP="0003281E">
      <w:pPr>
        <w:pBdr>
          <w:bottom w:val="single" w:sz="4" w:space="31" w:color="FFFFFF"/>
        </w:pBdr>
        <w:spacing w:after="0" w:line="240" w:lineRule="auto"/>
        <w:ind w:firstLine="851"/>
        <w:jc w:val="both"/>
        <w:rPr>
          <w:rFonts w:ascii="Times New Roman" w:hAnsi="Times New Roman" w:cs="Times New Roman"/>
          <w:b/>
          <w:i/>
          <w:sz w:val="28"/>
          <w:szCs w:val="28"/>
        </w:rPr>
      </w:pPr>
      <w:r w:rsidRPr="00543902">
        <w:rPr>
          <w:rFonts w:ascii="Times New Roman" w:hAnsi="Times New Roman" w:cs="Times New Roman"/>
          <w:b/>
          <w:i/>
          <w:sz w:val="28"/>
          <w:szCs w:val="28"/>
        </w:rPr>
        <w:t>«Организация отдыха и оздоровления детей».</w:t>
      </w:r>
    </w:p>
    <w:p w:rsidR="0003281E" w:rsidRPr="00543902" w:rsidRDefault="0003281E" w:rsidP="0003281E">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В летний период 2023 года на базе 4 подведомственных учреждений (МБУ ДО «СШОР по зимним видам спорта», МАУ ДО «СШ «Сибиряк», МБУ ДО СШОР «Спартак», МБУ ДО «СШ по единоборствам») организованы лагеря дневного пребывания детей в рамках тренировочного процесса: с охватом                  368 человек.</w:t>
      </w:r>
    </w:p>
    <w:p w:rsidR="0003281E" w:rsidRPr="00543902" w:rsidRDefault="0003281E" w:rsidP="0003281E">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В рамках данного мероприятия заключены договора на организацию питания, медицинского сопровождения, перевозку детей, наградную атрибутику.</w:t>
      </w:r>
    </w:p>
    <w:p w:rsidR="0003281E" w:rsidRPr="00543902" w:rsidRDefault="0003281E" w:rsidP="0003281E">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На базе данных учреждений проведена осенняя кампания в период с 28.10.2023 по 03.11.2023 с охватом 261 человек.</w:t>
      </w:r>
    </w:p>
    <w:p w:rsidR="0003281E" w:rsidRPr="00543902" w:rsidRDefault="0003281E" w:rsidP="0003281E">
      <w:pPr>
        <w:pBdr>
          <w:bottom w:val="single" w:sz="4" w:space="31" w:color="FFFFFF"/>
        </w:pBdr>
        <w:spacing w:after="0" w:line="240" w:lineRule="auto"/>
        <w:ind w:firstLine="851"/>
        <w:jc w:val="both"/>
        <w:rPr>
          <w:rFonts w:ascii="Times New Roman" w:hAnsi="Times New Roman" w:cs="Times New Roman"/>
          <w:b/>
          <w:i/>
          <w:sz w:val="28"/>
          <w:szCs w:val="28"/>
        </w:rPr>
      </w:pPr>
      <w:r w:rsidRPr="00543902">
        <w:rPr>
          <w:rFonts w:ascii="Times New Roman" w:hAnsi="Times New Roman" w:cs="Times New Roman"/>
          <w:b/>
          <w:i/>
          <w:sz w:val="28"/>
          <w:szCs w:val="28"/>
        </w:rPr>
        <w:t>«Подготовка спортивного резерва и спорта высших достижений»</w:t>
      </w:r>
    </w:p>
    <w:p w:rsidR="0003281E" w:rsidRPr="00543902" w:rsidRDefault="0003281E" w:rsidP="0003281E">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В рамках мероприятия запланированы расходы, в том числе на</w:t>
      </w:r>
      <w:r w:rsidRPr="00543902">
        <w:rPr>
          <w:rFonts w:ascii="Times New Roman" w:eastAsia="Calibri" w:hAnsi="Times New Roman" w:cs="Times New Roman"/>
          <w:sz w:val="28"/>
          <w:szCs w:val="28"/>
          <w:lang w:eastAsia="en-US"/>
        </w:rPr>
        <w:t xml:space="preserve"> о</w:t>
      </w:r>
      <w:r w:rsidRPr="00543902">
        <w:rPr>
          <w:rFonts w:ascii="Times New Roman" w:hAnsi="Times New Roman" w:cs="Times New Roman"/>
          <w:sz w:val="28"/>
          <w:szCs w:val="28"/>
        </w:rPr>
        <w:t xml:space="preserve">беспечение учащихся спортивных школ спортивным оборудованием, экипировкой и инвентарем, проведение тренировочных сборов и участие в соревнованиях и </w:t>
      </w:r>
      <w:r w:rsidRPr="00543902">
        <w:rPr>
          <w:rFonts w:ascii="Times New Roman" w:eastAsia="Calibri" w:hAnsi="Times New Roman" w:cs="Times New Roman"/>
          <w:sz w:val="28"/>
          <w:szCs w:val="28"/>
          <w:lang w:eastAsia="en-US"/>
        </w:rPr>
        <w:t>с</w:t>
      </w:r>
      <w:r w:rsidRPr="00543902">
        <w:rPr>
          <w:rFonts w:ascii="Times New Roman" w:hAnsi="Times New Roman" w:cs="Times New Roman"/>
          <w:sz w:val="28"/>
          <w:szCs w:val="28"/>
        </w:rPr>
        <w:t xml:space="preserve">убсидия на </w:t>
      </w:r>
      <w:proofErr w:type="spellStart"/>
      <w:r w:rsidRPr="00543902">
        <w:rPr>
          <w:rFonts w:ascii="Times New Roman" w:hAnsi="Times New Roman" w:cs="Times New Roman"/>
          <w:sz w:val="28"/>
          <w:szCs w:val="28"/>
        </w:rPr>
        <w:t>софинансирование</w:t>
      </w:r>
      <w:proofErr w:type="spellEnd"/>
      <w:r w:rsidRPr="00543902">
        <w:rPr>
          <w:rFonts w:ascii="Times New Roman" w:hAnsi="Times New Roman" w:cs="Times New Roman"/>
          <w:sz w:val="28"/>
          <w:szCs w:val="28"/>
        </w:rPr>
        <w:t xml:space="preserve"> расходов муниципальных образований по развитию сети спортивных объектов шаговой доступности.</w:t>
      </w:r>
    </w:p>
    <w:p w:rsidR="0003281E" w:rsidRPr="00543902" w:rsidRDefault="0003281E" w:rsidP="0003281E">
      <w:pPr>
        <w:pBdr>
          <w:bottom w:val="single" w:sz="4" w:space="31" w:color="FFFFFF"/>
        </w:pBdr>
        <w:spacing w:after="0" w:line="240" w:lineRule="auto"/>
        <w:ind w:firstLine="851"/>
        <w:jc w:val="both"/>
        <w:rPr>
          <w:rFonts w:ascii="Times New Roman" w:eastAsia="Calibri" w:hAnsi="Times New Roman" w:cs="Times New Roman"/>
          <w:sz w:val="28"/>
          <w:szCs w:val="28"/>
          <w:lang w:eastAsia="en-US"/>
        </w:rPr>
      </w:pPr>
      <w:r w:rsidRPr="00543902">
        <w:rPr>
          <w:rFonts w:ascii="Times New Roman" w:eastAsia="Calibri" w:hAnsi="Times New Roman" w:cs="Times New Roman"/>
          <w:sz w:val="28"/>
          <w:szCs w:val="28"/>
          <w:lang w:eastAsia="en-US"/>
        </w:rPr>
        <w:t>Данное мероприятие включает в себя также расходы на содержание подведомственных учреждений: заработная плата, содержание спортивных сооружений, участие в соревнованиях и учебно-тренировочных сборах. Согласно Муниципальному заданию в учреждениях спорта числится                                   3 148 человек, в том числе по этапам подготовки: начальный – 1 639 человек, тренировочный – 1 471, совершенствование спортивного мастерства –                                29 человек, высшего спортивного мастерства – 6 человека. Количество проведенных мероприятий составило 461, из них: муниципального уровня – 123, выездных – 368.</w:t>
      </w:r>
    </w:p>
    <w:p w:rsidR="0003281E" w:rsidRPr="00543902" w:rsidRDefault="0003281E" w:rsidP="0003281E">
      <w:pPr>
        <w:pBdr>
          <w:bottom w:val="single" w:sz="4" w:space="31" w:color="FFFFFF"/>
        </w:pBdr>
        <w:spacing w:after="0" w:line="240" w:lineRule="auto"/>
        <w:ind w:firstLine="851"/>
        <w:jc w:val="both"/>
        <w:rPr>
          <w:rFonts w:ascii="Times New Roman" w:eastAsia="Calibri" w:hAnsi="Times New Roman" w:cs="Times New Roman"/>
          <w:sz w:val="28"/>
          <w:szCs w:val="28"/>
          <w:lang w:eastAsia="en-US"/>
        </w:rPr>
      </w:pPr>
      <w:r w:rsidRPr="00543902">
        <w:rPr>
          <w:rFonts w:ascii="Times New Roman" w:eastAsia="Calibri" w:hAnsi="Times New Roman" w:cs="Times New Roman"/>
          <w:sz w:val="28"/>
          <w:szCs w:val="28"/>
          <w:lang w:eastAsia="en-US"/>
        </w:rPr>
        <w:t xml:space="preserve">Субсидия на </w:t>
      </w:r>
      <w:proofErr w:type="spellStart"/>
      <w:r w:rsidRPr="00543902">
        <w:rPr>
          <w:rFonts w:ascii="Times New Roman" w:eastAsia="Calibri" w:hAnsi="Times New Roman" w:cs="Times New Roman"/>
          <w:sz w:val="28"/>
          <w:szCs w:val="28"/>
          <w:lang w:eastAsia="en-US"/>
        </w:rPr>
        <w:t>софинансирование</w:t>
      </w:r>
      <w:proofErr w:type="spellEnd"/>
      <w:r w:rsidRPr="00543902">
        <w:rPr>
          <w:rFonts w:ascii="Times New Roman" w:eastAsia="Calibri" w:hAnsi="Times New Roman" w:cs="Times New Roman"/>
          <w:sz w:val="28"/>
          <w:szCs w:val="28"/>
          <w:lang w:eastAsia="en-US"/>
        </w:rPr>
        <w:t xml:space="preserve"> расходов муниципальных образований по развитию сети спортивных объектов шаговой доступности (1 627,263 тыс. рублей) освоена на 100 % МАУ ДО «СШ «Сибиряк» (Уличные силовые тренажеры (11 шт.), Гимнастический ковер 14х14).</w:t>
      </w:r>
    </w:p>
    <w:p w:rsidR="0003281E" w:rsidRPr="00543902" w:rsidRDefault="0003281E" w:rsidP="0003281E">
      <w:pPr>
        <w:pBdr>
          <w:bottom w:val="single" w:sz="4" w:space="31" w:color="FFFFFF"/>
        </w:pBdr>
        <w:spacing w:after="0" w:line="240" w:lineRule="auto"/>
        <w:ind w:firstLine="851"/>
        <w:jc w:val="both"/>
        <w:rPr>
          <w:rFonts w:ascii="Times New Roman" w:eastAsia="Calibri" w:hAnsi="Times New Roman" w:cs="Times New Roman"/>
          <w:sz w:val="28"/>
          <w:szCs w:val="28"/>
          <w:lang w:eastAsia="en-US"/>
        </w:rPr>
      </w:pPr>
      <w:r w:rsidRPr="00543902">
        <w:rPr>
          <w:rFonts w:ascii="Times New Roman" w:eastAsia="Calibri" w:hAnsi="Times New Roman" w:cs="Times New Roman"/>
          <w:sz w:val="28"/>
          <w:szCs w:val="28"/>
          <w:lang w:eastAsia="en-US"/>
        </w:rPr>
        <w:t xml:space="preserve">Государственная поддержка </w:t>
      </w:r>
      <w:proofErr w:type="spellStart"/>
      <w:r w:rsidRPr="00543902">
        <w:rPr>
          <w:rFonts w:ascii="Times New Roman" w:eastAsia="Calibri" w:hAnsi="Times New Roman" w:cs="Times New Roman"/>
          <w:sz w:val="28"/>
          <w:szCs w:val="28"/>
          <w:lang w:eastAsia="en-US"/>
        </w:rPr>
        <w:t>физкультурно</w:t>
      </w:r>
      <w:proofErr w:type="spellEnd"/>
      <w:r w:rsidRPr="00543902">
        <w:rPr>
          <w:rFonts w:ascii="Times New Roman" w:eastAsia="Calibri" w:hAnsi="Times New Roman" w:cs="Times New Roman"/>
          <w:sz w:val="28"/>
          <w:szCs w:val="28"/>
          <w:lang w:eastAsia="en-US"/>
        </w:rPr>
        <w:t xml:space="preserve"> - спортивных организаций муниципальных образований, осуществляющих подготовку спортивного резерва направлена на обеспечение учащихся спортивных школ спортивным оборудованием, экипировкой и инвентарем, проведение тренировочных сборов и участие в соревнованиях, медицинское обеспечение тренировочного процесса показатель освоения окружных бюджетных ассигнований менее 100% обусловлен отменой соревнование по дзюдо среди юношей г. Сургут (МБУ ДО «СШ по единоборству»).</w:t>
      </w:r>
    </w:p>
    <w:p w:rsidR="0003281E" w:rsidRPr="00543902" w:rsidRDefault="0003281E" w:rsidP="0003281E">
      <w:pPr>
        <w:pBdr>
          <w:bottom w:val="single" w:sz="4" w:space="31" w:color="FFFFFF"/>
        </w:pBdr>
        <w:spacing w:after="0" w:line="240" w:lineRule="auto"/>
        <w:ind w:firstLine="851"/>
        <w:jc w:val="both"/>
        <w:rPr>
          <w:rFonts w:ascii="Times New Roman" w:eastAsia="Calibri" w:hAnsi="Times New Roman" w:cs="Times New Roman"/>
          <w:sz w:val="28"/>
          <w:szCs w:val="28"/>
          <w:lang w:eastAsia="en-US"/>
        </w:rPr>
      </w:pPr>
      <w:r w:rsidRPr="00543902">
        <w:rPr>
          <w:rFonts w:ascii="Times New Roman" w:eastAsia="Calibri" w:hAnsi="Times New Roman" w:cs="Times New Roman"/>
          <w:sz w:val="28"/>
          <w:szCs w:val="28"/>
          <w:lang w:eastAsia="en-US"/>
        </w:rPr>
        <w:t>В рамках субсидии приобретено:</w:t>
      </w:r>
    </w:p>
    <w:p w:rsidR="0003281E" w:rsidRPr="00543902" w:rsidRDefault="0003281E" w:rsidP="0003281E">
      <w:pPr>
        <w:pBdr>
          <w:bottom w:val="single" w:sz="4" w:space="31" w:color="FFFFFF"/>
        </w:pBdr>
        <w:spacing w:after="0" w:line="240" w:lineRule="auto"/>
        <w:ind w:firstLine="851"/>
        <w:jc w:val="both"/>
        <w:rPr>
          <w:rFonts w:ascii="Times New Roman" w:eastAsia="Calibri" w:hAnsi="Times New Roman" w:cs="Times New Roman"/>
          <w:sz w:val="28"/>
          <w:szCs w:val="28"/>
          <w:lang w:eastAsia="en-US"/>
        </w:rPr>
      </w:pPr>
      <w:r w:rsidRPr="00543902">
        <w:rPr>
          <w:rFonts w:ascii="Times New Roman" w:eastAsia="Calibri" w:hAnsi="Times New Roman" w:cs="Times New Roman"/>
          <w:sz w:val="28"/>
          <w:szCs w:val="28"/>
          <w:lang w:eastAsia="en-US"/>
        </w:rPr>
        <w:t>-МБУ ДО «СШОР по ЗВС» - Лыжный комплект;</w:t>
      </w:r>
    </w:p>
    <w:p w:rsidR="004C2600" w:rsidRPr="00543902" w:rsidRDefault="0003281E" w:rsidP="004C2600">
      <w:pPr>
        <w:pBdr>
          <w:bottom w:val="single" w:sz="4" w:space="31" w:color="FFFFFF"/>
        </w:pBdr>
        <w:spacing w:after="0" w:line="240" w:lineRule="auto"/>
        <w:ind w:firstLine="851"/>
        <w:jc w:val="both"/>
        <w:rPr>
          <w:rFonts w:ascii="Times New Roman" w:eastAsia="Calibri" w:hAnsi="Times New Roman" w:cs="Times New Roman"/>
          <w:sz w:val="28"/>
          <w:szCs w:val="28"/>
          <w:lang w:eastAsia="en-US"/>
        </w:rPr>
      </w:pPr>
      <w:r w:rsidRPr="00543902">
        <w:rPr>
          <w:rFonts w:ascii="Times New Roman" w:eastAsia="Calibri" w:hAnsi="Times New Roman" w:cs="Times New Roman"/>
          <w:sz w:val="28"/>
          <w:szCs w:val="28"/>
          <w:lang w:eastAsia="en-US"/>
        </w:rPr>
        <w:t>-МБУ ДО «СШОР «Спартак» - приобретение экипировки, инвентаря трико для тяжелой атлетики (32), скакалка</w:t>
      </w:r>
      <w:r w:rsidR="00EE0CB4" w:rsidRPr="00543902">
        <w:rPr>
          <w:rFonts w:ascii="Times New Roman" w:eastAsia="Calibri" w:hAnsi="Times New Roman" w:cs="Times New Roman"/>
          <w:sz w:val="28"/>
          <w:szCs w:val="28"/>
          <w:lang w:eastAsia="en-US"/>
        </w:rPr>
        <w:t xml:space="preserve"> </w:t>
      </w:r>
      <w:r w:rsidRPr="00543902">
        <w:rPr>
          <w:rFonts w:ascii="Times New Roman" w:eastAsia="Calibri" w:hAnsi="Times New Roman" w:cs="Times New Roman"/>
          <w:sz w:val="28"/>
          <w:szCs w:val="28"/>
          <w:lang w:eastAsia="en-US"/>
        </w:rPr>
        <w:t>(50), сетка для переноса мячей</w:t>
      </w:r>
      <w:r w:rsidR="00EE0CB4" w:rsidRPr="00543902">
        <w:rPr>
          <w:rFonts w:ascii="Times New Roman" w:eastAsia="Calibri" w:hAnsi="Times New Roman" w:cs="Times New Roman"/>
          <w:sz w:val="28"/>
          <w:szCs w:val="28"/>
          <w:lang w:eastAsia="en-US"/>
        </w:rPr>
        <w:t xml:space="preserve"> </w:t>
      </w:r>
      <w:r w:rsidRPr="00543902">
        <w:rPr>
          <w:rFonts w:ascii="Times New Roman" w:eastAsia="Calibri" w:hAnsi="Times New Roman" w:cs="Times New Roman"/>
          <w:sz w:val="28"/>
          <w:szCs w:val="28"/>
          <w:lang w:eastAsia="en-US"/>
        </w:rPr>
        <w:t>(2), лестница координационная</w:t>
      </w:r>
      <w:r w:rsidR="00EE0CB4" w:rsidRPr="00543902">
        <w:rPr>
          <w:rFonts w:ascii="Times New Roman" w:eastAsia="Calibri" w:hAnsi="Times New Roman" w:cs="Times New Roman"/>
          <w:sz w:val="28"/>
          <w:szCs w:val="28"/>
          <w:lang w:eastAsia="en-US"/>
        </w:rPr>
        <w:t xml:space="preserve"> </w:t>
      </w:r>
      <w:r w:rsidRPr="00543902">
        <w:rPr>
          <w:rFonts w:ascii="Times New Roman" w:eastAsia="Calibri" w:hAnsi="Times New Roman" w:cs="Times New Roman"/>
          <w:sz w:val="28"/>
          <w:szCs w:val="28"/>
          <w:lang w:eastAsia="en-US"/>
        </w:rPr>
        <w:t>(2), стойка для обводки (10), сетка волейбольная (1), коврик гимнастический (35), Латексная петля (7), перчатки боксерские (21), боксерский шлем (18.), форма боксерская (6), борцовское трико (10), спортивный костюм (20), бейсболка (20)</w:t>
      </w:r>
      <w:r w:rsidRPr="00543902">
        <w:rPr>
          <w:rFonts w:ascii="Times New Roman" w:hAnsi="Times New Roman" w:cs="Times New Roman"/>
          <w:sz w:val="24"/>
          <w:szCs w:val="24"/>
        </w:rPr>
        <w:t xml:space="preserve"> </w:t>
      </w:r>
      <w:r w:rsidRPr="00543902">
        <w:rPr>
          <w:rFonts w:ascii="Times New Roman" w:eastAsia="Calibri" w:hAnsi="Times New Roman" w:cs="Times New Roman"/>
          <w:sz w:val="28"/>
          <w:szCs w:val="28"/>
          <w:lang w:eastAsia="en-US"/>
        </w:rPr>
        <w:t>приобретение оборудования (спин-байк, штанга для аэробики, стойка для штанги, беговая дорожка, волейбольные стойки);</w:t>
      </w:r>
    </w:p>
    <w:p w:rsidR="004C2600" w:rsidRPr="00543902" w:rsidRDefault="0003281E" w:rsidP="004C2600">
      <w:pPr>
        <w:pBdr>
          <w:bottom w:val="single" w:sz="4" w:space="31" w:color="FFFFFF"/>
        </w:pBdr>
        <w:spacing w:after="0" w:line="240" w:lineRule="auto"/>
        <w:ind w:firstLine="851"/>
        <w:jc w:val="both"/>
        <w:rPr>
          <w:rFonts w:ascii="Times New Roman" w:hAnsi="Times New Roman" w:cs="Times New Roman"/>
          <w:color w:val="000000"/>
          <w:sz w:val="28"/>
          <w:szCs w:val="28"/>
        </w:rPr>
      </w:pPr>
      <w:r w:rsidRPr="00543902">
        <w:rPr>
          <w:rFonts w:ascii="Times New Roman" w:eastAsia="Calibri" w:hAnsi="Times New Roman" w:cs="Times New Roman"/>
          <w:sz w:val="28"/>
          <w:szCs w:val="28"/>
          <w:lang w:eastAsia="en-US"/>
        </w:rPr>
        <w:t xml:space="preserve">-МБУ </w:t>
      </w:r>
      <w:proofErr w:type="spellStart"/>
      <w:r w:rsidRPr="00543902">
        <w:rPr>
          <w:rFonts w:ascii="Times New Roman" w:eastAsia="Calibri" w:hAnsi="Times New Roman" w:cs="Times New Roman"/>
          <w:sz w:val="28"/>
          <w:szCs w:val="28"/>
          <w:lang w:eastAsia="en-US"/>
        </w:rPr>
        <w:t>ЦФКиС</w:t>
      </w:r>
      <w:proofErr w:type="spellEnd"/>
      <w:r w:rsidRPr="00543902">
        <w:rPr>
          <w:rFonts w:ascii="Times New Roman" w:eastAsia="Calibri" w:hAnsi="Times New Roman" w:cs="Times New Roman"/>
          <w:sz w:val="28"/>
          <w:szCs w:val="28"/>
          <w:lang w:eastAsia="en-US"/>
        </w:rPr>
        <w:t xml:space="preserve"> «Жемчужина Югры»</w:t>
      </w:r>
      <w:r w:rsidR="004C2600" w:rsidRPr="00543902">
        <w:rPr>
          <w:rFonts w:ascii="Times New Roman" w:eastAsia="Calibri" w:hAnsi="Times New Roman" w:cs="Times New Roman"/>
          <w:sz w:val="28"/>
          <w:szCs w:val="28"/>
          <w:lang w:eastAsia="en-US"/>
        </w:rPr>
        <w:t xml:space="preserve"> -</w:t>
      </w:r>
      <w:r w:rsidRPr="00543902">
        <w:rPr>
          <w:rFonts w:ascii="Times New Roman" w:eastAsia="Calibri" w:hAnsi="Times New Roman" w:cs="Times New Roman"/>
          <w:sz w:val="28"/>
          <w:szCs w:val="28"/>
          <w:lang w:eastAsia="en-US"/>
        </w:rPr>
        <w:t xml:space="preserve"> </w:t>
      </w:r>
      <w:r w:rsidR="004C2600" w:rsidRPr="00543902">
        <w:rPr>
          <w:rFonts w:ascii="Times New Roman" w:hAnsi="Times New Roman" w:cs="Times New Roman"/>
          <w:color w:val="000000"/>
          <w:sz w:val="28"/>
          <w:szCs w:val="28"/>
        </w:rPr>
        <w:t>к</w:t>
      </w:r>
      <w:r w:rsidRPr="00543902">
        <w:rPr>
          <w:rFonts w:ascii="Times New Roman" w:hAnsi="Times New Roman" w:cs="Times New Roman"/>
          <w:color w:val="000000"/>
          <w:sz w:val="28"/>
          <w:szCs w:val="28"/>
        </w:rPr>
        <w:t xml:space="preserve">россовый шлем, </w:t>
      </w:r>
      <w:r w:rsidR="004C2600" w:rsidRPr="00543902">
        <w:rPr>
          <w:rFonts w:ascii="Times New Roman" w:hAnsi="Times New Roman" w:cs="Times New Roman"/>
          <w:color w:val="000000"/>
          <w:sz w:val="28"/>
          <w:szCs w:val="28"/>
        </w:rPr>
        <w:t>з</w:t>
      </w:r>
      <w:r w:rsidRPr="00543902">
        <w:rPr>
          <w:rFonts w:ascii="Times New Roman" w:hAnsi="Times New Roman" w:cs="Times New Roman"/>
          <w:color w:val="000000"/>
          <w:sz w:val="28"/>
          <w:szCs w:val="28"/>
        </w:rPr>
        <w:t xml:space="preserve">ащита коленей детская, </w:t>
      </w:r>
      <w:r w:rsidR="004C2600" w:rsidRPr="00543902">
        <w:rPr>
          <w:rFonts w:ascii="Times New Roman" w:hAnsi="Times New Roman" w:cs="Times New Roman"/>
          <w:color w:val="000000"/>
          <w:sz w:val="28"/>
          <w:szCs w:val="28"/>
        </w:rPr>
        <w:t>д</w:t>
      </w:r>
      <w:r w:rsidRPr="00543902">
        <w:rPr>
          <w:rFonts w:ascii="Times New Roman" w:hAnsi="Times New Roman" w:cs="Times New Roman"/>
          <w:color w:val="000000"/>
          <w:sz w:val="28"/>
          <w:szCs w:val="28"/>
        </w:rPr>
        <w:t xml:space="preserve">етские мотоботы, </w:t>
      </w:r>
      <w:r w:rsidR="004C2600" w:rsidRPr="00543902">
        <w:rPr>
          <w:rFonts w:ascii="Times New Roman" w:hAnsi="Times New Roman" w:cs="Times New Roman"/>
          <w:color w:val="000000"/>
          <w:sz w:val="28"/>
          <w:szCs w:val="28"/>
        </w:rPr>
        <w:t>м</w:t>
      </w:r>
      <w:r w:rsidRPr="00543902">
        <w:rPr>
          <w:rFonts w:ascii="Times New Roman" w:hAnsi="Times New Roman" w:cs="Times New Roman"/>
          <w:color w:val="000000"/>
          <w:sz w:val="28"/>
          <w:szCs w:val="28"/>
        </w:rPr>
        <w:t xml:space="preserve">отоботы, </w:t>
      </w:r>
      <w:r w:rsidR="004C2600" w:rsidRPr="00543902">
        <w:rPr>
          <w:rFonts w:ascii="Times New Roman" w:hAnsi="Times New Roman" w:cs="Times New Roman"/>
          <w:color w:val="000000"/>
          <w:sz w:val="28"/>
          <w:szCs w:val="28"/>
        </w:rPr>
        <w:t>ш</w:t>
      </w:r>
      <w:r w:rsidRPr="00543902">
        <w:rPr>
          <w:rFonts w:ascii="Times New Roman" w:hAnsi="Times New Roman" w:cs="Times New Roman"/>
          <w:color w:val="000000"/>
          <w:sz w:val="28"/>
          <w:szCs w:val="28"/>
        </w:rPr>
        <w:t xml:space="preserve">лем взрослый, </w:t>
      </w:r>
      <w:r w:rsidR="004C2600" w:rsidRPr="00543902">
        <w:rPr>
          <w:rFonts w:ascii="Times New Roman" w:hAnsi="Times New Roman" w:cs="Times New Roman"/>
          <w:color w:val="000000"/>
          <w:sz w:val="28"/>
          <w:szCs w:val="28"/>
        </w:rPr>
        <w:t>м</w:t>
      </w:r>
      <w:r w:rsidRPr="00543902">
        <w:rPr>
          <w:rFonts w:ascii="Times New Roman" w:hAnsi="Times New Roman" w:cs="Times New Roman"/>
          <w:color w:val="000000"/>
          <w:sz w:val="28"/>
          <w:szCs w:val="28"/>
        </w:rPr>
        <w:t>отоботы взрослые.</w:t>
      </w:r>
    </w:p>
    <w:p w:rsidR="004C2600" w:rsidRPr="00543902" w:rsidRDefault="0003281E" w:rsidP="004C2600">
      <w:pPr>
        <w:pBdr>
          <w:bottom w:val="single" w:sz="4" w:space="31" w:color="FFFFFF"/>
        </w:pBdr>
        <w:spacing w:after="0" w:line="240" w:lineRule="auto"/>
        <w:ind w:firstLine="851"/>
        <w:jc w:val="both"/>
        <w:rPr>
          <w:rFonts w:ascii="Times New Roman" w:hAnsi="Times New Roman" w:cs="Times New Roman"/>
          <w:b/>
          <w:i/>
          <w:sz w:val="28"/>
          <w:szCs w:val="28"/>
        </w:rPr>
      </w:pPr>
      <w:r w:rsidRPr="00543902">
        <w:rPr>
          <w:rFonts w:ascii="Times New Roman" w:hAnsi="Times New Roman" w:cs="Times New Roman"/>
          <w:b/>
          <w:i/>
          <w:sz w:val="28"/>
          <w:szCs w:val="28"/>
        </w:rPr>
        <w:t>«Региональный проект «Спорт-норма жизни»</w:t>
      </w:r>
      <w:r w:rsidR="004C2600" w:rsidRPr="00543902">
        <w:rPr>
          <w:rFonts w:ascii="Times New Roman" w:hAnsi="Times New Roman" w:cs="Times New Roman"/>
          <w:b/>
          <w:i/>
          <w:sz w:val="28"/>
          <w:szCs w:val="28"/>
        </w:rPr>
        <w:t>.</w:t>
      </w:r>
    </w:p>
    <w:p w:rsidR="004C2600" w:rsidRPr="00543902" w:rsidRDefault="0003281E" w:rsidP="004C2600">
      <w:pPr>
        <w:pBdr>
          <w:bottom w:val="single" w:sz="4" w:space="31" w:color="FFFFFF"/>
        </w:pBdr>
        <w:spacing w:after="0" w:line="240" w:lineRule="auto"/>
        <w:ind w:firstLine="851"/>
        <w:jc w:val="both"/>
        <w:rPr>
          <w:rFonts w:ascii="Times New Roman" w:hAnsi="Times New Roman" w:cs="Times New Roman"/>
          <w:color w:val="000000"/>
          <w:sz w:val="28"/>
          <w:szCs w:val="28"/>
          <w:shd w:val="clear" w:color="auto" w:fill="FFFFFF"/>
        </w:rPr>
      </w:pPr>
      <w:r w:rsidRPr="00543902">
        <w:rPr>
          <w:rFonts w:ascii="Times New Roman" w:eastAsia="Calibri" w:hAnsi="Times New Roman" w:cs="Times New Roman"/>
          <w:sz w:val="28"/>
          <w:szCs w:val="28"/>
          <w:lang w:eastAsia="en-US"/>
        </w:rPr>
        <w:t>В рамках данного мероприятия приобретено МБУ ДО «СШОР по ЗВС»:</w:t>
      </w:r>
      <w:r w:rsidR="004C2600" w:rsidRPr="00543902">
        <w:rPr>
          <w:rFonts w:ascii="Times New Roman" w:eastAsia="Calibri" w:hAnsi="Times New Roman" w:cs="Times New Roman"/>
          <w:sz w:val="28"/>
          <w:szCs w:val="28"/>
          <w:lang w:eastAsia="en-US"/>
        </w:rPr>
        <w:t xml:space="preserve"> </w:t>
      </w:r>
      <w:r w:rsidRPr="00543902">
        <w:rPr>
          <w:rFonts w:ascii="Times New Roman" w:eastAsia="Calibri" w:hAnsi="Times New Roman" w:cs="Times New Roman"/>
          <w:sz w:val="28"/>
          <w:szCs w:val="28"/>
          <w:lang w:eastAsia="en-US"/>
        </w:rPr>
        <w:t xml:space="preserve">Лыжероллеры </w:t>
      </w:r>
      <w:r w:rsidRPr="00543902">
        <w:rPr>
          <w:rFonts w:ascii="Times New Roman" w:eastAsia="Calibri" w:hAnsi="Times New Roman" w:cs="Times New Roman"/>
          <w:sz w:val="28"/>
          <w:szCs w:val="28"/>
          <w:lang w:val="en-US" w:eastAsia="en-US"/>
        </w:rPr>
        <w:t>Elva</w:t>
      </w:r>
      <w:r w:rsidRPr="00543902">
        <w:rPr>
          <w:rFonts w:ascii="Times New Roman" w:eastAsia="Calibri" w:hAnsi="Times New Roman" w:cs="Times New Roman"/>
          <w:sz w:val="28"/>
          <w:szCs w:val="28"/>
          <w:lang w:eastAsia="en-US"/>
        </w:rPr>
        <w:t xml:space="preserve"> </w:t>
      </w:r>
      <w:r w:rsidRPr="00543902">
        <w:rPr>
          <w:rFonts w:ascii="Times New Roman" w:eastAsia="Calibri" w:hAnsi="Times New Roman" w:cs="Times New Roman"/>
          <w:sz w:val="28"/>
          <w:szCs w:val="28"/>
          <w:lang w:val="en-US" w:eastAsia="en-US"/>
        </w:rPr>
        <w:t>Classic</w:t>
      </w:r>
      <w:r w:rsidRPr="00543902">
        <w:rPr>
          <w:rFonts w:ascii="Times New Roman" w:eastAsia="Calibri" w:hAnsi="Times New Roman" w:cs="Times New Roman"/>
          <w:sz w:val="28"/>
          <w:szCs w:val="28"/>
          <w:lang w:eastAsia="en-US"/>
        </w:rPr>
        <w:t xml:space="preserve"> 57-50</w:t>
      </w:r>
      <w:r w:rsidRPr="00543902">
        <w:rPr>
          <w:rFonts w:ascii="Times New Roman" w:eastAsia="Calibri" w:hAnsi="Times New Roman" w:cs="Times New Roman"/>
          <w:sz w:val="28"/>
          <w:szCs w:val="28"/>
          <w:lang w:val="en-US" w:eastAsia="en-US"/>
        </w:rPr>
        <w:t>R</w:t>
      </w:r>
      <w:r w:rsidRPr="00543902">
        <w:rPr>
          <w:rFonts w:ascii="Times New Roman" w:eastAsia="Calibri" w:hAnsi="Times New Roman" w:cs="Times New Roman"/>
          <w:sz w:val="28"/>
          <w:szCs w:val="28"/>
          <w:lang w:eastAsia="en-US"/>
        </w:rPr>
        <w:t xml:space="preserve"> – 40 пар, Лыжероллеры </w:t>
      </w:r>
      <w:r w:rsidRPr="00543902">
        <w:rPr>
          <w:rFonts w:ascii="Times New Roman" w:eastAsia="Calibri" w:hAnsi="Times New Roman" w:cs="Times New Roman"/>
          <w:sz w:val="28"/>
          <w:szCs w:val="28"/>
          <w:lang w:val="en-US" w:eastAsia="en-US"/>
        </w:rPr>
        <w:t>Elva</w:t>
      </w:r>
      <w:r w:rsidRPr="00543902">
        <w:rPr>
          <w:rFonts w:ascii="Times New Roman" w:eastAsia="Calibri" w:hAnsi="Times New Roman" w:cs="Times New Roman"/>
          <w:sz w:val="28"/>
          <w:szCs w:val="28"/>
          <w:lang w:eastAsia="en-US"/>
        </w:rPr>
        <w:t xml:space="preserve"> </w:t>
      </w:r>
      <w:r w:rsidRPr="00543902">
        <w:rPr>
          <w:rFonts w:ascii="Times New Roman" w:eastAsia="Calibri" w:hAnsi="Times New Roman" w:cs="Times New Roman"/>
          <w:sz w:val="28"/>
          <w:szCs w:val="28"/>
          <w:lang w:val="en-US" w:eastAsia="en-US"/>
        </w:rPr>
        <w:t>Skate</w:t>
      </w:r>
      <w:r w:rsidRPr="00543902">
        <w:rPr>
          <w:rFonts w:ascii="Times New Roman" w:eastAsia="Calibri" w:hAnsi="Times New Roman" w:cs="Times New Roman"/>
          <w:sz w:val="28"/>
          <w:szCs w:val="28"/>
          <w:lang w:eastAsia="en-US"/>
        </w:rPr>
        <w:t xml:space="preserve"> 70</w:t>
      </w:r>
      <w:r w:rsidRPr="00543902">
        <w:rPr>
          <w:rFonts w:ascii="Times New Roman" w:eastAsia="Calibri" w:hAnsi="Times New Roman" w:cs="Times New Roman"/>
          <w:sz w:val="28"/>
          <w:szCs w:val="28"/>
          <w:lang w:val="en-US" w:eastAsia="en-US"/>
        </w:rPr>
        <w:t>R</w:t>
      </w:r>
      <w:r w:rsidRPr="00543902">
        <w:rPr>
          <w:rFonts w:ascii="Times New Roman" w:eastAsia="Calibri" w:hAnsi="Times New Roman" w:cs="Times New Roman"/>
          <w:sz w:val="28"/>
          <w:szCs w:val="28"/>
          <w:lang w:eastAsia="en-US"/>
        </w:rPr>
        <w:t xml:space="preserve"> – 40 пар; Лыжи беговые </w:t>
      </w:r>
      <w:r w:rsidRPr="00543902">
        <w:rPr>
          <w:rFonts w:ascii="Times New Roman" w:eastAsia="Calibri" w:hAnsi="Times New Roman" w:cs="Times New Roman"/>
          <w:sz w:val="28"/>
          <w:szCs w:val="28"/>
          <w:lang w:val="en-US" w:eastAsia="en-US"/>
        </w:rPr>
        <w:t>STC</w:t>
      </w:r>
      <w:r w:rsidR="004C2600" w:rsidRPr="00543902">
        <w:rPr>
          <w:rFonts w:ascii="Times New Roman" w:eastAsia="Calibri" w:hAnsi="Times New Roman" w:cs="Times New Roman"/>
          <w:sz w:val="28"/>
          <w:szCs w:val="28"/>
          <w:lang w:eastAsia="en-US"/>
        </w:rPr>
        <w:t xml:space="preserve"> </w:t>
      </w:r>
      <w:r w:rsidRPr="00543902">
        <w:rPr>
          <w:rFonts w:ascii="Times New Roman" w:eastAsia="Calibri" w:hAnsi="Times New Roman" w:cs="Times New Roman"/>
          <w:sz w:val="28"/>
          <w:szCs w:val="28"/>
          <w:lang w:eastAsia="en-US"/>
        </w:rPr>
        <w:t>-</w:t>
      </w:r>
      <w:r w:rsidR="004C2600" w:rsidRPr="00543902">
        <w:rPr>
          <w:rFonts w:ascii="Times New Roman" w:eastAsia="Calibri" w:hAnsi="Times New Roman" w:cs="Times New Roman"/>
          <w:sz w:val="28"/>
          <w:szCs w:val="28"/>
          <w:lang w:eastAsia="en-US"/>
        </w:rPr>
        <w:t xml:space="preserve"> </w:t>
      </w:r>
      <w:r w:rsidRPr="00543902">
        <w:rPr>
          <w:rFonts w:ascii="Times New Roman" w:eastAsia="Calibri" w:hAnsi="Times New Roman" w:cs="Times New Roman"/>
          <w:sz w:val="28"/>
          <w:szCs w:val="28"/>
          <w:lang w:eastAsia="en-US"/>
        </w:rPr>
        <w:t xml:space="preserve">70 пар; Палки лыжные </w:t>
      </w:r>
      <w:r w:rsidRPr="00543902">
        <w:rPr>
          <w:rFonts w:ascii="Times New Roman" w:eastAsia="Calibri" w:hAnsi="Times New Roman" w:cs="Times New Roman"/>
          <w:sz w:val="28"/>
          <w:szCs w:val="28"/>
          <w:lang w:val="en-US" w:eastAsia="en-US"/>
        </w:rPr>
        <w:t>STC</w:t>
      </w:r>
      <w:r w:rsidRPr="00543902">
        <w:rPr>
          <w:rFonts w:ascii="Times New Roman" w:eastAsia="Calibri" w:hAnsi="Times New Roman" w:cs="Times New Roman"/>
          <w:sz w:val="28"/>
          <w:szCs w:val="28"/>
          <w:lang w:eastAsia="en-US"/>
        </w:rPr>
        <w:t xml:space="preserve"> </w:t>
      </w:r>
      <w:r w:rsidRPr="00543902">
        <w:rPr>
          <w:rFonts w:ascii="Times New Roman" w:eastAsia="Calibri" w:hAnsi="Times New Roman" w:cs="Times New Roman"/>
          <w:sz w:val="28"/>
          <w:szCs w:val="28"/>
          <w:lang w:val="en-US" w:eastAsia="en-US"/>
        </w:rPr>
        <w:t>Cyber</w:t>
      </w:r>
      <w:r w:rsidR="004C2600" w:rsidRPr="00543902">
        <w:rPr>
          <w:rFonts w:ascii="Times New Roman" w:eastAsia="Calibri" w:hAnsi="Times New Roman" w:cs="Times New Roman"/>
          <w:sz w:val="28"/>
          <w:szCs w:val="28"/>
          <w:lang w:eastAsia="en-US"/>
        </w:rPr>
        <w:t xml:space="preserve"> </w:t>
      </w:r>
      <w:r w:rsidRPr="00543902">
        <w:rPr>
          <w:rFonts w:ascii="Times New Roman" w:eastAsia="Calibri" w:hAnsi="Times New Roman" w:cs="Times New Roman"/>
          <w:sz w:val="28"/>
          <w:szCs w:val="28"/>
          <w:lang w:eastAsia="en-US"/>
        </w:rPr>
        <w:t>-</w:t>
      </w:r>
      <w:r w:rsidR="004C2600" w:rsidRPr="00543902">
        <w:rPr>
          <w:rFonts w:ascii="Times New Roman" w:eastAsia="Calibri" w:hAnsi="Times New Roman" w:cs="Times New Roman"/>
          <w:sz w:val="28"/>
          <w:szCs w:val="28"/>
          <w:lang w:eastAsia="en-US"/>
        </w:rPr>
        <w:t xml:space="preserve"> </w:t>
      </w:r>
      <w:r w:rsidRPr="00543902">
        <w:rPr>
          <w:rFonts w:ascii="Times New Roman" w:eastAsia="Calibri" w:hAnsi="Times New Roman" w:cs="Times New Roman"/>
          <w:sz w:val="28"/>
          <w:szCs w:val="28"/>
          <w:lang w:eastAsia="en-US"/>
        </w:rPr>
        <w:t xml:space="preserve">70 пар; Лыжи беговые </w:t>
      </w:r>
      <w:r w:rsidRPr="00543902">
        <w:rPr>
          <w:rFonts w:ascii="Times New Roman" w:eastAsia="Calibri" w:hAnsi="Times New Roman" w:cs="Times New Roman"/>
          <w:sz w:val="28"/>
          <w:szCs w:val="28"/>
          <w:lang w:val="en-US" w:eastAsia="en-US"/>
        </w:rPr>
        <w:t>ONSKI</w:t>
      </w:r>
      <w:r w:rsidRPr="00543902">
        <w:rPr>
          <w:rFonts w:ascii="Times New Roman" w:eastAsia="Calibri" w:hAnsi="Times New Roman" w:cs="Times New Roman"/>
          <w:sz w:val="28"/>
          <w:szCs w:val="28"/>
          <w:lang w:eastAsia="en-US"/>
        </w:rPr>
        <w:t xml:space="preserve"> </w:t>
      </w:r>
      <w:r w:rsidRPr="00543902">
        <w:rPr>
          <w:rFonts w:ascii="Times New Roman" w:eastAsia="Calibri" w:hAnsi="Times New Roman" w:cs="Times New Roman"/>
          <w:sz w:val="28"/>
          <w:szCs w:val="28"/>
          <w:lang w:val="en-US" w:eastAsia="en-US"/>
        </w:rPr>
        <w:t>RACE</w:t>
      </w:r>
      <w:r w:rsidRPr="00543902">
        <w:rPr>
          <w:rFonts w:ascii="Times New Roman" w:eastAsia="Calibri" w:hAnsi="Times New Roman" w:cs="Times New Roman"/>
          <w:sz w:val="28"/>
          <w:szCs w:val="28"/>
          <w:lang w:eastAsia="en-US"/>
        </w:rPr>
        <w:t xml:space="preserve"> </w:t>
      </w:r>
      <w:r w:rsidRPr="00543902">
        <w:rPr>
          <w:rFonts w:ascii="Times New Roman" w:eastAsia="Calibri" w:hAnsi="Times New Roman" w:cs="Times New Roman"/>
          <w:sz w:val="28"/>
          <w:szCs w:val="28"/>
          <w:lang w:val="en-US" w:eastAsia="en-US"/>
        </w:rPr>
        <w:t>COMBI</w:t>
      </w:r>
      <w:r w:rsidRPr="00543902">
        <w:rPr>
          <w:rFonts w:ascii="Times New Roman" w:eastAsia="Calibri" w:hAnsi="Times New Roman" w:cs="Times New Roman"/>
          <w:sz w:val="28"/>
          <w:szCs w:val="28"/>
          <w:lang w:eastAsia="en-US"/>
        </w:rPr>
        <w:t xml:space="preserve"> - 2пары,</w:t>
      </w:r>
      <w:r w:rsidRPr="00543902">
        <w:rPr>
          <w:rFonts w:ascii="Times New Roman" w:hAnsi="Times New Roman" w:cs="Times New Roman"/>
          <w:color w:val="000000"/>
          <w:sz w:val="28"/>
          <w:szCs w:val="28"/>
          <w:shd w:val="clear" w:color="auto" w:fill="FFFFFF"/>
        </w:rPr>
        <w:t xml:space="preserve"> лыжи </w:t>
      </w:r>
      <w:proofErr w:type="spellStart"/>
      <w:r w:rsidRPr="00543902">
        <w:rPr>
          <w:rFonts w:ascii="Times New Roman" w:hAnsi="Times New Roman" w:cs="Times New Roman"/>
          <w:color w:val="000000"/>
          <w:sz w:val="28"/>
          <w:szCs w:val="28"/>
          <w:shd w:val="clear" w:color="auto" w:fill="FFFFFF"/>
        </w:rPr>
        <w:t>Atomic</w:t>
      </w:r>
      <w:proofErr w:type="spellEnd"/>
      <w:r w:rsidRPr="00543902">
        <w:rPr>
          <w:rFonts w:ascii="Times New Roman" w:hAnsi="Times New Roman" w:cs="Times New Roman"/>
          <w:color w:val="000000"/>
          <w:sz w:val="28"/>
          <w:szCs w:val="28"/>
          <w:shd w:val="clear" w:color="auto" w:fill="FFFFFF"/>
        </w:rPr>
        <w:t xml:space="preserve"> </w:t>
      </w:r>
      <w:proofErr w:type="spellStart"/>
      <w:r w:rsidRPr="00543902">
        <w:rPr>
          <w:rFonts w:ascii="Times New Roman" w:hAnsi="Times New Roman" w:cs="Times New Roman"/>
          <w:color w:val="000000"/>
          <w:sz w:val="28"/>
          <w:szCs w:val="28"/>
          <w:shd w:val="clear" w:color="auto" w:fill="FFFFFF"/>
        </w:rPr>
        <w:t>Redstar</w:t>
      </w:r>
      <w:proofErr w:type="spellEnd"/>
      <w:r w:rsidRPr="00543902">
        <w:rPr>
          <w:rFonts w:ascii="Times New Roman" w:hAnsi="Times New Roman" w:cs="Times New Roman"/>
          <w:color w:val="000000"/>
          <w:sz w:val="28"/>
          <w:szCs w:val="28"/>
          <w:shd w:val="clear" w:color="auto" w:fill="FFFFFF"/>
        </w:rPr>
        <w:t xml:space="preserve"> </w:t>
      </w:r>
      <w:proofErr w:type="spellStart"/>
      <w:r w:rsidRPr="00543902">
        <w:rPr>
          <w:rFonts w:ascii="Times New Roman" w:hAnsi="Times New Roman" w:cs="Times New Roman"/>
          <w:color w:val="000000"/>
          <w:sz w:val="28"/>
          <w:szCs w:val="28"/>
          <w:shd w:val="clear" w:color="auto" w:fill="FFFFFF"/>
        </w:rPr>
        <w:t>Carbon</w:t>
      </w:r>
      <w:proofErr w:type="spellEnd"/>
      <w:r w:rsidRPr="00543902">
        <w:rPr>
          <w:rFonts w:ascii="Times New Roman" w:hAnsi="Times New Roman" w:cs="Times New Roman"/>
          <w:color w:val="000000"/>
          <w:sz w:val="28"/>
          <w:szCs w:val="28"/>
          <w:shd w:val="clear" w:color="auto" w:fill="FFFFFF"/>
        </w:rPr>
        <w:t xml:space="preserve"> S9</w:t>
      </w:r>
      <w:r w:rsidR="004C2600" w:rsidRPr="00543902">
        <w:rPr>
          <w:rFonts w:ascii="Times New Roman" w:hAnsi="Times New Roman" w:cs="Times New Roman"/>
          <w:color w:val="000000"/>
          <w:sz w:val="28"/>
          <w:szCs w:val="28"/>
          <w:shd w:val="clear" w:color="auto" w:fill="FFFFFF"/>
        </w:rPr>
        <w:t xml:space="preserve"> -</w:t>
      </w:r>
      <w:r w:rsidRPr="00543902">
        <w:rPr>
          <w:rFonts w:ascii="Times New Roman" w:hAnsi="Times New Roman" w:cs="Times New Roman"/>
          <w:color w:val="000000"/>
          <w:sz w:val="28"/>
          <w:szCs w:val="28"/>
          <w:shd w:val="clear" w:color="auto" w:fill="FFFFFF"/>
        </w:rPr>
        <w:t xml:space="preserve"> 4 пары.</w:t>
      </w:r>
    </w:p>
    <w:p w:rsidR="004C2600" w:rsidRPr="00543902" w:rsidRDefault="0003281E" w:rsidP="004C2600">
      <w:pPr>
        <w:pBdr>
          <w:bottom w:val="single" w:sz="4" w:space="31" w:color="FFFFFF"/>
        </w:pBdr>
        <w:spacing w:after="0" w:line="240" w:lineRule="auto"/>
        <w:ind w:firstLine="851"/>
        <w:jc w:val="both"/>
        <w:rPr>
          <w:rFonts w:ascii="Times New Roman" w:hAnsi="Times New Roman" w:cs="Times New Roman"/>
          <w:b/>
          <w:i/>
          <w:sz w:val="28"/>
          <w:szCs w:val="28"/>
        </w:rPr>
      </w:pPr>
      <w:r w:rsidRPr="00543902">
        <w:rPr>
          <w:rFonts w:ascii="Times New Roman" w:hAnsi="Times New Roman" w:cs="Times New Roman"/>
          <w:b/>
          <w:i/>
          <w:sz w:val="28"/>
          <w:szCs w:val="28"/>
        </w:rPr>
        <w:t>«Укрепление материально-технической базы учреждений сфер</w:t>
      </w:r>
      <w:r w:rsidR="004C2600" w:rsidRPr="00543902">
        <w:rPr>
          <w:rFonts w:ascii="Times New Roman" w:hAnsi="Times New Roman" w:cs="Times New Roman"/>
          <w:b/>
          <w:i/>
          <w:sz w:val="28"/>
          <w:szCs w:val="28"/>
        </w:rPr>
        <w:t>ы физической культуры и спорта».</w:t>
      </w:r>
    </w:p>
    <w:p w:rsidR="004C2600" w:rsidRPr="00543902" w:rsidRDefault="0003281E" w:rsidP="004C2600">
      <w:pPr>
        <w:pBdr>
          <w:bottom w:val="single" w:sz="4" w:space="31" w:color="FFFFFF"/>
        </w:pBdr>
        <w:spacing w:after="0" w:line="240" w:lineRule="auto"/>
        <w:ind w:firstLine="851"/>
        <w:jc w:val="both"/>
        <w:rPr>
          <w:rFonts w:ascii="Times New Roman" w:eastAsia="+mn-ea" w:hAnsi="Times New Roman" w:cs="Times New Roman"/>
          <w:kern w:val="24"/>
          <w:sz w:val="28"/>
          <w:szCs w:val="28"/>
        </w:rPr>
      </w:pPr>
      <w:r w:rsidRPr="00543902">
        <w:rPr>
          <w:rFonts w:ascii="Times New Roman" w:eastAsia="+mn-ea" w:hAnsi="Times New Roman" w:cs="Times New Roman"/>
          <w:kern w:val="24"/>
          <w:sz w:val="28"/>
          <w:szCs w:val="28"/>
        </w:rPr>
        <w:t>В рамках данного мероприятия заключены договоры:</w:t>
      </w:r>
    </w:p>
    <w:p w:rsidR="004C2600" w:rsidRPr="00543902" w:rsidRDefault="008A6A02" w:rsidP="004C2600">
      <w:pPr>
        <w:pBdr>
          <w:bottom w:val="single" w:sz="4" w:space="31" w:color="FFFFFF"/>
        </w:pBdr>
        <w:spacing w:after="0" w:line="240" w:lineRule="auto"/>
        <w:ind w:firstLine="851"/>
        <w:jc w:val="both"/>
        <w:rPr>
          <w:rFonts w:ascii="Times New Roman" w:eastAsia="+mn-ea" w:hAnsi="Times New Roman" w:cs="Times New Roman"/>
          <w:kern w:val="24"/>
          <w:sz w:val="28"/>
          <w:szCs w:val="28"/>
        </w:rPr>
      </w:pPr>
      <w:r>
        <w:rPr>
          <w:rFonts w:ascii="Times New Roman" w:eastAsia="+mn-ea" w:hAnsi="Times New Roman" w:cs="Times New Roman"/>
          <w:kern w:val="24"/>
          <w:sz w:val="28"/>
          <w:szCs w:val="28"/>
        </w:rPr>
        <w:t>-</w:t>
      </w:r>
      <w:r w:rsidR="0003281E" w:rsidRPr="00543902">
        <w:rPr>
          <w:rFonts w:ascii="Times New Roman" w:eastAsia="+mn-ea" w:hAnsi="Times New Roman" w:cs="Times New Roman"/>
          <w:kern w:val="24"/>
          <w:sz w:val="28"/>
          <w:szCs w:val="28"/>
        </w:rPr>
        <w:t>от 21.04.2023 г. № ПВ-2023 на поставку пневматических винтовок на сумму 310</w:t>
      </w:r>
      <w:r w:rsidR="004C2600" w:rsidRPr="00543902">
        <w:rPr>
          <w:rFonts w:ascii="Times New Roman" w:eastAsia="+mn-ea" w:hAnsi="Times New Roman" w:cs="Times New Roman"/>
          <w:kern w:val="24"/>
          <w:sz w:val="28"/>
          <w:szCs w:val="28"/>
        </w:rPr>
        <w:t>,</w:t>
      </w:r>
      <w:r w:rsidR="0003281E" w:rsidRPr="00543902">
        <w:rPr>
          <w:rFonts w:ascii="Times New Roman" w:eastAsia="+mn-ea" w:hAnsi="Times New Roman" w:cs="Times New Roman"/>
          <w:kern w:val="24"/>
          <w:sz w:val="28"/>
          <w:szCs w:val="28"/>
        </w:rPr>
        <w:t>000</w:t>
      </w:r>
      <w:r w:rsidR="004C2600" w:rsidRPr="00543902">
        <w:rPr>
          <w:rFonts w:ascii="Times New Roman" w:eastAsia="+mn-ea" w:hAnsi="Times New Roman" w:cs="Times New Roman"/>
          <w:kern w:val="24"/>
          <w:sz w:val="28"/>
          <w:szCs w:val="28"/>
        </w:rPr>
        <w:t xml:space="preserve"> тыс.</w:t>
      </w:r>
      <w:r w:rsidR="0003281E" w:rsidRPr="00543902">
        <w:rPr>
          <w:rFonts w:ascii="Times New Roman" w:eastAsia="+mn-ea" w:hAnsi="Times New Roman" w:cs="Times New Roman"/>
          <w:kern w:val="24"/>
          <w:sz w:val="28"/>
          <w:szCs w:val="28"/>
        </w:rPr>
        <w:t xml:space="preserve"> руб</w:t>
      </w:r>
      <w:r w:rsidR="004C2600" w:rsidRPr="00543902">
        <w:rPr>
          <w:rFonts w:ascii="Times New Roman" w:eastAsia="+mn-ea" w:hAnsi="Times New Roman" w:cs="Times New Roman"/>
          <w:kern w:val="24"/>
          <w:sz w:val="28"/>
          <w:szCs w:val="28"/>
        </w:rPr>
        <w:t>лей,</w:t>
      </w:r>
      <w:r w:rsidR="0003281E" w:rsidRPr="00543902">
        <w:rPr>
          <w:rFonts w:ascii="Times New Roman" w:eastAsia="+mn-ea" w:hAnsi="Times New Roman" w:cs="Times New Roman"/>
          <w:kern w:val="24"/>
          <w:sz w:val="28"/>
          <w:szCs w:val="28"/>
        </w:rPr>
        <w:t xml:space="preserve"> МБУ ДО «Спортивная школа олимпийского </w:t>
      </w:r>
      <w:r w:rsidR="004C2600" w:rsidRPr="00543902">
        <w:rPr>
          <w:rFonts w:ascii="Times New Roman" w:eastAsia="+mn-ea" w:hAnsi="Times New Roman" w:cs="Times New Roman"/>
          <w:kern w:val="24"/>
          <w:sz w:val="28"/>
          <w:szCs w:val="28"/>
        </w:rPr>
        <w:t>резерва по зимним видам спорта»;</w:t>
      </w:r>
    </w:p>
    <w:p w:rsidR="004C2600" w:rsidRPr="00543902" w:rsidRDefault="008A6A02" w:rsidP="004C2600">
      <w:pPr>
        <w:pBdr>
          <w:bottom w:val="single" w:sz="4" w:space="31" w:color="FFFFFF"/>
        </w:pBdr>
        <w:spacing w:after="0" w:line="240" w:lineRule="auto"/>
        <w:ind w:firstLine="851"/>
        <w:jc w:val="both"/>
        <w:rPr>
          <w:rFonts w:ascii="Times New Roman" w:eastAsia="+mn-ea" w:hAnsi="Times New Roman" w:cs="Times New Roman"/>
          <w:kern w:val="24"/>
          <w:sz w:val="28"/>
          <w:szCs w:val="28"/>
        </w:rPr>
      </w:pPr>
      <w:r>
        <w:rPr>
          <w:rFonts w:ascii="Times New Roman" w:eastAsia="+mn-ea" w:hAnsi="Times New Roman" w:cs="Times New Roman"/>
          <w:kern w:val="24"/>
          <w:sz w:val="28"/>
          <w:szCs w:val="28"/>
        </w:rPr>
        <w:t>-</w:t>
      </w:r>
      <w:r w:rsidR="0003281E" w:rsidRPr="00543902">
        <w:rPr>
          <w:rFonts w:ascii="Times New Roman" w:eastAsia="+mn-ea" w:hAnsi="Times New Roman" w:cs="Times New Roman"/>
          <w:kern w:val="24"/>
          <w:sz w:val="28"/>
          <w:szCs w:val="28"/>
        </w:rPr>
        <w:t>от 14.09.2023 г. № 6591129 на поставку сетки заградительной и поясов для единоборств на сумму 150</w:t>
      </w:r>
      <w:r w:rsidR="004C2600" w:rsidRPr="00543902">
        <w:rPr>
          <w:rFonts w:ascii="Times New Roman" w:eastAsia="+mn-ea" w:hAnsi="Times New Roman" w:cs="Times New Roman"/>
          <w:kern w:val="24"/>
          <w:sz w:val="28"/>
          <w:szCs w:val="28"/>
        </w:rPr>
        <w:t>,</w:t>
      </w:r>
      <w:r w:rsidR="0003281E" w:rsidRPr="00543902">
        <w:rPr>
          <w:rFonts w:ascii="Times New Roman" w:eastAsia="+mn-ea" w:hAnsi="Times New Roman" w:cs="Times New Roman"/>
          <w:kern w:val="24"/>
          <w:sz w:val="28"/>
          <w:szCs w:val="28"/>
        </w:rPr>
        <w:t>000</w:t>
      </w:r>
      <w:r w:rsidR="004C2600" w:rsidRPr="00543902">
        <w:rPr>
          <w:rFonts w:ascii="Times New Roman" w:eastAsia="+mn-ea" w:hAnsi="Times New Roman" w:cs="Times New Roman"/>
          <w:kern w:val="24"/>
          <w:sz w:val="28"/>
          <w:szCs w:val="28"/>
        </w:rPr>
        <w:t xml:space="preserve"> тыс.</w:t>
      </w:r>
      <w:r w:rsidR="0003281E" w:rsidRPr="00543902">
        <w:rPr>
          <w:rFonts w:ascii="Times New Roman" w:eastAsia="+mn-ea" w:hAnsi="Times New Roman" w:cs="Times New Roman"/>
          <w:kern w:val="24"/>
          <w:sz w:val="28"/>
          <w:szCs w:val="28"/>
        </w:rPr>
        <w:t xml:space="preserve"> руб</w:t>
      </w:r>
      <w:r w:rsidR="004C2600" w:rsidRPr="00543902">
        <w:rPr>
          <w:rFonts w:ascii="Times New Roman" w:eastAsia="+mn-ea" w:hAnsi="Times New Roman" w:cs="Times New Roman"/>
          <w:kern w:val="24"/>
          <w:sz w:val="28"/>
          <w:szCs w:val="28"/>
        </w:rPr>
        <w:t>лей</w:t>
      </w:r>
      <w:r w:rsidR="0003281E" w:rsidRPr="00543902">
        <w:rPr>
          <w:rFonts w:ascii="Times New Roman" w:eastAsia="+mn-ea" w:hAnsi="Times New Roman" w:cs="Times New Roman"/>
          <w:kern w:val="24"/>
          <w:sz w:val="28"/>
          <w:szCs w:val="28"/>
        </w:rPr>
        <w:t>, МБУ ДО «Спо</w:t>
      </w:r>
      <w:r w:rsidR="004C2600" w:rsidRPr="00543902">
        <w:rPr>
          <w:rFonts w:ascii="Times New Roman" w:eastAsia="+mn-ea" w:hAnsi="Times New Roman" w:cs="Times New Roman"/>
          <w:kern w:val="24"/>
          <w:sz w:val="28"/>
          <w:szCs w:val="28"/>
        </w:rPr>
        <w:t>ртивная школа по единоборствам»;</w:t>
      </w:r>
    </w:p>
    <w:p w:rsidR="004C2600" w:rsidRPr="00543902" w:rsidRDefault="0003281E" w:rsidP="004C2600">
      <w:pPr>
        <w:pBdr>
          <w:bottom w:val="single" w:sz="4" w:space="31" w:color="FFFFFF"/>
        </w:pBdr>
        <w:spacing w:after="0" w:line="240" w:lineRule="auto"/>
        <w:ind w:firstLine="851"/>
        <w:jc w:val="both"/>
        <w:rPr>
          <w:rFonts w:ascii="Times New Roman" w:eastAsia="+mn-ea" w:hAnsi="Times New Roman" w:cs="Times New Roman"/>
          <w:kern w:val="24"/>
          <w:sz w:val="28"/>
          <w:szCs w:val="28"/>
        </w:rPr>
      </w:pPr>
      <w:r w:rsidRPr="00543902">
        <w:rPr>
          <w:rFonts w:ascii="Times New Roman" w:eastAsia="+mn-ea" w:hAnsi="Times New Roman" w:cs="Times New Roman"/>
          <w:kern w:val="24"/>
          <w:sz w:val="28"/>
          <w:szCs w:val="28"/>
        </w:rPr>
        <w:t>-на приобретение спортивного инвентаря, спортивной экипировки на сумму 247</w:t>
      </w:r>
      <w:r w:rsidR="004C2600" w:rsidRPr="00543902">
        <w:rPr>
          <w:rFonts w:ascii="Times New Roman" w:eastAsia="+mn-ea" w:hAnsi="Times New Roman" w:cs="Times New Roman"/>
          <w:kern w:val="24"/>
          <w:sz w:val="28"/>
          <w:szCs w:val="28"/>
        </w:rPr>
        <w:t>,</w:t>
      </w:r>
      <w:r w:rsidRPr="00543902">
        <w:rPr>
          <w:rFonts w:ascii="Times New Roman" w:eastAsia="+mn-ea" w:hAnsi="Times New Roman" w:cs="Times New Roman"/>
          <w:kern w:val="24"/>
          <w:sz w:val="28"/>
          <w:szCs w:val="28"/>
        </w:rPr>
        <w:t>440</w:t>
      </w:r>
      <w:r w:rsidR="004C2600" w:rsidRPr="00543902">
        <w:rPr>
          <w:rFonts w:ascii="Times New Roman" w:eastAsia="+mn-ea" w:hAnsi="Times New Roman" w:cs="Times New Roman"/>
          <w:kern w:val="24"/>
          <w:sz w:val="28"/>
          <w:szCs w:val="28"/>
        </w:rPr>
        <w:t xml:space="preserve"> тыс.</w:t>
      </w:r>
      <w:r w:rsidRPr="00543902">
        <w:rPr>
          <w:rFonts w:ascii="Times New Roman" w:eastAsia="+mn-ea" w:hAnsi="Times New Roman" w:cs="Times New Roman"/>
          <w:kern w:val="24"/>
          <w:sz w:val="28"/>
          <w:szCs w:val="28"/>
        </w:rPr>
        <w:t xml:space="preserve"> руб</w:t>
      </w:r>
      <w:r w:rsidR="004C2600" w:rsidRPr="00543902">
        <w:rPr>
          <w:rFonts w:ascii="Times New Roman" w:eastAsia="+mn-ea" w:hAnsi="Times New Roman" w:cs="Times New Roman"/>
          <w:kern w:val="24"/>
          <w:sz w:val="28"/>
          <w:szCs w:val="28"/>
        </w:rPr>
        <w:t>лей</w:t>
      </w:r>
      <w:r w:rsidRPr="00543902">
        <w:rPr>
          <w:rFonts w:ascii="Times New Roman" w:eastAsia="+mn-ea" w:hAnsi="Times New Roman" w:cs="Times New Roman"/>
          <w:kern w:val="24"/>
          <w:sz w:val="28"/>
          <w:szCs w:val="28"/>
        </w:rPr>
        <w:t>, спортсменов отделения адаптивной физической культуры и адаптивного спо</w:t>
      </w:r>
      <w:r w:rsidR="004C2600" w:rsidRPr="00543902">
        <w:rPr>
          <w:rFonts w:ascii="Times New Roman" w:eastAsia="+mn-ea" w:hAnsi="Times New Roman" w:cs="Times New Roman"/>
          <w:kern w:val="24"/>
          <w:sz w:val="28"/>
          <w:szCs w:val="28"/>
        </w:rPr>
        <w:t xml:space="preserve">рта МБУ </w:t>
      </w:r>
      <w:proofErr w:type="spellStart"/>
      <w:r w:rsidR="004C2600" w:rsidRPr="00543902">
        <w:rPr>
          <w:rFonts w:ascii="Times New Roman" w:eastAsia="+mn-ea" w:hAnsi="Times New Roman" w:cs="Times New Roman"/>
          <w:kern w:val="24"/>
          <w:sz w:val="28"/>
          <w:szCs w:val="28"/>
        </w:rPr>
        <w:t>ЦФКиС</w:t>
      </w:r>
      <w:proofErr w:type="spellEnd"/>
      <w:r w:rsidR="004C2600" w:rsidRPr="00543902">
        <w:rPr>
          <w:rFonts w:ascii="Times New Roman" w:eastAsia="+mn-ea" w:hAnsi="Times New Roman" w:cs="Times New Roman"/>
          <w:kern w:val="24"/>
          <w:sz w:val="28"/>
          <w:szCs w:val="28"/>
        </w:rPr>
        <w:t xml:space="preserve"> «Жемчужина Югры».</w:t>
      </w:r>
    </w:p>
    <w:p w:rsidR="004C2600" w:rsidRPr="00543902" w:rsidRDefault="0003281E" w:rsidP="004C2600">
      <w:pPr>
        <w:pBdr>
          <w:bottom w:val="single" w:sz="4" w:space="31" w:color="FFFFFF"/>
        </w:pBdr>
        <w:spacing w:after="0" w:line="240" w:lineRule="auto"/>
        <w:ind w:firstLine="851"/>
        <w:jc w:val="both"/>
        <w:rPr>
          <w:rFonts w:ascii="Times New Roman" w:hAnsi="Times New Roman" w:cs="Times New Roman"/>
          <w:b/>
          <w:i/>
          <w:sz w:val="28"/>
          <w:szCs w:val="28"/>
        </w:rPr>
      </w:pPr>
      <w:r w:rsidRPr="00543902">
        <w:rPr>
          <w:rFonts w:ascii="Times New Roman" w:hAnsi="Times New Roman" w:cs="Times New Roman"/>
          <w:b/>
          <w:i/>
          <w:sz w:val="28"/>
          <w:szCs w:val="28"/>
        </w:rPr>
        <w:t>«Совершенствование инфраструктур</w:t>
      </w:r>
      <w:r w:rsidR="004C2600" w:rsidRPr="00543902">
        <w:rPr>
          <w:rFonts w:ascii="Times New Roman" w:hAnsi="Times New Roman" w:cs="Times New Roman"/>
          <w:b/>
          <w:i/>
          <w:sz w:val="28"/>
          <w:szCs w:val="28"/>
        </w:rPr>
        <w:t>ы спорта в городе Нефтеюганске».</w:t>
      </w:r>
    </w:p>
    <w:p w:rsidR="00812919" w:rsidRPr="00543902" w:rsidRDefault="0003281E" w:rsidP="00812919">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В рамках данн</w:t>
      </w:r>
      <w:r w:rsidR="00812919" w:rsidRPr="00543902">
        <w:rPr>
          <w:rFonts w:ascii="Times New Roman" w:hAnsi="Times New Roman" w:cs="Times New Roman"/>
          <w:sz w:val="28"/>
          <w:szCs w:val="28"/>
        </w:rPr>
        <w:t xml:space="preserve">ого мероприятия </w:t>
      </w:r>
      <w:r w:rsidRPr="00543902">
        <w:rPr>
          <w:rFonts w:ascii="Times New Roman" w:hAnsi="Times New Roman" w:cs="Times New Roman"/>
          <w:sz w:val="28"/>
          <w:szCs w:val="28"/>
        </w:rPr>
        <w:t>заключены следующие муниципальные контракты и договора:</w:t>
      </w:r>
    </w:p>
    <w:p w:rsidR="00812919" w:rsidRPr="00543902" w:rsidRDefault="0003281E" w:rsidP="00812919">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 xml:space="preserve">1.По объекту «Многофункциональный спортивный комплекс» в </w:t>
      </w:r>
      <w:proofErr w:type="spellStart"/>
      <w:r w:rsidRPr="00543902">
        <w:rPr>
          <w:rFonts w:ascii="Times New Roman" w:hAnsi="Times New Roman" w:cs="Times New Roman"/>
          <w:sz w:val="28"/>
          <w:szCs w:val="28"/>
        </w:rPr>
        <w:t>г.Нефтеюганске</w:t>
      </w:r>
      <w:proofErr w:type="spellEnd"/>
      <w:r w:rsidRPr="00543902">
        <w:rPr>
          <w:rFonts w:ascii="Times New Roman" w:hAnsi="Times New Roman" w:cs="Times New Roman"/>
          <w:sz w:val="28"/>
          <w:szCs w:val="28"/>
        </w:rPr>
        <w:t>»:</w:t>
      </w:r>
    </w:p>
    <w:p w:rsidR="00812919" w:rsidRPr="00543902" w:rsidRDefault="0003281E" w:rsidP="00812919">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1.</w:t>
      </w:r>
      <w:proofErr w:type="gramStart"/>
      <w:r w:rsidRPr="00543902">
        <w:rPr>
          <w:rFonts w:ascii="Times New Roman" w:hAnsi="Times New Roman" w:cs="Times New Roman"/>
          <w:sz w:val="28"/>
          <w:szCs w:val="28"/>
        </w:rPr>
        <w:t>1.На</w:t>
      </w:r>
      <w:proofErr w:type="gramEnd"/>
      <w:r w:rsidRPr="00543902">
        <w:rPr>
          <w:rFonts w:ascii="Times New Roman" w:hAnsi="Times New Roman" w:cs="Times New Roman"/>
          <w:sz w:val="28"/>
          <w:szCs w:val="28"/>
        </w:rPr>
        <w:t xml:space="preserve"> сумму 595</w:t>
      </w:r>
      <w:r w:rsidR="00812919" w:rsidRPr="00543902">
        <w:rPr>
          <w:rFonts w:ascii="Times New Roman" w:hAnsi="Times New Roman" w:cs="Times New Roman"/>
          <w:sz w:val="28"/>
          <w:szCs w:val="28"/>
        </w:rPr>
        <w:t>,</w:t>
      </w:r>
      <w:r w:rsidRPr="00543902">
        <w:rPr>
          <w:rFonts w:ascii="Times New Roman" w:hAnsi="Times New Roman" w:cs="Times New Roman"/>
          <w:sz w:val="28"/>
          <w:szCs w:val="28"/>
        </w:rPr>
        <w:t>200</w:t>
      </w:r>
      <w:r w:rsidR="00812919" w:rsidRPr="00543902">
        <w:rPr>
          <w:rFonts w:ascii="Times New Roman" w:hAnsi="Times New Roman" w:cs="Times New Roman"/>
          <w:sz w:val="28"/>
          <w:szCs w:val="28"/>
        </w:rPr>
        <w:t xml:space="preserve"> тыс.</w:t>
      </w:r>
      <w:r w:rsidRPr="00543902">
        <w:rPr>
          <w:rFonts w:ascii="Times New Roman" w:hAnsi="Times New Roman" w:cs="Times New Roman"/>
          <w:sz w:val="28"/>
          <w:szCs w:val="28"/>
        </w:rPr>
        <w:t xml:space="preserve"> рублей исполнен договор, заключенный на оказание услуг по обеспечению мероприятий по сохранности имущества, находящегося на строительной площадке в пределах территории объекта.</w:t>
      </w:r>
    </w:p>
    <w:p w:rsidR="00812919" w:rsidRPr="00543902" w:rsidRDefault="0003281E" w:rsidP="00812919">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1.</w:t>
      </w:r>
      <w:proofErr w:type="gramStart"/>
      <w:r w:rsidRPr="00543902">
        <w:rPr>
          <w:rFonts w:ascii="Times New Roman" w:hAnsi="Times New Roman" w:cs="Times New Roman"/>
          <w:sz w:val="28"/>
          <w:szCs w:val="28"/>
        </w:rPr>
        <w:t>2.На</w:t>
      </w:r>
      <w:proofErr w:type="gramEnd"/>
      <w:r w:rsidRPr="00543902">
        <w:rPr>
          <w:rFonts w:ascii="Times New Roman" w:hAnsi="Times New Roman" w:cs="Times New Roman"/>
          <w:sz w:val="28"/>
          <w:szCs w:val="28"/>
        </w:rPr>
        <w:t xml:space="preserve"> сумму 343</w:t>
      </w:r>
      <w:r w:rsidR="00812919" w:rsidRPr="00543902">
        <w:rPr>
          <w:rFonts w:ascii="Times New Roman" w:hAnsi="Times New Roman" w:cs="Times New Roman"/>
          <w:sz w:val="28"/>
          <w:szCs w:val="28"/>
        </w:rPr>
        <w:t>,</w:t>
      </w:r>
      <w:r w:rsidRPr="00543902">
        <w:rPr>
          <w:rFonts w:ascii="Times New Roman" w:hAnsi="Times New Roman" w:cs="Times New Roman"/>
          <w:sz w:val="28"/>
          <w:szCs w:val="28"/>
        </w:rPr>
        <w:t>000</w:t>
      </w:r>
      <w:r w:rsidR="00812919" w:rsidRPr="00543902">
        <w:rPr>
          <w:rFonts w:ascii="Times New Roman" w:hAnsi="Times New Roman" w:cs="Times New Roman"/>
          <w:sz w:val="28"/>
          <w:szCs w:val="28"/>
        </w:rPr>
        <w:t xml:space="preserve"> тыс.</w:t>
      </w:r>
      <w:r w:rsidRPr="00543902">
        <w:rPr>
          <w:rFonts w:ascii="Times New Roman" w:hAnsi="Times New Roman" w:cs="Times New Roman"/>
          <w:sz w:val="28"/>
          <w:szCs w:val="28"/>
        </w:rPr>
        <w:t xml:space="preserve"> рублей исполнен договор, заключенный на проведение обследования строительных конструкций объекта.</w:t>
      </w:r>
    </w:p>
    <w:p w:rsidR="008A6A02" w:rsidRDefault="0003281E" w:rsidP="00812919">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1.3.С ООО СЗ «ЮГРАСТРОЙПАРТНЕР» муниципальный контракт №22/05/2023 от 29.05.2023 на выполнение строительно-монтажных работ по объекту.</w:t>
      </w:r>
      <w:r w:rsidR="00812919" w:rsidRPr="00543902">
        <w:rPr>
          <w:rFonts w:ascii="Times New Roman" w:hAnsi="Times New Roman" w:cs="Times New Roman"/>
          <w:sz w:val="28"/>
          <w:szCs w:val="28"/>
        </w:rPr>
        <w:t xml:space="preserve"> </w:t>
      </w:r>
      <w:r w:rsidRPr="00543902">
        <w:rPr>
          <w:rFonts w:ascii="Times New Roman" w:hAnsi="Times New Roman" w:cs="Times New Roman"/>
          <w:sz w:val="28"/>
          <w:szCs w:val="28"/>
        </w:rPr>
        <w:t>Цена контракта – 1 630</w:t>
      </w:r>
      <w:r w:rsidR="00812919" w:rsidRPr="00543902">
        <w:rPr>
          <w:rFonts w:ascii="Times New Roman" w:hAnsi="Times New Roman" w:cs="Times New Roman"/>
          <w:sz w:val="28"/>
          <w:szCs w:val="28"/>
        </w:rPr>
        <w:t> </w:t>
      </w:r>
      <w:r w:rsidRPr="00543902">
        <w:rPr>
          <w:rFonts w:ascii="Times New Roman" w:hAnsi="Times New Roman" w:cs="Times New Roman"/>
          <w:sz w:val="28"/>
          <w:szCs w:val="28"/>
        </w:rPr>
        <w:t>775</w:t>
      </w:r>
      <w:r w:rsidR="00812919" w:rsidRPr="00543902">
        <w:rPr>
          <w:rFonts w:ascii="Times New Roman" w:hAnsi="Times New Roman" w:cs="Times New Roman"/>
          <w:sz w:val="28"/>
          <w:szCs w:val="28"/>
        </w:rPr>
        <w:t>,</w:t>
      </w:r>
      <w:r w:rsidRPr="00543902">
        <w:rPr>
          <w:rFonts w:ascii="Times New Roman" w:hAnsi="Times New Roman" w:cs="Times New Roman"/>
          <w:sz w:val="28"/>
          <w:szCs w:val="28"/>
        </w:rPr>
        <w:t>107</w:t>
      </w:r>
      <w:r w:rsidR="00812919" w:rsidRPr="00543902">
        <w:rPr>
          <w:rFonts w:ascii="Times New Roman" w:hAnsi="Times New Roman" w:cs="Times New Roman"/>
          <w:sz w:val="28"/>
          <w:szCs w:val="28"/>
        </w:rPr>
        <w:t xml:space="preserve"> тыс.</w:t>
      </w:r>
      <w:r w:rsidRPr="00543902">
        <w:rPr>
          <w:rFonts w:ascii="Times New Roman" w:hAnsi="Times New Roman" w:cs="Times New Roman"/>
          <w:sz w:val="28"/>
          <w:szCs w:val="28"/>
        </w:rPr>
        <w:t xml:space="preserve"> рублей.</w:t>
      </w:r>
      <w:r w:rsidR="00812919" w:rsidRPr="00543902">
        <w:rPr>
          <w:rFonts w:ascii="Times New Roman" w:hAnsi="Times New Roman" w:cs="Times New Roman"/>
          <w:sz w:val="28"/>
          <w:szCs w:val="28"/>
        </w:rPr>
        <w:t xml:space="preserve"> </w:t>
      </w:r>
      <w:r w:rsidRPr="00543902">
        <w:rPr>
          <w:rFonts w:ascii="Times New Roman" w:hAnsi="Times New Roman" w:cs="Times New Roman"/>
          <w:sz w:val="28"/>
          <w:szCs w:val="28"/>
        </w:rPr>
        <w:t>Кассовое исполнение по контракту составило 592</w:t>
      </w:r>
      <w:r w:rsidR="00812919" w:rsidRPr="00543902">
        <w:rPr>
          <w:rFonts w:ascii="Times New Roman" w:hAnsi="Times New Roman" w:cs="Times New Roman"/>
          <w:sz w:val="28"/>
          <w:szCs w:val="28"/>
        </w:rPr>
        <w:t> </w:t>
      </w:r>
      <w:r w:rsidRPr="00543902">
        <w:rPr>
          <w:rFonts w:ascii="Times New Roman" w:hAnsi="Times New Roman" w:cs="Times New Roman"/>
          <w:sz w:val="28"/>
          <w:szCs w:val="28"/>
        </w:rPr>
        <w:t>123</w:t>
      </w:r>
      <w:r w:rsidR="00812919" w:rsidRPr="00543902">
        <w:rPr>
          <w:rFonts w:ascii="Times New Roman" w:hAnsi="Times New Roman" w:cs="Times New Roman"/>
          <w:sz w:val="28"/>
          <w:szCs w:val="28"/>
        </w:rPr>
        <w:t>,</w:t>
      </w:r>
      <w:r w:rsidRPr="00543902">
        <w:rPr>
          <w:rFonts w:ascii="Times New Roman" w:hAnsi="Times New Roman" w:cs="Times New Roman"/>
          <w:sz w:val="28"/>
          <w:szCs w:val="28"/>
        </w:rPr>
        <w:t>422</w:t>
      </w:r>
      <w:r w:rsidR="00812919" w:rsidRPr="00543902">
        <w:rPr>
          <w:rFonts w:ascii="Times New Roman" w:hAnsi="Times New Roman" w:cs="Times New Roman"/>
          <w:sz w:val="28"/>
          <w:szCs w:val="28"/>
        </w:rPr>
        <w:t xml:space="preserve"> тыс.</w:t>
      </w:r>
      <w:r w:rsidRPr="00543902">
        <w:rPr>
          <w:rFonts w:ascii="Times New Roman" w:hAnsi="Times New Roman" w:cs="Times New Roman"/>
          <w:sz w:val="28"/>
          <w:szCs w:val="28"/>
        </w:rPr>
        <w:t xml:space="preserve"> рубля (401</w:t>
      </w:r>
      <w:r w:rsidR="00812919" w:rsidRPr="00543902">
        <w:rPr>
          <w:rFonts w:ascii="Times New Roman" w:hAnsi="Times New Roman" w:cs="Times New Roman"/>
          <w:sz w:val="28"/>
          <w:szCs w:val="28"/>
        </w:rPr>
        <w:t> </w:t>
      </w:r>
      <w:r w:rsidRPr="00543902">
        <w:rPr>
          <w:rFonts w:ascii="Times New Roman" w:hAnsi="Times New Roman" w:cs="Times New Roman"/>
          <w:sz w:val="28"/>
          <w:szCs w:val="28"/>
        </w:rPr>
        <w:t>130</w:t>
      </w:r>
      <w:r w:rsidR="00812919" w:rsidRPr="00543902">
        <w:rPr>
          <w:rFonts w:ascii="Times New Roman" w:hAnsi="Times New Roman" w:cs="Times New Roman"/>
          <w:sz w:val="28"/>
          <w:szCs w:val="28"/>
        </w:rPr>
        <w:t>,</w:t>
      </w:r>
      <w:r w:rsidRPr="00543902">
        <w:rPr>
          <w:rFonts w:ascii="Times New Roman" w:hAnsi="Times New Roman" w:cs="Times New Roman"/>
          <w:sz w:val="28"/>
          <w:szCs w:val="28"/>
        </w:rPr>
        <w:t>400</w:t>
      </w:r>
      <w:r w:rsidR="00812919" w:rsidRPr="00543902">
        <w:rPr>
          <w:rFonts w:ascii="Times New Roman" w:hAnsi="Times New Roman" w:cs="Times New Roman"/>
          <w:sz w:val="28"/>
          <w:szCs w:val="28"/>
        </w:rPr>
        <w:t xml:space="preserve"> тыс. рублей </w:t>
      </w:r>
      <w:r w:rsidRPr="00543902">
        <w:rPr>
          <w:rFonts w:ascii="Times New Roman" w:hAnsi="Times New Roman" w:cs="Times New Roman"/>
          <w:sz w:val="28"/>
          <w:szCs w:val="28"/>
        </w:rPr>
        <w:t>-</w:t>
      </w:r>
      <w:r w:rsidR="00812919" w:rsidRPr="00543902">
        <w:rPr>
          <w:rFonts w:ascii="Times New Roman" w:hAnsi="Times New Roman" w:cs="Times New Roman"/>
          <w:sz w:val="28"/>
          <w:szCs w:val="28"/>
        </w:rPr>
        <w:t xml:space="preserve"> </w:t>
      </w:r>
      <w:r w:rsidRPr="00543902">
        <w:rPr>
          <w:rFonts w:ascii="Times New Roman" w:hAnsi="Times New Roman" w:cs="Times New Roman"/>
          <w:sz w:val="28"/>
          <w:szCs w:val="28"/>
        </w:rPr>
        <w:t>окружной бюджет, 190</w:t>
      </w:r>
      <w:r w:rsidR="00812919" w:rsidRPr="00543902">
        <w:rPr>
          <w:rFonts w:ascii="Times New Roman" w:hAnsi="Times New Roman" w:cs="Times New Roman"/>
          <w:sz w:val="28"/>
          <w:szCs w:val="28"/>
        </w:rPr>
        <w:t> </w:t>
      </w:r>
      <w:r w:rsidRPr="00543902">
        <w:rPr>
          <w:rFonts w:ascii="Times New Roman" w:hAnsi="Times New Roman" w:cs="Times New Roman"/>
          <w:sz w:val="28"/>
          <w:szCs w:val="28"/>
        </w:rPr>
        <w:t>993</w:t>
      </w:r>
      <w:r w:rsidR="00812919" w:rsidRPr="00543902">
        <w:rPr>
          <w:rFonts w:ascii="Times New Roman" w:hAnsi="Times New Roman" w:cs="Times New Roman"/>
          <w:sz w:val="28"/>
          <w:szCs w:val="28"/>
        </w:rPr>
        <w:t>,</w:t>
      </w:r>
      <w:r w:rsidRPr="00543902">
        <w:rPr>
          <w:rFonts w:ascii="Times New Roman" w:hAnsi="Times New Roman" w:cs="Times New Roman"/>
          <w:sz w:val="28"/>
          <w:szCs w:val="28"/>
        </w:rPr>
        <w:t>022</w:t>
      </w:r>
      <w:r w:rsidR="00812919" w:rsidRPr="00543902">
        <w:rPr>
          <w:rFonts w:ascii="Times New Roman" w:hAnsi="Times New Roman" w:cs="Times New Roman"/>
          <w:sz w:val="28"/>
          <w:szCs w:val="28"/>
        </w:rPr>
        <w:t xml:space="preserve"> тыс. рублей</w:t>
      </w:r>
      <w:r w:rsidRPr="00543902">
        <w:rPr>
          <w:rFonts w:ascii="Times New Roman" w:hAnsi="Times New Roman" w:cs="Times New Roman"/>
          <w:sz w:val="28"/>
          <w:szCs w:val="28"/>
        </w:rPr>
        <w:t xml:space="preserve"> - местный бюджет).</w:t>
      </w:r>
      <w:r w:rsidR="00812919" w:rsidRPr="00543902">
        <w:rPr>
          <w:rFonts w:ascii="Times New Roman" w:hAnsi="Times New Roman" w:cs="Times New Roman"/>
          <w:sz w:val="28"/>
          <w:szCs w:val="28"/>
        </w:rPr>
        <w:t xml:space="preserve"> </w:t>
      </w:r>
      <w:r w:rsidRPr="00543902">
        <w:rPr>
          <w:rFonts w:ascii="Times New Roman" w:hAnsi="Times New Roman" w:cs="Times New Roman"/>
          <w:sz w:val="28"/>
          <w:szCs w:val="28"/>
        </w:rPr>
        <w:t>Выполнение работ по контракту 24 месяца (</w:t>
      </w:r>
      <w:r w:rsidR="00812919" w:rsidRPr="00543902">
        <w:rPr>
          <w:rFonts w:ascii="Times New Roman" w:hAnsi="Times New Roman" w:cs="Times New Roman"/>
          <w:sz w:val="28"/>
          <w:szCs w:val="28"/>
        </w:rPr>
        <w:t xml:space="preserve">по </w:t>
      </w:r>
      <w:r w:rsidRPr="00543902">
        <w:rPr>
          <w:rFonts w:ascii="Times New Roman" w:hAnsi="Times New Roman" w:cs="Times New Roman"/>
          <w:sz w:val="28"/>
          <w:szCs w:val="28"/>
        </w:rPr>
        <w:t>29.05.2025).</w:t>
      </w:r>
    </w:p>
    <w:p w:rsidR="00812919" w:rsidRPr="00543902" w:rsidRDefault="0003281E" w:rsidP="00812919">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1.</w:t>
      </w:r>
      <w:proofErr w:type="gramStart"/>
      <w:r w:rsidRPr="00543902">
        <w:rPr>
          <w:rFonts w:ascii="Times New Roman" w:hAnsi="Times New Roman" w:cs="Times New Roman"/>
          <w:sz w:val="28"/>
          <w:szCs w:val="28"/>
        </w:rPr>
        <w:t>4.На</w:t>
      </w:r>
      <w:proofErr w:type="gramEnd"/>
      <w:r w:rsidRPr="00543902">
        <w:rPr>
          <w:rFonts w:ascii="Times New Roman" w:hAnsi="Times New Roman" w:cs="Times New Roman"/>
          <w:sz w:val="28"/>
          <w:szCs w:val="28"/>
        </w:rPr>
        <w:t xml:space="preserve"> сумму 201</w:t>
      </w:r>
      <w:r w:rsidR="00812919" w:rsidRPr="00543902">
        <w:rPr>
          <w:rFonts w:ascii="Times New Roman" w:hAnsi="Times New Roman" w:cs="Times New Roman"/>
          <w:sz w:val="28"/>
          <w:szCs w:val="28"/>
        </w:rPr>
        <w:t>,</w:t>
      </w:r>
      <w:r w:rsidRPr="00543902">
        <w:rPr>
          <w:rFonts w:ascii="Times New Roman" w:hAnsi="Times New Roman" w:cs="Times New Roman"/>
          <w:sz w:val="28"/>
          <w:szCs w:val="28"/>
        </w:rPr>
        <w:t>631</w:t>
      </w:r>
      <w:r w:rsidR="00812919" w:rsidRPr="00543902">
        <w:rPr>
          <w:rFonts w:ascii="Times New Roman" w:hAnsi="Times New Roman" w:cs="Times New Roman"/>
          <w:sz w:val="28"/>
          <w:szCs w:val="28"/>
        </w:rPr>
        <w:t xml:space="preserve"> тыс.</w:t>
      </w:r>
      <w:r w:rsidRPr="00543902">
        <w:rPr>
          <w:rFonts w:ascii="Times New Roman" w:hAnsi="Times New Roman" w:cs="Times New Roman"/>
          <w:sz w:val="28"/>
          <w:szCs w:val="28"/>
        </w:rPr>
        <w:t xml:space="preserve"> рублей исполнен договор, заключенный на выполнение работ по внесению изменений в проектную документацию.</w:t>
      </w:r>
    </w:p>
    <w:p w:rsidR="00EB783A" w:rsidRDefault="0003281E" w:rsidP="00812919">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1.</w:t>
      </w:r>
      <w:proofErr w:type="gramStart"/>
      <w:r w:rsidRPr="00543902">
        <w:rPr>
          <w:rFonts w:ascii="Times New Roman" w:hAnsi="Times New Roman" w:cs="Times New Roman"/>
          <w:sz w:val="28"/>
          <w:szCs w:val="28"/>
        </w:rPr>
        <w:t>5.На</w:t>
      </w:r>
      <w:proofErr w:type="gramEnd"/>
      <w:r w:rsidRPr="00543902">
        <w:rPr>
          <w:rFonts w:ascii="Times New Roman" w:hAnsi="Times New Roman" w:cs="Times New Roman"/>
          <w:sz w:val="28"/>
          <w:szCs w:val="28"/>
        </w:rPr>
        <w:t xml:space="preserve"> сумму 457</w:t>
      </w:r>
      <w:r w:rsidR="00812919" w:rsidRPr="00543902">
        <w:rPr>
          <w:rFonts w:ascii="Times New Roman" w:hAnsi="Times New Roman" w:cs="Times New Roman"/>
          <w:sz w:val="28"/>
          <w:szCs w:val="28"/>
        </w:rPr>
        <w:t>,</w:t>
      </w:r>
      <w:r w:rsidRPr="00543902">
        <w:rPr>
          <w:rFonts w:ascii="Times New Roman" w:hAnsi="Times New Roman" w:cs="Times New Roman"/>
          <w:sz w:val="28"/>
          <w:szCs w:val="28"/>
        </w:rPr>
        <w:t>021</w:t>
      </w:r>
      <w:r w:rsidR="00812919" w:rsidRPr="00543902">
        <w:rPr>
          <w:rFonts w:ascii="Times New Roman" w:hAnsi="Times New Roman" w:cs="Times New Roman"/>
          <w:sz w:val="28"/>
          <w:szCs w:val="28"/>
        </w:rPr>
        <w:t xml:space="preserve"> тыс. </w:t>
      </w:r>
      <w:r w:rsidRPr="00543902">
        <w:rPr>
          <w:rFonts w:ascii="Times New Roman" w:hAnsi="Times New Roman" w:cs="Times New Roman"/>
          <w:sz w:val="28"/>
          <w:szCs w:val="28"/>
        </w:rPr>
        <w:t>рублей произведена предоплата по договору, заключенному на осуществление экспертного сопровождения проектной</w:t>
      </w:r>
      <w:r w:rsidR="00EB783A">
        <w:rPr>
          <w:rFonts w:ascii="Times New Roman" w:hAnsi="Times New Roman" w:cs="Times New Roman"/>
          <w:sz w:val="28"/>
          <w:szCs w:val="28"/>
        </w:rPr>
        <w:t xml:space="preserve"> </w:t>
      </w:r>
    </w:p>
    <w:p w:rsidR="00812919" w:rsidRPr="00543902" w:rsidRDefault="0003281E" w:rsidP="00812919">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документации объекта.</w:t>
      </w:r>
    </w:p>
    <w:p w:rsidR="00812919" w:rsidRPr="00543902" w:rsidRDefault="0003281E" w:rsidP="00812919">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 xml:space="preserve">2.По объекту МБУ </w:t>
      </w:r>
      <w:proofErr w:type="spellStart"/>
      <w:r w:rsidRPr="00543902">
        <w:rPr>
          <w:rFonts w:ascii="Times New Roman" w:hAnsi="Times New Roman" w:cs="Times New Roman"/>
          <w:sz w:val="28"/>
          <w:szCs w:val="28"/>
        </w:rPr>
        <w:t>ЦФКиC</w:t>
      </w:r>
      <w:proofErr w:type="spellEnd"/>
      <w:r w:rsidRPr="00543902">
        <w:rPr>
          <w:rFonts w:ascii="Times New Roman" w:hAnsi="Times New Roman" w:cs="Times New Roman"/>
          <w:sz w:val="28"/>
          <w:szCs w:val="28"/>
        </w:rPr>
        <w:t xml:space="preserve"> «Жемчужина Югры»:</w:t>
      </w:r>
    </w:p>
    <w:p w:rsidR="00812919" w:rsidRPr="00543902" w:rsidRDefault="0003281E" w:rsidP="00812919">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 xml:space="preserve">2.1.С ООО «Мегаполис» 30.12.2022 заключен муниципальный контракт на выполнение работ по капитальному ремонту </w:t>
      </w:r>
      <w:proofErr w:type="spellStart"/>
      <w:r w:rsidRPr="00543902">
        <w:rPr>
          <w:rFonts w:ascii="Times New Roman" w:hAnsi="Times New Roman" w:cs="Times New Roman"/>
          <w:sz w:val="28"/>
          <w:szCs w:val="28"/>
        </w:rPr>
        <w:t>клеенодеревянных</w:t>
      </w:r>
      <w:proofErr w:type="spellEnd"/>
      <w:r w:rsidRPr="00543902">
        <w:rPr>
          <w:rFonts w:ascii="Times New Roman" w:hAnsi="Times New Roman" w:cs="Times New Roman"/>
          <w:sz w:val="28"/>
          <w:szCs w:val="28"/>
        </w:rPr>
        <w:t xml:space="preserve"> конструкций несущих сводов объекта.</w:t>
      </w:r>
      <w:r w:rsidR="00812919" w:rsidRPr="00543902">
        <w:rPr>
          <w:rFonts w:ascii="Times New Roman" w:hAnsi="Times New Roman" w:cs="Times New Roman"/>
          <w:sz w:val="28"/>
          <w:szCs w:val="28"/>
        </w:rPr>
        <w:t xml:space="preserve"> </w:t>
      </w:r>
      <w:r w:rsidRPr="00543902">
        <w:rPr>
          <w:rFonts w:ascii="Times New Roman" w:hAnsi="Times New Roman" w:cs="Times New Roman"/>
          <w:sz w:val="28"/>
          <w:szCs w:val="28"/>
        </w:rPr>
        <w:t>Цена контракта – 32</w:t>
      </w:r>
      <w:r w:rsidR="00812919" w:rsidRPr="00543902">
        <w:rPr>
          <w:rFonts w:ascii="Times New Roman" w:hAnsi="Times New Roman" w:cs="Times New Roman"/>
          <w:sz w:val="28"/>
          <w:szCs w:val="28"/>
        </w:rPr>
        <w:t> </w:t>
      </w:r>
      <w:r w:rsidRPr="00543902">
        <w:rPr>
          <w:rFonts w:ascii="Times New Roman" w:hAnsi="Times New Roman" w:cs="Times New Roman"/>
          <w:sz w:val="28"/>
          <w:szCs w:val="28"/>
        </w:rPr>
        <w:t>738</w:t>
      </w:r>
      <w:r w:rsidR="00812919" w:rsidRPr="00543902">
        <w:rPr>
          <w:rFonts w:ascii="Times New Roman" w:hAnsi="Times New Roman" w:cs="Times New Roman"/>
          <w:sz w:val="28"/>
          <w:szCs w:val="28"/>
        </w:rPr>
        <w:t>,</w:t>
      </w:r>
      <w:r w:rsidRPr="00543902">
        <w:rPr>
          <w:rFonts w:ascii="Times New Roman" w:hAnsi="Times New Roman" w:cs="Times New Roman"/>
          <w:sz w:val="28"/>
          <w:szCs w:val="28"/>
        </w:rPr>
        <w:t>330</w:t>
      </w:r>
      <w:r w:rsidR="00812919" w:rsidRPr="00543902">
        <w:rPr>
          <w:rFonts w:ascii="Times New Roman" w:hAnsi="Times New Roman" w:cs="Times New Roman"/>
          <w:sz w:val="28"/>
          <w:szCs w:val="28"/>
        </w:rPr>
        <w:t xml:space="preserve"> тыс.</w:t>
      </w:r>
      <w:r w:rsidRPr="00543902">
        <w:rPr>
          <w:rFonts w:ascii="Times New Roman" w:hAnsi="Times New Roman" w:cs="Times New Roman"/>
          <w:sz w:val="28"/>
          <w:szCs w:val="28"/>
        </w:rPr>
        <w:t xml:space="preserve"> рублей.</w:t>
      </w:r>
      <w:r w:rsidR="00812919" w:rsidRPr="00543902">
        <w:rPr>
          <w:rFonts w:ascii="Times New Roman" w:hAnsi="Times New Roman" w:cs="Times New Roman"/>
          <w:sz w:val="28"/>
          <w:szCs w:val="28"/>
        </w:rPr>
        <w:t xml:space="preserve"> </w:t>
      </w:r>
      <w:r w:rsidRPr="00543902">
        <w:rPr>
          <w:rFonts w:ascii="Times New Roman" w:hAnsi="Times New Roman" w:cs="Times New Roman"/>
          <w:sz w:val="28"/>
          <w:szCs w:val="28"/>
        </w:rPr>
        <w:t>Кассовое исполнение за 2023 год составило 29</w:t>
      </w:r>
      <w:r w:rsidR="00812919" w:rsidRPr="00543902">
        <w:rPr>
          <w:rFonts w:ascii="Times New Roman" w:hAnsi="Times New Roman" w:cs="Times New Roman"/>
          <w:sz w:val="28"/>
          <w:szCs w:val="28"/>
        </w:rPr>
        <w:t> </w:t>
      </w:r>
      <w:r w:rsidRPr="00543902">
        <w:rPr>
          <w:rFonts w:ascii="Times New Roman" w:hAnsi="Times New Roman" w:cs="Times New Roman"/>
          <w:sz w:val="28"/>
          <w:szCs w:val="28"/>
        </w:rPr>
        <w:t>340</w:t>
      </w:r>
      <w:r w:rsidR="00812919" w:rsidRPr="00543902">
        <w:rPr>
          <w:rFonts w:ascii="Times New Roman" w:hAnsi="Times New Roman" w:cs="Times New Roman"/>
          <w:sz w:val="28"/>
          <w:szCs w:val="28"/>
        </w:rPr>
        <w:t>,</w:t>
      </w:r>
      <w:r w:rsidRPr="00543902">
        <w:rPr>
          <w:rFonts w:ascii="Times New Roman" w:hAnsi="Times New Roman" w:cs="Times New Roman"/>
          <w:sz w:val="28"/>
          <w:szCs w:val="28"/>
        </w:rPr>
        <w:t>542</w:t>
      </w:r>
      <w:r w:rsidR="00812919" w:rsidRPr="00543902">
        <w:rPr>
          <w:rFonts w:ascii="Times New Roman" w:hAnsi="Times New Roman" w:cs="Times New Roman"/>
          <w:sz w:val="28"/>
          <w:szCs w:val="28"/>
        </w:rPr>
        <w:t xml:space="preserve"> тыс.</w:t>
      </w:r>
      <w:r w:rsidRPr="00543902">
        <w:rPr>
          <w:rFonts w:ascii="Times New Roman" w:hAnsi="Times New Roman" w:cs="Times New Roman"/>
          <w:sz w:val="28"/>
          <w:szCs w:val="28"/>
        </w:rPr>
        <w:t xml:space="preserve"> рублей.</w:t>
      </w:r>
      <w:r w:rsidR="00812919" w:rsidRPr="00543902">
        <w:rPr>
          <w:rFonts w:ascii="Times New Roman" w:hAnsi="Times New Roman" w:cs="Times New Roman"/>
          <w:sz w:val="28"/>
          <w:szCs w:val="28"/>
        </w:rPr>
        <w:t xml:space="preserve"> </w:t>
      </w:r>
      <w:r w:rsidRPr="00543902">
        <w:rPr>
          <w:rFonts w:ascii="Times New Roman" w:hAnsi="Times New Roman" w:cs="Times New Roman"/>
          <w:sz w:val="28"/>
          <w:szCs w:val="28"/>
        </w:rPr>
        <w:t>Работы по ремонту КДК, отделочные работы выполнены на 100%. Электромонтажные работы выполнены на 100%.</w:t>
      </w:r>
      <w:r w:rsidR="00812919" w:rsidRPr="00543902">
        <w:rPr>
          <w:rFonts w:ascii="Times New Roman" w:hAnsi="Times New Roman" w:cs="Times New Roman"/>
          <w:sz w:val="28"/>
          <w:szCs w:val="28"/>
        </w:rPr>
        <w:t xml:space="preserve"> </w:t>
      </w:r>
      <w:r w:rsidRPr="00543902">
        <w:rPr>
          <w:rFonts w:ascii="Times New Roman" w:hAnsi="Times New Roman" w:cs="Times New Roman"/>
          <w:sz w:val="28"/>
          <w:szCs w:val="28"/>
        </w:rPr>
        <w:t>В целях выполнения работ по дополнительной обработке КДК в помещениях аквапарка, большого и малого бассейнов 21.11</w:t>
      </w:r>
      <w:r w:rsidR="00EB783A">
        <w:rPr>
          <w:rFonts w:ascii="Times New Roman" w:hAnsi="Times New Roman" w:cs="Times New Roman"/>
          <w:sz w:val="28"/>
          <w:szCs w:val="28"/>
        </w:rPr>
        <w:t>.</w:t>
      </w:r>
      <w:r w:rsidRPr="00543902">
        <w:rPr>
          <w:rFonts w:ascii="Times New Roman" w:hAnsi="Times New Roman" w:cs="Times New Roman"/>
          <w:sz w:val="28"/>
          <w:szCs w:val="28"/>
        </w:rPr>
        <w:t>2023 заключено дополнительное соглашение.</w:t>
      </w:r>
    </w:p>
    <w:p w:rsidR="007A7780" w:rsidRPr="00543902" w:rsidRDefault="0003281E" w:rsidP="007A7780">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2.</w:t>
      </w:r>
      <w:proofErr w:type="gramStart"/>
      <w:r w:rsidRPr="00543902">
        <w:rPr>
          <w:rFonts w:ascii="Times New Roman" w:hAnsi="Times New Roman" w:cs="Times New Roman"/>
          <w:sz w:val="28"/>
          <w:szCs w:val="28"/>
        </w:rPr>
        <w:t>2.На</w:t>
      </w:r>
      <w:proofErr w:type="gramEnd"/>
      <w:r w:rsidRPr="00543902">
        <w:rPr>
          <w:rFonts w:ascii="Times New Roman" w:hAnsi="Times New Roman" w:cs="Times New Roman"/>
          <w:sz w:val="28"/>
          <w:szCs w:val="28"/>
        </w:rPr>
        <w:t xml:space="preserve"> сумму 31</w:t>
      </w:r>
      <w:r w:rsidR="00812919" w:rsidRPr="00543902">
        <w:rPr>
          <w:rFonts w:ascii="Times New Roman" w:hAnsi="Times New Roman" w:cs="Times New Roman"/>
          <w:sz w:val="28"/>
          <w:szCs w:val="28"/>
        </w:rPr>
        <w:t> </w:t>
      </w:r>
      <w:r w:rsidRPr="00543902">
        <w:rPr>
          <w:rFonts w:ascii="Times New Roman" w:hAnsi="Times New Roman" w:cs="Times New Roman"/>
          <w:sz w:val="28"/>
          <w:szCs w:val="28"/>
        </w:rPr>
        <w:t>345</w:t>
      </w:r>
      <w:r w:rsidR="00812919" w:rsidRPr="00543902">
        <w:rPr>
          <w:rFonts w:ascii="Times New Roman" w:hAnsi="Times New Roman" w:cs="Times New Roman"/>
          <w:sz w:val="28"/>
          <w:szCs w:val="28"/>
        </w:rPr>
        <w:t>,</w:t>
      </w:r>
      <w:r w:rsidRPr="00543902">
        <w:rPr>
          <w:rFonts w:ascii="Times New Roman" w:hAnsi="Times New Roman" w:cs="Times New Roman"/>
          <w:sz w:val="28"/>
          <w:szCs w:val="28"/>
        </w:rPr>
        <w:t>477</w:t>
      </w:r>
      <w:r w:rsidR="00812919" w:rsidRPr="00543902">
        <w:rPr>
          <w:rFonts w:ascii="Times New Roman" w:hAnsi="Times New Roman" w:cs="Times New Roman"/>
          <w:sz w:val="28"/>
          <w:szCs w:val="28"/>
        </w:rPr>
        <w:t xml:space="preserve"> тыс.</w:t>
      </w:r>
      <w:r w:rsidRPr="00543902">
        <w:rPr>
          <w:rFonts w:ascii="Times New Roman" w:hAnsi="Times New Roman" w:cs="Times New Roman"/>
          <w:sz w:val="28"/>
          <w:szCs w:val="28"/>
        </w:rPr>
        <w:t xml:space="preserve"> рублей исполнен контракт, заключенный на выполнение работ по капитальному ремонту бассейнов объекта.</w:t>
      </w:r>
    </w:p>
    <w:p w:rsidR="007A7780" w:rsidRPr="00543902" w:rsidRDefault="0003281E" w:rsidP="007A7780">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3.На сумму 177</w:t>
      </w:r>
      <w:r w:rsidR="007A7780" w:rsidRPr="00543902">
        <w:rPr>
          <w:rFonts w:ascii="Times New Roman" w:hAnsi="Times New Roman" w:cs="Times New Roman"/>
          <w:sz w:val="28"/>
          <w:szCs w:val="28"/>
        </w:rPr>
        <w:t>,</w:t>
      </w:r>
      <w:r w:rsidRPr="00543902">
        <w:rPr>
          <w:rFonts w:ascii="Times New Roman" w:hAnsi="Times New Roman" w:cs="Times New Roman"/>
          <w:sz w:val="28"/>
          <w:szCs w:val="28"/>
        </w:rPr>
        <w:t>173</w:t>
      </w:r>
      <w:r w:rsidR="007A7780" w:rsidRPr="00543902">
        <w:rPr>
          <w:rFonts w:ascii="Times New Roman" w:hAnsi="Times New Roman" w:cs="Times New Roman"/>
          <w:sz w:val="28"/>
          <w:szCs w:val="28"/>
        </w:rPr>
        <w:t xml:space="preserve"> тыс.</w:t>
      </w:r>
      <w:r w:rsidRPr="00543902">
        <w:rPr>
          <w:rFonts w:ascii="Times New Roman" w:hAnsi="Times New Roman" w:cs="Times New Roman"/>
          <w:sz w:val="28"/>
          <w:szCs w:val="28"/>
        </w:rPr>
        <w:t xml:space="preserve"> рубл</w:t>
      </w:r>
      <w:r w:rsidR="007A7780" w:rsidRPr="00543902">
        <w:rPr>
          <w:rFonts w:ascii="Times New Roman" w:hAnsi="Times New Roman" w:cs="Times New Roman"/>
          <w:sz w:val="28"/>
          <w:szCs w:val="28"/>
        </w:rPr>
        <w:t>ей</w:t>
      </w:r>
      <w:r w:rsidRPr="00543902">
        <w:rPr>
          <w:rFonts w:ascii="Times New Roman" w:hAnsi="Times New Roman" w:cs="Times New Roman"/>
          <w:sz w:val="28"/>
          <w:szCs w:val="28"/>
        </w:rPr>
        <w:t xml:space="preserve"> исполнен договор на выполнение инженерных изысканий, осуществление подготовки проектной документации в целях сноса (демонтажа) объекта капитального строительства: «Хоккейный корт», площадью 1 376,1 </w:t>
      </w:r>
      <w:proofErr w:type="spellStart"/>
      <w:r w:rsidRPr="00543902">
        <w:rPr>
          <w:rFonts w:ascii="Times New Roman" w:hAnsi="Times New Roman" w:cs="Times New Roman"/>
          <w:sz w:val="28"/>
          <w:szCs w:val="28"/>
        </w:rPr>
        <w:t>кв.м</w:t>
      </w:r>
      <w:proofErr w:type="spellEnd"/>
      <w:r w:rsidRPr="00543902">
        <w:rPr>
          <w:rFonts w:ascii="Times New Roman" w:hAnsi="Times New Roman" w:cs="Times New Roman"/>
          <w:sz w:val="28"/>
          <w:szCs w:val="28"/>
        </w:rPr>
        <w:t xml:space="preserve">.», расположенный по адресу: микрорайон 2, около жилого дома № 13, </w:t>
      </w:r>
      <w:proofErr w:type="spellStart"/>
      <w:r w:rsidRPr="00543902">
        <w:rPr>
          <w:rFonts w:ascii="Times New Roman" w:hAnsi="Times New Roman" w:cs="Times New Roman"/>
          <w:sz w:val="28"/>
          <w:szCs w:val="28"/>
        </w:rPr>
        <w:t>г.Нефтеюганск</w:t>
      </w:r>
      <w:proofErr w:type="spellEnd"/>
      <w:r w:rsidRPr="00543902">
        <w:rPr>
          <w:rFonts w:ascii="Times New Roman" w:hAnsi="Times New Roman" w:cs="Times New Roman"/>
          <w:sz w:val="28"/>
          <w:szCs w:val="28"/>
        </w:rPr>
        <w:t xml:space="preserve">, Ханты-Мансийский автономный округ-Югра. «Сооружение хоккейного корта», площадью 148,6 </w:t>
      </w:r>
      <w:proofErr w:type="spellStart"/>
      <w:proofErr w:type="gramStart"/>
      <w:r w:rsidRPr="00543902">
        <w:rPr>
          <w:rFonts w:ascii="Times New Roman" w:hAnsi="Times New Roman" w:cs="Times New Roman"/>
          <w:sz w:val="28"/>
          <w:szCs w:val="28"/>
        </w:rPr>
        <w:t>кв.м</w:t>
      </w:r>
      <w:proofErr w:type="spellEnd"/>
      <w:proofErr w:type="gramEnd"/>
      <w:r w:rsidRPr="00543902">
        <w:rPr>
          <w:rFonts w:ascii="Times New Roman" w:hAnsi="Times New Roman" w:cs="Times New Roman"/>
          <w:sz w:val="28"/>
          <w:szCs w:val="28"/>
        </w:rPr>
        <w:t xml:space="preserve">», расположенного по адресу: микрорайон 2, около жилого дома № 13, </w:t>
      </w:r>
      <w:proofErr w:type="spellStart"/>
      <w:r w:rsidRPr="00543902">
        <w:rPr>
          <w:rFonts w:ascii="Times New Roman" w:hAnsi="Times New Roman" w:cs="Times New Roman"/>
          <w:sz w:val="28"/>
          <w:szCs w:val="28"/>
        </w:rPr>
        <w:t>г.Нефтеюганск</w:t>
      </w:r>
      <w:proofErr w:type="spellEnd"/>
      <w:r w:rsidRPr="00543902">
        <w:rPr>
          <w:rFonts w:ascii="Times New Roman" w:hAnsi="Times New Roman" w:cs="Times New Roman"/>
          <w:sz w:val="28"/>
          <w:szCs w:val="28"/>
        </w:rPr>
        <w:t>, Ханты-Мансийский автономный округ-Югра.</w:t>
      </w:r>
    </w:p>
    <w:p w:rsidR="007A7780" w:rsidRPr="00543902" w:rsidRDefault="0003281E" w:rsidP="007A7780">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4.На сумму 8</w:t>
      </w:r>
      <w:r w:rsidR="007A7780" w:rsidRPr="00543902">
        <w:rPr>
          <w:rFonts w:ascii="Times New Roman" w:hAnsi="Times New Roman" w:cs="Times New Roman"/>
          <w:sz w:val="28"/>
          <w:szCs w:val="28"/>
        </w:rPr>
        <w:t> </w:t>
      </w:r>
      <w:r w:rsidRPr="00543902">
        <w:rPr>
          <w:rFonts w:ascii="Times New Roman" w:hAnsi="Times New Roman" w:cs="Times New Roman"/>
          <w:sz w:val="28"/>
          <w:szCs w:val="28"/>
        </w:rPr>
        <w:t>147</w:t>
      </w:r>
      <w:r w:rsidR="007A7780" w:rsidRPr="00543902">
        <w:rPr>
          <w:rFonts w:ascii="Times New Roman" w:hAnsi="Times New Roman" w:cs="Times New Roman"/>
          <w:sz w:val="28"/>
          <w:szCs w:val="28"/>
        </w:rPr>
        <w:t>,</w:t>
      </w:r>
      <w:r w:rsidRPr="00543902">
        <w:rPr>
          <w:rFonts w:ascii="Times New Roman" w:hAnsi="Times New Roman" w:cs="Times New Roman"/>
          <w:sz w:val="28"/>
          <w:szCs w:val="28"/>
        </w:rPr>
        <w:t>076</w:t>
      </w:r>
      <w:r w:rsidR="007A7780" w:rsidRPr="00543902">
        <w:rPr>
          <w:rFonts w:ascii="Times New Roman" w:hAnsi="Times New Roman" w:cs="Times New Roman"/>
          <w:sz w:val="28"/>
          <w:szCs w:val="28"/>
        </w:rPr>
        <w:t xml:space="preserve"> тыс.</w:t>
      </w:r>
      <w:r w:rsidRPr="00543902">
        <w:rPr>
          <w:rFonts w:ascii="Times New Roman" w:hAnsi="Times New Roman" w:cs="Times New Roman"/>
          <w:sz w:val="28"/>
          <w:szCs w:val="28"/>
        </w:rPr>
        <w:t xml:space="preserve"> рублей исполнен контракт, заключенный на выполнение работ по обустройству спортивной площадки по объекту: «Спортивная комплексная площадка на территории 2 микрорайона вблизи МБОУ «СОШ № 5».</w:t>
      </w:r>
    </w:p>
    <w:p w:rsidR="007A7780" w:rsidRPr="00543902" w:rsidRDefault="0003281E" w:rsidP="007A7780">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5.На сумму 562</w:t>
      </w:r>
      <w:r w:rsidR="007A7780" w:rsidRPr="00543902">
        <w:rPr>
          <w:rFonts w:ascii="Times New Roman" w:hAnsi="Times New Roman" w:cs="Times New Roman"/>
          <w:sz w:val="28"/>
          <w:szCs w:val="28"/>
        </w:rPr>
        <w:t>,</w:t>
      </w:r>
      <w:r w:rsidRPr="00543902">
        <w:rPr>
          <w:rFonts w:ascii="Times New Roman" w:hAnsi="Times New Roman" w:cs="Times New Roman"/>
          <w:sz w:val="28"/>
          <w:szCs w:val="28"/>
        </w:rPr>
        <w:t>336</w:t>
      </w:r>
      <w:r w:rsidR="007A7780" w:rsidRPr="00543902">
        <w:rPr>
          <w:rFonts w:ascii="Times New Roman" w:hAnsi="Times New Roman" w:cs="Times New Roman"/>
          <w:sz w:val="28"/>
          <w:szCs w:val="28"/>
        </w:rPr>
        <w:t xml:space="preserve"> тыс.</w:t>
      </w:r>
      <w:r w:rsidRPr="00543902">
        <w:rPr>
          <w:rFonts w:ascii="Times New Roman" w:hAnsi="Times New Roman" w:cs="Times New Roman"/>
          <w:sz w:val="28"/>
          <w:szCs w:val="28"/>
        </w:rPr>
        <w:t xml:space="preserve"> рублей 29.12.2023 заключен договор на выполнение работ по обустройству спортивной площадки по объекту: «Спортивная комплексная площадка на территории 2 микрорайона вблизи МБОУ «СОШ №</w:t>
      </w:r>
      <w:r w:rsidR="008A6A02">
        <w:rPr>
          <w:rFonts w:ascii="Times New Roman" w:hAnsi="Times New Roman" w:cs="Times New Roman"/>
          <w:sz w:val="28"/>
          <w:szCs w:val="28"/>
        </w:rPr>
        <w:t xml:space="preserve"> 5».</w:t>
      </w:r>
    </w:p>
    <w:p w:rsidR="00840FEC" w:rsidRPr="00543902" w:rsidRDefault="0003281E" w:rsidP="00840FEC">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Также в рамках переходящих лимитов 2022 года выполнены следующие мероприятия:</w:t>
      </w:r>
    </w:p>
    <w:p w:rsidR="00840FEC" w:rsidRPr="00543902" w:rsidRDefault="0003281E" w:rsidP="00840FEC">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-на сумму 2</w:t>
      </w:r>
      <w:r w:rsidR="00840FEC" w:rsidRPr="00543902">
        <w:rPr>
          <w:rFonts w:ascii="Times New Roman" w:hAnsi="Times New Roman" w:cs="Times New Roman"/>
          <w:sz w:val="28"/>
          <w:szCs w:val="28"/>
        </w:rPr>
        <w:t> </w:t>
      </w:r>
      <w:r w:rsidRPr="00543902">
        <w:rPr>
          <w:rFonts w:ascii="Times New Roman" w:hAnsi="Times New Roman" w:cs="Times New Roman"/>
          <w:sz w:val="28"/>
          <w:szCs w:val="28"/>
        </w:rPr>
        <w:t>552</w:t>
      </w:r>
      <w:r w:rsidR="00840FEC" w:rsidRPr="00543902">
        <w:rPr>
          <w:rFonts w:ascii="Times New Roman" w:hAnsi="Times New Roman" w:cs="Times New Roman"/>
          <w:sz w:val="28"/>
          <w:szCs w:val="28"/>
        </w:rPr>
        <w:t>,</w:t>
      </w:r>
      <w:r w:rsidRPr="00543902">
        <w:rPr>
          <w:rFonts w:ascii="Times New Roman" w:hAnsi="Times New Roman" w:cs="Times New Roman"/>
          <w:sz w:val="28"/>
          <w:szCs w:val="28"/>
        </w:rPr>
        <w:t>586</w:t>
      </w:r>
      <w:r w:rsidR="00840FEC" w:rsidRPr="00543902">
        <w:rPr>
          <w:rFonts w:ascii="Times New Roman" w:hAnsi="Times New Roman" w:cs="Times New Roman"/>
          <w:sz w:val="28"/>
          <w:szCs w:val="28"/>
        </w:rPr>
        <w:t xml:space="preserve"> тыс.</w:t>
      </w:r>
      <w:r w:rsidRPr="00543902">
        <w:rPr>
          <w:rFonts w:ascii="Times New Roman" w:hAnsi="Times New Roman" w:cs="Times New Roman"/>
          <w:sz w:val="28"/>
          <w:szCs w:val="28"/>
        </w:rPr>
        <w:t xml:space="preserve"> рублей исполнен контракт, заключенный на выполнение работ по ремонту кровли по объекту: Нежилое строение спортивного комплекса, расположенное по адресу: Ханты-</w:t>
      </w:r>
      <w:proofErr w:type="gramStart"/>
      <w:r w:rsidRPr="00543902">
        <w:rPr>
          <w:rFonts w:ascii="Times New Roman" w:hAnsi="Times New Roman" w:cs="Times New Roman"/>
          <w:sz w:val="28"/>
          <w:szCs w:val="28"/>
        </w:rPr>
        <w:t>Мансийский</w:t>
      </w:r>
      <w:r w:rsidR="002F0D9F">
        <w:rPr>
          <w:rFonts w:ascii="Times New Roman" w:hAnsi="Times New Roman" w:cs="Times New Roman"/>
          <w:sz w:val="28"/>
          <w:szCs w:val="28"/>
        </w:rPr>
        <w:t xml:space="preserve"> </w:t>
      </w:r>
      <w:r w:rsidRPr="00543902">
        <w:rPr>
          <w:rFonts w:ascii="Times New Roman" w:hAnsi="Times New Roman" w:cs="Times New Roman"/>
          <w:sz w:val="28"/>
          <w:szCs w:val="28"/>
        </w:rPr>
        <w:t xml:space="preserve"> автономный</w:t>
      </w:r>
      <w:proofErr w:type="gramEnd"/>
      <w:r w:rsidRPr="00543902">
        <w:rPr>
          <w:rFonts w:ascii="Times New Roman" w:hAnsi="Times New Roman" w:cs="Times New Roman"/>
          <w:sz w:val="28"/>
          <w:szCs w:val="28"/>
        </w:rPr>
        <w:t xml:space="preserve"> округ-Югра, </w:t>
      </w:r>
      <w:proofErr w:type="spellStart"/>
      <w:r w:rsidRPr="00543902">
        <w:rPr>
          <w:rFonts w:ascii="Times New Roman" w:hAnsi="Times New Roman" w:cs="Times New Roman"/>
          <w:sz w:val="28"/>
          <w:szCs w:val="28"/>
        </w:rPr>
        <w:t>г.Нефтеюганск</w:t>
      </w:r>
      <w:proofErr w:type="spellEnd"/>
      <w:r w:rsidRPr="00543902">
        <w:rPr>
          <w:rFonts w:ascii="Times New Roman" w:hAnsi="Times New Roman" w:cs="Times New Roman"/>
          <w:sz w:val="28"/>
          <w:szCs w:val="28"/>
        </w:rPr>
        <w:t>, мкр-н 14, Строение №1;</w:t>
      </w:r>
    </w:p>
    <w:p w:rsidR="00840FEC" w:rsidRPr="00543902" w:rsidRDefault="0003281E" w:rsidP="00840FEC">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-на сумму 116</w:t>
      </w:r>
      <w:r w:rsidR="00840FEC" w:rsidRPr="00543902">
        <w:rPr>
          <w:rFonts w:ascii="Times New Roman" w:hAnsi="Times New Roman" w:cs="Times New Roman"/>
          <w:sz w:val="28"/>
          <w:szCs w:val="28"/>
        </w:rPr>
        <w:t>,</w:t>
      </w:r>
      <w:r w:rsidRPr="00543902">
        <w:rPr>
          <w:rFonts w:ascii="Times New Roman" w:hAnsi="Times New Roman" w:cs="Times New Roman"/>
          <w:sz w:val="28"/>
          <w:szCs w:val="28"/>
        </w:rPr>
        <w:t>548</w:t>
      </w:r>
      <w:r w:rsidR="00840FEC" w:rsidRPr="00543902">
        <w:rPr>
          <w:rFonts w:ascii="Times New Roman" w:hAnsi="Times New Roman" w:cs="Times New Roman"/>
          <w:sz w:val="28"/>
          <w:szCs w:val="28"/>
        </w:rPr>
        <w:t xml:space="preserve"> тыс.</w:t>
      </w:r>
      <w:r w:rsidRPr="00543902">
        <w:rPr>
          <w:rFonts w:ascii="Times New Roman" w:hAnsi="Times New Roman" w:cs="Times New Roman"/>
          <w:sz w:val="28"/>
          <w:szCs w:val="28"/>
        </w:rPr>
        <w:t xml:space="preserve"> рублей исполнен контракт, заключенный на выполнение работ по проведению авторского надзора по объекту «Многофункциональный спортивный комплекс» в </w:t>
      </w:r>
      <w:proofErr w:type="spellStart"/>
      <w:r w:rsidRPr="00543902">
        <w:rPr>
          <w:rFonts w:ascii="Times New Roman" w:hAnsi="Times New Roman" w:cs="Times New Roman"/>
          <w:sz w:val="28"/>
          <w:szCs w:val="28"/>
        </w:rPr>
        <w:t>г.Нефтеюганске</w:t>
      </w:r>
      <w:proofErr w:type="spellEnd"/>
      <w:r w:rsidRPr="00543902">
        <w:rPr>
          <w:rFonts w:ascii="Times New Roman" w:hAnsi="Times New Roman" w:cs="Times New Roman"/>
          <w:sz w:val="28"/>
          <w:szCs w:val="28"/>
        </w:rPr>
        <w:t>. Цена контракта 2</w:t>
      </w:r>
      <w:r w:rsidR="00840FEC" w:rsidRPr="00543902">
        <w:rPr>
          <w:rFonts w:ascii="Times New Roman" w:hAnsi="Times New Roman" w:cs="Times New Roman"/>
          <w:sz w:val="28"/>
          <w:szCs w:val="28"/>
        </w:rPr>
        <w:t> </w:t>
      </w:r>
      <w:r w:rsidRPr="00543902">
        <w:rPr>
          <w:rFonts w:ascii="Times New Roman" w:hAnsi="Times New Roman" w:cs="Times New Roman"/>
          <w:sz w:val="28"/>
          <w:szCs w:val="28"/>
        </w:rPr>
        <w:t>621</w:t>
      </w:r>
      <w:r w:rsidR="00840FEC" w:rsidRPr="00543902">
        <w:rPr>
          <w:rFonts w:ascii="Times New Roman" w:hAnsi="Times New Roman" w:cs="Times New Roman"/>
          <w:sz w:val="28"/>
          <w:szCs w:val="28"/>
        </w:rPr>
        <w:t>,</w:t>
      </w:r>
      <w:r w:rsidRPr="00543902">
        <w:rPr>
          <w:rFonts w:ascii="Times New Roman" w:hAnsi="Times New Roman" w:cs="Times New Roman"/>
          <w:sz w:val="28"/>
          <w:szCs w:val="28"/>
        </w:rPr>
        <w:t>230</w:t>
      </w:r>
      <w:r w:rsidR="00840FEC" w:rsidRPr="00543902">
        <w:rPr>
          <w:rFonts w:ascii="Times New Roman" w:hAnsi="Times New Roman" w:cs="Times New Roman"/>
          <w:sz w:val="28"/>
          <w:szCs w:val="28"/>
        </w:rPr>
        <w:t xml:space="preserve"> тыс.</w:t>
      </w:r>
      <w:r w:rsidRPr="00543902">
        <w:rPr>
          <w:rFonts w:ascii="Times New Roman" w:hAnsi="Times New Roman" w:cs="Times New Roman"/>
          <w:sz w:val="28"/>
          <w:szCs w:val="28"/>
        </w:rPr>
        <w:t xml:space="preserve"> рублей. Соглашение о расторжении от 08.08.2023 по факту выполненных работ;</w:t>
      </w:r>
    </w:p>
    <w:p w:rsidR="00840FEC" w:rsidRPr="00543902" w:rsidRDefault="0003281E" w:rsidP="00840FEC">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-на сумму 502</w:t>
      </w:r>
      <w:r w:rsidR="00840FEC" w:rsidRPr="00543902">
        <w:rPr>
          <w:rFonts w:ascii="Times New Roman" w:hAnsi="Times New Roman" w:cs="Times New Roman"/>
          <w:sz w:val="28"/>
          <w:szCs w:val="28"/>
        </w:rPr>
        <w:t>,</w:t>
      </w:r>
      <w:r w:rsidRPr="00543902">
        <w:rPr>
          <w:rFonts w:ascii="Times New Roman" w:hAnsi="Times New Roman" w:cs="Times New Roman"/>
          <w:sz w:val="28"/>
          <w:szCs w:val="28"/>
        </w:rPr>
        <w:t>753</w:t>
      </w:r>
      <w:r w:rsidR="00840FEC" w:rsidRPr="00543902">
        <w:rPr>
          <w:rFonts w:ascii="Times New Roman" w:hAnsi="Times New Roman" w:cs="Times New Roman"/>
          <w:sz w:val="28"/>
          <w:szCs w:val="28"/>
        </w:rPr>
        <w:t xml:space="preserve"> тыс.</w:t>
      </w:r>
      <w:r w:rsidRPr="00543902">
        <w:rPr>
          <w:rFonts w:ascii="Times New Roman" w:hAnsi="Times New Roman" w:cs="Times New Roman"/>
          <w:sz w:val="28"/>
          <w:szCs w:val="28"/>
        </w:rPr>
        <w:t xml:space="preserve"> рублей исполнен контракт, заключенный на выполнение работ по внесению изменений в проектную и сметную документацию по объекту «Многофункциональный спортивный комплекс» в г. Нефтеюганске. Цена контракта 1</w:t>
      </w:r>
      <w:r w:rsidR="00840FEC" w:rsidRPr="00543902">
        <w:rPr>
          <w:rFonts w:ascii="Times New Roman" w:hAnsi="Times New Roman" w:cs="Times New Roman"/>
          <w:sz w:val="28"/>
          <w:szCs w:val="28"/>
        </w:rPr>
        <w:t> </w:t>
      </w:r>
      <w:r w:rsidRPr="00543902">
        <w:rPr>
          <w:rFonts w:ascii="Times New Roman" w:hAnsi="Times New Roman" w:cs="Times New Roman"/>
          <w:sz w:val="28"/>
          <w:szCs w:val="28"/>
        </w:rPr>
        <w:t>363</w:t>
      </w:r>
      <w:r w:rsidR="00840FEC" w:rsidRPr="00543902">
        <w:rPr>
          <w:rFonts w:ascii="Times New Roman" w:hAnsi="Times New Roman" w:cs="Times New Roman"/>
          <w:sz w:val="28"/>
          <w:szCs w:val="28"/>
        </w:rPr>
        <w:t>,</w:t>
      </w:r>
      <w:r w:rsidRPr="00543902">
        <w:rPr>
          <w:rFonts w:ascii="Times New Roman" w:hAnsi="Times New Roman" w:cs="Times New Roman"/>
          <w:sz w:val="28"/>
          <w:szCs w:val="28"/>
        </w:rPr>
        <w:t>542</w:t>
      </w:r>
      <w:r w:rsidR="00840FEC" w:rsidRPr="00543902">
        <w:rPr>
          <w:rFonts w:ascii="Times New Roman" w:hAnsi="Times New Roman" w:cs="Times New Roman"/>
          <w:sz w:val="28"/>
          <w:szCs w:val="28"/>
        </w:rPr>
        <w:t xml:space="preserve"> тыс.</w:t>
      </w:r>
      <w:r w:rsidRPr="00543902">
        <w:rPr>
          <w:rFonts w:ascii="Times New Roman" w:hAnsi="Times New Roman" w:cs="Times New Roman"/>
          <w:sz w:val="28"/>
          <w:szCs w:val="28"/>
        </w:rPr>
        <w:t xml:space="preserve"> рубл</w:t>
      </w:r>
      <w:r w:rsidR="00840FEC" w:rsidRPr="00543902">
        <w:rPr>
          <w:rFonts w:ascii="Times New Roman" w:hAnsi="Times New Roman" w:cs="Times New Roman"/>
          <w:sz w:val="28"/>
          <w:szCs w:val="28"/>
        </w:rPr>
        <w:t>ей</w:t>
      </w:r>
      <w:r w:rsidRPr="00543902">
        <w:rPr>
          <w:rFonts w:ascii="Times New Roman" w:hAnsi="Times New Roman" w:cs="Times New Roman"/>
          <w:sz w:val="28"/>
          <w:szCs w:val="28"/>
        </w:rPr>
        <w:t>. Соглашение о расторжении от 30.08.2023 по факту выполненных работ</w:t>
      </w:r>
      <w:r w:rsidR="00840FEC" w:rsidRPr="00543902">
        <w:rPr>
          <w:rFonts w:ascii="Times New Roman" w:hAnsi="Times New Roman" w:cs="Times New Roman"/>
          <w:sz w:val="28"/>
          <w:szCs w:val="28"/>
        </w:rPr>
        <w:t>;</w:t>
      </w:r>
    </w:p>
    <w:p w:rsidR="00840FEC" w:rsidRPr="00543902" w:rsidRDefault="0003281E" w:rsidP="00840FEC">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-на сумму 105</w:t>
      </w:r>
      <w:r w:rsidR="00840FEC" w:rsidRPr="00543902">
        <w:rPr>
          <w:rFonts w:ascii="Times New Roman" w:hAnsi="Times New Roman" w:cs="Times New Roman"/>
          <w:sz w:val="28"/>
          <w:szCs w:val="28"/>
        </w:rPr>
        <w:t>,</w:t>
      </w:r>
      <w:r w:rsidRPr="00543902">
        <w:rPr>
          <w:rFonts w:ascii="Times New Roman" w:hAnsi="Times New Roman" w:cs="Times New Roman"/>
          <w:sz w:val="28"/>
          <w:szCs w:val="28"/>
        </w:rPr>
        <w:t>600</w:t>
      </w:r>
      <w:r w:rsidR="00840FEC" w:rsidRPr="00543902">
        <w:rPr>
          <w:rFonts w:ascii="Times New Roman" w:hAnsi="Times New Roman" w:cs="Times New Roman"/>
          <w:sz w:val="28"/>
          <w:szCs w:val="28"/>
        </w:rPr>
        <w:t xml:space="preserve"> тыс.</w:t>
      </w:r>
      <w:r w:rsidRPr="00543902">
        <w:rPr>
          <w:rFonts w:ascii="Times New Roman" w:hAnsi="Times New Roman" w:cs="Times New Roman"/>
          <w:sz w:val="28"/>
          <w:szCs w:val="28"/>
        </w:rPr>
        <w:t xml:space="preserve"> рублей исполнен договор, заключенный на оказание услуг по обеспечению мероприятий по сохранности имущества, находящегося на строительной площадке в пределах территории объекта «Многофункциональный спортивный комплекс» в </w:t>
      </w:r>
      <w:proofErr w:type="spellStart"/>
      <w:r w:rsidRPr="00543902">
        <w:rPr>
          <w:rFonts w:ascii="Times New Roman" w:hAnsi="Times New Roman" w:cs="Times New Roman"/>
          <w:sz w:val="28"/>
          <w:szCs w:val="28"/>
        </w:rPr>
        <w:t>г.Нефтеюганске</w:t>
      </w:r>
      <w:proofErr w:type="spellEnd"/>
      <w:r w:rsidRPr="00543902">
        <w:rPr>
          <w:rFonts w:ascii="Times New Roman" w:hAnsi="Times New Roman" w:cs="Times New Roman"/>
          <w:sz w:val="28"/>
          <w:szCs w:val="28"/>
        </w:rPr>
        <w:t>;</w:t>
      </w:r>
    </w:p>
    <w:p w:rsidR="00840FEC" w:rsidRPr="00543902" w:rsidRDefault="00840FEC" w:rsidP="00840FEC">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-на сумму 599,</w:t>
      </w:r>
      <w:r w:rsidR="0003281E" w:rsidRPr="00543902">
        <w:rPr>
          <w:rFonts w:ascii="Times New Roman" w:hAnsi="Times New Roman" w:cs="Times New Roman"/>
          <w:sz w:val="28"/>
          <w:szCs w:val="28"/>
        </w:rPr>
        <w:t>999</w:t>
      </w:r>
      <w:r w:rsidRPr="00543902">
        <w:rPr>
          <w:rFonts w:ascii="Times New Roman" w:hAnsi="Times New Roman" w:cs="Times New Roman"/>
          <w:sz w:val="28"/>
          <w:szCs w:val="28"/>
        </w:rPr>
        <w:t xml:space="preserve"> тыс.</w:t>
      </w:r>
      <w:r w:rsidR="0003281E" w:rsidRPr="00543902">
        <w:rPr>
          <w:rFonts w:ascii="Times New Roman" w:hAnsi="Times New Roman" w:cs="Times New Roman"/>
          <w:sz w:val="28"/>
          <w:szCs w:val="28"/>
        </w:rPr>
        <w:t xml:space="preserve"> рублей 16.10.2023 заключен договор на выполнение работ по ведению авторского надзора за выполнением строительно-монтажных работ по объекту «Многофункциональный спортивный комплекс» в </w:t>
      </w:r>
      <w:proofErr w:type="spellStart"/>
      <w:r w:rsidR="0003281E" w:rsidRPr="00543902">
        <w:rPr>
          <w:rFonts w:ascii="Times New Roman" w:hAnsi="Times New Roman" w:cs="Times New Roman"/>
          <w:sz w:val="28"/>
          <w:szCs w:val="28"/>
        </w:rPr>
        <w:t>г.Нефтеюганске</w:t>
      </w:r>
      <w:proofErr w:type="spellEnd"/>
      <w:r w:rsidR="0003281E" w:rsidRPr="00543902">
        <w:rPr>
          <w:rFonts w:ascii="Times New Roman" w:hAnsi="Times New Roman" w:cs="Times New Roman"/>
          <w:sz w:val="28"/>
          <w:szCs w:val="28"/>
        </w:rPr>
        <w:t>. Срок выполнения работ - до приемки готового к эксплуатации объекта.</w:t>
      </w:r>
    </w:p>
    <w:p w:rsidR="00840FEC" w:rsidRPr="00543902" w:rsidRDefault="0003281E" w:rsidP="00840FEC">
      <w:pPr>
        <w:pBdr>
          <w:bottom w:val="single" w:sz="4" w:space="31" w:color="FFFFFF"/>
        </w:pBdr>
        <w:spacing w:after="0" w:line="240" w:lineRule="auto"/>
        <w:ind w:firstLine="851"/>
        <w:jc w:val="both"/>
        <w:rPr>
          <w:rFonts w:ascii="Times New Roman" w:hAnsi="Times New Roman" w:cs="Times New Roman"/>
          <w:b/>
          <w:i/>
          <w:sz w:val="28"/>
          <w:szCs w:val="28"/>
        </w:rPr>
      </w:pPr>
      <w:r w:rsidRPr="00543902">
        <w:rPr>
          <w:rFonts w:ascii="Times New Roman" w:hAnsi="Times New Roman" w:cs="Times New Roman"/>
          <w:b/>
          <w:i/>
          <w:sz w:val="28"/>
          <w:szCs w:val="28"/>
        </w:rPr>
        <w:t>«Организация деятельности в сфер</w:t>
      </w:r>
      <w:r w:rsidR="00840FEC" w:rsidRPr="00543902">
        <w:rPr>
          <w:rFonts w:ascii="Times New Roman" w:hAnsi="Times New Roman" w:cs="Times New Roman"/>
          <w:b/>
          <w:i/>
          <w:sz w:val="28"/>
          <w:szCs w:val="28"/>
        </w:rPr>
        <w:t>е физической культуры и спорта».</w:t>
      </w:r>
    </w:p>
    <w:p w:rsidR="00840FEC" w:rsidRPr="00543902" w:rsidRDefault="0003281E" w:rsidP="00840FEC">
      <w:pPr>
        <w:pBdr>
          <w:bottom w:val="single" w:sz="4" w:space="31" w:color="FFFFFF"/>
        </w:pBdr>
        <w:spacing w:after="0" w:line="240" w:lineRule="auto"/>
        <w:ind w:firstLine="851"/>
        <w:jc w:val="both"/>
        <w:rPr>
          <w:rFonts w:ascii="Times New Roman" w:eastAsia="Calibri" w:hAnsi="Times New Roman" w:cs="Times New Roman"/>
          <w:sz w:val="28"/>
          <w:szCs w:val="28"/>
          <w:lang w:eastAsia="en-US"/>
        </w:rPr>
      </w:pPr>
      <w:r w:rsidRPr="00543902">
        <w:rPr>
          <w:rFonts w:ascii="Times New Roman" w:eastAsia="Calibri" w:hAnsi="Times New Roman" w:cs="Times New Roman"/>
          <w:sz w:val="28"/>
          <w:szCs w:val="28"/>
          <w:lang w:eastAsia="en-US"/>
        </w:rPr>
        <w:t xml:space="preserve">Данное мероприятие включает в себя затраты </w:t>
      </w:r>
      <w:proofErr w:type="spellStart"/>
      <w:r w:rsidRPr="00543902">
        <w:rPr>
          <w:rFonts w:ascii="Times New Roman" w:eastAsia="Calibri" w:hAnsi="Times New Roman" w:cs="Times New Roman"/>
          <w:sz w:val="28"/>
          <w:szCs w:val="28"/>
          <w:lang w:eastAsia="en-US"/>
        </w:rPr>
        <w:t>КФКиС</w:t>
      </w:r>
      <w:proofErr w:type="spellEnd"/>
      <w:r w:rsidR="00446C66">
        <w:rPr>
          <w:rFonts w:ascii="Times New Roman" w:eastAsia="Calibri" w:hAnsi="Times New Roman" w:cs="Times New Roman"/>
          <w:sz w:val="28"/>
          <w:szCs w:val="28"/>
          <w:lang w:eastAsia="en-US"/>
        </w:rPr>
        <w:t xml:space="preserve"> по </w:t>
      </w:r>
      <w:r w:rsidRPr="00543902">
        <w:rPr>
          <w:rFonts w:ascii="Times New Roman" w:eastAsia="Calibri" w:hAnsi="Times New Roman" w:cs="Times New Roman"/>
          <w:sz w:val="28"/>
          <w:szCs w:val="28"/>
          <w:lang w:eastAsia="en-US"/>
        </w:rPr>
        <w:t>заработн</w:t>
      </w:r>
      <w:r w:rsidR="00446C66">
        <w:rPr>
          <w:rFonts w:ascii="Times New Roman" w:eastAsia="Calibri" w:hAnsi="Times New Roman" w:cs="Times New Roman"/>
          <w:sz w:val="28"/>
          <w:szCs w:val="28"/>
          <w:lang w:eastAsia="en-US"/>
        </w:rPr>
        <w:t>ой</w:t>
      </w:r>
      <w:r w:rsidRPr="00543902">
        <w:rPr>
          <w:rFonts w:ascii="Times New Roman" w:eastAsia="Calibri" w:hAnsi="Times New Roman" w:cs="Times New Roman"/>
          <w:sz w:val="28"/>
          <w:szCs w:val="28"/>
          <w:lang w:eastAsia="en-US"/>
        </w:rPr>
        <w:t xml:space="preserve"> плат</w:t>
      </w:r>
      <w:r w:rsidR="00446C66">
        <w:rPr>
          <w:rFonts w:ascii="Times New Roman" w:eastAsia="Calibri" w:hAnsi="Times New Roman" w:cs="Times New Roman"/>
          <w:sz w:val="28"/>
          <w:szCs w:val="28"/>
          <w:lang w:eastAsia="en-US"/>
        </w:rPr>
        <w:t>е</w:t>
      </w:r>
      <w:r w:rsidRPr="00543902">
        <w:rPr>
          <w:rFonts w:ascii="Times New Roman" w:eastAsia="Calibri" w:hAnsi="Times New Roman" w:cs="Times New Roman"/>
          <w:sz w:val="28"/>
          <w:szCs w:val="28"/>
          <w:lang w:eastAsia="en-US"/>
        </w:rPr>
        <w:t>, начислени</w:t>
      </w:r>
      <w:r w:rsidR="00446C66">
        <w:rPr>
          <w:rFonts w:ascii="Times New Roman" w:eastAsia="Calibri" w:hAnsi="Times New Roman" w:cs="Times New Roman"/>
          <w:sz w:val="28"/>
          <w:szCs w:val="28"/>
          <w:lang w:eastAsia="en-US"/>
        </w:rPr>
        <w:t>ю</w:t>
      </w:r>
      <w:r w:rsidRPr="00543902">
        <w:rPr>
          <w:rFonts w:ascii="Times New Roman" w:eastAsia="Calibri" w:hAnsi="Times New Roman" w:cs="Times New Roman"/>
          <w:sz w:val="28"/>
          <w:szCs w:val="28"/>
          <w:lang w:eastAsia="en-US"/>
        </w:rPr>
        <w:t xml:space="preserve"> налогов, оплат</w:t>
      </w:r>
      <w:r w:rsidR="00446C66">
        <w:rPr>
          <w:rFonts w:ascii="Times New Roman" w:eastAsia="Calibri" w:hAnsi="Times New Roman" w:cs="Times New Roman"/>
          <w:sz w:val="28"/>
          <w:szCs w:val="28"/>
          <w:lang w:eastAsia="en-US"/>
        </w:rPr>
        <w:t>у</w:t>
      </w:r>
      <w:r w:rsidRPr="00543902">
        <w:rPr>
          <w:rFonts w:ascii="Times New Roman" w:eastAsia="Calibri" w:hAnsi="Times New Roman" w:cs="Times New Roman"/>
          <w:sz w:val="28"/>
          <w:szCs w:val="28"/>
          <w:lang w:eastAsia="en-US"/>
        </w:rPr>
        <w:t xml:space="preserve"> услуг (1С обслуживание). По начислениям на соц. компенсации персоналу сложилась экономия, в результате регресса - достигнута предельная база по страховым взносам</w:t>
      </w:r>
      <w:r w:rsidR="00840FEC" w:rsidRPr="00543902">
        <w:rPr>
          <w:rFonts w:ascii="Times New Roman" w:eastAsia="Calibri" w:hAnsi="Times New Roman" w:cs="Times New Roman"/>
          <w:sz w:val="28"/>
          <w:szCs w:val="28"/>
          <w:lang w:eastAsia="en-US"/>
        </w:rPr>
        <w:t>.</w:t>
      </w:r>
    </w:p>
    <w:p w:rsidR="00840FEC" w:rsidRPr="00543902" w:rsidRDefault="0003281E" w:rsidP="00840FEC">
      <w:pPr>
        <w:pBdr>
          <w:bottom w:val="single" w:sz="4" w:space="31" w:color="FFFFFF"/>
        </w:pBdr>
        <w:spacing w:after="0" w:line="240" w:lineRule="auto"/>
        <w:ind w:firstLine="851"/>
        <w:jc w:val="both"/>
        <w:rPr>
          <w:rFonts w:ascii="Times New Roman" w:eastAsia="Calibri" w:hAnsi="Times New Roman" w:cs="Times New Roman"/>
          <w:b/>
          <w:i/>
          <w:sz w:val="28"/>
          <w:szCs w:val="28"/>
          <w:lang w:eastAsia="en-US"/>
        </w:rPr>
      </w:pPr>
      <w:r w:rsidRPr="00543902">
        <w:rPr>
          <w:rFonts w:ascii="Times New Roman" w:hAnsi="Times New Roman" w:cs="Times New Roman"/>
          <w:b/>
          <w:i/>
          <w:sz w:val="28"/>
          <w:szCs w:val="28"/>
        </w:rPr>
        <w:t>«</w:t>
      </w:r>
      <w:r w:rsidRPr="00543902">
        <w:rPr>
          <w:rFonts w:ascii="Times New Roman" w:eastAsia="Calibri" w:hAnsi="Times New Roman" w:cs="Times New Roman"/>
          <w:b/>
          <w:i/>
          <w:sz w:val="28"/>
          <w:szCs w:val="28"/>
          <w:lang w:eastAsia="en-US"/>
        </w:rPr>
        <w:t>Усиление социальной направленности муниципальной политики в сфере физической культуры и спорта»</w:t>
      </w:r>
      <w:r w:rsidR="00840FEC" w:rsidRPr="00543902">
        <w:rPr>
          <w:rFonts w:ascii="Times New Roman" w:eastAsia="Calibri" w:hAnsi="Times New Roman" w:cs="Times New Roman"/>
          <w:b/>
          <w:i/>
          <w:sz w:val="28"/>
          <w:szCs w:val="28"/>
          <w:lang w:eastAsia="en-US"/>
        </w:rPr>
        <w:t>.</w:t>
      </w:r>
    </w:p>
    <w:p w:rsidR="00840FEC" w:rsidRPr="00543902" w:rsidRDefault="0003281E" w:rsidP="00840FEC">
      <w:pPr>
        <w:pBdr>
          <w:bottom w:val="single" w:sz="4" w:space="31" w:color="FFFFFF"/>
        </w:pBdr>
        <w:spacing w:after="0" w:line="240" w:lineRule="auto"/>
        <w:ind w:firstLine="851"/>
        <w:jc w:val="both"/>
        <w:rPr>
          <w:rFonts w:ascii="Times New Roman" w:eastAsia="Calibri" w:hAnsi="Times New Roman" w:cs="Times New Roman"/>
          <w:sz w:val="28"/>
          <w:szCs w:val="28"/>
          <w:lang w:eastAsia="en-US"/>
        </w:rPr>
      </w:pPr>
      <w:r w:rsidRPr="00543902">
        <w:rPr>
          <w:rFonts w:ascii="Times New Roman" w:eastAsia="Calibri" w:hAnsi="Times New Roman" w:cs="Times New Roman"/>
          <w:sz w:val="28"/>
          <w:szCs w:val="28"/>
          <w:lang w:eastAsia="en-US"/>
        </w:rPr>
        <w:t>Комитетом физической культуры и спорта администрации города Нефтеюганска разработан проект постановления администрации города Нефтеюганска «Об утверждении порядка определения объема и предоставления субсидий на оказание социально значимых услуг социально ориентированным некоммерческим организациям, не являющимся государственными (муниципальными) учреждениями, осуществляющими деятельность в городе Нефтеюганске в сфере физической культуры и спорта» (далее - Проект).</w:t>
      </w:r>
    </w:p>
    <w:p w:rsidR="0071713D" w:rsidRPr="00543902" w:rsidRDefault="0003281E" w:rsidP="0071713D">
      <w:pPr>
        <w:pBdr>
          <w:bottom w:val="single" w:sz="4" w:space="31" w:color="FFFFFF"/>
        </w:pBdr>
        <w:spacing w:after="0" w:line="240" w:lineRule="auto"/>
        <w:ind w:firstLine="851"/>
        <w:jc w:val="both"/>
        <w:rPr>
          <w:rFonts w:ascii="Times New Roman" w:eastAsia="Calibri" w:hAnsi="Times New Roman" w:cs="Times New Roman"/>
          <w:sz w:val="28"/>
          <w:szCs w:val="28"/>
          <w:lang w:eastAsia="en-US"/>
        </w:rPr>
      </w:pPr>
      <w:r w:rsidRPr="00543902">
        <w:rPr>
          <w:rFonts w:ascii="Times New Roman" w:eastAsia="Calibri" w:hAnsi="Times New Roman" w:cs="Times New Roman"/>
          <w:sz w:val="28"/>
          <w:szCs w:val="28"/>
          <w:lang w:eastAsia="en-US"/>
        </w:rPr>
        <w:t>Проект размещен на официальном сайте органов местного самоуправления в разделе «Проекты муниципальных правовых актов» (7 дней) по 27.12.2023 года включительно.</w:t>
      </w:r>
    </w:p>
    <w:p w:rsidR="0003281E" w:rsidRPr="00543902" w:rsidRDefault="0003281E" w:rsidP="0071713D">
      <w:pPr>
        <w:pBdr>
          <w:bottom w:val="single" w:sz="4" w:space="31" w:color="FFFFFF"/>
        </w:pBdr>
        <w:spacing w:after="0" w:line="240" w:lineRule="auto"/>
        <w:ind w:firstLine="851"/>
        <w:jc w:val="both"/>
        <w:rPr>
          <w:rFonts w:ascii="Times New Roman" w:eastAsia="Calibri" w:hAnsi="Times New Roman" w:cs="Times New Roman"/>
          <w:sz w:val="28"/>
          <w:szCs w:val="28"/>
          <w:lang w:eastAsia="en-US"/>
        </w:rPr>
      </w:pPr>
      <w:r w:rsidRPr="00543902">
        <w:rPr>
          <w:rFonts w:ascii="Times New Roman" w:eastAsia="Calibri" w:hAnsi="Times New Roman" w:cs="Times New Roman"/>
          <w:sz w:val="28"/>
          <w:szCs w:val="28"/>
          <w:lang w:eastAsia="en-US"/>
        </w:rPr>
        <w:t xml:space="preserve">На 2023 год для передачи услуг были предусмотрены средства местного бюджета в размере 631,990 тыс. рублей, которые включены в муниципальную программу города Нефтеюганска «Развитие физической культуры и спорта в городе Нефтеюганске», утвержденную постановлением администрации города Нефтеюганска от 15.11.2018 № 600-п (с изменениями от 14.03.2023 №251-п) в подпрограмму «Организация деятельности в сфере физической культуры и спорта» по основному мероприятию </w:t>
      </w:r>
      <w:r w:rsidR="0071713D" w:rsidRPr="00543902">
        <w:rPr>
          <w:rFonts w:ascii="Times New Roman" w:eastAsia="Calibri" w:hAnsi="Times New Roman" w:cs="Times New Roman"/>
          <w:sz w:val="28"/>
          <w:szCs w:val="28"/>
          <w:lang w:eastAsia="en-US"/>
        </w:rPr>
        <w:t>«</w:t>
      </w:r>
      <w:r w:rsidRPr="00543902">
        <w:rPr>
          <w:rFonts w:ascii="Times New Roman" w:eastAsia="Calibri" w:hAnsi="Times New Roman" w:cs="Times New Roman"/>
          <w:sz w:val="28"/>
          <w:szCs w:val="28"/>
          <w:lang w:eastAsia="en-US"/>
        </w:rPr>
        <w:t>Усиление социальной направленности муниципальной политики в сфере физической культуры и спорта</w:t>
      </w:r>
      <w:r w:rsidR="0071713D" w:rsidRPr="00543902">
        <w:rPr>
          <w:rFonts w:ascii="Times New Roman" w:eastAsia="Calibri" w:hAnsi="Times New Roman" w:cs="Times New Roman"/>
          <w:sz w:val="28"/>
          <w:szCs w:val="28"/>
          <w:lang w:eastAsia="en-US"/>
        </w:rPr>
        <w:t>»</w:t>
      </w:r>
      <w:r w:rsidRPr="00543902">
        <w:rPr>
          <w:rFonts w:ascii="Times New Roman" w:eastAsia="Calibri" w:hAnsi="Times New Roman" w:cs="Times New Roman"/>
          <w:sz w:val="28"/>
          <w:szCs w:val="28"/>
          <w:lang w:eastAsia="en-US"/>
        </w:rPr>
        <w:t>, увеличены финансовые затраты</w:t>
      </w:r>
      <w:r w:rsidR="0071713D" w:rsidRPr="00543902">
        <w:rPr>
          <w:rFonts w:ascii="Times New Roman" w:eastAsia="Calibri" w:hAnsi="Times New Roman" w:cs="Times New Roman"/>
          <w:sz w:val="28"/>
          <w:szCs w:val="28"/>
          <w:lang w:eastAsia="en-US"/>
        </w:rPr>
        <w:t xml:space="preserve"> по</w:t>
      </w:r>
      <w:r w:rsidRPr="00543902">
        <w:rPr>
          <w:rFonts w:ascii="Times New Roman" w:eastAsia="Calibri" w:hAnsi="Times New Roman" w:cs="Times New Roman"/>
          <w:sz w:val="28"/>
          <w:szCs w:val="28"/>
          <w:lang w:eastAsia="en-US"/>
        </w:rPr>
        <w:t xml:space="preserve"> ответственному исполнителю, комитету физической культуры и спорта администрации города Нефтеюганска. Реализация средств была предусмотрена в 4 квартале 2023 года.</w:t>
      </w:r>
    </w:p>
    <w:p w:rsidR="00655A98" w:rsidRPr="00543902" w:rsidRDefault="0003281E" w:rsidP="0003281E">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eastAsia="Calibri" w:hAnsi="Times New Roman" w:cs="Times New Roman"/>
          <w:sz w:val="28"/>
          <w:szCs w:val="28"/>
          <w:lang w:eastAsia="en-US"/>
        </w:rPr>
        <w:t xml:space="preserve">По причине </w:t>
      </w:r>
      <w:r w:rsidR="00446C66">
        <w:rPr>
          <w:rFonts w:ascii="Times New Roman" w:eastAsia="Calibri" w:hAnsi="Times New Roman" w:cs="Times New Roman"/>
          <w:sz w:val="28"/>
          <w:szCs w:val="28"/>
          <w:lang w:eastAsia="en-US"/>
        </w:rPr>
        <w:t xml:space="preserve">утверждения Проекта, </w:t>
      </w:r>
      <w:r w:rsidR="00446C66" w:rsidRPr="00543902">
        <w:rPr>
          <w:rFonts w:ascii="Times New Roman" w:eastAsia="Calibri" w:hAnsi="Times New Roman" w:cs="Times New Roman"/>
          <w:sz w:val="28"/>
          <w:szCs w:val="28"/>
          <w:lang w:eastAsia="en-US"/>
        </w:rPr>
        <w:t>регулирующего порядок определения объема и предоставления субсидий на оказание социально значимых услуг СОНКО 28.12.2023</w:t>
      </w:r>
      <w:r w:rsidRPr="00543902">
        <w:rPr>
          <w:rFonts w:ascii="Times New Roman" w:eastAsia="Calibri" w:hAnsi="Times New Roman" w:cs="Times New Roman"/>
          <w:sz w:val="28"/>
          <w:szCs w:val="28"/>
          <w:lang w:eastAsia="en-US"/>
        </w:rPr>
        <w:t xml:space="preserve">, средства не реализованы </w:t>
      </w:r>
      <w:r w:rsidR="00446C66">
        <w:rPr>
          <w:rFonts w:ascii="Times New Roman" w:eastAsia="Calibri" w:hAnsi="Times New Roman" w:cs="Times New Roman"/>
          <w:sz w:val="28"/>
          <w:szCs w:val="28"/>
          <w:lang w:eastAsia="en-US"/>
        </w:rPr>
        <w:t xml:space="preserve">до конца 2023 года </w:t>
      </w:r>
      <w:r w:rsidRPr="00543902">
        <w:rPr>
          <w:rFonts w:ascii="Times New Roman" w:eastAsia="Calibri" w:hAnsi="Times New Roman" w:cs="Times New Roman"/>
          <w:sz w:val="28"/>
          <w:szCs w:val="28"/>
          <w:lang w:eastAsia="en-US"/>
        </w:rPr>
        <w:t>и переданы в бюджет города Нефтеюганска.</w:t>
      </w:r>
    </w:p>
    <w:p w:rsidR="002D4A83" w:rsidRPr="00543902" w:rsidRDefault="002D4A83" w:rsidP="00655A98">
      <w:pPr>
        <w:pBdr>
          <w:bottom w:val="single" w:sz="4" w:space="31" w:color="FFFFFF"/>
        </w:pBdr>
        <w:spacing w:after="0" w:line="240" w:lineRule="auto"/>
        <w:ind w:firstLine="851"/>
        <w:jc w:val="both"/>
        <w:rPr>
          <w:rFonts w:ascii="Times New Roman" w:hAnsi="Times New Roman" w:cs="Times New Roman"/>
          <w:sz w:val="28"/>
          <w:szCs w:val="28"/>
        </w:rPr>
      </w:pPr>
    </w:p>
    <w:p w:rsidR="00655A98" w:rsidRPr="00543902" w:rsidRDefault="00AB2EA9" w:rsidP="00655A98">
      <w:pPr>
        <w:pBdr>
          <w:bottom w:val="single" w:sz="4" w:space="31" w:color="FFFFFF"/>
        </w:pBdr>
        <w:spacing w:after="0" w:line="240" w:lineRule="auto"/>
        <w:ind w:firstLine="851"/>
        <w:jc w:val="both"/>
        <w:rPr>
          <w:rFonts w:ascii="Times New Roman" w:hAnsi="Times New Roman" w:cs="Times New Roman"/>
          <w:b/>
          <w:sz w:val="28"/>
          <w:szCs w:val="28"/>
        </w:rPr>
      </w:pPr>
      <w:r>
        <w:rPr>
          <w:rFonts w:ascii="Times New Roman" w:hAnsi="Times New Roman" w:cs="Times New Roman"/>
          <w:b/>
          <w:sz w:val="28"/>
          <w:szCs w:val="28"/>
        </w:rPr>
        <w:t>3</w:t>
      </w:r>
      <w:r w:rsidR="007248A9" w:rsidRPr="00543902">
        <w:rPr>
          <w:rFonts w:ascii="Times New Roman" w:hAnsi="Times New Roman" w:cs="Times New Roman"/>
          <w:b/>
          <w:sz w:val="28"/>
          <w:szCs w:val="28"/>
        </w:rPr>
        <w:t>.2.</w:t>
      </w:r>
      <w:proofErr w:type="gramStart"/>
      <w:r w:rsidR="00E97F03" w:rsidRPr="00543902">
        <w:rPr>
          <w:rFonts w:ascii="Times New Roman" w:hAnsi="Times New Roman" w:cs="Times New Roman"/>
          <w:b/>
          <w:sz w:val="28"/>
          <w:szCs w:val="28"/>
        </w:rPr>
        <w:t>3</w:t>
      </w:r>
      <w:r w:rsidR="003711A9" w:rsidRPr="00543902">
        <w:rPr>
          <w:rFonts w:ascii="Times New Roman" w:hAnsi="Times New Roman" w:cs="Times New Roman"/>
          <w:b/>
          <w:sz w:val="28"/>
          <w:szCs w:val="28"/>
        </w:rPr>
        <w:t>.</w:t>
      </w:r>
      <w:r w:rsidR="00D3563E" w:rsidRPr="00543902">
        <w:rPr>
          <w:rFonts w:ascii="Times New Roman" w:hAnsi="Times New Roman" w:cs="Times New Roman"/>
          <w:b/>
          <w:sz w:val="28"/>
          <w:szCs w:val="28"/>
        </w:rPr>
        <w:t>Муниципальная</w:t>
      </w:r>
      <w:proofErr w:type="gramEnd"/>
      <w:r w:rsidR="00D3563E" w:rsidRPr="00543902">
        <w:rPr>
          <w:rFonts w:ascii="Times New Roman" w:hAnsi="Times New Roman" w:cs="Times New Roman"/>
          <w:b/>
          <w:sz w:val="28"/>
          <w:szCs w:val="28"/>
        </w:rPr>
        <w:t xml:space="preserve"> программа </w:t>
      </w:r>
      <w:r w:rsidR="0018642F" w:rsidRPr="00543902">
        <w:rPr>
          <w:rFonts w:ascii="Times New Roman" w:hAnsi="Times New Roman" w:cs="Times New Roman"/>
          <w:b/>
          <w:sz w:val="28"/>
          <w:szCs w:val="28"/>
        </w:rPr>
        <w:t>«Развитие образования и молодёжной политики в городе Нефтеюганске»</w:t>
      </w:r>
      <w:r w:rsidR="00883ED5" w:rsidRPr="00543902">
        <w:rPr>
          <w:rFonts w:ascii="Times New Roman" w:hAnsi="Times New Roman" w:cs="Times New Roman"/>
          <w:b/>
          <w:sz w:val="28"/>
          <w:szCs w:val="28"/>
        </w:rPr>
        <w:t>.</w:t>
      </w:r>
    </w:p>
    <w:p w:rsidR="004E0AFA" w:rsidRPr="00543902" w:rsidRDefault="00224B63" w:rsidP="004E0AFA">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 xml:space="preserve">В рамках реализации муниципальной программы предусмотрено финансирование в сумме </w:t>
      </w:r>
      <w:r w:rsidR="00E82579" w:rsidRPr="00543902">
        <w:rPr>
          <w:rFonts w:ascii="Times New Roman" w:hAnsi="Times New Roman" w:cs="Times New Roman"/>
          <w:color w:val="000000"/>
          <w:sz w:val="28"/>
          <w:szCs w:val="28"/>
        </w:rPr>
        <w:t>5 630 672,493</w:t>
      </w:r>
      <w:r w:rsidR="000F1B77" w:rsidRPr="00543902">
        <w:rPr>
          <w:rFonts w:ascii="Times New Roman" w:hAnsi="Times New Roman" w:cs="Times New Roman"/>
          <w:color w:val="000000"/>
          <w:sz w:val="28"/>
          <w:szCs w:val="28"/>
        </w:rPr>
        <w:t xml:space="preserve"> </w:t>
      </w:r>
      <w:r w:rsidR="0018642F" w:rsidRPr="00543902">
        <w:rPr>
          <w:rFonts w:ascii="Times New Roman" w:hAnsi="Times New Roman" w:cs="Times New Roman"/>
          <w:sz w:val="28"/>
          <w:szCs w:val="28"/>
        </w:rPr>
        <w:t>тыс.</w:t>
      </w:r>
      <w:r w:rsidR="00D3563E" w:rsidRPr="00543902">
        <w:rPr>
          <w:rFonts w:ascii="Times New Roman" w:hAnsi="Times New Roman" w:cs="Times New Roman"/>
          <w:sz w:val="28"/>
          <w:szCs w:val="28"/>
        </w:rPr>
        <w:t xml:space="preserve"> </w:t>
      </w:r>
      <w:r w:rsidR="004D0BDD" w:rsidRPr="00543902">
        <w:rPr>
          <w:rFonts w:ascii="Times New Roman" w:hAnsi="Times New Roman" w:cs="Times New Roman"/>
          <w:sz w:val="28"/>
          <w:szCs w:val="28"/>
        </w:rPr>
        <w:t>рублей</w:t>
      </w:r>
      <w:r w:rsidR="0018642F" w:rsidRPr="00543902">
        <w:rPr>
          <w:rFonts w:ascii="Times New Roman" w:hAnsi="Times New Roman" w:cs="Times New Roman"/>
          <w:sz w:val="28"/>
          <w:szCs w:val="28"/>
        </w:rPr>
        <w:t xml:space="preserve">, освоено </w:t>
      </w:r>
      <w:r w:rsidR="00E82579" w:rsidRPr="00543902">
        <w:rPr>
          <w:rFonts w:ascii="Times New Roman" w:hAnsi="Times New Roman" w:cs="Times New Roman"/>
          <w:sz w:val="28"/>
          <w:szCs w:val="28"/>
        </w:rPr>
        <w:t>5 382 034,542</w:t>
      </w:r>
      <w:r w:rsidR="00045A87" w:rsidRPr="00543902">
        <w:rPr>
          <w:rFonts w:ascii="Times New Roman" w:hAnsi="Times New Roman" w:cs="Times New Roman"/>
          <w:sz w:val="28"/>
          <w:szCs w:val="28"/>
        </w:rPr>
        <w:t xml:space="preserve"> </w:t>
      </w:r>
      <w:r w:rsidR="00D4290A" w:rsidRPr="00543902">
        <w:rPr>
          <w:rFonts w:ascii="Times New Roman" w:hAnsi="Times New Roman" w:cs="Times New Roman"/>
          <w:sz w:val="28"/>
          <w:szCs w:val="28"/>
        </w:rPr>
        <w:t xml:space="preserve">тыс. </w:t>
      </w:r>
      <w:r w:rsidR="004D0BDD" w:rsidRPr="00543902">
        <w:rPr>
          <w:rFonts w:ascii="Times New Roman" w:hAnsi="Times New Roman" w:cs="Times New Roman"/>
          <w:sz w:val="28"/>
          <w:szCs w:val="28"/>
        </w:rPr>
        <w:t>рублей</w:t>
      </w:r>
      <w:r w:rsidR="0018642F" w:rsidRPr="00543902">
        <w:rPr>
          <w:rFonts w:ascii="Times New Roman" w:hAnsi="Times New Roman" w:cs="Times New Roman"/>
          <w:sz w:val="28"/>
          <w:szCs w:val="28"/>
        </w:rPr>
        <w:t xml:space="preserve"> или </w:t>
      </w:r>
      <w:r w:rsidR="00E82579" w:rsidRPr="00543902">
        <w:rPr>
          <w:rFonts w:ascii="Times New Roman" w:hAnsi="Times New Roman" w:cs="Times New Roman"/>
          <w:sz w:val="28"/>
          <w:szCs w:val="28"/>
        </w:rPr>
        <w:t>95,6</w:t>
      </w:r>
      <w:r w:rsidR="00045A87" w:rsidRPr="00543902">
        <w:rPr>
          <w:rFonts w:ascii="Times New Roman" w:hAnsi="Times New Roman" w:cs="Times New Roman"/>
          <w:sz w:val="28"/>
          <w:szCs w:val="28"/>
        </w:rPr>
        <w:t xml:space="preserve"> </w:t>
      </w:r>
      <w:r w:rsidR="0018642F" w:rsidRPr="00543902">
        <w:rPr>
          <w:rFonts w:ascii="Times New Roman" w:hAnsi="Times New Roman" w:cs="Times New Roman"/>
          <w:sz w:val="28"/>
          <w:szCs w:val="28"/>
        </w:rPr>
        <w:t>% от плана</w:t>
      </w:r>
      <w:r w:rsidRPr="00543902">
        <w:rPr>
          <w:rFonts w:ascii="Times New Roman" w:hAnsi="Times New Roman" w:cs="Times New Roman"/>
          <w:sz w:val="28"/>
          <w:szCs w:val="28"/>
        </w:rPr>
        <w:t xml:space="preserve"> на 20</w:t>
      </w:r>
      <w:r w:rsidR="00883ED5" w:rsidRPr="00543902">
        <w:rPr>
          <w:rFonts w:ascii="Times New Roman" w:hAnsi="Times New Roman" w:cs="Times New Roman"/>
          <w:sz w:val="28"/>
          <w:szCs w:val="28"/>
        </w:rPr>
        <w:t>2</w:t>
      </w:r>
      <w:r w:rsidR="00E82579" w:rsidRPr="00543902">
        <w:rPr>
          <w:rFonts w:ascii="Times New Roman" w:hAnsi="Times New Roman" w:cs="Times New Roman"/>
          <w:sz w:val="28"/>
          <w:szCs w:val="28"/>
        </w:rPr>
        <w:t>3</w:t>
      </w:r>
      <w:r w:rsidRPr="00543902">
        <w:rPr>
          <w:rFonts w:ascii="Times New Roman" w:hAnsi="Times New Roman" w:cs="Times New Roman"/>
          <w:sz w:val="28"/>
          <w:szCs w:val="28"/>
        </w:rPr>
        <w:t xml:space="preserve"> год</w:t>
      </w:r>
      <w:r w:rsidR="0018642F" w:rsidRPr="00543902">
        <w:rPr>
          <w:rFonts w:ascii="Times New Roman" w:hAnsi="Times New Roman" w:cs="Times New Roman"/>
          <w:sz w:val="28"/>
          <w:szCs w:val="28"/>
        </w:rPr>
        <w:t>.</w:t>
      </w:r>
    </w:p>
    <w:p w:rsidR="004E0AFA" w:rsidRPr="00543902" w:rsidRDefault="004E0AFA" w:rsidP="004E0AFA">
      <w:pPr>
        <w:pBdr>
          <w:bottom w:val="single" w:sz="4" w:space="31" w:color="FFFFFF"/>
        </w:pBdr>
        <w:spacing w:after="0" w:line="240" w:lineRule="auto"/>
        <w:ind w:firstLine="851"/>
        <w:jc w:val="both"/>
        <w:rPr>
          <w:rFonts w:ascii="Times New Roman" w:hAnsi="Times New Roman" w:cs="Times New Roman"/>
          <w:b/>
          <w:i/>
          <w:sz w:val="28"/>
          <w:szCs w:val="28"/>
        </w:rPr>
      </w:pPr>
      <w:r w:rsidRPr="00543902">
        <w:rPr>
          <w:rFonts w:ascii="Times New Roman" w:hAnsi="Times New Roman" w:cs="Times New Roman"/>
          <w:b/>
          <w:i/>
          <w:sz w:val="28"/>
          <w:szCs w:val="28"/>
        </w:rPr>
        <w:t>Подпрограмма «Общее образование. Дополнительное образование детей».</w:t>
      </w:r>
    </w:p>
    <w:p w:rsidR="004E0AFA" w:rsidRPr="00543902" w:rsidRDefault="004E0AFA" w:rsidP="004E0AFA">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В системе образования города осуществляют образовательную деятельность:</w:t>
      </w:r>
    </w:p>
    <w:p w:rsidR="004E0AFA" w:rsidRPr="00543902" w:rsidRDefault="004E0AFA" w:rsidP="004E0AFA">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-15 муниципальных общеобразовательных организаций, а также                                1 частная общеобразовательная организация «</w:t>
      </w:r>
      <w:proofErr w:type="spellStart"/>
      <w:r w:rsidRPr="00543902">
        <w:rPr>
          <w:rFonts w:ascii="Times New Roman" w:hAnsi="Times New Roman" w:cs="Times New Roman"/>
          <w:sz w:val="28"/>
          <w:szCs w:val="28"/>
        </w:rPr>
        <w:t>Нефтеюганская</w:t>
      </w:r>
      <w:proofErr w:type="spellEnd"/>
      <w:r w:rsidRPr="00543902">
        <w:rPr>
          <w:rFonts w:ascii="Times New Roman" w:hAnsi="Times New Roman" w:cs="Times New Roman"/>
          <w:sz w:val="28"/>
          <w:szCs w:val="28"/>
        </w:rPr>
        <w:t xml:space="preserve"> православная гимназия»;</w:t>
      </w:r>
    </w:p>
    <w:p w:rsidR="004E0AFA" w:rsidRPr="00543902" w:rsidRDefault="004E0AFA" w:rsidP="004E0AFA">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-15 муниципальных дошкольных образовательных организаций, а также 3 частные организации ООО «Семь гномов», ООО «Детский сад 7 гномов</w:t>
      </w:r>
      <w:proofErr w:type="gramStart"/>
      <w:r w:rsidRPr="00543902">
        <w:rPr>
          <w:rFonts w:ascii="Times New Roman" w:hAnsi="Times New Roman" w:cs="Times New Roman"/>
          <w:sz w:val="28"/>
          <w:szCs w:val="28"/>
        </w:rPr>
        <w:t xml:space="preserve">»,   </w:t>
      </w:r>
      <w:proofErr w:type="gramEnd"/>
      <w:r w:rsidRPr="00543902">
        <w:rPr>
          <w:rFonts w:ascii="Times New Roman" w:hAnsi="Times New Roman" w:cs="Times New Roman"/>
          <w:sz w:val="28"/>
          <w:szCs w:val="28"/>
        </w:rPr>
        <w:t xml:space="preserve">                   ООО «Центр развития семьи»;</w:t>
      </w:r>
    </w:p>
    <w:p w:rsidR="004E0AFA" w:rsidRPr="00543902" w:rsidRDefault="004E0AFA" w:rsidP="004E0AFA">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-2 муниципальные организации дополнительного образования.</w:t>
      </w:r>
    </w:p>
    <w:p w:rsidR="004E0AFA" w:rsidRPr="00543902" w:rsidRDefault="004E0AFA" w:rsidP="004E0AFA">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В 25 образовательных организациях, осуществляющих образовательную деятельность по образовательным программам дошкольного образования, обучается 6 598 воспитанника в возрасте от 2 месяцев до 8 лет. Указ Президента Российской Федерации по ликвидации очередности детей в возрасте от 3 до 7 лет выполнен на 100%.</w:t>
      </w:r>
    </w:p>
    <w:p w:rsidR="004E0AFA" w:rsidRPr="00543902" w:rsidRDefault="004E0AFA" w:rsidP="004E0AFA">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 xml:space="preserve">В рамках реализации регионального проекта «Содействие занятости женщин – создание условий дошкольного образования для детей в возрасте до трех лет» национального проекта «Демография», в части создания условий дошкольного образования для детей в возрасте до трех лет: успешно интегрированы 3 частных детских сада (ООО «Семь гномов», ООО «Детский сад 7 гномов», ООО «Центр развития семьи»), которые посещают </w:t>
      </w:r>
      <w:r w:rsidR="004A6D5A" w:rsidRPr="00543902">
        <w:rPr>
          <w:rFonts w:ascii="Times New Roman" w:hAnsi="Times New Roman" w:cs="Times New Roman"/>
          <w:sz w:val="28"/>
          <w:szCs w:val="28"/>
        </w:rPr>
        <w:t xml:space="preserve">                                                    </w:t>
      </w:r>
      <w:r w:rsidRPr="00543902">
        <w:rPr>
          <w:rFonts w:ascii="Times New Roman" w:hAnsi="Times New Roman" w:cs="Times New Roman"/>
          <w:sz w:val="28"/>
          <w:szCs w:val="28"/>
        </w:rPr>
        <w:t>1 052 воспитанника в возрасте от года до восьми лет (2022 г. – 970 детей), из них в возрасте до трёх лет – 383 воспитанника. В результате реализации вышеуказанных мероприятий актуальный спрос для детей в возрасте до трёх лет на дошкольное образование обеспечен в полном объеме.</w:t>
      </w:r>
    </w:p>
    <w:p w:rsidR="004A6D5A" w:rsidRPr="00543902" w:rsidRDefault="004E0AFA" w:rsidP="004A6D5A">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 xml:space="preserve">В соответствии с муниципальной программой «Развитие образования и молодёжной политики в городе Нефтеюганске» завершено строительство детского сада на 120 мест в 17 микрорайоне. Данный объект передан на праве оперативного управления ООО «Семь гномов», с ноября детский сад осуществляет образовательную деятельность по программам дошкольного образования.  Продолжается строительство детского сада на 350 мест в </w:t>
      </w:r>
      <w:r w:rsidR="004A6D5A" w:rsidRPr="00543902">
        <w:rPr>
          <w:rFonts w:ascii="Times New Roman" w:eastAsia="Calibri" w:hAnsi="Times New Roman" w:cs="Times New Roman"/>
          <w:sz w:val="28"/>
          <w:szCs w:val="28"/>
        </w:rPr>
        <w:t xml:space="preserve">                                  </w:t>
      </w:r>
      <w:r w:rsidRPr="00543902">
        <w:rPr>
          <w:rFonts w:ascii="Times New Roman" w:eastAsia="Calibri" w:hAnsi="Times New Roman" w:cs="Times New Roman"/>
          <w:sz w:val="28"/>
          <w:szCs w:val="28"/>
        </w:rPr>
        <w:t>11 б микрорайоне, на 300 мест в 16 микрорайоне.</w:t>
      </w:r>
    </w:p>
    <w:p w:rsidR="004A6D5A" w:rsidRPr="00543902" w:rsidRDefault="004E0AFA" w:rsidP="004A6D5A">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Для обеспечения равных возможностей созданы условия для получения дошкольного образования детьми с ОВЗ.</w:t>
      </w:r>
    </w:p>
    <w:p w:rsidR="00152637" w:rsidRPr="00543902" w:rsidRDefault="004E0AFA" w:rsidP="00152637">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В городе дошкольное образование получают 139 детей с ОВЗ, из них 84 ребёнка имеют статус «ребёнок-инвалид». (2022 г. – 105 детей c ОВЗ, 52 ребенка - с инвалидностью), В 9 дошкольных образовательных организациях функционируют:</w:t>
      </w:r>
    </w:p>
    <w:p w:rsidR="00152637" w:rsidRPr="00543902" w:rsidRDefault="004E0AFA" w:rsidP="00152637">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-16 групп компенсирующей направленности: 4 группы для детей с нарушением зрения, 1 группа для детей с нарушением речи, 2 группы для детей с умственной отсталостью, 4 группы для детей с задержкой психического развития, 5 групп для детей с расстройствами аутистического спектра;</w:t>
      </w:r>
    </w:p>
    <w:p w:rsidR="00152637" w:rsidRPr="00543902" w:rsidRDefault="004E0AFA" w:rsidP="00152637">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-5 групп комбинированной</w:t>
      </w:r>
      <w:r w:rsidR="00152637" w:rsidRPr="00543902">
        <w:rPr>
          <w:rFonts w:ascii="Times New Roman" w:hAnsi="Times New Roman" w:cs="Times New Roman"/>
          <w:sz w:val="28"/>
          <w:szCs w:val="28"/>
        </w:rPr>
        <w:t xml:space="preserve"> направленности для детей с ОВЗ.</w:t>
      </w:r>
    </w:p>
    <w:p w:rsidR="00152637" w:rsidRPr="00543902" w:rsidRDefault="004E0AFA" w:rsidP="00152637">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 xml:space="preserve">Число учащихся общеобразовательных организаций в 2023-2024 учебном году 15 754 чел., в том числе 158 учащихся ЧОУ «НПГ» (2022-2023 </w:t>
      </w:r>
      <w:proofErr w:type="spellStart"/>
      <w:r w:rsidRPr="00543902">
        <w:rPr>
          <w:rFonts w:ascii="Times New Roman" w:hAnsi="Times New Roman" w:cs="Times New Roman"/>
          <w:sz w:val="28"/>
          <w:szCs w:val="28"/>
        </w:rPr>
        <w:t>уч.г</w:t>
      </w:r>
      <w:proofErr w:type="spellEnd"/>
      <w:r w:rsidRPr="00543902">
        <w:rPr>
          <w:rFonts w:ascii="Times New Roman" w:hAnsi="Times New Roman" w:cs="Times New Roman"/>
          <w:sz w:val="28"/>
          <w:szCs w:val="28"/>
        </w:rPr>
        <w:t xml:space="preserve">. –      </w:t>
      </w:r>
      <w:r w:rsidR="00152637" w:rsidRPr="00543902">
        <w:rPr>
          <w:rFonts w:ascii="Times New Roman" w:hAnsi="Times New Roman" w:cs="Times New Roman"/>
          <w:sz w:val="28"/>
          <w:szCs w:val="28"/>
        </w:rPr>
        <w:t xml:space="preserve">               </w:t>
      </w:r>
      <w:r w:rsidRPr="00543902">
        <w:rPr>
          <w:rFonts w:ascii="Times New Roman" w:hAnsi="Times New Roman" w:cs="Times New Roman"/>
          <w:sz w:val="28"/>
          <w:szCs w:val="28"/>
        </w:rPr>
        <w:t xml:space="preserve"> 15 688 чел., в том числе 160 учащихся ЧОУ «НПГ»). Охват детей общим образованием составляет 100%. Обучение в две смены ведётся в </w:t>
      </w:r>
      <w:r w:rsidR="00152637" w:rsidRPr="00543902">
        <w:rPr>
          <w:rFonts w:ascii="Times New Roman" w:hAnsi="Times New Roman" w:cs="Times New Roman"/>
          <w:sz w:val="28"/>
          <w:szCs w:val="28"/>
        </w:rPr>
        <w:t xml:space="preserve">                                           </w:t>
      </w:r>
      <w:r w:rsidRPr="00543902">
        <w:rPr>
          <w:rFonts w:ascii="Times New Roman" w:hAnsi="Times New Roman" w:cs="Times New Roman"/>
          <w:sz w:val="28"/>
          <w:szCs w:val="28"/>
        </w:rPr>
        <w:t>14 образовательных организациях, доля обучающихся, занимающихся в две смены составляет 34,8% (2022-2023 уч. г. – 35%).</w:t>
      </w:r>
    </w:p>
    <w:p w:rsidR="00152637" w:rsidRPr="00543902" w:rsidRDefault="004E0AFA" w:rsidP="00152637">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 xml:space="preserve">Дополнительное образование осуществляется на базе организаций дополнительного образования, в общеобразовательных организациях, дошкольных образовательных организациях. Общее количество дополнительных общеразвивающих программ - 580 ед. Численность детей в возрасте 5-18 лет, получающих услуги по дополнительному образованию –    </w:t>
      </w:r>
      <w:r w:rsidR="00152637" w:rsidRPr="00543902">
        <w:rPr>
          <w:rFonts w:ascii="Times New Roman" w:hAnsi="Times New Roman" w:cs="Times New Roman"/>
          <w:sz w:val="28"/>
          <w:szCs w:val="28"/>
        </w:rPr>
        <w:t xml:space="preserve">              </w:t>
      </w:r>
      <w:r w:rsidRPr="00543902">
        <w:rPr>
          <w:rFonts w:ascii="Times New Roman" w:hAnsi="Times New Roman" w:cs="Times New Roman"/>
          <w:sz w:val="28"/>
          <w:szCs w:val="28"/>
        </w:rPr>
        <w:t xml:space="preserve"> 20 157 чел., в том числе в общеобразовательных организациях в кружках и секциях - 12 604 чел. (66,4 %), в дошкольных организациях – 3 006 чел. (13,3%), в организациях дополнительного образования – 4 547 чел. (21,3 %).</w:t>
      </w:r>
    </w:p>
    <w:p w:rsidR="00152637" w:rsidRPr="00543902" w:rsidRDefault="004E0AFA" w:rsidP="00152637">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Программы профильного уровня реализуются для 72% учащихся 10-11 классов, открыто 29 профильных классов.</w:t>
      </w:r>
    </w:p>
    <w:p w:rsidR="00152637" w:rsidRPr="00543902" w:rsidRDefault="004E0AFA" w:rsidP="00152637">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Осуществляется взаимодействие образовательных организаций с высшими учебными заведениями городов Москвы, Санкт-Петербурга, Екатеринбурга, Тюмени, Сургута, Ханты-Мансийск по вопросам поступления в высшие учебные заведения в 2023 году, организованы встречи с представителями ВУЗов, онлайн-экскурсии, «Дни открытых дверей».</w:t>
      </w:r>
    </w:p>
    <w:p w:rsidR="00152637" w:rsidRPr="00543902" w:rsidRDefault="004E0AFA" w:rsidP="00152637">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 xml:space="preserve">Причины низкого исполнения по мероприятию «Детский сад на 300 мест в 16 микрорайоне </w:t>
      </w:r>
      <w:proofErr w:type="spellStart"/>
      <w:r w:rsidRPr="00543902">
        <w:rPr>
          <w:rFonts w:ascii="Times New Roman" w:hAnsi="Times New Roman" w:cs="Times New Roman"/>
          <w:sz w:val="28"/>
          <w:szCs w:val="28"/>
        </w:rPr>
        <w:t>г.Нефтеюганска</w:t>
      </w:r>
      <w:proofErr w:type="spellEnd"/>
      <w:r w:rsidRPr="00543902">
        <w:rPr>
          <w:rFonts w:ascii="Times New Roman" w:hAnsi="Times New Roman" w:cs="Times New Roman"/>
          <w:sz w:val="28"/>
          <w:szCs w:val="28"/>
        </w:rPr>
        <w:t>»:</w:t>
      </w:r>
    </w:p>
    <w:p w:rsidR="00152637" w:rsidRPr="00543902" w:rsidRDefault="004E0AFA" w:rsidP="00152637">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-07.09.2023 с ООО «СИБМЕХСТРОЙ» (</w:t>
      </w:r>
      <w:proofErr w:type="spellStart"/>
      <w:r w:rsidRPr="00543902">
        <w:rPr>
          <w:rFonts w:ascii="Times New Roman" w:hAnsi="Times New Roman" w:cs="Times New Roman"/>
          <w:sz w:val="28"/>
          <w:szCs w:val="28"/>
        </w:rPr>
        <w:t>г.Сургут</w:t>
      </w:r>
      <w:proofErr w:type="spellEnd"/>
      <w:r w:rsidRPr="00543902">
        <w:rPr>
          <w:rFonts w:ascii="Times New Roman" w:hAnsi="Times New Roman" w:cs="Times New Roman"/>
          <w:sz w:val="28"/>
          <w:szCs w:val="28"/>
        </w:rPr>
        <w:t>) заключен муниципальный контракт на выполнение строительно-монтажных работ.</w:t>
      </w:r>
      <w:r w:rsidR="00B93655" w:rsidRPr="00543902">
        <w:rPr>
          <w:rFonts w:ascii="Times New Roman" w:hAnsi="Times New Roman" w:cs="Times New Roman"/>
          <w:sz w:val="28"/>
          <w:szCs w:val="28"/>
        </w:rPr>
        <w:t xml:space="preserve"> </w:t>
      </w:r>
      <w:r w:rsidRPr="00543902">
        <w:rPr>
          <w:rFonts w:ascii="Times New Roman" w:hAnsi="Times New Roman" w:cs="Times New Roman"/>
          <w:sz w:val="28"/>
          <w:szCs w:val="28"/>
        </w:rPr>
        <w:t>Цена контракта - 370</w:t>
      </w:r>
      <w:r w:rsidR="00B93655" w:rsidRPr="00543902">
        <w:rPr>
          <w:rFonts w:ascii="Times New Roman" w:hAnsi="Times New Roman" w:cs="Times New Roman"/>
          <w:sz w:val="28"/>
          <w:szCs w:val="28"/>
        </w:rPr>
        <w:t> </w:t>
      </w:r>
      <w:r w:rsidRPr="00543902">
        <w:rPr>
          <w:rFonts w:ascii="Times New Roman" w:hAnsi="Times New Roman" w:cs="Times New Roman"/>
          <w:sz w:val="28"/>
          <w:szCs w:val="28"/>
        </w:rPr>
        <w:t>960</w:t>
      </w:r>
      <w:r w:rsidR="00B93655" w:rsidRPr="00543902">
        <w:rPr>
          <w:rFonts w:ascii="Times New Roman" w:hAnsi="Times New Roman" w:cs="Times New Roman"/>
          <w:sz w:val="28"/>
          <w:szCs w:val="28"/>
        </w:rPr>
        <w:t>,</w:t>
      </w:r>
      <w:r w:rsidRPr="00543902">
        <w:rPr>
          <w:rFonts w:ascii="Times New Roman" w:hAnsi="Times New Roman" w:cs="Times New Roman"/>
          <w:sz w:val="28"/>
          <w:szCs w:val="28"/>
        </w:rPr>
        <w:t>540</w:t>
      </w:r>
      <w:r w:rsidR="00B93655" w:rsidRPr="00543902">
        <w:rPr>
          <w:rFonts w:ascii="Times New Roman" w:hAnsi="Times New Roman" w:cs="Times New Roman"/>
          <w:sz w:val="28"/>
          <w:szCs w:val="28"/>
        </w:rPr>
        <w:t xml:space="preserve"> тыс. </w:t>
      </w:r>
      <w:r w:rsidRPr="00543902">
        <w:rPr>
          <w:rFonts w:ascii="Times New Roman" w:hAnsi="Times New Roman" w:cs="Times New Roman"/>
          <w:sz w:val="28"/>
          <w:szCs w:val="28"/>
        </w:rPr>
        <w:t>рублей.</w:t>
      </w:r>
      <w:r w:rsidR="00152637" w:rsidRPr="00543902">
        <w:rPr>
          <w:rFonts w:ascii="Times New Roman" w:hAnsi="Times New Roman" w:cs="Times New Roman"/>
          <w:sz w:val="28"/>
          <w:szCs w:val="28"/>
        </w:rPr>
        <w:t xml:space="preserve"> </w:t>
      </w:r>
      <w:r w:rsidRPr="00543902">
        <w:rPr>
          <w:rFonts w:ascii="Times New Roman" w:hAnsi="Times New Roman" w:cs="Times New Roman"/>
          <w:sz w:val="28"/>
          <w:szCs w:val="28"/>
        </w:rPr>
        <w:t>Срок исполнения контракта - 31.12.2023.</w:t>
      </w:r>
      <w:r w:rsidR="00152637" w:rsidRPr="00543902">
        <w:rPr>
          <w:rFonts w:ascii="Times New Roman" w:hAnsi="Times New Roman" w:cs="Times New Roman"/>
          <w:sz w:val="28"/>
          <w:szCs w:val="28"/>
        </w:rPr>
        <w:t xml:space="preserve"> </w:t>
      </w:r>
      <w:r w:rsidRPr="00543902">
        <w:rPr>
          <w:rFonts w:ascii="Times New Roman" w:hAnsi="Times New Roman" w:cs="Times New Roman"/>
          <w:sz w:val="28"/>
          <w:szCs w:val="28"/>
        </w:rPr>
        <w:t>Строительная готовность объекта – 24%.</w:t>
      </w:r>
      <w:r w:rsidR="00152637" w:rsidRPr="00543902">
        <w:rPr>
          <w:rFonts w:ascii="Times New Roman" w:hAnsi="Times New Roman" w:cs="Times New Roman"/>
          <w:sz w:val="28"/>
          <w:szCs w:val="28"/>
        </w:rPr>
        <w:t xml:space="preserve"> </w:t>
      </w:r>
      <w:r w:rsidRPr="00543902">
        <w:rPr>
          <w:rFonts w:ascii="Times New Roman" w:hAnsi="Times New Roman" w:cs="Times New Roman"/>
          <w:sz w:val="28"/>
          <w:szCs w:val="28"/>
        </w:rPr>
        <w:t>Соглашение о приостановлении работ сроком на 3 месяца (</w:t>
      </w:r>
      <w:r w:rsidR="00991109">
        <w:rPr>
          <w:rFonts w:ascii="Times New Roman" w:hAnsi="Times New Roman" w:cs="Times New Roman"/>
          <w:sz w:val="28"/>
          <w:szCs w:val="28"/>
        </w:rPr>
        <w:t xml:space="preserve">до </w:t>
      </w:r>
      <w:r w:rsidRPr="00543902">
        <w:rPr>
          <w:rFonts w:ascii="Times New Roman" w:hAnsi="Times New Roman" w:cs="Times New Roman"/>
          <w:sz w:val="28"/>
          <w:szCs w:val="28"/>
        </w:rPr>
        <w:t>06.03.2024).</w:t>
      </w:r>
      <w:r w:rsidR="00152637" w:rsidRPr="00543902">
        <w:rPr>
          <w:rFonts w:ascii="Times New Roman" w:hAnsi="Times New Roman" w:cs="Times New Roman"/>
          <w:sz w:val="28"/>
          <w:szCs w:val="28"/>
        </w:rPr>
        <w:t xml:space="preserve"> </w:t>
      </w:r>
      <w:r w:rsidRPr="00543902">
        <w:rPr>
          <w:rFonts w:ascii="Times New Roman" w:hAnsi="Times New Roman" w:cs="Times New Roman"/>
          <w:sz w:val="28"/>
          <w:szCs w:val="28"/>
        </w:rPr>
        <w:t>Выплачен аванс в размере 65</w:t>
      </w:r>
      <w:r w:rsidR="00B93655" w:rsidRPr="00543902">
        <w:rPr>
          <w:rFonts w:ascii="Times New Roman" w:hAnsi="Times New Roman" w:cs="Times New Roman"/>
          <w:sz w:val="28"/>
          <w:szCs w:val="28"/>
        </w:rPr>
        <w:t> </w:t>
      </w:r>
      <w:r w:rsidRPr="00543902">
        <w:rPr>
          <w:rFonts w:ascii="Times New Roman" w:hAnsi="Times New Roman" w:cs="Times New Roman"/>
          <w:sz w:val="28"/>
          <w:szCs w:val="28"/>
        </w:rPr>
        <w:t>000</w:t>
      </w:r>
      <w:r w:rsidR="00B93655" w:rsidRPr="00543902">
        <w:rPr>
          <w:rFonts w:ascii="Times New Roman" w:hAnsi="Times New Roman" w:cs="Times New Roman"/>
          <w:sz w:val="28"/>
          <w:szCs w:val="28"/>
        </w:rPr>
        <w:t>,</w:t>
      </w:r>
      <w:r w:rsidRPr="00543902">
        <w:rPr>
          <w:rFonts w:ascii="Times New Roman" w:hAnsi="Times New Roman" w:cs="Times New Roman"/>
          <w:sz w:val="28"/>
          <w:szCs w:val="28"/>
        </w:rPr>
        <w:t>000</w:t>
      </w:r>
      <w:r w:rsidR="00B93655" w:rsidRPr="00543902">
        <w:rPr>
          <w:rFonts w:ascii="Times New Roman" w:hAnsi="Times New Roman" w:cs="Times New Roman"/>
          <w:sz w:val="28"/>
          <w:szCs w:val="28"/>
        </w:rPr>
        <w:t xml:space="preserve"> тыс.</w:t>
      </w:r>
      <w:r w:rsidRPr="00543902">
        <w:rPr>
          <w:rFonts w:ascii="Times New Roman" w:hAnsi="Times New Roman" w:cs="Times New Roman"/>
          <w:sz w:val="28"/>
          <w:szCs w:val="28"/>
        </w:rPr>
        <w:t xml:space="preserve"> рублей. Неполное кассовое освоение лимитов 2023 года в связи с проведением работ по корректировке проектно-сметной документации, т.е. принятие выполнения работ возможно после получения заключ</w:t>
      </w:r>
      <w:r w:rsidR="00152637" w:rsidRPr="00543902">
        <w:rPr>
          <w:rFonts w:ascii="Times New Roman" w:hAnsi="Times New Roman" w:cs="Times New Roman"/>
          <w:sz w:val="28"/>
          <w:szCs w:val="28"/>
        </w:rPr>
        <w:t>ения государственной экспертизы;</w:t>
      </w:r>
    </w:p>
    <w:p w:rsidR="00152637" w:rsidRPr="00543902" w:rsidRDefault="004E0AFA" w:rsidP="00152637">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-на сумму 233</w:t>
      </w:r>
      <w:r w:rsidR="00B93655" w:rsidRPr="00543902">
        <w:rPr>
          <w:rFonts w:ascii="Times New Roman" w:hAnsi="Times New Roman" w:cs="Times New Roman"/>
          <w:sz w:val="28"/>
          <w:szCs w:val="28"/>
        </w:rPr>
        <w:t>,</w:t>
      </w:r>
      <w:r w:rsidRPr="00543902">
        <w:rPr>
          <w:rFonts w:ascii="Times New Roman" w:hAnsi="Times New Roman" w:cs="Times New Roman"/>
          <w:sz w:val="28"/>
          <w:szCs w:val="28"/>
        </w:rPr>
        <w:t>485</w:t>
      </w:r>
      <w:r w:rsidR="00B93655" w:rsidRPr="00543902">
        <w:rPr>
          <w:rFonts w:ascii="Times New Roman" w:hAnsi="Times New Roman" w:cs="Times New Roman"/>
          <w:sz w:val="28"/>
          <w:szCs w:val="28"/>
        </w:rPr>
        <w:t xml:space="preserve"> тыс.</w:t>
      </w:r>
      <w:r w:rsidRPr="00543902">
        <w:rPr>
          <w:rFonts w:ascii="Times New Roman" w:hAnsi="Times New Roman" w:cs="Times New Roman"/>
          <w:sz w:val="28"/>
          <w:szCs w:val="28"/>
        </w:rPr>
        <w:t xml:space="preserve"> рублей с АУ ХМАО-Югры «Управление государственной экспертизы проектной документации и ценообразования в строительстве» 21.03.2022 заключен договор №02/03/22Э (</w:t>
      </w:r>
      <w:proofErr w:type="spellStart"/>
      <w:r w:rsidRPr="00543902">
        <w:rPr>
          <w:rFonts w:ascii="Times New Roman" w:hAnsi="Times New Roman" w:cs="Times New Roman"/>
          <w:sz w:val="28"/>
          <w:szCs w:val="28"/>
        </w:rPr>
        <w:t>ед</w:t>
      </w:r>
      <w:proofErr w:type="spellEnd"/>
      <w:r w:rsidRPr="00543902">
        <w:rPr>
          <w:rFonts w:ascii="Times New Roman" w:hAnsi="Times New Roman" w:cs="Times New Roman"/>
          <w:sz w:val="28"/>
          <w:szCs w:val="28"/>
        </w:rPr>
        <w:t>/п) на осуществление экспертного сопровождения проектной документации. Работы приняты 24.05.2023</w:t>
      </w:r>
      <w:r w:rsidR="00152637" w:rsidRPr="00543902">
        <w:rPr>
          <w:rFonts w:ascii="Times New Roman" w:hAnsi="Times New Roman" w:cs="Times New Roman"/>
          <w:sz w:val="28"/>
          <w:szCs w:val="28"/>
        </w:rPr>
        <w:t>;</w:t>
      </w:r>
    </w:p>
    <w:p w:rsidR="00152637" w:rsidRPr="00543902" w:rsidRDefault="004E0AFA" w:rsidP="00152637">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-на сумму 261</w:t>
      </w:r>
      <w:r w:rsidR="00B93655" w:rsidRPr="00543902">
        <w:rPr>
          <w:rFonts w:ascii="Times New Roman" w:hAnsi="Times New Roman" w:cs="Times New Roman"/>
          <w:sz w:val="28"/>
          <w:szCs w:val="28"/>
        </w:rPr>
        <w:t>,</w:t>
      </w:r>
      <w:r w:rsidRPr="00543902">
        <w:rPr>
          <w:rFonts w:ascii="Times New Roman" w:hAnsi="Times New Roman" w:cs="Times New Roman"/>
          <w:sz w:val="28"/>
          <w:szCs w:val="28"/>
        </w:rPr>
        <w:t>316</w:t>
      </w:r>
      <w:r w:rsidR="00B93655" w:rsidRPr="00543902">
        <w:rPr>
          <w:rFonts w:ascii="Times New Roman" w:hAnsi="Times New Roman" w:cs="Times New Roman"/>
          <w:sz w:val="28"/>
          <w:szCs w:val="28"/>
        </w:rPr>
        <w:t xml:space="preserve"> тыс.</w:t>
      </w:r>
      <w:r w:rsidRPr="00543902">
        <w:rPr>
          <w:rFonts w:ascii="Times New Roman" w:hAnsi="Times New Roman" w:cs="Times New Roman"/>
          <w:sz w:val="28"/>
          <w:szCs w:val="28"/>
        </w:rPr>
        <w:t xml:space="preserve"> рублей с АУ ХМАО-Югры «Управление государственной экспертизы проектной документации и ценообразования в строительстве» 11.05.2023 заключен договор №02/05/23Э на осуществление экспертного сопровождения проектной документации. Срок действия договора – 1 год. В сентябре произведена предоплата 100%.</w:t>
      </w:r>
    </w:p>
    <w:p w:rsidR="00152637" w:rsidRPr="00543902" w:rsidRDefault="004E0AFA" w:rsidP="00152637">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-на сумму 564</w:t>
      </w:r>
      <w:r w:rsidR="00B93655" w:rsidRPr="00543902">
        <w:rPr>
          <w:rFonts w:ascii="Times New Roman" w:hAnsi="Times New Roman" w:cs="Times New Roman"/>
          <w:sz w:val="28"/>
          <w:szCs w:val="28"/>
        </w:rPr>
        <w:t>,</w:t>
      </w:r>
      <w:r w:rsidRPr="00543902">
        <w:rPr>
          <w:rFonts w:ascii="Times New Roman" w:hAnsi="Times New Roman" w:cs="Times New Roman"/>
          <w:sz w:val="28"/>
          <w:szCs w:val="28"/>
        </w:rPr>
        <w:t>808</w:t>
      </w:r>
      <w:r w:rsidR="00B93655" w:rsidRPr="00543902">
        <w:rPr>
          <w:rFonts w:ascii="Times New Roman" w:hAnsi="Times New Roman" w:cs="Times New Roman"/>
          <w:sz w:val="28"/>
          <w:szCs w:val="28"/>
        </w:rPr>
        <w:t xml:space="preserve"> тыс.</w:t>
      </w:r>
      <w:r w:rsidRPr="00543902">
        <w:rPr>
          <w:rFonts w:ascii="Times New Roman" w:hAnsi="Times New Roman" w:cs="Times New Roman"/>
          <w:sz w:val="28"/>
          <w:szCs w:val="28"/>
        </w:rPr>
        <w:t xml:space="preserve"> рублей с ООО «</w:t>
      </w:r>
      <w:proofErr w:type="spellStart"/>
      <w:r w:rsidRPr="00543902">
        <w:rPr>
          <w:rFonts w:ascii="Times New Roman" w:hAnsi="Times New Roman" w:cs="Times New Roman"/>
          <w:sz w:val="28"/>
          <w:szCs w:val="28"/>
        </w:rPr>
        <w:t>Проектцентр</w:t>
      </w:r>
      <w:proofErr w:type="spellEnd"/>
      <w:r w:rsidRPr="00543902">
        <w:rPr>
          <w:rFonts w:ascii="Times New Roman" w:hAnsi="Times New Roman" w:cs="Times New Roman"/>
          <w:sz w:val="28"/>
          <w:szCs w:val="28"/>
        </w:rPr>
        <w:t>» 14.08.2023 заключен договор №1408-АН на выполнение работ по ведению авторского надзора за строительством объекта. Оплата производится поэтапно, пропорционально выполненным работам и принятым комплексам строительно-монтажных работ.</w:t>
      </w:r>
    </w:p>
    <w:p w:rsidR="00B93655" w:rsidRPr="00543902" w:rsidRDefault="004E0AFA" w:rsidP="00B9365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На сумму 590</w:t>
      </w:r>
      <w:r w:rsidR="00B93655" w:rsidRPr="00543902">
        <w:rPr>
          <w:rFonts w:ascii="Times New Roman" w:hAnsi="Times New Roman" w:cs="Times New Roman"/>
          <w:sz w:val="28"/>
          <w:szCs w:val="28"/>
        </w:rPr>
        <w:t>,</w:t>
      </w:r>
      <w:r w:rsidRPr="00543902">
        <w:rPr>
          <w:rFonts w:ascii="Times New Roman" w:hAnsi="Times New Roman" w:cs="Times New Roman"/>
          <w:sz w:val="28"/>
          <w:szCs w:val="28"/>
        </w:rPr>
        <w:t>235</w:t>
      </w:r>
      <w:r w:rsidR="00B93655" w:rsidRPr="00543902">
        <w:rPr>
          <w:rFonts w:ascii="Times New Roman" w:hAnsi="Times New Roman" w:cs="Times New Roman"/>
          <w:sz w:val="28"/>
          <w:szCs w:val="28"/>
        </w:rPr>
        <w:t xml:space="preserve"> тыс.</w:t>
      </w:r>
      <w:r w:rsidRPr="00543902">
        <w:rPr>
          <w:rFonts w:ascii="Times New Roman" w:hAnsi="Times New Roman" w:cs="Times New Roman"/>
          <w:sz w:val="28"/>
          <w:szCs w:val="28"/>
        </w:rPr>
        <w:t xml:space="preserve"> рублей ООО ГК «Проект центр» выполнены работы по подготовке проектной и рабочей документации в целях капитального ремонта объекта капитального строительства «Строение детского сада №6», расположенного по адресу: Ханты-Мансийский автономный округ - Югра, </w:t>
      </w:r>
      <w:proofErr w:type="spellStart"/>
      <w:r w:rsidRPr="00543902">
        <w:rPr>
          <w:rFonts w:ascii="Times New Roman" w:hAnsi="Times New Roman" w:cs="Times New Roman"/>
          <w:sz w:val="28"/>
          <w:szCs w:val="28"/>
        </w:rPr>
        <w:t>г.Нефтеюганск</w:t>
      </w:r>
      <w:proofErr w:type="spellEnd"/>
      <w:r w:rsidRPr="00543902">
        <w:rPr>
          <w:rFonts w:ascii="Times New Roman" w:hAnsi="Times New Roman" w:cs="Times New Roman"/>
          <w:sz w:val="28"/>
          <w:szCs w:val="28"/>
        </w:rPr>
        <w:t>, мкр. 5-й, д.15.</w:t>
      </w:r>
    </w:p>
    <w:p w:rsidR="00B93655" w:rsidRPr="00543902" w:rsidRDefault="004E0AFA" w:rsidP="00B9365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На сумму 6 350 994,61 рублей ООО «</w:t>
      </w:r>
      <w:proofErr w:type="spellStart"/>
      <w:r w:rsidRPr="00543902">
        <w:rPr>
          <w:rFonts w:ascii="Times New Roman" w:hAnsi="Times New Roman" w:cs="Times New Roman"/>
          <w:sz w:val="28"/>
          <w:szCs w:val="28"/>
        </w:rPr>
        <w:t>Городострой</w:t>
      </w:r>
      <w:proofErr w:type="spellEnd"/>
      <w:r w:rsidRPr="00543902">
        <w:rPr>
          <w:rFonts w:ascii="Times New Roman" w:hAnsi="Times New Roman" w:cs="Times New Roman"/>
          <w:sz w:val="28"/>
          <w:szCs w:val="28"/>
        </w:rPr>
        <w:t>» выполнены работы по обустройству спортивной площадки по объекту: «Спортивная комплексная площадка в 11Б микрорайоне, ул. Центральная, здание 18 (территория МБОУ «СОШ №14»)».</w:t>
      </w:r>
    </w:p>
    <w:p w:rsidR="00B93655" w:rsidRPr="00543902" w:rsidRDefault="004E0AFA" w:rsidP="00B9365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На сумму 1</w:t>
      </w:r>
      <w:r w:rsidR="00B93655" w:rsidRPr="00543902">
        <w:rPr>
          <w:rFonts w:ascii="Times New Roman" w:hAnsi="Times New Roman" w:cs="Times New Roman"/>
          <w:sz w:val="28"/>
          <w:szCs w:val="28"/>
        </w:rPr>
        <w:t> </w:t>
      </w:r>
      <w:r w:rsidRPr="00543902">
        <w:rPr>
          <w:rFonts w:ascii="Times New Roman" w:hAnsi="Times New Roman" w:cs="Times New Roman"/>
          <w:sz w:val="28"/>
          <w:szCs w:val="28"/>
        </w:rPr>
        <w:t>550</w:t>
      </w:r>
      <w:r w:rsidR="00B93655" w:rsidRPr="00543902">
        <w:rPr>
          <w:rFonts w:ascii="Times New Roman" w:hAnsi="Times New Roman" w:cs="Times New Roman"/>
          <w:sz w:val="28"/>
          <w:szCs w:val="28"/>
        </w:rPr>
        <w:t>,</w:t>
      </w:r>
      <w:r w:rsidRPr="00543902">
        <w:rPr>
          <w:rFonts w:ascii="Times New Roman" w:hAnsi="Times New Roman" w:cs="Times New Roman"/>
          <w:sz w:val="28"/>
          <w:szCs w:val="28"/>
        </w:rPr>
        <w:t>340</w:t>
      </w:r>
      <w:r w:rsidR="00B93655" w:rsidRPr="00543902">
        <w:rPr>
          <w:rFonts w:ascii="Times New Roman" w:hAnsi="Times New Roman" w:cs="Times New Roman"/>
          <w:sz w:val="28"/>
          <w:szCs w:val="28"/>
        </w:rPr>
        <w:t xml:space="preserve"> тыс.</w:t>
      </w:r>
      <w:r w:rsidRPr="00543902">
        <w:rPr>
          <w:rFonts w:ascii="Times New Roman" w:hAnsi="Times New Roman" w:cs="Times New Roman"/>
          <w:sz w:val="28"/>
          <w:szCs w:val="28"/>
        </w:rPr>
        <w:t xml:space="preserve"> рублей 07.11.2023 с ИП Фадеев Игорь Владимирович заключен муниципальный контракт на выполнение строительно-монтажных работ по объекту: «Здание детского сада №7» (наружное освещение территории), расположенного по адресу: </w:t>
      </w:r>
      <w:proofErr w:type="spellStart"/>
      <w:r w:rsidRPr="00543902">
        <w:rPr>
          <w:rFonts w:ascii="Times New Roman" w:hAnsi="Times New Roman" w:cs="Times New Roman"/>
          <w:sz w:val="28"/>
          <w:szCs w:val="28"/>
        </w:rPr>
        <w:t>г.Нефтеюганск</w:t>
      </w:r>
      <w:proofErr w:type="spellEnd"/>
      <w:r w:rsidRPr="00543902">
        <w:rPr>
          <w:rFonts w:ascii="Times New Roman" w:hAnsi="Times New Roman" w:cs="Times New Roman"/>
          <w:sz w:val="28"/>
          <w:szCs w:val="28"/>
        </w:rPr>
        <w:t>, мкр-н 6, здание №64. Срок выполнения работ 2 месяца. Отставание от графика по вине подрядной организации.</w:t>
      </w:r>
    </w:p>
    <w:p w:rsidR="00B93655" w:rsidRPr="00543902" w:rsidRDefault="004E0AFA" w:rsidP="00B9365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Также в рамках переходящих лимитов 2022 года:</w:t>
      </w:r>
    </w:p>
    <w:p w:rsidR="00B93655" w:rsidRPr="00543902" w:rsidRDefault="004E0AFA" w:rsidP="00B9365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1.На сумму 2</w:t>
      </w:r>
      <w:r w:rsidR="00B93655" w:rsidRPr="00543902">
        <w:rPr>
          <w:rFonts w:ascii="Times New Roman" w:hAnsi="Times New Roman" w:cs="Times New Roman"/>
          <w:sz w:val="28"/>
          <w:szCs w:val="28"/>
        </w:rPr>
        <w:t> </w:t>
      </w:r>
      <w:r w:rsidRPr="00543902">
        <w:rPr>
          <w:rFonts w:ascii="Times New Roman" w:hAnsi="Times New Roman" w:cs="Times New Roman"/>
          <w:sz w:val="28"/>
          <w:szCs w:val="28"/>
        </w:rPr>
        <w:t>250</w:t>
      </w:r>
      <w:r w:rsidR="00B93655" w:rsidRPr="00543902">
        <w:rPr>
          <w:rFonts w:ascii="Times New Roman" w:hAnsi="Times New Roman" w:cs="Times New Roman"/>
          <w:sz w:val="28"/>
          <w:szCs w:val="28"/>
        </w:rPr>
        <w:t>,</w:t>
      </w:r>
      <w:r w:rsidRPr="00543902">
        <w:rPr>
          <w:rFonts w:ascii="Times New Roman" w:hAnsi="Times New Roman" w:cs="Times New Roman"/>
          <w:sz w:val="28"/>
          <w:szCs w:val="28"/>
        </w:rPr>
        <w:t>579</w:t>
      </w:r>
      <w:r w:rsidR="00B93655" w:rsidRPr="00543902">
        <w:rPr>
          <w:rFonts w:ascii="Times New Roman" w:hAnsi="Times New Roman" w:cs="Times New Roman"/>
          <w:sz w:val="28"/>
          <w:szCs w:val="28"/>
        </w:rPr>
        <w:t xml:space="preserve"> тыс.</w:t>
      </w:r>
      <w:r w:rsidRPr="00543902">
        <w:rPr>
          <w:rFonts w:ascii="Times New Roman" w:hAnsi="Times New Roman" w:cs="Times New Roman"/>
          <w:sz w:val="28"/>
          <w:szCs w:val="28"/>
        </w:rPr>
        <w:t xml:space="preserve"> рублей ООО «Альфа-Инжиниринг» завершила работы по устройству наружного освещения, а также благоустройства и озеленения территории МДОУ Детский сад №20 «Золушка». Протяженность наружного электроосвещения составила 0,27 км.</w:t>
      </w:r>
    </w:p>
    <w:p w:rsidR="00B93655" w:rsidRPr="00543902" w:rsidRDefault="004E0AFA" w:rsidP="00B9365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2.Заключены следующие контракты (договора):</w:t>
      </w:r>
    </w:p>
    <w:p w:rsidR="00B93655" w:rsidRPr="00543902" w:rsidRDefault="004E0AFA" w:rsidP="00B9365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-на сумму 597</w:t>
      </w:r>
      <w:r w:rsidR="00B93655" w:rsidRPr="00543902">
        <w:rPr>
          <w:rFonts w:ascii="Times New Roman" w:hAnsi="Times New Roman" w:cs="Times New Roman"/>
          <w:sz w:val="28"/>
          <w:szCs w:val="28"/>
        </w:rPr>
        <w:t>,</w:t>
      </w:r>
      <w:r w:rsidRPr="00543902">
        <w:rPr>
          <w:rFonts w:ascii="Times New Roman" w:hAnsi="Times New Roman" w:cs="Times New Roman"/>
          <w:sz w:val="28"/>
          <w:szCs w:val="28"/>
        </w:rPr>
        <w:t>956</w:t>
      </w:r>
      <w:r w:rsidR="00B93655" w:rsidRPr="00543902">
        <w:rPr>
          <w:rFonts w:ascii="Times New Roman" w:hAnsi="Times New Roman" w:cs="Times New Roman"/>
          <w:sz w:val="28"/>
          <w:szCs w:val="28"/>
        </w:rPr>
        <w:t xml:space="preserve"> тыс.</w:t>
      </w:r>
      <w:r w:rsidRPr="00543902">
        <w:rPr>
          <w:rFonts w:ascii="Times New Roman" w:hAnsi="Times New Roman" w:cs="Times New Roman"/>
          <w:sz w:val="28"/>
          <w:szCs w:val="28"/>
        </w:rPr>
        <w:t xml:space="preserve"> рублей с ООО «</w:t>
      </w:r>
      <w:proofErr w:type="spellStart"/>
      <w:r w:rsidRPr="00543902">
        <w:rPr>
          <w:rFonts w:ascii="Times New Roman" w:hAnsi="Times New Roman" w:cs="Times New Roman"/>
          <w:sz w:val="28"/>
          <w:szCs w:val="28"/>
        </w:rPr>
        <w:t>Проектцентр</w:t>
      </w:r>
      <w:proofErr w:type="spellEnd"/>
      <w:r w:rsidRPr="00543902">
        <w:rPr>
          <w:rFonts w:ascii="Times New Roman" w:hAnsi="Times New Roman" w:cs="Times New Roman"/>
          <w:sz w:val="28"/>
          <w:szCs w:val="28"/>
        </w:rPr>
        <w:t xml:space="preserve">» 29.12.2022 заключен договор на выполнение работ по корректировке проектной документации по объекту «Детский сад на 300 мест в 16 микрорайоне </w:t>
      </w:r>
      <w:proofErr w:type="spellStart"/>
      <w:r w:rsidRPr="00543902">
        <w:rPr>
          <w:rFonts w:ascii="Times New Roman" w:hAnsi="Times New Roman" w:cs="Times New Roman"/>
          <w:sz w:val="28"/>
          <w:szCs w:val="28"/>
        </w:rPr>
        <w:t>г.Нефтеюганска</w:t>
      </w:r>
      <w:proofErr w:type="spellEnd"/>
      <w:r w:rsidRPr="00543902">
        <w:rPr>
          <w:rFonts w:ascii="Times New Roman" w:hAnsi="Times New Roman" w:cs="Times New Roman"/>
          <w:sz w:val="28"/>
          <w:szCs w:val="28"/>
        </w:rPr>
        <w:t>». Срок выполнения работ–в течении 9 месяцев.</w:t>
      </w:r>
    </w:p>
    <w:p w:rsidR="00B93655" w:rsidRPr="00543902" w:rsidRDefault="004E0AFA" w:rsidP="00B9365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14.04.2023 получено положительное заключение повторной государственной экспертизы о достоверности определения сметной стоимости объекта (в части удорожания стоимости строительных материалов).</w:t>
      </w:r>
    </w:p>
    <w:p w:rsidR="00B93655" w:rsidRPr="00543902" w:rsidRDefault="004E0AFA" w:rsidP="00991109">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Плановый срок получения заключения в части изменения объемов работ с учетом продлений сроков проведен</w:t>
      </w:r>
      <w:r w:rsidR="00991109">
        <w:rPr>
          <w:rFonts w:ascii="Times New Roman" w:hAnsi="Times New Roman" w:cs="Times New Roman"/>
          <w:sz w:val="28"/>
          <w:szCs w:val="28"/>
        </w:rPr>
        <w:t xml:space="preserve">ия государственной экспертизы - </w:t>
      </w:r>
      <w:r w:rsidRPr="00543902">
        <w:rPr>
          <w:rFonts w:ascii="Times New Roman" w:hAnsi="Times New Roman" w:cs="Times New Roman"/>
          <w:sz w:val="28"/>
          <w:szCs w:val="28"/>
        </w:rPr>
        <w:t>19</w:t>
      </w:r>
      <w:r w:rsidR="00991109">
        <w:rPr>
          <w:rFonts w:ascii="Times New Roman" w:hAnsi="Times New Roman" w:cs="Times New Roman"/>
          <w:sz w:val="28"/>
          <w:szCs w:val="28"/>
        </w:rPr>
        <w:t>.01.2024</w:t>
      </w:r>
      <w:r w:rsidRPr="00543902">
        <w:rPr>
          <w:rFonts w:ascii="Times New Roman" w:hAnsi="Times New Roman" w:cs="Times New Roman"/>
          <w:sz w:val="28"/>
          <w:szCs w:val="28"/>
        </w:rPr>
        <w:t>г.</w:t>
      </w:r>
    </w:p>
    <w:p w:rsidR="00B93655" w:rsidRPr="00543902" w:rsidRDefault="004E0AFA" w:rsidP="00B9365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-на сумму 525</w:t>
      </w:r>
      <w:r w:rsidR="00B93655" w:rsidRPr="00543902">
        <w:rPr>
          <w:rFonts w:ascii="Times New Roman" w:hAnsi="Times New Roman" w:cs="Times New Roman"/>
          <w:sz w:val="28"/>
          <w:szCs w:val="28"/>
        </w:rPr>
        <w:t>,0</w:t>
      </w:r>
      <w:r w:rsidRPr="00543902">
        <w:rPr>
          <w:rFonts w:ascii="Times New Roman" w:hAnsi="Times New Roman" w:cs="Times New Roman"/>
          <w:sz w:val="28"/>
          <w:szCs w:val="28"/>
        </w:rPr>
        <w:t>40</w:t>
      </w:r>
      <w:r w:rsidR="00B93655" w:rsidRPr="00543902">
        <w:rPr>
          <w:rFonts w:ascii="Times New Roman" w:hAnsi="Times New Roman" w:cs="Times New Roman"/>
          <w:sz w:val="28"/>
          <w:szCs w:val="28"/>
        </w:rPr>
        <w:t xml:space="preserve"> тыс.</w:t>
      </w:r>
      <w:r w:rsidRPr="00543902">
        <w:rPr>
          <w:rFonts w:ascii="Times New Roman" w:hAnsi="Times New Roman" w:cs="Times New Roman"/>
          <w:sz w:val="28"/>
          <w:szCs w:val="28"/>
        </w:rPr>
        <w:t xml:space="preserve"> рублей с ООО «Первая кадастровая компания» (</w:t>
      </w:r>
      <w:proofErr w:type="spellStart"/>
      <w:r w:rsidRPr="00543902">
        <w:rPr>
          <w:rFonts w:ascii="Times New Roman" w:hAnsi="Times New Roman" w:cs="Times New Roman"/>
          <w:sz w:val="28"/>
          <w:szCs w:val="28"/>
        </w:rPr>
        <w:t>г.Нефтеюганск</w:t>
      </w:r>
      <w:proofErr w:type="spellEnd"/>
      <w:r w:rsidRPr="00543902">
        <w:rPr>
          <w:rFonts w:ascii="Times New Roman" w:hAnsi="Times New Roman" w:cs="Times New Roman"/>
          <w:sz w:val="28"/>
          <w:szCs w:val="28"/>
        </w:rPr>
        <w:t>) 14.12.2018 заключен контракт на выполнение проектно-изыскательских работ по объекту «Нежилое строение гаража» (здание мастерских МБОУ «СОШ №10»). Выполнение работ 170 дней. Оплата только по итогам завершения работ, т.е. после 100% исполнения контракта. ПСД в стадии разработки. Ведется претензионная работа.</w:t>
      </w:r>
    </w:p>
    <w:p w:rsidR="00B93655" w:rsidRPr="00543902" w:rsidRDefault="004E0AFA" w:rsidP="00B93655">
      <w:pPr>
        <w:pBdr>
          <w:bottom w:val="single" w:sz="4" w:space="31" w:color="FFFFFF"/>
        </w:pBdr>
        <w:spacing w:after="0" w:line="240" w:lineRule="auto"/>
        <w:ind w:firstLine="851"/>
        <w:jc w:val="both"/>
        <w:rPr>
          <w:rFonts w:ascii="Times New Roman" w:hAnsi="Times New Roman" w:cs="Times New Roman"/>
          <w:b/>
          <w:i/>
          <w:sz w:val="28"/>
          <w:szCs w:val="28"/>
        </w:rPr>
      </w:pPr>
      <w:r w:rsidRPr="00543902">
        <w:rPr>
          <w:rFonts w:ascii="Times New Roman" w:hAnsi="Times New Roman" w:cs="Times New Roman"/>
          <w:b/>
          <w:i/>
          <w:sz w:val="28"/>
          <w:szCs w:val="28"/>
        </w:rPr>
        <w:t>Подпрограмма «Система оценки качества образования и информационная прозрачность системы образования»</w:t>
      </w:r>
      <w:r w:rsidR="00B93655" w:rsidRPr="00543902">
        <w:rPr>
          <w:rFonts w:ascii="Times New Roman" w:hAnsi="Times New Roman" w:cs="Times New Roman"/>
          <w:b/>
          <w:i/>
          <w:sz w:val="28"/>
          <w:szCs w:val="28"/>
        </w:rPr>
        <w:t>.</w:t>
      </w:r>
    </w:p>
    <w:p w:rsidR="00B93655" w:rsidRPr="00543902" w:rsidRDefault="004E0AFA" w:rsidP="00B9365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Для выявления одарённых детей реализуется комплекс мероприятий, среди которых важным является всероссийская олимпиада школьников, в которой в 2023 году приняли участие:</w:t>
      </w:r>
    </w:p>
    <w:p w:rsidR="00B93655" w:rsidRPr="00543902" w:rsidRDefault="004E0AFA" w:rsidP="00B9365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-школьный этап – 7</w:t>
      </w:r>
      <w:r w:rsidR="008C34DC">
        <w:rPr>
          <w:rFonts w:ascii="Times New Roman" w:hAnsi="Times New Roman" w:cs="Times New Roman"/>
          <w:sz w:val="28"/>
          <w:szCs w:val="28"/>
        </w:rPr>
        <w:t xml:space="preserve"> </w:t>
      </w:r>
      <w:r w:rsidRPr="00543902">
        <w:rPr>
          <w:rFonts w:ascii="Times New Roman" w:hAnsi="Times New Roman" w:cs="Times New Roman"/>
          <w:sz w:val="28"/>
          <w:szCs w:val="28"/>
        </w:rPr>
        <w:t xml:space="preserve">072 учащийся, из них победители и призёры – </w:t>
      </w:r>
      <w:r w:rsidR="00B93655" w:rsidRPr="00543902">
        <w:rPr>
          <w:rFonts w:ascii="Times New Roman" w:hAnsi="Times New Roman" w:cs="Times New Roman"/>
          <w:sz w:val="28"/>
          <w:szCs w:val="28"/>
        </w:rPr>
        <w:t xml:space="preserve">                               </w:t>
      </w:r>
      <w:r w:rsidRPr="00543902">
        <w:rPr>
          <w:rFonts w:ascii="Times New Roman" w:hAnsi="Times New Roman" w:cs="Times New Roman"/>
          <w:sz w:val="28"/>
          <w:szCs w:val="28"/>
        </w:rPr>
        <w:t>3</w:t>
      </w:r>
      <w:r w:rsidR="00B93655" w:rsidRPr="00543902">
        <w:rPr>
          <w:rFonts w:ascii="Times New Roman" w:hAnsi="Times New Roman" w:cs="Times New Roman"/>
          <w:sz w:val="28"/>
          <w:szCs w:val="28"/>
        </w:rPr>
        <w:t xml:space="preserve"> </w:t>
      </w:r>
      <w:r w:rsidRPr="00543902">
        <w:rPr>
          <w:rFonts w:ascii="Times New Roman" w:hAnsi="Times New Roman" w:cs="Times New Roman"/>
          <w:sz w:val="28"/>
          <w:szCs w:val="28"/>
        </w:rPr>
        <w:t>187 чел. (2022 г. – 3</w:t>
      </w:r>
      <w:r w:rsidR="008C34DC">
        <w:rPr>
          <w:rFonts w:ascii="Times New Roman" w:hAnsi="Times New Roman" w:cs="Times New Roman"/>
          <w:sz w:val="28"/>
          <w:szCs w:val="28"/>
        </w:rPr>
        <w:t xml:space="preserve"> </w:t>
      </w:r>
      <w:r w:rsidRPr="00543902">
        <w:rPr>
          <w:rFonts w:ascii="Times New Roman" w:hAnsi="Times New Roman" w:cs="Times New Roman"/>
          <w:sz w:val="28"/>
          <w:szCs w:val="28"/>
        </w:rPr>
        <w:t>536 чел.);</w:t>
      </w:r>
    </w:p>
    <w:p w:rsidR="00B93655" w:rsidRPr="00543902" w:rsidRDefault="004E0AFA" w:rsidP="00B9365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-региональный этап - 91 учащийся, из них победители и призёры – 22 чел. (2022 г. – 11 чел.);</w:t>
      </w:r>
    </w:p>
    <w:p w:rsidR="00B93655" w:rsidRPr="00543902" w:rsidRDefault="004E0AFA" w:rsidP="00B9365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-заключительный этап – 2 учащихся МБОУ «СОШ № 1», из них - 1 призёр (2022 г. – 0 чел.).</w:t>
      </w:r>
    </w:p>
    <w:p w:rsidR="00B93655" w:rsidRPr="00543902" w:rsidRDefault="004E0AFA" w:rsidP="00B9365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Функционирует муниципальная система оценки качества подготовки обучающихся, нацеленная на оказание содействия региону в выстраивании целостной и эффективной системы оценки качества подготовки обучающихся, а также обеспечивающая объективность и сбалансированность системы оценки, непосредственно оценку ключевых характеристик качества подготовки обучающихся. Реализация плана мероприятий («дорожной карты») по обеспечению объективности результатов Всероссийских проверочных работ (далее - ВПР) в общеобразовательных организациях города обеспечила объективные результаты ВПР в 2023 году во всех общеобразовательных организациях, необъективные результаты не выявлены. Во всех общеобразовательных организациях города сформированы единые графики оценочных процедур на 2023-2024 учебный год, обеспечивающие минимизацию нагрузки на обучающихся, а также исключающие дублирование оценочных процедур, одинаковых по содержанию.</w:t>
      </w:r>
    </w:p>
    <w:p w:rsidR="00B93655" w:rsidRPr="00543902" w:rsidRDefault="004E0AFA" w:rsidP="00B9365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В части обеспечения эффективного функционирования системы оценки качества образования организовано обучение управленческих команд общеобразовательных организаций на соответствующих курсах повышения квалификации.</w:t>
      </w:r>
    </w:p>
    <w:p w:rsidR="00B93655" w:rsidRPr="00543902" w:rsidRDefault="004E0AFA" w:rsidP="00B9365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В 2023 году 100% обучающихся 4-8-х классов приняли участие в ВПР по соответствующим учебным предметам, а также 100% обучающихся 11-х классов по предметам, не выбранным для сдачи ГИА.</w:t>
      </w:r>
    </w:p>
    <w:p w:rsidR="00B93655" w:rsidRPr="00543902" w:rsidRDefault="004E0AFA" w:rsidP="00B93655">
      <w:pPr>
        <w:pBdr>
          <w:bottom w:val="single" w:sz="4" w:space="31" w:color="FFFFFF"/>
        </w:pBdr>
        <w:spacing w:after="0" w:line="240" w:lineRule="auto"/>
        <w:ind w:firstLine="851"/>
        <w:jc w:val="both"/>
        <w:rPr>
          <w:rFonts w:ascii="Times New Roman" w:eastAsia="Calibri" w:hAnsi="Times New Roman" w:cs="Times New Roman"/>
          <w:sz w:val="28"/>
          <w:szCs w:val="28"/>
          <w:lang w:bidi="hi-IN"/>
        </w:rPr>
      </w:pPr>
      <w:r w:rsidRPr="00543902">
        <w:rPr>
          <w:rFonts w:ascii="Times New Roman" w:eastAsia="Calibri" w:hAnsi="Times New Roman" w:cs="Times New Roman"/>
          <w:sz w:val="28"/>
          <w:szCs w:val="28"/>
          <w:lang w:bidi="hi-IN"/>
        </w:rPr>
        <w:t>В соответствии с нормативными правовыми актами федерального и регионального уровня на территории города организована ГИА в форме единого государственного экзамена (далее – ЕГЭ) на базе 3 ППЭ (МБОУ «СОШ №2 им. Исаевой А.И.», МБОУ «СОШ №5 «Многопрофильная», МБОУ «СОШ №10»), в форме основного государственного экзамена (далее - ОГЭ) на базе 6 ППЭ (МБОУ «СОШ №1», МБОУ «СОШ №2 им. Исаевой А.И.», МБОУ «СОШ №5 «Многопрофильная», МБОУ «СОШ №6», МБОУ «СОШ №10, МБОУ «Лицей №1»).</w:t>
      </w:r>
    </w:p>
    <w:p w:rsidR="007B6A84" w:rsidRPr="00543902" w:rsidRDefault="004E0AFA" w:rsidP="007B6A84">
      <w:pPr>
        <w:pBdr>
          <w:bottom w:val="single" w:sz="4" w:space="31" w:color="FFFFFF"/>
        </w:pBdr>
        <w:spacing w:after="0" w:line="240" w:lineRule="auto"/>
        <w:ind w:firstLine="851"/>
        <w:jc w:val="both"/>
        <w:rPr>
          <w:rFonts w:ascii="Times New Roman" w:eastAsia="Calibri" w:hAnsi="Times New Roman" w:cs="Times New Roman"/>
          <w:sz w:val="28"/>
          <w:szCs w:val="28"/>
          <w:lang w:bidi="hi-IN"/>
        </w:rPr>
      </w:pPr>
      <w:r w:rsidRPr="00543902">
        <w:rPr>
          <w:rFonts w:ascii="Times New Roman" w:eastAsia="Calibri" w:hAnsi="Times New Roman" w:cs="Times New Roman"/>
          <w:sz w:val="28"/>
          <w:szCs w:val="28"/>
          <w:lang w:bidi="hi-IN"/>
        </w:rPr>
        <w:t>4 выпускника МБОУ «СОШ №5 «Многопрофильная», МБОУ «Лицей №1», МБОУ «СОШ №2 им. А.И. Исаевой», МБОУ «СОШ №14» получили максимальный результат 100 баллов по учебным предметам «химия», «русский язык», «физика», «история» (2022 г. – 10 чел., 2021 г. – 1 чел., 2020 г. – 4 чел.).</w:t>
      </w:r>
    </w:p>
    <w:p w:rsidR="007B6A84" w:rsidRPr="00543902" w:rsidRDefault="004E0AFA" w:rsidP="007B6A84">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Основной период проведения ГИА по образовательным программам основного общего и среднего общего образования в 2023 году проведен в соответствии с требованиями федерального и регионального законодательства, нарушений не выявлено.</w:t>
      </w:r>
    </w:p>
    <w:p w:rsidR="007B6A84" w:rsidRPr="00543902" w:rsidRDefault="004E0AFA" w:rsidP="007B6A84">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Медалью Российской Федерации «За особые успехи в учении» награждены 38 учащихся из 11 образовательных организаций, медалью Правительства Ханты-Мансийского автономного округа - Югры «За особые успехи в обучении» - 23 учащихся из 9 образовательных организаций (2022 г. – медаль Российской Федерации - 58 чел., медаль Правительства Ханты-Мансийского автономного округа – Югры – 32 чел.).</w:t>
      </w:r>
    </w:p>
    <w:p w:rsidR="007B6A84" w:rsidRPr="00543902" w:rsidRDefault="004E0AFA" w:rsidP="007B6A84">
      <w:pPr>
        <w:pBdr>
          <w:bottom w:val="single" w:sz="4" w:space="31" w:color="FFFFFF"/>
        </w:pBdr>
        <w:spacing w:after="0" w:line="240" w:lineRule="auto"/>
        <w:ind w:firstLine="851"/>
        <w:jc w:val="both"/>
        <w:rPr>
          <w:rFonts w:ascii="Times New Roman" w:hAnsi="Times New Roman" w:cs="Times New Roman"/>
          <w:bCs/>
          <w:iCs/>
          <w:sz w:val="28"/>
          <w:szCs w:val="28"/>
        </w:rPr>
      </w:pPr>
      <w:r w:rsidRPr="00543902">
        <w:rPr>
          <w:rFonts w:ascii="Times New Roman" w:eastAsia="Calibri" w:hAnsi="Times New Roman" w:cs="Times New Roman"/>
          <w:sz w:val="28"/>
          <w:szCs w:val="28"/>
          <w:lang w:bidi="hi-IN"/>
        </w:rPr>
        <w:t xml:space="preserve">С целью оценки механизмов управления качеством образования организовано участие в мониторинге системы управления качеством образования на муниципальном уровне, организована работа </w:t>
      </w:r>
      <w:r w:rsidRPr="00543902">
        <w:rPr>
          <w:rFonts w:ascii="Times New Roman" w:hAnsi="Times New Roman" w:cs="Times New Roman"/>
          <w:sz w:val="28"/>
          <w:szCs w:val="28"/>
        </w:rPr>
        <w:t>по двум показателям (механизмам), представленным в виде восьми направлений (систем): «</w:t>
      </w:r>
      <w:r w:rsidRPr="00543902">
        <w:rPr>
          <w:rFonts w:ascii="Times New Roman" w:hAnsi="Times New Roman" w:cs="Times New Roman"/>
          <w:bCs/>
          <w:iCs/>
          <w:sz w:val="28"/>
          <w:szCs w:val="28"/>
        </w:rPr>
        <w:t>Механизмы управления качество</w:t>
      </w:r>
      <w:r w:rsidR="007B6A84" w:rsidRPr="00543902">
        <w:rPr>
          <w:rFonts w:ascii="Times New Roman" w:hAnsi="Times New Roman" w:cs="Times New Roman"/>
          <w:bCs/>
          <w:iCs/>
          <w:sz w:val="28"/>
          <w:szCs w:val="28"/>
        </w:rPr>
        <w:t xml:space="preserve">м образовательных результатов», </w:t>
      </w:r>
      <w:r w:rsidRPr="00543902">
        <w:rPr>
          <w:rFonts w:ascii="Times New Roman" w:hAnsi="Times New Roman" w:cs="Times New Roman"/>
          <w:bCs/>
          <w:iCs/>
          <w:sz w:val="28"/>
          <w:szCs w:val="28"/>
        </w:rPr>
        <w:t>«Механизмы управления качеством образовательной деятельности»:</w:t>
      </w:r>
    </w:p>
    <w:p w:rsidR="007B6A84" w:rsidRPr="00543902" w:rsidRDefault="004E0AFA" w:rsidP="007B6A84">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 xml:space="preserve">В 100% общеобразовательных организаций реализуется проект «Школа </w:t>
      </w:r>
      <w:proofErr w:type="spellStart"/>
      <w:r w:rsidRPr="00543902">
        <w:rPr>
          <w:rFonts w:ascii="Times New Roman" w:hAnsi="Times New Roman" w:cs="Times New Roman"/>
          <w:sz w:val="28"/>
          <w:szCs w:val="28"/>
        </w:rPr>
        <w:t>Минпросвещения</w:t>
      </w:r>
      <w:proofErr w:type="spellEnd"/>
      <w:r w:rsidRPr="00543902">
        <w:rPr>
          <w:rFonts w:ascii="Times New Roman" w:hAnsi="Times New Roman" w:cs="Times New Roman"/>
          <w:sz w:val="28"/>
          <w:szCs w:val="28"/>
        </w:rPr>
        <w:t xml:space="preserve"> России», в рамках которого в 100% создан школьный театр и школьный спортивный клуб.</w:t>
      </w:r>
    </w:p>
    <w:p w:rsidR="007B6A84" w:rsidRPr="00543902" w:rsidRDefault="004E0AFA" w:rsidP="007B6A84">
      <w:pPr>
        <w:pBdr>
          <w:bottom w:val="single" w:sz="4" w:space="31" w:color="FFFFFF"/>
        </w:pBdr>
        <w:spacing w:after="0" w:line="240" w:lineRule="auto"/>
        <w:ind w:firstLine="851"/>
        <w:jc w:val="both"/>
        <w:rPr>
          <w:rFonts w:ascii="Times New Roman" w:hAnsi="Times New Roman" w:cs="Times New Roman"/>
          <w:b/>
          <w:i/>
          <w:sz w:val="28"/>
          <w:szCs w:val="28"/>
        </w:rPr>
      </w:pPr>
      <w:r w:rsidRPr="00543902">
        <w:rPr>
          <w:rFonts w:ascii="Times New Roman" w:hAnsi="Times New Roman" w:cs="Times New Roman"/>
          <w:b/>
          <w:i/>
          <w:sz w:val="28"/>
          <w:szCs w:val="28"/>
        </w:rPr>
        <w:t>Подпрограмма «Отдых и оздоровление детей в каникулярное время»</w:t>
      </w:r>
    </w:p>
    <w:p w:rsidR="007B6A84" w:rsidRPr="00543902" w:rsidRDefault="004E0AFA" w:rsidP="007B6A84">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Отдых, оздоровление, занятость детей реализуется в соответствии с постановлением администрации города Нефтеюганска от 25.01.2023 № 61-п «О комплексе мер по организации отдыха и оздоровления детей, имеющих место жительства в городе Нефтеюганске, на 2023 год», распоряжением администрации города Нефтеюганска от 22.12.2022 № 477-р «О деятельности организаций отдыха детей и их оздоровления, действующих на территории города Нефтеюганска в каникулярные периоды 2023 года».</w:t>
      </w:r>
    </w:p>
    <w:p w:rsidR="007B6A84" w:rsidRPr="00543902" w:rsidRDefault="004E0AFA" w:rsidP="007B6A84">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В Реестр организаций отдыха детей и их оздоровления ХМАО-Югры включены 19 организаций отдыха детей и их оздоровления, созданных на базе образовательных организаций и МАУ «Центр молодёжных инициатив».</w:t>
      </w:r>
    </w:p>
    <w:p w:rsidR="007B6A84" w:rsidRPr="00543902" w:rsidRDefault="004E0AFA" w:rsidP="007B6A84">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hAnsi="Times New Roman" w:cs="Times New Roman"/>
          <w:sz w:val="28"/>
          <w:szCs w:val="28"/>
        </w:rPr>
        <w:t xml:space="preserve">На базе образовательных организаций организована работа в весенний каникулярный период 17 лагерей с дневным пребыванием детей (охват - </w:t>
      </w:r>
      <w:r w:rsidR="007B6A84" w:rsidRPr="00543902">
        <w:rPr>
          <w:rFonts w:ascii="Times New Roman" w:hAnsi="Times New Roman" w:cs="Times New Roman"/>
          <w:sz w:val="28"/>
          <w:szCs w:val="28"/>
        </w:rPr>
        <w:t xml:space="preserve">                            </w:t>
      </w:r>
      <w:r w:rsidRPr="00543902">
        <w:rPr>
          <w:rFonts w:ascii="Times New Roman" w:hAnsi="Times New Roman" w:cs="Times New Roman"/>
          <w:sz w:val="28"/>
          <w:szCs w:val="28"/>
        </w:rPr>
        <w:t xml:space="preserve">2 200 чел.), на базе </w:t>
      </w:r>
      <w:r w:rsidRPr="00543902">
        <w:rPr>
          <w:rFonts w:ascii="Times New Roman" w:eastAsia="Calibri" w:hAnsi="Times New Roman" w:cs="Times New Roman"/>
          <w:sz w:val="28"/>
          <w:szCs w:val="28"/>
        </w:rPr>
        <w:t>МАУ «Центр молодёжных инициатив» - городская школа вожатского мастерства «По дороге к лету», акции и мероприятия.</w:t>
      </w:r>
    </w:p>
    <w:p w:rsidR="007B6A84" w:rsidRPr="00543902" w:rsidRDefault="004E0AFA" w:rsidP="007B6A84">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 xml:space="preserve">В летний каникулярный период на территории города организованы </w:t>
      </w:r>
      <w:r w:rsidR="007B6A84" w:rsidRPr="00543902">
        <w:rPr>
          <w:rFonts w:ascii="Times New Roman" w:hAnsi="Times New Roman" w:cs="Times New Roman"/>
          <w:sz w:val="28"/>
          <w:szCs w:val="28"/>
        </w:rPr>
        <w:t xml:space="preserve">                       </w:t>
      </w:r>
      <w:r w:rsidRPr="00543902">
        <w:rPr>
          <w:rFonts w:ascii="Times New Roman" w:hAnsi="Times New Roman" w:cs="Times New Roman"/>
          <w:sz w:val="28"/>
          <w:szCs w:val="28"/>
        </w:rPr>
        <w:t xml:space="preserve">14 лагерей дневного пребывания детей на базе общеобразовательных организаций с охватом 1 720 чел., в том числе: 1 смена – 8 ДОЛ (охват </w:t>
      </w:r>
      <w:r w:rsidR="007B6A84" w:rsidRPr="00543902">
        <w:rPr>
          <w:rFonts w:ascii="Times New Roman" w:hAnsi="Times New Roman" w:cs="Times New Roman"/>
          <w:sz w:val="28"/>
          <w:szCs w:val="28"/>
        </w:rPr>
        <w:t>–</w:t>
      </w:r>
      <w:r w:rsidRPr="00543902">
        <w:rPr>
          <w:rFonts w:ascii="Times New Roman" w:hAnsi="Times New Roman" w:cs="Times New Roman"/>
          <w:sz w:val="28"/>
          <w:szCs w:val="28"/>
        </w:rPr>
        <w:t xml:space="preserve"> </w:t>
      </w:r>
      <w:r w:rsidR="007B6A84" w:rsidRPr="00543902">
        <w:rPr>
          <w:rFonts w:ascii="Times New Roman" w:hAnsi="Times New Roman" w:cs="Times New Roman"/>
          <w:sz w:val="28"/>
          <w:szCs w:val="28"/>
        </w:rPr>
        <w:t xml:space="preserve">                                   </w:t>
      </w:r>
      <w:r w:rsidRPr="00543902">
        <w:rPr>
          <w:rFonts w:ascii="Times New Roman" w:hAnsi="Times New Roman" w:cs="Times New Roman"/>
          <w:sz w:val="28"/>
          <w:szCs w:val="28"/>
        </w:rPr>
        <w:t>1</w:t>
      </w:r>
      <w:r w:rsidR="007B6A84" w:rsidRPr="00543902">
        <w:rPr>
          <w:rFonts w:ascii="Times New Roman" w:hAnsi="Times New Roman" w:cs="Times New Roman"/>
          <w:sz w:val="28"/>
          <w:szCs w:val="28"/>
        </w:rPr>
        <w:t xml:space="preserve"> </w:t>
      </w:r>
      <w:r w:rsidRPr="00543902">
        <w:rPr>
          <w:rFonts w:ascii="Times New Roman" w:hAnsi="Times New Roman" w:cs="Times New Roman"/>
          <w:sz w:val="28"/>
          <w:szCs w:val="28"/>
        </w:rPr>
        <w:t>008 чел.), 1 лагерь труда и отдыха МАУ «Центр молодёжных инициатив» на базе МБОУ «СОШ №8» (охват - 15 чел.), 2 смена – 5 ДОЛ (542 чел.), 3 смена – 1 ДОЛ (170 чел.).</w:t>
      </w:r>
    </w:p>
    <w:p w:rsidR="007B6A84" w:rsidRPr="00543902" w:rsidRDefault="004E0AFA" w:rsidP="007B6A84">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В осенний каникулярный период организована работа 16 ДОЛ (охват – 1</w:t>
      </w:r>
      <w:r w:rsidR="003A5426">
        <w:rPr>
          <w:rFonts w:ascii="Times New Roman" w:hAnsi="Times New Roman" w:cs="Times New Roman"/>
          <w:sz w:val="28"/>
          <w:szCs w:val="28"/>
        </w:rPr>
        <w:t xml:space="preserve"> </w:t>
      </w:r>
      <w:r w:rsidRPr="00543902">
        <w:rPr>
          <w:rFonts w:ascii="Times New Roman" w:hAnsi="Times New Roman" w:cs="Times New Roman"/>
          <w:sz w:val="28"/>
          <w:szCs w:val="28"/>
        </w:rPr>
        <w:t>990 чел.).</w:t>
      </w:r>
    </w:p>
    <w:p w:rsidR="007B6A84" w:rsidRPr="00543902" w:rsidRDefault="004E0AFA" w:rsidP="007B6A84">
      <w:pPr>
        <w:pBdr>
          <w:bottom w:val="single" w:sz="4" w:space="31" w:color="FFFFFF"/>
        </w:pBdr>
        <w:spacing w:after="0" w:line="240" w:lineRule="auto"/>
        <w:ind w:firstLine="851"/>
        <w:jc w:val="both"/>
        <w:rPr>
          <w:rFonts w:ascii="Times New Roman" w:eastAsia="Calibri" w:hAnsi="Times New Roman" w:cs="Times New Roman"/>
          <w:sz w:val="28"/>
          <w:szCs w:val="28"/>
          <w:lang w:eastAsia="en-US"/>
        </w:rPr>
      </w:pPr>
      <w:r w:rsidRPr="00543902">
        <w:rPr>
          <w:rFonts w:ascii="Times New Roman" w:eastAsia="Calibri" w:hAnsi="Times New Roman" w:cs="Times New Roman"/>
          <w:sz w:val="28"/>
          <w:szCs w:val="28"/>
          <w:lang w:eastAsia="en-US"/>
        </w:rPr>
        <w:t xml:space="preserve">Работа ДОЛ осуществляется в соответствии с оздоровительно - воспитательными программами, содержание которых имеет профильную направленность: «Орлята России», «РДДМ», гражданско-патриотическая, </w:t>
      </w:r>
      <w:proofErr w:type="spellStart"/>
      <w:r w:rsidRPr="00543902">
        <w:rPr>
          <w:rFonts w:ascii="Times New Roman" w:eastAsia="Calibri" w:hAnsi="Times New Roman" w:cs="Times New Roman"/>
          <w:sz w:val="28"/>
          <w:szCs w:val="28"/>
          <w:lang w:eastAsia="en-US"/>
        </w:rPr>
        <w:t>профориентационная</w:t>
      </w:r>
      <w:proofErr w:type="spellEnd"/>
      <w:r w:rsidRPr="00543902">
        <w:rPr>
          <w:rFonts w:ascii="Times New Roman" w:eastAsia="Calibri" w:hAnsi="Times New Roman" w:cs="Times New Roman"/>
          <w:sz w:val="28"/>
          <w:szCs w:val="28"/>
          <w:lang w:eastAsia="en-US"/>
        </w:rPr>
        <w:t>, творческая, духовно-нравственная, а также мероприятия, направленные на формирование культуры здорового и безопасного образа жизни, укрепление здоровья, социализацию и адаптацию обучающихся к жизни в обществе, профилактические мероприятия.</w:t>
      </w:r>
    </w:p>
    <w:p w:rsidR="007B6A84" w:rsidRPr="00543902" w:rsidRDefault="004E0AFA" w:rsidP="007B6A84">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 xml:space="preserve">Программа РДДМ представлена в 2 ДОЛ на базе МБУ ДО «ДДТ», МБУ ДО «ЦДО «Поиск», программа «Орлята России» - в 5 ДОЛ (МБОУ «СОШ 3 </w:t>
      </w:r>
      <w:r w:rsidR="007B6A84" w:rsidRPr="00543902">
        <w:rPr>
          <w:rFonts w:ascii="Times New Roman" w:eastAsia="Calibri" w:hAnsi="Times New Roman" w:cs="Times New Roman"/>
          <w:sz w:val="28"/>
          <w:szCs w:val="28"/>
        </w:rPr>
        <w:t xml:space="preserve">                </w:t>
      </w:r>
      <w:r w:rsidRPr="00543902">
        <w:rPr>
          <w:rFonts w:ascii="Times New Roman" w:eastAsia="Calibri" w:hAnsi="Times New Roman" w:cs="Times New Roman"/>
          <w:sz w:val="28"/>
          <w:szCs w:val="28"/>
        </w:rPr>
        <w:t xml:space="preserve">им. </w:t>
      </w:r>
      <w:proofErr w:type="spellStart"/>
      <w:r w:rsidRPr="00543902">
        <w:rPr>
          <w:rFonts w:ascii="Times New Roman" w:eastAsia="Calibri" w:hAnsi="Times New Roman" w:cs="Times New Roman"/>
          <w:sz w:val="28"/>
          <w:szCs w:val="28"/>
        </w:rPr>
        <w:t>А.А.Ивасенко</w:t>
      </w:r>
      <w:proofErr w:type="spellEnd"/>
      <w:r w:rsidRPr="00543902">
        <w:rPr>
          <w:rFonts w:ascii="Times New Roman" w:eastAsia="Calibri" w:hAnsi="Times New Roman" w:cs="Times New Roman"/>
          <w:sz w:val="28"/>
          <w:szCs w:val="28"/>
        </w:rPr>
        <w:t>», МБОУ «Начальная школа № 15», МБОУ «Школа развития</w:t>
      </w:r>
      <w:r w:rsidR="007B6A84" w:rsidRPr="00543902">
        <w:rPr>
          <w:rFonts w:ascii="Times New Roman" w:eastAsia="Calibri" w:hAnsi="Times New Roman" w:cs="Times New Roman"/>
          <w:sz w:val="28"/>
          <w:szCs w:val="28"/>
        </w:rPr>
        <w:t xml:space="preserve">                  </w:t>
      </w:r>
      <w:r w:rsidRPr="00543902">
        <w:rPr>
          <w:rFonts w:ascii="Times New Roman" w:eastAsia="Calibri" w:hAnsi="Times New Roman" w:cs="Times New Roman"/>
          <w:sz w:val="28"/>
          <w:szCs w:val="28"/>
        </w:rPr>
        <w:t xml:space="preserve">       № 24», МБОУ «СОШ №13»).</w:t>
      </w:r>
    </w:p>
    <w:p w:rsidR="007B6A84" w:rsidRPr="00543902" w:rsidRDefault="004E0AFA" w:rsidP="007B6A84">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 xml:space="preserve">Отдых на базе ДОЛ организован </w:t>
      </w:r>
      <w:proofErr w:type="gramStart"/>
      <w:r w:rsidRPr="00543902">
        <w:rPr>
          <w:rFonts w:ascii="Times New Roman" w:eastAsia="Calibri" w:hAnsi="Times New Roman" w:cs="Times New Roman"/>
          <w:sz w:val="28"/>
          <w:szCs w:val="28"/>
        </w:rPr>
        <w:t>для различных категорий</w:t>
      </w:r>
      <w:proofErr w:type="gramEnd"/>
      <w:r w:rsidRPr="00543902">
        <w:rPr>
          <w:rFonts w:ascii="Times New Roman" w:eastAsia="Calibri" w:hAnsi="Times New Roman" w:cs="Times New Roman"/>
          <w:sz w:val="28"/>
          <w:szCs w:val="28"/>
        </w:rPr>
        <w:t xml:space="preserve"> обучающихся:</w:t>
      </w:r>
    </w:p>
    <w:p w:rsidR="007B6A84" w:rsidRPr="00543902" w:rsidRDefault="004E0AFA" w:rsidP="007B6A84">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-несовершеннолетних, состоящих на различных видах учета в органах и учреждениях системы профилактики – 40 чел.;</w:t>
      </w:r>
    </w:p>
    <w:p w:rsidR="007B6A84" w:rsidRPr="00543902" w:rsidRDefault="004E0AFA" w:rsidP="007B6A84">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-детей, находящихся в трудной жизненной ситуации – 614 чел.;</w:t>
      </w:r>
    </w:p>
    <w:p w:rsidR="007B6A84" w:rsidRPr="00543902" w:rsidRDefault="004E0AFA" w:rsidP="007B6A84">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-детей, участников СВО – 81 чел.</w:t>
      </w:r>
    </w:p>
    <w:p w:rsidR="007B6A84" w:rsidRPr="00543902" w:rsidRDefault="004E0AFA" w:rsidP="007B6A84">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В рамках заключенных муниципальных контрактов Департаментом на оказание услуг по организации и обеспечению отдыха детей в возрасте от 6 до 17 лет (включительно), имеющих место жительства на территории города, реализовано 547 путёвок, из них:</w:t>
      </w:r>
    </w:p>
    <w:p w:rsidR="007B6A84" w:rsidRPr="00543902" w:rsidRDefault="004E0AFA" w:rsidP="007B6A84">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 xml:space="preserve">-в весенний каникулярной период – 69 путёвок, </w:t>
      </w:r>
      <w:r w:rsidRPr="00543902">
        <w:rPr>
          <w:rFonts w:ascii="Times New Roman" w:hAnsi="Times New Roman" w:cs="Times New Roman"/>
          <w:sz w:val="28"/>
          <w:szCs w:val="28"/>
        </w:rPr>
        <w:t>в том числе по направлениям:</w:t>
      </w:r>
      <w:r w:rsidRPr="00543902">
        <w:rPr>
          <w:rFonts w:ascii="Times New Roman" w:eastAsia="Calibri" w:hAnsi="Times New Roman" w:cs="Times New Roman"/>
          <w:sz w:val="28"/>
          <w:szCs w:val="28"/>
        </w:rPr>
        <w:t xml:space="preserve"> Тюменская область </w:t>
      </w:r>
      <w:proofErr w:type="spellStart"/>
      <w:r w:rsidRPr="00543902">
        <w:rPr>
          <w:rFonts w:ascii="Times New Roman" w:eastAsia="Calibri" w:hAnsi="Times New Roman" w:cs="Times New Roman"/>
          <w:sz w:val="28"/>
          <w:szCs w:val="28"/>
        </w:rPr>
        <w:t>Ишимский</w:t>
      </w:r>
      <w:proofErr w:type="spellEnd"/>
      <w:r w:rsidRPr="00543902">
        <w:rPr>
          <w:rFonts w:ascii="Times New Roman" w:eastAsia="Calibri" w:hAnsi="Times New Roman" w:cs="Times New Roman"/>
          <w:sz w:val="28"/>
          <w:szCs w:val="28"/>
        </w:rPr>
        <w:t xml:space="preserve"> район </w:t>
      </w:r>
      <w:proofErr w:type="spellStart"/>
      <w:r w:rsidRPr="00543902">
        <w:rPr>
          <w:rFonts w:ascii="Times New Roman" w:eastAsia="Calibri" w:hAnsi="Times New Roman" w:cs="Times New Roman"/>
          <w:sz w:val="28"/>
          <w:szCs w:val="28"/>
        </w:rPr>
        <w:t>д.Синицына</w:t>
      </w:r>
      <w:proofErr w:type="spellEnd"/>
      <w:r w:rsidRPr="00543902">
        <w:rPr>
          <w:rFonts w:ascii="Times New Roman" w:eastAsia="Calibri" w:hAnsi="Times New Roman" w:cs="Times New Roman"/>
          <w:sz w:val="28"/>
          <w:szCs w:val="28"/>
        </w:rPr>
        <w:t xml:space="preserve"> </w:t>
      </w:r>
      <w:r w:rsidR="001F6035">
        <w:rPr>
          <w:rFonts w:ascii="Times New Roman" w:eastAsia="Calibri" w:hAnsi="Times New Roman" w:cs="Times New Roman"/>
          <w:sz w:val="28"/>
          <w:szCs w:val="28"/>
        </w:rPr>
        <w:t xml:space="preserve">                                 </w:t>
      </w:r>
      <w:r w:rsidRPr="00543902">
        <w:rPr>
          <w:rFonts w:ascii="Times New Roman" w:eastAsia="Calibri" w:hAnsi="Times New Roman" w:cs="Times New Roman"/>
          <w:sz w:val="28"/>
          <w:szCs w:val="28"/>
        </w:rPr>
        <w:t xml:space="preserve">ООО ДСОЛ «Дружба» - 36 путёвок; Свердловская область </w:t>
      </w:r>
      <w:proofErr w:type="spellStart"/>
      <w:r w:rsidRPr="00543902">
        <w:rPr>
          <w:rFonts w:ascii="Times New Roman" w:eastAsia="Calibri" w:hAnsi="Times New Roman" w:cs="Times New Roman"/>
          <w:sz w:val="28"/>
          <w:szCs w:val="28"/>
        </w:rPr>
        <w:t>г.Первоуральск</w:t>
      </w:r>
      <w:proofErr w:type="spellEnd"/>
      <w:r w:rsidRPr="00543902">
        <w:rPr>
          <w:rFonts w:ascii="Times New Roman" w:eastAsia="Calibri" w:hAnsi="Times New Roman" w:cs="Times New Roman"/>
          <w:sz w:val="28"/>
          <w:szCs w:val="28"/>
        </w:rPr>
        <w:t xml:space="preserve"> санаторий «Соколиный камень» - 33 путёвки;</w:t>
      </w:r>
    </w:p>
    <w:p w:rsidR="007B6A84" w:rsidRPr="00543902" w:rsidRDefault="004E0AFA" w:rsidP="007B6A84">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eastAsia="Calibri" w:hAnsi="Times New Roman" w:cs="Times New Roman"/>
          <w:sz w:val="28"/>
          <w:szCs w:val="28"/>
        </w:rPr>
        <w:t xml:space="preserve">-в летний каникулярный период </w:t>
      </w:r>
      <w:r w:rsidRPr="00543902">
        <w:rPr>
          <w:rFonts w:ascii="Times New Roman" w:hAnsi="Times New Roman" w:cs="Times New Roman"/>
          <w:sz w:val="28"/>
          <w:szCs w:val="28"/>
        </w:rPr>
        <w:t>– 406 путёвок, в том числе по направлениям: Тюменская область, ООО детский спортивно-оздоровительный лагерь «Дружба» - 238 путёвок; Свердловская область, МАУ загородный оздоровительный лагерь «Медная горка» - 71 путёвка; Свердловская область, Санаторий «</w:t>
      </w:r>
      <w:proofErr w:type="spellStart"/>
      <w:r w:rsidRPr="00543902">
        <w:rPr>
          <w:rFonts w:ascii="Times New Roman" w:hAnsi="Times New Roman" w:cs="Times New Roman"/>
          <w:sz w:val="28"/>
          <w:szCs w:val="28"/>
        </w:rPr>
        <w:t>Маян</w:t>
      </w:r>
      <w:proofErr w:type="spellEnd"/>
      <w:r w:rsidRPr="00543902">
        <w:rPr>
          <w:rFonts w:ascii="Times New Roman" w:hAnsi="Times New Roman" w:cs="Times New Roman"/>
          <w:sz w:val="28"/>
          <w:szCs w:val="28"/>
        </w:rPr>
        <w:t>» - 21 путёвка; Новосибирская область, ООО Санаторно-оздоровительный лагерь круглогодичного действия «</w:t>
      </w:r>
      <w:proofErr w:type="spellStart"/>
      <w:r w:rsidRPr="00543902">
        <w:rPr>
          <w:rFonts w:ascii="Times New Roman" w:hAnsi="Times New Roman" w:cs="Times New Roman"/>
          <w:sz w:val="28"/>
          <w:szCs w:val="28"/>
        </w:rPr>
        <w:t>Чкаловец</w:t>
      </w:r>
      <w:proofErr w:type="spellEnd"/>
      <w:r w:rsidRPr="00543902">
        <w:rPr>
          <w:rFonts w:ascii="Times New Roman" w:hAnsi="Times New Roman" w:cs="Times New Roman"/>
          <w:sz w:val="28"/>
          <w:szCs w:val="28"/>
        </w:rPr>
        <w:t>» - 76 путёвок;</w:t>
      </w:r>
    </w:p>
    <w:p w:rsidR="007B6A84" w:rsidRPr="00543902" w:rsidRDefault="004E0AFA" w:rsidP="007B6A84">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 xml:space="preserve">-в осенний каникулярный период – 72 путевки в Тюменскую область </w:t>
      </w:r>
      <w:proofErr w:type="spellStart"/>
      <w:r w:rsidRPr="00543902">
        <w:rPr>
          <w:rFonts w:ascii="Times New Roman" w:hAnsi="Times New Roman" w:cs="Times New Roman"/>
          <w:sz w:val="28"/>
          <w:szCs w:val="28"/>
        </w:rPr>
        <w:t>Ишимский</w:t>
      </w:r>
      <w:proofErr w:type="spellEnd"/>
      <w:r w:rsidRPr="00543902">
        <w:rPr>
          <w:rFonts w:ascii="Times New Roman" w:hAnsi="Times New Roman" w:cs="Times New Roman"/>
          <w:sz w:val="28"/>
          <w:szCs w:val="28"/>
        </w:rPr>
        <w:t xml:space="preserve"> район, </w:t>
      </w:r>
      <w:proofErr w:type="spellStart"/>
      <w:r w:rsidRPr="00543902">
        <w:rPr>
          <w:rFonts w:ascii="Times New Roman" w:hAnsi="Times New Roman" w:cs="Times New Roman"/>
          <w:sz w:val="28"/>
          <w:szCs w:val="28"/>
        </w:rPr>
        <w:t>д.Синицына</w:t>
      </w:r>
      <w:proofErr w:type="spellEnd"/>
      <w:r w:rsidRPr="00543902">
        <w:rPr>
          <w:rFonts w:ascii="Times New Roman" w:hAnsi="Times New Roman" w:cs="Times New Roman"/>
          <w:sz w:val="28"/>
          <w:szCs w:val="28"/>
        </w:rPr>
        <w:t xml:space="preserve"> ООО ДСОЛ «Дружба».</w:t>
      </w:r>
    </w:p>
    <w:p w:rsidR="007B6A84" w:rsidRPr="00543902" w:rsidRDefault="004E0AFA" w:rsidP="007B6A84">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 xml:space="preserve">Одним из видов поощрения детей, достигших наилучших результатов в обучении, победителей и призёров Всероссийских, региональных и муниципальных олимпиад, конкурсов, является награждение путёвками, предоставленными </w:t>
      </w:r>
      <w:proofErr w:type="spellStart"/>
      <w:r w:rsidRPr="00543902">
        <w:rPr>
          <w:rFonts w:ascii="Times New Roman" w:hAnsi="Times New Roman" w:cs="Times New Roman"/>
          <w:sz w:val="28"/>
          <w:szCs w:val="28"/>
        </w:rPr>
        <w:t>ДОиН</w:t>
      </w:r>
      <w:proofErr w:type="spellEnd"/>
      <w:r w:rsidRPr="00543902">
        <w:rPr>
          <w:rFonts w:ascii="Times New Roman" w:hAnsi="Times New Roman" w:cs="Times New Roman"/>
          <w:sz w:val="28"/>
          <w:szCs w:val="28"/>
        </w:rPr>
        <w:t xml:space="preserve"> ХМАО-Югры по итогам 2023 года в количестве – </w:t>
      </w:r>
      <w:r w:rsidR="007B6A84" w:rsidRPr="00543902">
        <w:rPr>
          <w:rFonts w:ascii="Times New Roman" w:hAnsi="Times New Roman" w:cs="Times New Roman"/>
          <w:sz w:val="28"/>
          <w:szCs w:val="28"/>
        </w:rPr>
        <w:t xml:space="preserve">                </w:t>
      </w:r>
      <w:r w:rsidRPr="00543902">
        <w:rPr>
          <w:rFonts w:ascii="Times New Roman" w:hAnsi="Times New Roman" w:cs="Times New Roman"/>
          <w:sz w:val="28"/>
          <w:szCs w:val="28"/>
        </w:rPr>
        <w:t>45 путёвок, в том числе:</w:t>
      </w:r>
    </w:p>
    <w:p w:rsidR="007B6A84" w:rsidRPr="00543902" w:rsidRDefault="007B6A84" w:rsidP="007B6A84">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w:t>
      </w:r>
      <w:r w:rsidR="004E0AFA" w:rsidRPr="00543902">
        <w:rPr>
          <w:rFonts w:ascii="Times New Roman" w:hAnsi="Times New Roman" w:cs="Times New Roman"/>
          <w:sz w:val="28"/>
          <w:szCs w:val="28"/>
        </w:rPr>
        <w:t>Краснодарский край ФГБОУ «ВДЦ «Орленок» - 3 путёвки;</w:t>
      </w:r>
    </w:p>
    <w:p w:rsidR="007B6A84" w:rsidRPr="00543902" w:rsidRDefault="004E0AFA" w:rsidP="007B6A84">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-Краснодарский край ВДЦ «Смена» – 2 путёвки;</w:t>
      </w:r>
    </w:p>
    <w:p w:rsidR="007B6A84" w:rsidRPr="00543902" w:rsidRDefault="004E0AFA" w:rsidP="007B6A84">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-Краснодарский край, Детский оздоровительный комплекс «Спутник» - 10 путёвок;</w:t>
      </w:r>
    </w:p>
    <w:p w:rsidR="007B6A84" w:rsidRPr="00543902" w:rsidRDefault="004E0AFA" w:rsidP="007B6A84">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-Республика Крым МДЦ «Артек» - 24 путёвки;</w:t>
      </w:r>
    </w:p>
    <w:p w:rsidR="007B6A84" w:rsidRPr="00543902" w:rsidRDefault="004E0AFA" w:rsidP="007B6A84">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 xml:space="preserve">-Республика Алтай, Детский оздоровительный лагерь «Кедровый» - </w:t>
      </w:r>
      <w:r w:rsidR="007B6A84" w:rsidRPr="00543902">
        <w:rPr>
          <w:rFonts w:ascii="Times New Roman" w:hAnsi="Times New Roman" w:cs="Times New Roman"/>
          <w:sz w:val="28"/>
          <w:szCs w:val="28"/>
        </w:rPr>
        <w:t xml:space="preserve">                      </w:t>
      </w:r>
      <w:r w:rsidRPr="00543902">
        <w:rPr>
          <w:rFonts w:ascii="Times New Roman" w:hAnsi="Times New Roman" w:cs="Times New Roman"/>
          <w:sz w:val="28"/>
          <w:szCs w:val="28"/>
        </w:rPr>
        <w:t>6 путёвок.</w:t>
      </w:r>
    </w:p>
    <w:p w:rsidR="007B6A84" w:rsidRPr="00543902" w:rsidRDefault="004E0AFA" w:rsidP="007B6A84">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Информирование населения об организации отдыха детей и молодёжи осуществляется на официальном сайте органов местного самоуправления города Нефтеюганска в разделе «Каникулы 2023» (</w:t>
      </w:r>
      <w:hyperlink r:id="rId9" w:history="1">
        <w:r w:rsidRPr="00543902">
          <w:rPr>
            <w:rFonts w:ascii="Times New Roman" w:hAnsi="Times New Roman" w:cs="Times New Roman"/>
            <w:sz w:val="28"/>
            <w:szCs w:val="28"/>
            <w:u w:val="single"/>
          </w:rPr>
          <w:t>http://www.admugansk.ru/category/657</w:t>
        </w:r>
      </w:hyperlink>
      <w:r w:rsidRPr="00543902">
        <w:rPr>
          <w:rFonts w:ascii="Times New Roman" w:hAnsi="Times New Roman" w:cs="Times New Roman"/>
          <w:sz w:val="28"/>
          <w:szCs w:val="28"/>
        </w:rPr>
        <w:t>). Организована работа консультационного центра по вопросам организации отдыха, оздоровления, занятости детей, имеющих место жительства в городе Нефтеюганске.</w:t>
      </w:r>
    </w:p>
    <w:p w:rsidR="007B6A84" w:rsidRPr="00543902" w:rsidRDefault="004E0AFA" w:rsidP="007B6A84">
      <w:pPr>
        <w:pBdr>
          <w:bottom w:val="single" w:sz="4" w:space="31" w:color="FFFFFF"/>
        </w:pBdr>
        <w:spacing w:after="0" w:line="240" w:lineRule="auto"/>
        <w:ind w:firstLine="851"/>
        <w:jc w:val="both"/>
        <w:rPr>
          <w:rFonts w:ascii="Times New Roman" w:hAnsi="Times New Roman" w:cs="Times New Roman"/>
          <w:b/>
          <w:i/>
          <w:sz w:val="28"/>
          <w:szCs w:val="28"/>
        </w:rPr>
      </w:pPr>
      <w:r w:rsidRPr="00543902">
        <w:rPr>
          <w:rFonts w:ascii="Times New Roman" w:hAnsi="Times New Roman" w:cs="Times New Roman"/>
          <w:b/>
          <w:i/>
          <w:sz w:val="28"/>
          <w:szCs w:val="28"/>
        </w:rPr>
        <w:t>Подпрограмма «Молодёжь Нефтеюганска»</w:t>
      </w:r>
    </w:p>
    <w:p w:rsidR="007B6A84" w:rsidRPr="00543902" w:rsidRDefault="004E0AFA" w:rsidP="007B6A84">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В рамках государственной программы Ханты-Мансийского автономного округа – Югры «Поддержка занятости населения», утвержденной постановлением Правительства Ханты-Мансийского автономного округа – Югры от 31.10.2021 года №472-п, постановлением Правительства Ханты-Мансийского автономного округа – Югры «О мерах по реализации государственной программы Ханты-Мансийского автономного округа – Югры «Поддержка занятости населения» от 24.12.2021 года №578-п, постановления администрации города Нефтеюганска от 15.11.2018 года №598-п «Об утверждении муниципальной программы города Нефтеюганска «Развитие образования  молодёжной политики в городе Нефтеюганске» (с изменениями и дополнениями), договора между МАУ «ЦМИ» и КУ «</w:t>
      </w:r>
      <w:proofErr w:type="spellStart"/>
      <w:r w:rsidRPr="00543902">
        <w:rPr>
          <w:rFonts w:ascii="Times New Roman" w:hAnsi="Times New Roman" w:cs="Times New Roman"/>
          <w:sz w:val="28"/>
          <w:szCs w:val="28"/>
        </w:rPr>
        <w:t>Нефтеюганский</w:t>
      </w:r>
      <w:proofErr w:type="spellEnd"/>
      <w:r w:rsidRPr="00543902">
        <w:rPr>
          <w:rFonts w:ascii="Times New Roman" w:hAnsi="Times New Roman" w:cs="Times New Roman"/>
          <w:sz w:val="28"/>
          <w:szCs w:val="28"/>
        </w:rPr>
        <w:t xml:space="preserve"> центр занятости населения» от 13.01.2023г. №1-н «О реализации мероприятий временного трудоустройства государственной программы ХМАО-Югры «Поддержка занятости населения» в 2023 году трудоустроено </w:t>
      </w:r>
      <w:r w:rsidR="007B6A84" w:rsidRPr="00543902">
        <w:rPr>
          <w:rFonts w:ascii="Times New Roman" w:hAnsi="Times New Roman" w:cs="Times New Roman"/>
          <w:sz w:val="28"/>
          <w:szCs w:val="28"/>
        </w:rPr>
        <w:t xml:space="preserve">                                                   </w:t>
      </w:r>
      <w:r w:rsidRPr="00543902">
        <w:rPr>
          <w:rFonts w:ascii="Times New Roman" w:hAnsi="Times New Roman" w:cs="Times New Roman"/>
          <w:sz w:val="28"/>
          <w:szCs w:val="28"/>
        </w:rPr>
        <w:t>1</w:t>
      </w:r>
      <w:r w:rsidR="007B6A84" w:rsidRPr="00543902">
        <w:rPr>
          <w:rFonts w:ascii="Times New Roman" w:hAnsi="Times New Roman" w:cs="Times New Roman"/>
          <w:sz w:val="28"/>
          <w:szCs w:val="28"/>
        </w:rPr>
        <w:t xml:space="preserve"> 258 несовершеннолетних граждан.</w:t>
      </w:r>
    </w:p>
    <w:p w:rsidR="007B6A84" w:rsidRPr="00543902" w:rsidRDefault="004E0AFA" w:rsidP="007B6A84">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 xml:space="preserve">Для осуществления подсобных работ временные рабочие места для несовершеннолетних граждан созданы в организациях города Нефтеюганска, с которыми заключен договор о совместной деятельности по организации временного трудоустройства несовершеннолетних граждан в возрасте от 14 до 18 лет в свободное от учебы время. Взаимодействие организовано с общеобразовательными организациями города Нефтеюганска, отделы администрации города Нефтеюганска, департамент образования администрации города Нефтеюганска, МАУ «СШ «Сибиряк», МБУК «Городская библиотека», МБУДО «Детская школа искусств», МБУДО «ЦДО «Поиск», </w:t>
      </w:r>
      <w:r w:rsidR="007B6A84" w:rsidRPr="00543902">
        <w:rPr>
          <w:rFonts w:ascii="Times New Roman" w:hAnsi="Times New Roman" w:cs="Times New Roman"/>
          <w:sz w:val="28"/>
          <w:szCs w:val="28"/>
        </w:rPr>
        <w:t xml:space="preserve">                                                  </w:t>
      </w:r>
      <w:r w:rsidRPr="00543902">
        <w:rPr>
          <w:rFonts w:ascii="Times New Roman" w:hAnsi="Times New Roman" w:cs="Times New Roman"/>
          <w:sz w:val="28"/>
          <w:szCs w:val="28"/>
        </w:rPr>
        <w:t>БУ «</w:t>
      </w:r>
      <w:proofErr w:type="spellStart"/>
      <w:r w:rsidRPr="00543902">
        <w:rPr>
          <w:rFonts w:ascii="Times New Roman" w:hAnsi="Times New Roman" w:cs="Times New Roman"/>
          <w:sz w:val="28"/>
          <w:szCs w:val="28"/>
        </w:rPr>
        <w:t>Нефтеюганский</w:t>
      </w:r>
      <w:proofErr w:type="spellEnd"/>
      <w:r w:rsidRPr="00543902">
        <w:rPr>
          <w:rFonts w:ascii="Times New Roman" w:hAnsi="Times New Roman" w:cs="Times New Roman"/>
          <w:sz w:val="28"/>
          <w:szCs w:val="28"/>
        </w:rPr>
        <w:t xml:space="preserve"> комплексный центр социального обслуживания населения», Департамент градостроительства и земельных отношений, МБУДО «Детская музыкальная школа имени </w:t>
      </w:r>
      <w:proofErr w:type="spellStart"/>
      <w:r w:rsidRPr="00543902">
        <w:rPr>
          <w:rFonts w:ascii="Times New Roman" w:hAnsi="Times New Roman" w:cs="Times New Roman"/>
          <w:sz w:val="28"/>
          <w:szCs w:val="28"/>
        </w:rPr>
        <w:t>В.В.Андреева</w:t>
      </w:r>
      <w:proofErr w:type="spellEnd"/>
      <w:r w:rsidRPr="00543902">
        <w:rPr>
          <w:rFonts w:ascii="Times New Roman" w:hAnsi="Times New Roman" w:cs="Times New Roman"/>
          <w:sz w:val="28"/>
          <w:szCs w:val="28"/>
        </w:rPr>
        <w:t xml:space="preserve">», МБУ </w:t>
      </w:r>
      <w:proofErr w:type="spellStart"/>
      <w:r w:rsidRPr="00543902">
        <w:rPr>
          <w:rFonts w:ascii="Times New Roman" w:hAnsi="Times New Roman" w:cs="Times New Roman"/>
          <w:sz w:val="28"/>
          <w:szCs w:val="28"/>
        </w:rPr>
        <w:t>ЦФКиС</w:t>
      </w:r>
      <w:proofErr w:type="spellEnd"/>
      <w:r w:rsidRPr="00543902">
        <w:rPr>
          <w:rFonts w:ascii="Times New Roman" w:hAnsi="Times New Roman" w:cs="Times New Roman"/>
          <w:sz w:val="28"/>
          <w:szCs w:val="28"/>
        </w:rPr>
        <w:t xml:space="preserve"> «Жемчужина Югры», «</w:t>
      </w:r>
      <w:proofErr w:type="spellStart"/>
      <w:r w:rsidRPr="00543902">
        <w:rPr>
          <w:rFonts w:ascii="Times New Roman" w:hAnsi="Times New Roman" w:cs="Times New Roman"/>
          <w:sz w:val="28"/>
          <w:szCs w:val="28"/>
        </w:rPr>
        <w:t>Нефтеюганская</w:t>
      </w:r>
      <w:proofErr w:type="spellEnd"/>
      <w:r w:rsidRPr="00543902">
        <w:rPr>
          <w:rFonts w:ascii="Times New Roman" w:hAnsi="Times New Roman" w:cs="Times New Roman"/>
          <w:sz w:val="28"/>
          <w:szCs w:val="28"/>
        </w:rPr>
        <w:t xml:space="preserve"> межрайонная прокуратура» и др.</w:t>
      </w:r>
    </w:p>
    <w:p w:rsidR="007B6A84" w:rsidRPr="00543902" w:rsidRDefault="004E0AFA" w:rsidP="007B6A84">
      <w:pPr>
        <w:pBdr>
          <w:bottom w:val="single" w:sz="4" w:space="31" w:color="FFFFFF"/>
        </w:pBdr>
        <w:spacing w:after="0" w:line="240" w:lineRule="auto"/>
        <w:ind w:firstLine="851"/>
        <w:jc w:val="both"/>
        <w:rPr>
          <w:rFonts w:ascii="Times New Roman" w:hAnsi="Times New Roman" w:cs="Times New Roman"/>
          <w:b/>
          <w:i/>
          <w:sz w:val="28"/>
          <w:szCs w:val="28"/>
        </w:rPr>
      </w:pPr>
      <w:r w:rsidRPr="00543902">
        <w:rPr>
          <w:rFonts w:ascii="Times New Roman" w:hAnsi="Times New Roman" w:cs="Times New Roman"/>
          <w:b/>
          <w:i/>
          <w:sz w:val="28"/>
          <w:szCs w:val="28"/>
        </w:rPr>
        <w:t>Подпрограмма «Ресурсное обеспечение в сфере образования и молодёжной политики»</w:t>
      </w:r>
    </w:p>
    <w:p w:rsidR="007B6A84" w:rsidRPr="00543902" w:rsidRDefault="004E0AFA" w:rsidP="007B6A84">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В соответствии с «дорожной картой» по поддержке доступа негосударственных организаций к предоставлению услуг в социальной сфере, утверждённой постановлением администрации города Нефтеюганска от 06.04.2021 № 470-п «О плане мероприятий («дорожная карта») по поддержке доступа негосударственных организаций (коммерческих, некоммерческих) к предоставлению услуг в социальной сфере в муниципальном образовании город Нефтеюганск на 2021-2025 годы» установлены и выполнены целевые показатели:</w:t>
      </w:r>
    </w:p>
    <w:p w:rsidR="007B6A84" w:rsidRPr="00543902" w:rsidRDefault="007B6A84" w:rsidP="007B6A84">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w:t>
      </w:r>
      <w:r w:rsidR="004E0AFA" w:rsidRPr="00543902">
        <w:rPr>
          <w:rFonts w:ascii="Times New Roman" w:hAnsi="Times New Roman" w:cs="Times New Roman"/>
          <w:sz w:val="28"/>
          <w:szCs w:val="28"/>
        </w:rPr>
        <w:t>доля средств местного бюджета, предоставленных негосударственным организациям, в том числе социально ориентированным некоммерческим организациям, на предоставление услуг (работ), в общем объёме средств местного бюджета, предусмотренного на предоставление услуг (работ) в сфере образования и молодёжной политики, процентов – план 15/ факт 20;</w:t>
      </w:r>
    </w:p>
    <w:p w:rsidR="007B6A84" w:rsidRPr="00543902" w:rsidRDefault="004E0AFA" w:rsidP="007B6A84">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-доля негосударственных, в том числе некоммерческих, организаций, предоставляющих услуги в сфере образования и молодёжной политики, в общем числе организаций, предоставляющих услуги в сфере образования и молодёжной политики, процентов – план 12/ факт 48;</w:t>
      </w:r>
    </w:p>
    <w:p w:rsidR="004E0AFA" w:rsidRPr="00543902" w:rsidRDefault="004E0AFA" w:rsidP="007B6A84">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-удовлетворенность населения деятельностью органов местного самоуправления (% от числа опрошенных) в сфере образования и молодежной политики, процентов – план 91/факт 91.</w:t>
      </w:r>
    </w:p>
    <w:p w:rsidR="004E0AFA" w:rsidRPr="00543902" w:rsidRDefault="004E0AFA" w:rsidP="004E0AFA">
      <w:pPr>
        <w:widowControl w:val="0"/>
        <w:pBdr>
          <w:bottom w:val="single" w:sz="4" w:space="31" w:color="FFFFFF"/>
        </w:pBdr>
        <w:tabs>
          <w:tab w:val="left" w:pos="0"/>
        </w:tabs>
        <w:autoSpaceDE w:val="0"/>
        <w:spacing w:after="0" w:line="240" w:lineRule="auto"/>
        <w:ind w:firstLine="709"/>
        <w:jc w:val="both"/>
        <w:rPr>
          <w:rFonts w:ascii="Times New Roman" w:hAnsi="Times New Roman" w:cs="Times New Roman"/>
          <w:b/>
          <w:i/>
          <w:sz w:val="28"/>
          <w:szCs w:val="28"/>
        </w:rPr>
      </w:pPr>
      <w:r w:rsidRPr="00543902">
        <w:rPr>
          <w:rFonts w:ascii="Times New Roman" w:hAnsi="Times New Roman" w:cs="Times New Roman"/>
          <w:b/>
          <w:i/>
          <w:sz w:val="28"/>
          <w:szCs w:val="28"/>
        </w:rPr>
        <w:t>Подпрограмма «Формирование законопослушного поведения участников дорожного движения»</w:t>
      </w:r>
    </w:p>
    <w:p w:rsidR="004E0AFA" w:rsidRPr="00543902" w:rsidRDefault="004E0AFA" w:rsidP="004E0AFA">
      <w:pPr>
        <w:widowControl w:val="0"/>
        <w:pBdr>
          <w:bottom w:val="single" w:sz="4" w:space="31" w:color="FFFFFF"/>
        </w:pBdr>
        <w:tabs>
          <w:tab w:val="left" w:pos="0"/>
        </w:tabs>
        <w:autoSpaceDE w:val="0"/>
        <w:spacing w:after="0" w:line="240" w:lineRule="auto"/>
        <w:ind w:firstLine="709"/>
        <w:jc w:val="both"/>
        <w:rPr>
          <w:rFonts w:ascii="Times New Roman" w:hAnsi="Times New Roman" w:cs="Times New Roman"/>
          <w:sz w:val="28"/>
          <w:szCs w:val="28"/>
        </w:rPr>
      </w:pPr>
      <w:r w:rsidRPr="00543902">
        <w:rPr>
          <w:rFonts w:ascii="Times New Roman" w:hAnsi="Times New Roman" w:cs="Times New Roman"/>
          <w:sz w:val="28"/>
          <w:szCs w:val="28"/>
        </w:rPr>
        <w:t>В соответствии с требованиями федерального, регионального, муниципального законодательства и в целях активизации работы по профилактике детского дорожно-транспортного травматизма (далее - ДДТТ), снижения тяжести последствий дорожно-транспортных происшествий с участием детей в образовательных организациях разработаны и реализуются программы деятельности отрядов юных инспекторов движения, планы совместных мероприятий, направленных на профилактику ДДТТ.</w:t>
      </w:r>
    </w:p>
    <w:p w:rsidR="004E0AFA" w:rsidRPr="00543902" w:rsidRDefault="004E0AFA" w:rsidP="004E0AFA">
      <w:pPr>
        <w:widowControl w:val="0"/>
        <w:pBdr>
          <w:bottom w:val="single" w:sz="4" w:space="31" w:color="FFFFFF"/>
        </w:pBdr>
        <w:tabs>
          <w:tab w:val="left" w:pos="0"/>
        </w:tabs>
        <w:autoSpaceDE w:val="0"/>
        <w:spacing w:after="0" w:line="240" w:lineRule="auto"/>
        <w:ind w:firstLine="709"/>
        <w:jc w:val="both"/>
        <w:rPr>
          <w:rFonts w:ascii="Times New Roman" w:hAnsi="Times New Roman" w:cs="Times New Roman"/>
          <w:sz w:val="28"/>
          <w:szCs w:val="28"/>
        </w:rPr>
      </w:pPr>
      <w:r w:rsidRPr="00543902">
        <w:rPr>
          <w:rFonts w:ascii="Times New Roman" w:hAnsi="Times New Roman" w:cs="Times New Roman"/>
          <w:sz w:val="28"/>
          <w:szCs w:val="28"/>
        </w:rPr>
        <w:t xml:space="preserve">Совместно с сотрудниками отдела ГИБДД ОМВД России по </w:t>
      </w:r>
      <w:proofErr w:type="spellStart"/>
      <w:r w:rsidRPr="00543902">
        <w:rPr>
          <w:rFonts w:ascii="Times New Roman" w:hAnsi="Times New Roman" w:cs="Times New Roman"/>
          <w:sz w:val="28"/>
          <w:szCs w:val="28"/>
        </w:rPr>
        <w:t>г.Нефтеюганску</w:t>
      </w:r>
      <w:proofErr w:type="spellEnd"/>
      <w:r w:rsidRPr="00543902">
        <w:rPr>
          <w:rFonts w:ascii="Times New Roman" w:hAnsi="Times New Roman" w:cs="Times New Roman"/>
          <w:sz w:val="28"/>
          <w:szCs w:val="28"/>
        </w:rPr>
        <w:t>:</w:t>
      </w:r>
    </w:p>
    <w:p w:rsidR="004E0AFA" w:rsidRPr="00543902" w:rsidRDefault="004E0AFA" w:rsidP="004E0AFA">
      <w:pPr>
        <w:widowControl w:val="0"/>
        <w:pBdr>
          <w:bottom w:val="single" w:sz="4" w:space="31" w:color="FFFFFF"/>
        </w:pBdr>
        <w:tabs>
          <w:tab w:val="left" w:pos="0"/>
        </w:tabs>
        <w:autoSpaceDE w:val="0"/>
        <w:spacing w:after="0" w:line="240" w:lineRule="auto"/>
        <w:ind w:firstLine="709"/>
        <w:jc w:val="both"/>
        <w:rPr>
          <w:rFonts w:ascii="Times New Roman" w:hAnsi="Times New Roman" w:cs="Times New Roman"/>
          <w:sz w:val="28"/>
          <w:szCs w:val="28"/>
        </w:rPr>
      </w:pPr>
      <w:r w:rsidRPr="00543902">
        <w:rPr>
          <w:rFonts w:ascii="Times New Roman" w:hAnsi="Times New Roman" w:cs="Times New Roman"/>
          <w:sz w:val="28"/>
          <w:szCs w:val="28"/>
        </w:rPr>
        <w:t>-проведены мероприятия в рамках профилактических акций: «Детству – безопасные дороги!» (17698 обучающихся, 9372 родителей (законных представителей), 739 педагогов); «Внимание каждому» (15688 обучающихся, 7388 родителей (законных представителей), 763 педагогов); «Внимание, дети!» (18698 обучающихся, 9632 родителей (законных представителей</w:t>
      </w:r>
      <w:proofErr w:type="gramStart"/>
      <w:r w:rsidRPr="00543902">
        <w:rPr>
          <w:rFonts w:ascii="Times New Roman" w:hAnsi="Times New Roman" w:cs="Times New Roman"/>
          <w:sz w:val="28"/>
          <w:szCs w:val="28"/>
        </w:rPr>
        <w:t xml:space="preserve">), </w:t>
      </w:r>
      <w:r w:rsidR="00642D1A" w:rsidRPr="00543902">
        <w:rPr>
          <w:rFonts w:ascii="Times New Roman" w:hAnsi="Times New Roman" w:cs="Times New Roman"/>
          <w:sz w:val="28"/>
          <w:szCs w:val="28"/>
        </w:rPr>
        <w:t xml:space="preserve">  </w:t>
      </w:r>
      <w:proofErr w:type="gramEnd"/>
      <w:r w:rsidR="00642D1A" w:rsidRPr="00543902">
        <w:rPr>
          <w:rFonts w:ascii="Times New Roman" w:hAnsi="Times New Roman" w:cs="Times New Roman"/>
          <w:sz w:val="28"/>
          <w:szCs w:val="28"/>
        </w:rPr>
        <w:t xml:space="preserve">                                      </w:t>
      </w:r>
      <w:r w:rsidRPr="00543902">
        <w:rPr>
          <w:rFonts w:ascii="Times New Roman" w:hAnsi="Times New Roman" w:cs="Times New Roman"/>
          <w:sz w:val="28"/>
          <w:szCs w:val="28"/>
        </w:rPr>
        <w:t xml:space="preserve">831 педагогов); «Внимание, пешеход!», в которых 64 участника отрядов юных инспекторов движения ЮИД и молодёжные общественные объединения города; </w:t>
      </w:r>
    </w:p>
    <w:p w:rsidR="004E0AFA" w:rsidRPr="00543902" w:rsidRDefault="004E0AFA" w:rsidP="004E0AFA">
      <w:pPr>
        <w:widowControl w:val="0"/>
        <w:pBdr>
          <w:bottom w:val="single" w:sz="4" w:space="31" w:color="FFFFFF"/>
        </w:pBdr>
        <w:tabs>
          <w:tab w:val="left" w:pos="0"/>
        </w:tabs>
        <w:autoSpaceDE w:val="0"/>
        <w:spacing w:after="0" w:line="240" w:lineRule="auto"/>
        <w:ind w:firstLine="709"/>
        <w:jc w:val="both"/>
        <w:rPr>
          <w:rFonts w:ascii="Times New Roman" w:hAnsi="Times New Roman" w:cs="Times New Roman"/>
          <w:sz w:val="28"/>
          <w:szCs w:val="28"/>
        </w:rPr>
      </w:pPr>
      <w:r w:rsidRPr="00543902">
        <w:rPr>
          <w:rFonts w:ascii="Times New Roman" w:hAnsi="Times New Roman" w:cs="Times New Roman"/>
          <w:sz w:val="28"/>
          <w:szCs w:val="28"/>
        </w:rPr>
        <w:t>-разработаны паспорта дорожной безопасности в 100% образовательных организаций, схемы безопасных маршрутов движения детей, которые размещены в холлах и возле выходов, на официальных сайтах образовательных организаций в сети Интернет и в дневниках учащихся (электронных и традиционных);</w:t>
      </w:r>
    </w:p>
    <w:p w:rsidR="004E0AFA" w:rsidRPr="00543902" w:rsidRDefault="004E0AFA" w:rsidP="004E0AFA">
      <w:pPr>
        <w:widowControl w:val="0"/>
        <w:pBdr>
          <w:bottom w:val="single" w:sz="4" w:space="31" w:color="FFFFFF"/>
        </w:pBdr>
        <w:tabs>
          <w:tab w:val="left" w:pos="0"/>
        </w:tabs>
        <w:autoSpaceDE w:val="0"/>
        <w:spacing w:after="0" w:line="240" w:lineRule="auto"/>
        <w:ind w:firstLine="709"/>
        <w:jc w:val="both"/>
        <w:rPr>
          <w:rFonts w:ascii="Times New Roman" w:hAnsi="Times New Roman" w:cs="Times New Roman"/>
          <w:sz w:val="28"/>
          <w:szCs w:val="28"/>
        </w:rPr>
      </w:pPr>
      <w:r w:rsidRPr="00543902">
        <w:rPr>
          <w:rFonts w:ascii="Times New Roman" w:hAnsi="Times New Roman" w:cs="Times New Roman"/>
          <w:sz w:val="28"/>
          <w:szCs w:val="28"/>
        </w:rPr>
        <w:t xml:space="preserve">-организовано проведение бесед со 100% учащимися на классных часах, со 100% родителей (законных представителей) на родительских собраниях по вопросам безопасности дорожного движения, в том числе об использовании </w:t>
      </w:r>
      <w:proofErr w:type="spellStart"/>
      <w:r w:rsidRPr="00543902">
        <w:rPr>
          <w:rFonts w:ascii="Times New Roman" w:hAnsi="Times New Roman" w:cs="Times New Roman"/>
          <w:sz w:val="28"/>
          <w:szCs w:val="28"/>
        </w:rPr>
        <w:t>световозвращающих</w:t>
      </w:r>
      <w:proofErr w:type="spellEnd"/>
      <w:r w:rsidRPr="00543902">
        <w:rPr>
          <w:rFonts w:ascii="Times New Roman" w:hAnsi="Times New Roman" w:cs="Times New Roman"/>
          <w:sz w:val="28"/>
          <w:szCs w:val="28"/>
        </w:rPr>
        <w:t xml:space="preserve"> элементов у детей; </w:t>
      </w:r>
    </w:p>
    <w:p w:rsidR="004E0AFA" w:rsidRPr="00543902" w:rsidRDefault="004E0AFA" w:rsidP="004E0AFA">
      <w:pPr>
        <w:widowControl w:val="0"/>
        <w:pBdr>
          <w:bottom w:val="single" w:sz="4" w:space="31" w:color="FFFFFF"/>
        </w:pBdr>
        <w:tabs>
          <w:tab w:val="left" w:pos="0"/>
        </w:tabs>
        <w:autoSpaceDE w:val="0"/>
        <w:spacing w:after="0" w:line="240" w:lineRule="auto"/>
        <w:ind w:firstLine="709"/>
        <w:jc w:val="both"/>
        <w:rPr>
          <w:rFonts w:ascii="Times New Roman" w:hAnsi="Times New Roman" w:cs="Times New Roman"/>
          <w:sz w:val="28"/>
          <w:szCs w:val="28"/>
        </w:rPr>
      </w:pPr>
      <w:r w:rsidRPr="00543902">
        <w:rPr>
          <w:rFonts w:ascii="Times New Roman" w:hAnsi="Times New Roman" w:cs="Times New Roman"/>
          <w:sz w:val="28"/>
          <w:szCs w:val="28"/>
        </w:rPr>
        <w:t xml:space="preserve">-осуществляется трансляция социальных роликов по обеспечению безопасности дорожного движения, в том числе мультфильмы, видеоролики, плакаты в холлах 100% образовательных организаций, проводятся сюжетно-ролевые игры с дошкольниками; </w:t>
      </w:r>
    </w:p>
    <w:p w:rsidR="004E0AFA" w:rsidRPr="00543902" w:rsidRDefault="004E0AFA" w:rsidP="004E0AFA">
      <w:pPr>
        <w:widowControl w:val="0"/>
        <w:pBdr>
          <w:bottom w:val="single" w:sz="4" w:space="31" w:color="FFFFFF"/>
        </w:pBdr>
        <w:tabs>
          <w:tab w:val="left" w:pos="0"/>
        </w:tabs>
        <w:autoSpaceDE w:val="0"/>
        <w:spacing w:after="0" w:line="240" w:lineRule="auto"/>
        <w:ind w:firstLine="709"/>
        <w:jc w:val="both"/>
        <w:rPr>
          <w:rFonts w:ascii="Times New Roman" w:hAnsi="Times New Roman" w:cs="Times New Roman"/>
          <w:sz w:val="28"/>
          <w:szCs w:val="28"/>
        </w:rPr>
      </w:pPr>
      <w:r w:rsidRPr="00543902">
        <w:rPr>
          <w:rFonts w:ascii="Times New Roman" w:hAnsi="Times New Roman" w:cs="Times New Roman"/>
          <w:sz w:val="28"/>
          <w:szCs w:val="28"/>
        </w:rPr>
        <w:t xml:space="preserve">-организовано ежедневное проведение мероприятий «Минутка безопасности» для 100% учащихся, мониторинг и контроль за посещением учащимися образовательных организаций, в том числе с использованием </w:t>
      </w:r>
      <w:proofErr w:type="spellStart"/>
      <w:r w:rsidRPr="00543902">
        <w:rPr>
          <w:rFonts w:ascii="Times New Roman" w:hAnsi="Times New Roman" w:cs="Times New Roman"/>
          <w:sz w:val="28"/>
          <w:szCs w:val="28"/>
        </w:rPr>
        <w:t>световозвращающих</w:t>
      </w:r>
      <w:proofErr w:type="spellEnd"/>
      <w:r w:rsidRPr="00543902">
        <w:rPr>
          <w:rFonts w:ascii="Times New Roman" w:hAnsi="Times New Roman" w:cs="Times New Roman"/>
          <w:sz w:val="28"/>
          <w:szCs w:val="28"/>
        </w:rPr>
        <w:t xml:space="preserve"> приспособлений;</w:t>
      </w:r>
    </w:p>
    <w:p w:rsidR="004E0AFA" w:rsidRPr="00543902" w:rsidRDefault="004E0AFA" w:rsidP="004E0AFA">
      <w:pPr>
        <w:widowControl w:val="0"/>
        <w:pBdr>
          <w:bottom w:val="single" w:sz="4" w:space="31" w:color="FFFFFF"/>
        </w:pBdr>
        <w:tabs>
          <w:tab w:val="left" w:pos="0"/>
        </w:tabs>
        <w:autoSpaceDE w:val="0"/>
        <w:spacing w:after="0" w:line="240" w:lineRule="auto"/>
        <w:ind w:firstLine="709"/>
        <w:jc w:val="both"/>
        <w:rPr>
          <w:rFonts w:ascii="Times New Roman" w:hAnsi="Times New Roman" w:cs="Times New Roman"/>
          <w:sz w:val="28"/>
          <w:szCs w:val="28"/>
        </w:rPr>
      </w:pPr>
      <w:r w:rsidRPr="00543902">
        <w:rPr>
          <w:rFonts w:ascii="Times New Roman" w:hAnsi="Times New Roman" w:cs="Times New Roman"/>
          <w:sz w:val="28"/>
          <w:szCs w:val="28"/>
        </w:rPr>
        <w:t>-размещена информация по безопасности ДДТТ на официальных сайтах 100% образовательных организаций;</w:t>
      </w:r>
    </w:p>
    <w:p w:rsidR="004E0AFA" w:rsidRPr="00543902" w:rsidRDefault="004E0AFA" w:rsidP="004E0AFA">
      <w:pPr>
        <w:widowControl w:val="0"/>
        <w:pBdr>
          <w:bottom w:val="single" w:sz="4" w:space="31" w:color="FFFFFF"/>
        </w:pBdr>
        <w:tabs>
          <w:tab w:val="left" w:pos="0"/>
        </w:tabs>
        <w:autoSpaceDE w:val="0"/>
        <w:spacing w:after="0" w:line="240" w:lineRule="auto"/>
        <w:ind w:firstLine="709"/>
        <w:jc w:val="both"/>
        <w:rPr>
          <w:rFonts w:ascii="Times New Roman" w:hAnsi="Times New Roman" w:cs="Times New Roman"/>
          <w:sz w:val="28"/>
          <w:szCs w:val="28"/>
        </w:rPr>
      </w:pPr>
      <w:r w:rsidRPr="00543902">
        <w:rPr>
          <w:rFonts w:ascii="Times New Roman" w:hAnsi="Times New Roman" w:cs="Times New Roman"/>
          <w:sz w:val="28"/>
          <w:szCs w:val="28"/>
        </w:rPr>
        <w:t>-обеспечен контроль за соблюдением требований законодательства при организации групповых перевозок детей к месту отдыха и обратно, на экскурсии, мероприятия с массовым участием детей.</w:t>
      </w:r>
    </w:p>
    <w:p w:rsidR="004616B3" w:rsidRPr="00543902" w:rsidRDefault="004E0AFA" w:rsidP="004E0AFA">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В сентябре организовано проведение городских соревнований «Безопасное колесо - 2023» среди отрядов юных инспекторов, в которых приняли участие 14 команд из 13 образовательных организаций (охват - 72 чел.).</w:t>
      </w:r>
    </w:p>
    <w:p w:rsidR="004E0AFA" w:rsidRPr="00543902" w:rsidRDefault="004E0AFA" w:rsidP="004616B3">
      <w:pPr>
        <w:pBdr>
          <w:bottom w:val="single" w:sz="4" w:space="31" w:color="FFFFFF"/>
        </w:pBdr>
        <w:spacing w:after="0" w:line="240" w:lineRule="auto"/>
        <w:ind w:firstLine="851"/>
        <w:jc w:val="both"/>
        <w:rPr>
          <w:rFonts w:ascii="Times New Roman" w:hAnsi="Times New Roman" w:cs="Times New Roman"/>
          <w:sz w:val="28"/>
          <w:szCs w:val="28"/>
        </w:rPr>
      </w:pPr>
    </w:p>
    <w:p w:rsidR="00B576A7" w:rsidRPr="00543902" w:rsidRDefault="00AB2EA9" w:rsidP="00B576A7">
      <w:pPr>
        <w:pBdr>
          <w:bottom w:val="single" w:sz="4" w:space="31" w:color="FFFFFF"/>
        </w:pBdr>
        <w:spacing w:after="0" w:line="240" w:lineRule="auto"/>
        <w:ind w:firstLine="851"/>
        <w:jc w:val="both"/>
        <w:rPr>
          <w:rFonts w:ascii="Times New Roman" w:hAnsi="Times New Roman"/>
          <w:b/>
          <w:sz w:val="28"/>
          <w:szCs w:val="28"/>
        </w:rPr>
      </w:pPr>
      <w:r>
        <w:rPr>
          <w:rFonts w:ascii="Times New Roman" w:hAnsi="Times New Roman"/>
          <w:b/>
          <w:sz w:val="28"/>
          <w:szCs w:val="28"/>
        </w:rPr>
        <w:t>3</w:t>
      </w:r>
      <w:r w:rsidR="00C664F0" w:rsidRPr="00543902">
        <w:rPr>
          <w:rFonts w:ascii="Times New Roman" w:hAnsi="Times New Roman"/>
          <w:b/>
          <w:sz w:val="28"/>
          <w:szCs w:val="28"/>
        </w:rPr>
        <w:t>.2.</w:t>
      </w:r>
      <w:proofErr w:type="gramStart"/>
      <w:r w:rsidR="00C664F0" w:rsidRPr="00543902">
        <w:rPr>
          <w:rFonts w:ascii="Times New Roman" w:hAnsi="Times New Roman"/>
          <w:b/>
          <w:sz w:val="28"/>
          <w:szCs w:val="28"/>
        </w:rPr>
        <w:t>4.Муниципальная</w:t>
      </w:r>
      <w:proofErr w:type="gramEnd"/>
      <w:r w:rsidR="00C664F0" w:rsidRPr="00543902">
        <w:rPr>
          <w:rFonts w:ascii="Times New Roman" w:hAnsi="Times New Roman"/>
          <w:b/>
          <w:sz w:val="28"/>
          <w:szCs w:val="28"/>
        </w:rPr>
        <w:t xml:space="preserve"> программа «Доступная среда в городе Нефтеюганске».</w:t>
      </w:r>
    </w:p>
    <w:p w:rsidR="00604333" w:rsidRPr="00543902" w:rsidRDefault="00C664F0" w:rsidP="00B576A7">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 xml:space="preserve">В рамках реализации муниципальной программы предусмотрено </w:t>
      </w:r>
      <w:r w:rsidR="00345168" w:rsidRPr="00543902">
        <w:rPr>
          <w:rFonts w:ascii="Times New Roman" w:hAnsi="Times New Roman"/>
          <w:sz w:val="28"/>
          <w:szCs w:val="28"/>
        </w:rPr>
        <w:t xml:space="preserve">финансирование в сумме </w:t>
      </w:r>
      <w:r w:rsidR="00AC3AE1" w:rsidRPr="00543902">
        <w:rPr>
          <w:rFonts w:ascii="Times New Roman" w:hAnsi="Times New Roman"/>
          <w:sz w:val="28"/>
          <w:szCs w:val="28"/>
        </w:rPr>
        <w:t>12 584,530</w:t>
      </w:r>
      <w:r w:rsidRPr="00543902">
        <w:rPr>
          <w:rFonts w:ascii="Times New Roman" w:hAnsi="Times New Roman"/>
          <w:sz w:val="28"/>
          <w:szCs w:val="28"/>
        </w:rPr>
        <w:t xml:space="preserve"> тыс. рублей</w:t>
      </w:r>
      <w:r w:rsidR="00345168" w:rsidRPr="00543902">
        <w:rPr>
          <w:rFonts w:ascii="Times New Roman" w:hAnsi="Times New Roman"/>
          <w:sz w:val="28"/>
          <w:szCs w:val="28"/>
        </w:rPr>
        <w:t xml:space="preserve">, фактически исполнено </w:t>
      </w:r>
      <w:r w:rsidR="00AC3AE1" w:rsidRPr="00543902">
        <w:rPr>
          <w:rFonts w:ascii="Times New Roman" w:hAnsi="Times New Roman"/>
          <w:sz w:val="28"/>
          <w:szCs w:val="28"/>
        </w:rPr>
        <w:t>4 827,029</w:t>
      </w:r>
      <w:r w:rsidRPr="00543902">
        <w:rPr>
          <w:rFonts w:ascii="Times New Roman" w:hAnsi="Times New Roman"/>
          <w:sz w:val="28"/>
          <w:szCs w:val="28"/>
        </w:rPr>
        <w:t xml:space="preserve"> тыс. рублей, что составляет </w:t>
      </w:r>
      <w:r w:rsidR="00AC3AE1" w:rsidRPr="00543902">
        <w:rPr>
          <w:rFonts w:ascii="Times New Roman" w:hAnsi="Times New Roman"/>
          <w:sz w:val="28"/>
          <w:szCs w:val="28"/>
        </w:rPr>
        <w:t>38,4</w:t>
      </w:r>
      <w:r w:rsidRPr="00543902">
        <w:rPr>
          <w:rFonts w:ascii="Times New Roman" w:hAnsi="Times New Roman"/>
          <w:sz w:val="28"/>
          <w:szCs w:val="28"/>
        </w:rPr>
        <w:t xml:space="preserve"> % от плана на 202</w:t>
      </w:r>
      <w:r w:rsidR="00AC3AE1" w:rsidRPr="00543902">
        <w:rPr>
          <w:rFonts w:ascii="Times New Roman" w:hAnsi="Times New Roman"/>
          <w:sz w:val="28"/>
          <w:szCs w:val="28"/>
        </w:rPr>
        <w:t>3</w:t>
      </w:r>
      <w:r w:rsidRPr="00543902">
        <w:rPr>
          <w:rFonts w:ascii="Times New Roman" w:hAnsi="Times New Roman"/>
          <w:sz w:val="28"/>
          <w:szCs w:val="28"/>
        </w:rPr>
        <w:t xml:space="preserve"> год.</w:t>
      </w:r>
    </w:p>
    <w:p w:rsidR="00C06645" w:rsidRPr="00543902" w:rsidRDefault="00C06645" w:rsidP="00C06645">
      <w:pPr>
        <w:pBdr>
          <w:bottom w:val="single" w:sz="4" w:space="31" w:color="FFFFFF"/>
        </w:pBdr>
        <w:spacing w:after="0" w:line="240" w:lineRule="auto"/>
        <w:ind w:firstLine="851"/>
        <w:jc w:val="both"/>
        <w:rPr>
          <w:rFonts w:ascii="Times New Roman" w:hAnsi="Times New Roman" w:cs="Times New Roman"/>
          <w:b/>
          <w:sz w:val="28"/>
          <w:szCs w:val="28"/>
        </w:rPr>
      </w:pPr>
      <w:r w:rsidRPr="00543902">
        <w:rPr>
          <w:rFonts w:ascii="Times New Roman" w:hAnsi="Times New Roman" w:cs="Times New Roman"/>
          <w:b/>
          <w:sz w:val="28"/>
          <w:szCs w:val="28"/>
        </w:rPr>
        <w:t>1.Обеспечение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w:t>
      </w:r>
    </w:p>
    <w:p w:rsidR="00C06645" w:rsidRPr="00543902" w:rsidRDefault="00C06645" w:rsidP="00C0664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1.</w:t>
      </w:r>
      <w:proofErr w:type="gramStart"/>
      <w:r w:rsidRPr="00543902">
        <w:rPr>
          <w:rFonts w:ascii="Times New Roman" w:hAnsi="Times New Roman" w:cs="Times New Roman"/>
          <w:sz w:val="28"/>
          <w:szCs w:val="28"/>
        </w:rPr>
        <w:t>1.Департаментом</w:t>
      </w:r>
      <w:proofErr w:type="gramEnd"/>
      <w:r w:rsidRPr="00543902">
        <w:rPr>
          <w:rFonts w:ascii="Times New Roman" w:hAnsi="Times New Roman" w:cs="Times New Roman"/>
          <w:sz w:val="28"/>
          <w:szCs w:val="28"/>
        </w:rPr>
        <w:t xml:space="preserve"> образования администрации города Нефтеюганска </w:t>
      </w:r>
      <w:r w:rsidR="00990A42" w:rsidRPr="00543902">
        <w:rPr>
          <w:rFonts w:ascii="Times New Roman" w:hAnsi="Times New Roman" w:cs="Times New Roman"/>
          <w:sz w:val="28"/>
          <w:szCs w:val="28"/>
        </w:rPr>
        <w:t>п</w:t>
      </w:r>
      <w:r w:rsidRPr="00543902">
        <w:rPr>
          <w:rFonts w:ascii="Times New Roman" w:hAnsi="Times New Roman" w:cs="Times New Roman"/>
          <w:sz w:val="28"/>
          <w:szCs w:val="28"/>
        </w:rPr>
        <w:t xml:space="preserve">о </w:t>
      </w:r>
      <w:r w:rsidR="00990A42" w:rsidRPr="00543902">
        <w:rPr>
          <w:rFonts w:ascii="Times New Roman" w:hAnsi="Times New Roman" w:cs="Times New Roman"/>
          <w:sz w:val="28"/>
          <w:szCs w:val="28"/>
        </w:rPr>
        <w:t>мероприятию</w:t>
      </w:r>
      <w:r w:rsidRPr="00543902">
        <w:rPr>
          <w:rFonts w:ascii="Times New Roman" w:hAnsi="Times New Roman" w:cs="Times New Roman"/>
          <w:sz w:val="28"/>
          <w:szCs w:val="28"/>
        </w:rPr>
        <w:t xml:space="preserve"> «Приобретение оборудования и прочих основных средств» приобретены:</w:t>
      </w:r>
    </w:p>
    <w:p w:rsidR="00C06645" w:rsidRPr="00543902" w:rsidRDefault="00990A42" w:rsidP="00C0664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w:t>
      </w:r>
      <w:r w:rsidR="00C06645" w:rsidRPr="00543902">
        <w:rPr>
          <w:rFonts w:ascii="Times New Roman" w:hAnsi="Times New Roman" w:cs="Times New Roman"/>
          <w:sz w:val="28"/>
          <w:szCs w:val="28"/>
        </w:rPr>
        <w:t>МБДОУ «Детский сад № 26 «Радость» - аппаратно-программный комплекс «</w:t>
      </w:r>
      <w:proofErr w:type="spellStart"/>
      <w:r w:rsidR="00C06645" w:rsidRPr="00543902">
        <w:rPr>
          <w:rFonts w:ascii="Times New Roman" w:hAnsi="Times New Roman" w:cs="Times New Roman"/>
          <w:sz w:val="28"/>
          <w:szCs w:val="28"/>
        </w:rPr>
        <w:t>Стабиломер</w:t>
      </w:r>
      <w:proofErr w:type="spellEnd"/>
      <w:r w:rsidR="00C06645" w:rsidRPr="00543902">
        <w:rPr>
          <w:rFonts w:ascii="Times New Roman" w:hAnsi="Times New Roman" w:cs="Times New Roman"/>
          <w:sz w:val="28"/>
          <w:szCs w:val="28"/>
        </w:rPr>
        <w:t xml:space="preserve">», </w:t>
      </w:r>
      <w:proofErr w:type="spellStart"/>
      <w:r w:rsidR="00C06645" w:rsidRPr="00543902">
        <w:rPr>
          <w:rFonts w:ascii="Times New Roman" w:hAnsi="Times New Roman" w:cs="Times New Roman"/>
          <w:sz w:val="28"/>
          <w:szCs w:val="28"/>
        </w:rPr>
        <w:t>Стабиломер</w:t>
      </w:r>
      <w:proofErr w:type="spellEnd"/>
      <w:r w:rsidR="00C06645" w:rsidRPr="00543902">
        <w:rPr>
          <w:rFonts w:ascii="Times New Roman" w:hAnsi="Times New Roman" w:cs="Times New Roman"/>
          <w:sz w:val="28"/>
          <w:szCs w:val="28"/>
        </w:rPr>
        <w:t xml:space="preserve"> Стандартный на сумму 296</w:t>
      </w:r>
      <w:r w:rsidRPr="00543902">
        <w:rPr>
          <w:rFonts w:ascii="Times New Roman" w:hAnsi="Times New Roman" w:cs="Times New Roman"/>
          <w:sz w:val="28"/>
          <w:szCs w:val="28"/>
        </w:rPr>
        <w:t>,</w:t>
      </w:r>
      <w:r w:rsidR="00C06645" w:rsidRPr="00543902">
        <w:rPr>
          <w:rFonts w:ascii="Times New Roman" w:hAnsi="Times New Roman" w:cs="Times New Roman"/>
          <w:sz w:val="28"/>
          <w:szCs w:val="28"/>
        </w:rPr>
        <w:t>888</w:t>
      </w:r>
      <w:r w:rsidRPr="00543902">
        <w:rPr>
          <w:rFonts w:ascii="Times New Roman" w:hAnsi="Times New Roman" w:cs="Times New Roman"/>
          <w:sz w:val="28"/>
          <w:szCs w:val="28"/>
        </w:rPr>
        <w:t xml:space="preserve"> тыс.</w:t>
      </w:r>
      <w:r w:rsidR="00C06645" w:rsidRPr="00543902">
        <w:rPr>
          <w:rFonts w:ascii="Times New Roman" w:hAnsi="Times New Roman" w:cs="Times New Roman"/>
          <w:sz w:val="28"/>
          <w:szCs w:val="28"/>
        </w:rPr>
        <w:t xml:space="preserve"> рублей;</w:t>
      </w:r>
    </w:p>
    <w:p w:rsidR="00C06645" w:rsidRPr="00543902" w:rsidRDefault="00990A42" w:rsidP="00C0664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w:t>
      </w:r>
      <w:r w:rsidR="00C06645" w:rsidRPr="00543902">
        <w:rPr>
          <w:rFonts w:ascii="Times New Roman" w:hAnsi="Times New Roman" w:cs="Times New Roman"/>
          <w:sz w:val="28"/>
          <w:szCs w:val="28"/>
        </w:rPr>
        <w:t>МБДОУ «Детский сад № 20 «Золушка» – биотуалет на сумму 7</w:t>
      </w:r>
      <w:r w:rsidRPr="00543902">
        <w:rPr>
          <w:rFonts w:ascii="Times New Roman" w:hAnsi="Times New Roman" w:cs="Times New Roman"/>
          <w:sz w:val="28"/>
          <w:szCs w:val="28"/>
        </w:rPr>
        <w:t>,</w:t>
      </w:r>
      <w:r w:rsidR="00C06645" w:rsidRPr="00543902">
        <w:rPr>
          <w:rFonts w:ascii="Times New Roman" w:hAnsi="Times New Roman" w:cs="Times New Roman"/>
          <w:sz w:val="28"/>
          <w:szCs w:val="28"/>
        </w:rPr>
        <w:t>150</w:t>
      </w:r>
      <w:r w:rsidRPr="00543902">
        <w:rPr>
          <w:rFonts w:ascii="Times New Roman" w:hAnsi="Times New Roman" w:cs="Times New Roman"/>
          <w:sz w:val="28"/>
          <w:szCs w:val="28"/>
        </w:rPr>
        <w:t xml:space="preserve"> тыс.</w:t>
      </w:r>
      <w:r w:rsidR="00C06645" w:rsidRPr="00543902">
        <w:rPr>
          <w:rFonts w:ascii="Times New Roman" w:hAnsi="Times New Roman" w:cs="Times New Roman"/>
          <w:sz w:val="28"/>
          <w:szCs w:val="28"/>
        </w:rPr>
        <w:t xml:space="preserve"> рублей;</w:t>
      </w:r>
    </w:p>
    <w:p w:rsidR="00C06645" w:rsidRPr="00543902" w:rsidRDefault="00990A42" w:rsidP="00C0664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w:t>
      </w:r>
      <w:r w:rsidR="00C06645" w:rsidRPr="00543902">
        <w:rPr>
          <w:rFonts w:ascii="Times New Roman" w:hAnsi="Times New Roman" w:cs="Times New Roman"/>
          <w:sz w:val="28"/>
          <w:szCs w:val="28"/>
        </w:rPr>
        <w:t>МБДОУ «Детский сад № 5 «</w:t>
      </w:r>
      <w:proofErr w:type="spellStart"/>
      <w:r w:rsidR="00C06645" w:rsidRPr="00543902">
        <w:rPr>
          <w:rFonts w:ascii="Times New Roman" w:hAnsi="Times New Roman" w:cs="Times New Roman"/>
          <w:sz w:val="28"/>
          <w:szCs w:val="28"/>
        </w:rPr>
        <w:t>Ивушка</w:t>
      </w:r>
      <w:proofErr w:type="spellEnd"/>
      <w:r w:rsidR="00C06645" w:rsidRPr="00543902">
        <w:rPr>
          <w:rFonts w:ascii="Times New Roman" w:hAnsi="Times New Roman" w:cs="Times New Roman"/>
          <w:sz w:val="28"/>
          <w:szCs w:val="28"/>
        </w:rPr>
        <w:t>» - откидной пандус, кнопки тревожной помощи, наклейки по шрифту Брайля для слабовидящих на сумму 68</w:t>
      </w:r>
      <w:r w:rsidRPr="00543902">
        <w:rPr>
          <w:rFonts w:ascii="Times New Roman" w:hAnsi="Times New Roman" w:cs="Times New Roman"/>
          <w:sz w:val="28"/>
          <w:szCs w:val="28"/>
        </w:rPr>
        <w:t>,</w:t>
      </w:r>
      <w:r w:rsidR="00C06645" w:rsidRPr="00543902">
        <w:rPr>
          <w:rFonts w:ascii="Times New Roman" w:hAnsi="Times New Roman" w:cs="Times New Roman"/>
          <w:sz w:val="28"/>
          <w:szCs w:val="28"/>
        </w:rPr>
        <w:t>114</w:t>
      </w:r>
      <w:r w:rsidRPr="00543902">
        <w:rPr>
          <w:rFonts w:ascii="Times New Roman" w:hAnsi="Times New Roman" w:cs="Times New Roman"/>
          <w:sz w:val="28"/>
          <w:szCs w:val="28"/>
        </w:rPr>
        <w:t xml:space="preserve"> тыс.</w:t>
      </w:r>
      <w:r w:rsidR="00C06645" w:rsidRPr="00543902">
        <w:rPr>
          <w:rFonts w:ascii="Times New Roman" w:hAnsi="Times New Roman" w:cs="Times New Roman"/>
          <w:sz w:val="28"/>
          <w:szCs w:val="28"/>
        </w:rPr>
        <w:t xml:space="preserve"> рублей;</w:t>
      </w:r>
    </w:p>
    <w:p w:rsidR="00C06645" w:rsidRPr="00543902" w:rsidRDefault="00990A42" w:rsidP="00C0664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w:t>
      </w:r>
      <w:r w:rsidR="00C06645" w:rsidRPr="00543902">
        <w:rPr>
          <w:rFonts w:ascii="Times New Roman" w:hAnsi="Times New Roman" w:cs="Times New Roman"/>
          <w:sz w:val="28"/>
          <w:szCs w:val="28"/>
        </w:rPr>
        <w:t>МБДОУ «Детский сад № 32 «Белоснежка» - товар</w:t>
      </w:r>
      <w:r w:rsidRPr="00543902">
        <w:rPr>
          <w:rFonts w:ascii="Times New Roman" w:hAnsi="Times New Roman" w:cs="Times New Roman"/>
          <w:sz w:val="28"/>
          <w:szCs w:val="28"/>
        </w:rPr>
        <w:t>ы</w:t>
      </w:r>
      <w:r w:rsidR="00C06645" w:rsidRPr="00543902">
        <w:rPr>
          <w:rFonts w:ascii="Times New Roman" w:hAnsi="Times New Roman" w:cs="Times New Roman"/>
          <w:sz w:val="28"/>
          <w:szCs w:val="28"/>
        </w:rPr>
        <w:t xml:space="preserve"> для организации доступной среды маломобильных групп населения на сумму 78</w:t>
      </w:r>
      <w:r w:rsidRPr="00543902">
        <w:rPr>
          <w:rFonts w:ascii="Times New Roman" w:hAnsi="Times New Roman" w:cs="Times New Roman"/>
          <w:sz w:val="28"/>
          <w:szCs w:val="28"/>
        </w:rPr>
        <w:t>,</w:t>
      </w:r>
      <w:r w:rsidR="00C06645" w:rsidRPr="00543902">
        <w:rPr>
          <w:rFonts w:ascii="Times New Roman" w:hAnsi="Times New Roman" w:cs="Times New Roman"/>
          <w:sz w:val="28"/>
          <w:szCs w:val="28"/>
        </w:rPr>
        <w:t>150</w:t>
      </w:r>
      <w:r w:rsidRPr="00543902">
        <w:rPr>
          <w:rFonts w:ascii="Times New Roman" w:hAnsi="Times New Roman" w:cs="Times New Roman"/>
          <w:sz w:val="28"/>
          <w:szCs w:val="28"/>
        </w:rPr>
        <w:t xml:space="preserve"> тыс.</w:t>
      </w:r>
      <w:r w:rsidR="00C06645" w:rsidRPr="00543902">
        <w:rPr>
          <w:rFonts w:ascii="Times New Roman" w:hAnsi="Times New Roman" w:cs="Times New Roman"/>
          <w:sz w:val="28"/>
          <w:szCs w:val="28"/>
        </w:rPr>
        <w:t xml:space="preserve"> рублей;</w:t>
      </w:r>
    </w:p>
    <w:p w:rsidR="00C06645" w:rsidRPr="00543902" w:rsidRDefault="00990A42" w:rsidP="00C0664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w:t>
      </w:r>
      <w:r w:rsidR="00C06645" w:rsidRPr="00543902">
        <w:rPr>
          <w:rFonts w:ascii="Times New Roman" w:hAnsi="Times New Roman" w:cs="Times New Roman"/>
          <w:sz w:val="28"/>
          <w:szCs w:val="28"/>
        </w:rPr>
        <w:t>МБОУ «СОШ № 5» - информационные вывески со шрифтом Брайля для слабовидящих, информационные таблички на кабинеты со шрифтом Брайля для слабовидящих на сумму 105</w:t>
      </w:r>
      <w:r w:rsidRPr="00543902">
        <w:rPr>
          <w:rFonts w:ascii="Times New Roman" w:hAnsi="Times New Roman" w:cs="Times New Roman"/>
          <w:sz w:val="28"/>
          <w:szCs w:val="28"/>
        </w:rPr>
        <w:t>,</w:t>
      </w:r>
      <w:r w:rsidR="00C06645" w:rsidRPr="00543902">
        <w:rPr>
          <w:rFonts w:ascii="Times New Roman" w:hAnsi="Times New Roman" w:cs="Times New Roman"/>
          <w:sz w:val="28"/>
          <w:szCs w:val="28"/>
        </w:rPr>
        <w:t>703</w:t>
      </w:r>
      <w:r w:rsidRPr="00543902">
        <w:rPr>
          <w:rFonts w:ascii="Times New Roman" w:hAnsi="Times New Roman" w:cs="Times New Roman"/>
          <w:sz w:val="28"/>
          <w:szCs w:val="28"/>
        </w:rPr>
        <w:t xml:space="preserve"> тыс.</w:t>
      </w:r>
      <w:r w:rsidR="00C06645" w:rsidRPr="00543902">
        <w:rPr>
          <w:rFonts w:ascii="Times New Roman" w:hAnsi="Times New Roman" w:cs="Times New Roman"/>
          <w:sz w:val="28"/>
          <w:szCs w:val="28"/>
        </w:rPr>
        <w:t xml:space="preserve"> рублей;</w:t>
      </w:r>
    </w:p>
    <w:p w:rsidR="00C06645" w:rsidRPr="00543902" w:rsidRDefault="00990A42" w:rsidP="00C0664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w:t>
      </w:r>
      <w:r w:rsidR="00C06645" w:rsidRPr="00543902">
        <w:rPr>
          <w:rFonts w:ascii="Times New Roman" w:hAnsi="Times New Roman" w:cs="Times New Roman"/>
          <w:sz w:val="28"/>
          <w:szCs w:val="28"/>
        </w:rPr>
        <w:t>МБОУ «СОШ № 6» - информационные вывески со шрифтом Брайля для слабовидящих, информационные таблички на кабинеты со шрифтом Брайля для слабовидящих, вывески с наименованием общеобразовательного учреждения на сумму 62</w:t>
      </w:r>
      <w:r w:rsidRPr="00543902">
        <w:rPr>
          <w:rFonts w:ascii="Times New Roman" w:hAnsi="Times New Roman" w:cs="Times New Roman"/>
          <w:sz w:val="28"/>
          <w:szCs w:val="28"/>
        </w:rPr>
        <w:t>,</w:t>
      </w:r>
      <w:r w:rsidR="00C06645" w:rsidRPr="00543902">
        <w:rPr>
          <w:rFonts w:ascii="Times New Roman" w:hAnsi="Times New Roman" w:cs="Times New Roman"/>
          <w:sz w:val="28"/>
          <w:szCs w:val="28"/>
        </w:rPr>
        <w:t>931</w:t>
      </w:r>
      <w:r w:rsidRPr="00543902">
        <w:rPr>
          <w:rFonts w:ascii="Times New Roman" w:hAnsi="Times New Roman" w:cs="Times New Roman"/>
          <w:sz w:val="28"/>
          <w:szCs w:val="28"/>
        </w:rPr>
        <w:t xml:space="preserve"> тыс.</w:t>
      </w:r>
      <w:r w:rsidR="00C06645" w:rsidRPr="00543902">
        <w:rPr>
          <w:rFonts w:ascii="Times New Roman" w:hAnsi="Times New Roman" w:cs="Times New Roman"/>
          <w:sz w:val="28"/>
          <w:szCs w:val="28"/>
        </w:rPr>
        <w:t xml:space="preserve"> рублей;</w:t>
      </w:r>
    </w:p>
    <w:p w:rsidR="00C06645" w:rsidRPr="00543902" w:rsidRDefault="00990A42" w:rsidP="00C0664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w:t>
      </w:r>
      <w:r w:rsidR="00C06645" w:rsidRPr="00543902">
        <w:rPr>
          <w:rFonts w:ascii="Times New Roman" w:hAnsi="Times New Roman" w:cs="Times New Roman"/>
          <w:sz w:val="28"/>
          <w:szCs w:val="28"/>
        </w:rPr>
        <w:t>МБОУ «СОШ № 10» - информационные таблички на кабинеты со шрифтом Брайля для слабовидящих на сумму 120</w:t>
      </w:r>
      <w:r w:rsidRPr="00543902">
        <w:rPr>
          <w:rFonts w:ascii="Times New Roman" w:hAnsi="Times New Roman" w:cs="Times New Roman"/>
          <w:sz w:val="28"/>
          <w:szCs w:val="28"/>
        </w:rPr>
        <w:t>,</w:t>
      </w:r>
      <w:r w:rsidR="00C06645" w:rsidRPr="00543902">
        <w:rPr>
          <w:rFonts w:ascii="Times New Roman" w:hAnsi="Times New Roman" w:cs="Times New Roman"/>
          <w:sz w:val="28"/>
          <w:szCs w:val="28"/>
        </w:rPr>
        <w:t>000</w:t>
      </w:r>
      <w:r w:rsidRPr="00543902">
        <w:rPr>
          <w:rFonts w:ascii="Times New Roman" w:hAnsi="Times New Roman" w:cs="Times New Roman"/>
          <w:sz w:val="28"/>
          <w:szCs w:val="28"/>
        </w:rPr>
        <w:t xml:space="preserve"> тыс.</w:t>
      </w:r>
      <w:r w:rsidR="00C06645" w:rsidRPr="00543902">
        <w:rPr>
          <w:rFonts w:ascii="Times New Roman" w:hAnsi="Times New Roman" w:cs="Times New Roman"/>
          <w:sz w:val="28"/>
          <w:szCs w:val="28"/>
        </w:rPr>
        <w:t xml:space="preserve"> рублей;</w:t>
      </w:r>
    </w:p>
    <w:p w:rsidR="00C06645" w:rsidRPr="00543902" w:rsidRDefault="00990A42" w:rsidP="00C0664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w:t>
      </w:r>
      <w:r w:rsidR="00C06645" w:rsidRPr="00543902">
        <w:rPr>
          <w:rFonts w:ascii="Times New Roman" w:hAnsi="Times New Roman" w:cs="Times New Roman"/>
          <w:sz w:val="28"/>
          <w:szCs w:val="28"/>
        </w:rPr>
        <w:t>МБОУ «СОШ № 13» - пандус, товары для организации доступной среды маломобильных групп населения на сумму 2</w:t>
      </w:r>
      <w:r w:rsidRPr="00543902">
        <w:rPr>
          <w:rFonts w:ascii="Times New Roman" w:hAnsi="Times New Roman" w:cs="Times New Roman"/>
          <w:sz w:val="28"/>
          <w:szCs w:val="28"/>
        </w:rPr>
        <w:t> </w:t>
      </w:r>
      <w:r w:rsidR="00C06645" w:rsidRPr="00543902">
        <w:rPr>
          <w:rFonts w:ascii="Times New Roman" w:hAnsi="Times New Roman" w:cs="Times New Roman"/>
          <w:sz w:val="28"/>
          <w:szCs w:val="28"/>
        </w:rPr>
        <w:t>345</w:t>
      </w:r>
      <w:r w:rsidRPr="00543902">
        <w:rPr>
          <w:rFonts w:ascii="Times New Roman" w:hAnsi="Times New Roman" w:cs="Times New Roman"/>
          <w:sz w:val="28"/>
          <w:szCs w:val="28"/>
        </w:rPr>
        <w:t>,</w:t>
      </w:r>
      <w:r w:rsidR="00C06645" w:rsidRPr="00543902">
        <w:rPr>
          <w:rFonts w:ascii="Times New Roman" w:hAnsi="Times New Roman" w:cs="Times New Roman"/>
          <w:sz w:val="28"/>
          <w:szCs w:val="28"/>
        </w:rPr>
        <w:t>073</w:t>
      </w:r>
      <w:r w:rsidRPr="00543902">
        <w:rPr>
          <w:rFonts w:ascii="Times New Roman" w:hAnsi="Times New Roman" w:cs="Times New Roman"/>
          <w:sz w:val="28"/>
          <w:szCs w:val="28"/>
        </w:rPr>
        <w:t xml:space="preserve"> тыс.</w:t>
      </w:r>
      <w:r w:rsidR="00C06645" w:rsidRPr="00543902">
        <w:rPr>
          <w:rFonts w:ascii="Times New Roman" w:hAnsi="Times New Roman" w:cs="Times New Roman"/>
          <w:sz w:val="28"/>
          <w:szCs w:val="28"/>
        </w:rPr>
        <w:t xml:space="preserve"> рублей;</w:t>
      </w:r>
    </w:p>
    <w:p w:rsidR="00C06645" w:rsidRPr="00543902" w:rsidRDefault="00990A42" w:rsidP="00C0664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w:t>
      </w:r>
      <w:r w:rsidR="00C06645" w:rsidRPr="00543902">
        <w:rPr>
          <w:rFonts w:ascii="Times New Roman" w:hAnsi="Times New Roman" w:cs="Times New Roman"/>
          <w:sz w:val="28"/>
          <w:szCs w:val="28"/>
        </w:rPr>
        <w:t>МБОУ «Школа развития № 24» - информационны</w:t>
      </w:r>
      <w:r w:rsidRPr="00543902">
        <w:rPr>
          <w:rFonts w:ascii="Times New Roman" w:hAnsi="Times New Roman" w:cs="Times New Roman"/>
          <w:sz w:val="28"/>
          <w:szCs w:val="28"/>
        </w:rPr>
        <w:t>е</w:t>
      </w:r>
      <w:r w:rsidR="00C06645" w:rsidRPr="00543902">
        <w:rPr>
          <w:rFonts w:ascii="Times New Roman" w:hAnsi="Times New Roman" w:cs="Times New Roman"/>
          <w:sz w:val="28"/>
          <w:szCs w:val="28"/>
        </w:rPr>
        <w:t xml:space="preserve"> таблич</w:t>
      </w:r>
      <w:r w:rsidRPr="00543902">
        <w:rPr>
          <w:rFonts w:ascii="Times New Roman" w:hAnsi="Times New Roman" w:cs="Times New Roman"/>
          <w:sz w:val="28"/>
          <w:szCs w:val="28"/>
        </w:rPr>
        <w:t>ки</w:t>
      </w:r>
      <w:r w:rsidR="00C06645" w:rsidRPr="00543902">
        <w:rPr>
          <w:rFonts w:ascii="Times New Roman" w:hAnsi="Times New Roman" w:cs="Times New Roman"/>
          <w:sz w:val="28"/>
          <w:szCs w:val="28"/>
        </w:rPr>
        <w:t xml:space="preserve"> со шрифтом Брайля на сумму 19</w:t>
      </w:r>
      <w:r w:rsidRPr="00543902">
        <w:rPr>
          <w:rFonts w:ascii="Times New Roman" w:hAnsi="Times New Roman" w:cs="Times New Roman"/>
          <w:sz w:val="28"/>
          <w:szCs w:val="28"/>
        </w:rPr>
        <w:t>,</w:t>
      </w:r>
      <w:r w:rsidR="00C06645" w:rsidRPr="00543902">
        <w:rPr>
          <w:rFonts w:ascii="Times New Roman" w:hAnsi="Times New Roman" w:cs="Times New Roman"/>
          <w:sz w:val="28"/>
          <w:szCs w:val="28"/>
        </w:rPr>
        <w:t>352</w:t>
      </w:r>
      <w:r w:rsidRPr="00543902">
        <w:rPr>
          <w:rFonts w:ascii="Times New Roman" w:hAnsi="Times New Roman" w:cs="Times New Roman"/>
          <w:sz w:val="28"/>
          <w:szCs w:val="28"/>
        </w:rPr>
        <w:t xml:space="preserve"> тыс.</w:t>
      </w:r>
      <w:r w:rsidR="00C06645" w:rsidRPr="00543902">
        <w:rPr>
          <w:rFonts w:ascii="Times New Roman" w:hAnsi="Times New Roman" w:cs="Times New Roman"/>
          <w:sz w:val="28"/>
          <w:szCs w:val="28"/>
        </w:rPr>
        <w:t xml:space="preserve"> рублей;</w:t>
      </w:r>
    </w:p>
    <w:p w:rsidR="00C06645" w:rsidRPr="00543902" w:rsidRDefault="00990A42" w:rsidP="00C0664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w:t>
      </w:r>
      <w:r w:rsidR="00C06645" w:rsidRPr="00543902">
        <w:rPr>
          <w:rFonts w:ascii="Times New Roman" w:hAnsi="Times New Roman" w:cs="Times New Roman"/>
          <w:sz w:val="28"/>
          <w:szCs w:val="28"/>
        </w:rPr>
        <w:t>МБУ ДО «Дом Детского творчества» - вывески, мнемосхемы, информационные таблички на кабинеты со шрифтом Брайля для слабовидящих на сумму 44</w:t>
      </w:r>
      <w:r w:rsidRPr="00543902">
        <w:rPr>
          <w:rFonts w:ascii="Times New Roman" w:hAnsi="Times New Roman" w:cs="Times New Roman"/>
          <w:sz w:val="28"/>
          <w:szCs w:val="28"/>
        </w:rPr>
        <w:t>,</w:t>
      </w:r>
      <w:r w:rsidR="00C06645" w:rsidRPr="00543902">
        <w:rPr>
          <w:rFonts w:ascii="Times New Roman" w:hAnsi="Times New Roman" w:cs="Times New Roman"/>
          <w:sz w:val="28"/>
          <w:szCs w:val="28"/>
        </w:rPr>
        <w:t>080</w:t>
      </w:r>
      <w:r w:rsidRPr="00543902">
        <w:rPr>
          <w:rFonts w:ascii="Times New Roman" w:hAnsi="Times New Roman" w:cs="Times New Roman"/>
          <w:sz w:val="28"/>
          <w:szCs w:val="28"/>
        </w:rPr>
        <w:t xml:space="preserve"> тыс.</w:t>
      </w:r>
      <w:r w:rsidR="00C06645" w:rsidRPr="00543902">
        <w:rPr>
          <w:rFonts w:ascii="Times New Roman" w:hAnsi="Times New Roman" w:cs="Times New Roman"/>
          <w:sz w:val="28"/>
          <w:szCs w:val="28"/>
        </w:rPr>
        <w:t xml:space="preserve"> рублей;</w:t>
      </w:r>
    </w:p>
    <w:p w:rsidR="00C06645" w:rsidRPr="00543902" w:rsidRDefault="00990A42" w:rsidP="00C0664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w:t>
      </w:r>
      <w:r w:rsidR="00C06645" w:rsidRPr="00543902">
        <w:rPr>
          <w:rFonts w:ascii="Times New Roman" w:hAnsi="Times New Roman" w:cs="Times New Roman"/>
          <w:sz w:val="28"/>
          <w:szCs w:val="28"/>
        </w:rPr>
        <w:t>МБУ ДО ЦДО «Поиск» - инвалидная коляска, информационные таблички на кабинеты со шрифтом Брайля для слабовидящих, комплект наклеек для маркировки поручней на сумму 45</w:t>
      </w:r>
      <w:r w:rsidRPr="00543902">
        <w:rPr>
          <w:rFonts w:ascii="Times New Roman" w:hAnsi="Times New Roman" w:cs="Times New Roman"/>
          <w:sz w:val="28"/>
          <w:szCs w:val="28"/>
        </w:rPr>
        <w:t>,</w:t>
      </w:r>
      <w:r w:rsidR="00C06645" w:rsidRPr="00543902">
        <w:rPr>
          <w:rFonts w:ascii="Times New Roman" w:hAnsi="Times New Roman" w:cs="Times New Roman"/>
          <w:sz w:val="28"/>
          <w:szCs w:val="28"/>
        </w:rPr>
        <w:t>566</w:t>
      </w:r>
      <w:r w:rsidRPr="00543902">
        <w:rPr>
          <w:rFonts w:ascii="Times New Roman" w:hAnsi="Times New Roman" w:cs="Times New Roman"/>
          <w:sz w:val="28"/>
          <w:szCs w:val="28"/>
        </w:rPr>
        <w:t xml:space="preserve"> тыс.</w:t>
      </w:r>
      <w:r w:rsidR="00C06645" w:rsidRPr="00543902">
        <w:rPr>
          <w:rFonts w:ascii="Times New Roman" w:hAnsi="Times New Roman" w:cs="Times New Roman"/>
          <w:sz w:val="28"/>
          <w:szCs w:val="28"/>
        </w:rPr>
        <w:t xml:space="preserve"> рублей.</w:t>
      </w:r>
    </w:p>
    <w:p w:rsidR="00C06645" w:rsidRPr="00543902" w:rsidRDefault="00C06645" w:rsidP="00C0664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1.2. Комитетом культуры и туризма администрации города Нефтеюганска в рамках заключенного муниципального контракта от 08.12.2023 № 123/23/КДК на сумм</w:t>
      </w:r>
      <w:r w:rsidR="00990A42" w:rsidRPr="00543902">
        <w:rPr>
          <w:rFonts w:ascii="Times New Roman" w:hAnsi="Times New Roman" w:cs="Times New Roman"/>
          <w:sz w:val="28"/>
          <w:szCs w:val="28"/>
        </w:rPr>
        <w:t>у</w:t>
      </w:r>
      <w:r w:rsidRPr="00543902">
        <w:rPr>
          <w:rFonts w:ascii="Times New Roman" w:hAnsi="Times New Roman" w:cs="Times New Roman"/>
          <w:sz w:val="28"/>
          <w:szCs w:val="28"/>
        </w:rPr>
        <w:t xml:space="preserve"> 287</w:t>
      </w:r>
      <w:r w:rsidR="00990A42" w:rsidRPr="00543902">
        <w:rPr>
          <w:rFonts w:ascii="Times New Roman" w:hAnsi="Times New Roman" w:cs="Times New Roman"/>
          <w:sz w:val="28"/>
          <w:szCs w:val="28"/>
        </w:rPr>
        <w:t>,</w:t>
      </w:r>
      <w:r w:rsidRPr="00543902">
        <w:rPr>
          <w:rFonts w:ascii="Times New Roman" w:hAnsi="Times New Roman" w:cs="Times New Roman"/>
          <w:sz w:val="28"/>
          <w:szCs w:val="28"/>
        </w:rPr>
        <w:t>379</w:t>
      </w:r>
      <w:r w:rsidR="00990A42" w:rsidRPr="00543902">
        <w:rPr>
          <w:rFonts w:ascii="Times New Roman" w:hAnsi="Times New Roman" w:cs="Times New Roman"/>
          <w:sz w:val="28"/>
          <w:szCs w:val="28"/>
        </w:rPr>
        <w:t xml:space="preserve"> тыс.</w:t>
      </w:r>
      <w:r w:rsidRPr="00543902">
        <w:rPr>
          <w:rFonts w:ascii="Times New Roman" w:hAnsi="Times New Roman" w:cs="Times New Roman"/>
          <w:sz w:val="28"/>
          <w:szCs w:val="28"/>
        </w:rPr>
        <w:t xml:space="preserve"> руб</w:t>
      </w:r>
      <w:r w:rsidR="00990A42" w:rsidRPr="00543902">
        <w:rPr>
          <w:rFonts w:ascii="Times New Roman" w:hAnsi="Times New Roman" w:cs="Times New Roman"/>
          <w:sz w:val="28"/>
          <w:szCs w:val="28"/>
        </w:rPr>
        <w:t>лей</w:t>
      </w:r>
      <w:r w:rsidRPr="00543902">
        <w:rPr>
          <w:rFonts w:ascii="Times New Roman" w:hAnsi="Times New Roman" w:cs="Times New Roman"/>
          <w:sz w:val="28"/>
          <w:szCs w:val="28"/>
        </w:rPr>
        <w:t xml:space="preserve"> выполнен капитальный ремонт здания, расположенного по адресу: </w:t>
      </w:r>
      <w:proofErr w:type="spellStart"/>
      <w:r w:rsidRPr="00543902">
        <w:rPr>
          <w:rFonts w:ascii="Times New Roman" w:hAnsi="Times New Roman" w:cs="Times New Roman"/>
          <w:sz w:val="28"/>
          <w:szCs w:val="28"/>
        </w:rPr>
        <w:t>г.Нефтеюганск</w:t>
      </w:r>
      <w:proofErr w:type="spellEnd"/>
      <w:r w:rsidRPr="00543902">
        <w:rPr>
          <w:rFonts w:ascii="Times New Roman" w:hAnsi="Times New Roman" w:cs="Times New Roman"/>
          <w:sz w:val="28"/>
          <w:szCs w:val="28"/>
        </w:rPr>
        <w:t>, 10 мкр., здание 32 (структурное подразделение МБУК «Культурно-досуговый комплекс») - устройство пандуса и металлических ограждений с поручнями из х</w:t>
      </w:r>
      <w:r w:rsidR="00BD73E1" w:rsidRPr="00543902">
        <w:rPr>
          <w:rFonts w:ascii="Times New Roman" w:hAnsi="Times New Roman" w:cs="Times New Roman"/>
          <w:sz w:val="28"/>
          <w:szCs w:val="28"/>
        </w:rPr>
        <w:t>войных пород. Работы выполнены.</w:t>
      </w:r>
    </w:p>
    <w:p w:rsidR="00C06645" w:rsidRPr="00543902" w:rsidRDefault="00C06645" w:rsidP="00C0664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b/>
          <w:sz w:val="28"/>
          <w:szCs w:val="28"/>
        </w:rPr>
        <w:t>2.Приспособление жилых помещений инвалидов и общего имущества в многоквартирных домах, с учетом потребностей инвалидов и обеспечениях их доступности для инвалидов:</w:t>
      </w:r>
    </w:p>
    <w:p w:rsidR="00BD73E1" w:rsidRPr="00543902" w:rsidRDefault="00C06645" w:rsidP="00C0664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 xml:space="preserve">В 2023 году департаменту жилищно-коммунального хозяйства администрации города Нефтеюганска выделены денежные средства в размере </w:t>
      </w:r>
      <w:r w:rsidR="00BD73E1" w:rsidRPr="00543902">
        <w:rPr>
          <w:rFonts w:ascii="Times New Roman" w:hAnsi="Times New Roman" w:cs="Times New Roman"/>
          <w:sz w:val="28"/>
          <w:szCs w:val="28"/>
        </w:rPr>
        <w:t xml:space="preserve">               </w:t>
      </w:r>
      <w:r w:rsidRPr="00543902">
        <w:rPr>
          <w:rFonts w:ascii="Times New Roman" w:hAnsi="Times New Roman" w:cs="Times New Roman"/>
          <w:sz w:val="28"/>
          <w:szCs w:val="28"/>
        </w:rPr>
        <w:t>8</w:t>
      </w:r>
      <w:r w:rsidR="00BD73E1" w:rsidRPr="00543902">
        <w:rPr>
          <w:rFonts w:ascii="Times New Roman" w:hAnsi="Times New Roman" w:cs="Times New Roman"/>
          <w:sz w:val="28"/>
          <w:szCs w:val="28"/>
        </w:rPr>
        <w:t> </w:t>
      </w:r>
      <w:r w:rsidRPr="00543902">
        <w:rPr>
          <w:rFonts w:ascii="Times New Roman" w:hAnsi="Times New Roman" w:cs="Times New Roman"/>
          <w:sz w:val="28"/>
          <w:szCs w:val="28"/>
        </w:rPr>
        <w:t>421</w:t>
      </w:r>
      <w:r w:rsidR="00BD73E1" w:rsidRPr="00543902">
        <w:rPr>
          <w:rFonts w:ascii="Times New Roman" w:hAnsi="Times New Roman" w:cs="Times New Roman"/>
          <w:sz w:val="28"/>
          <w:szCs w:val="28"/>
        </w:rPr>
        <w:t>,</w:t>
      </w:r>
      <w:r w:rsidRPr="00543902">
        <w:rPr>
          <w:rFonts w:ascii="Times New Roman" w:hAnsi="Times New Roman" w:cs="Times New Roman"/>
          <w:sz w:val="28"/>
          <w:szCs w:val="28"/>
        </w:rPr>
        <w:t>649</w:t>
      </w:r>
      <w:r w:rsidR="00BD73E1" w:rsidRPr="00543902">
        <w:rPr>
          <w:rFonts w:ascii="Times New Roman" w:hAnsi="Times New Roman" w:cs="Times New Roman"/>
          <w:sz w:val="28"/>
          <w:szCs w:val="28"/>
        </w:rPr>
        <w:t xml:space="preserve"> тыс. рублей.</w:t>
      </w:r>
    </w:p>
    <w:p w:rsidR="00C06645" w:rsidRPr="00543902" w:rsidRDefault="00C06645" w:rsidP="00C0664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Выполнены мероприятия по приспособлению жилых помещений инвалидов и общего имущества в многоквартирных домах в 2023 году, из них:</w:t>
      </w:r>
    </w:p>
    <w:p w:rsidR="00C06645" w:rsidRPr="00543902" w:rsidRDefault="00C06645" w:rsidP="00C0664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-по переходящим контрактам с 2022 года на сумму 682</w:t>
      </w:r>
      <w:r w:rsidR="00BD73E1" w:rsidRPr="00543902">
        <w:rPr>
          <w:rFonts w:ascii="Times New Roman" w:hAnsi="Times New Roman" w:cs="Times New Roman"/>
          <w:sz w:val="28"/>
          <w:szCs w:val="28"/>
        </w:rPr>
        <w:t>,</w:t>
      </w:r>
      <w:r w:rsidRPr="00543902">
        <w:rPr>
          <w:rFonts w:ascii="Times New Roman" w:hAnsi="Times New Roman" w:cs="Times New Roman"/>
          <w:sz w:val="28"/>
          <w:szCs w:val="28"/>
        </w:rPr>
        <w:t>596</w:t>
      </w:r>
      <w:r w:rsidR="00BD73E1" w:rsidRPr="00543902">
        <w:rPr>
          <w:rFonts w:ascii="Times New Roman" w:hAnsi="Times New Roman" w:cs="Times New Roman"/>
          <w:sz w:val="28"/>
          <w:szCs w:val="28"/>
        </w:rPr>
        <w:t xml:space="preserve"> тыс.</w:t>
      </w:r>
      <w:r w:rsidRPr="00543902">
        <w:rPr>
          <w:rFonts w:ascii="Times New Roman" w:hAnsi="Times New Roman" w:cs="Times New Roman"/>
          <w:sz w:val="28"/>
          <w:szCs w:val="28"/>
        </w:rPr>
        <w:t xml:space="preserve"> руб</w:t>
      </w:r>
      <w:r w:rsidR="00BD73E1" w:rsidRPr="00543902">
        <w:rPr>
          <w:rFonts w:ascii="Times New Roman" w:hAnsi="Times New Roman" w:cs="Times New Roman"/>
          <w:sz w:val="28"/>
          <w:szCs w:val="28"/>
        </w:rPr>
        <w:t>лей</w:t>
      </w:r>
      <w:r w:rsidRPr="00543902">
        <w:rPr>
          <w:rFonts w:ascii="Times New Roman" w:hAnsi="Times New Roman" w:cs="Times New Roman"/>
          <w:sz w:val="28"/>
          <w:szCs w:val="28"/>
        </w:rPr>
        <w:t>:</w:t>
      </w:r>
    </w:p>
    <w:p w:rsidR="00C06645" w:rsidRPr="00543902" w:rsidRDefault="00C06645" w:rsidP="003A5426">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1</w:t>
      </w:r>
      <w:r w:rsidR="00BD73E1" w:rsidRPr="00543902">
        <w:rPr>
          <w:rFonts w:ascii="Times New Roman" w:hAnsi="Times New Roman" w:cs="Times New Roman"/>
          <w:sz w:val="28"/>
          <w:szCs w:val="28"/>
        </w:rPr>
        <w:t>.</w:t>
      </w:r>
      <w:r w:rsidRPr="00543902">
        <w:rPr>
          <w:rFonts w:ascii="Times New Roman" w:hAnsi="Times New Roman" w:cs="Times New Roman"/>
          <w:sz w:val="28"/>
          <w:szCs w:val="28"/>
        </w:rPr>
        <w:t xml:space="preserve">В рамках муниципального контракта № ЭА.2022.00082 с ООО «СК </w:t>
      </w:r>
      <w:proofErr w:type="spellStart"/>
      <w:r w:rsidRPr="00543902">
        <w:rPr>
          <w:rFonts w:ascii="Times New Roman" w:hAnsi="Times New Roman" w:cs="Times New Roman"/>
          <w:sz w:val="28"/>
          <w:szCs w:val="28"/>
        </w:rPr>
        <w:t>ПроектСтрой</w:t>
      </w:r>
      <w:proofErr w:type="spellEnd"/>
      <w:r w:rsidRPr="00543902">
        <w:rPr>
          <w:rFonts w:ascii="Times New Roman" w:hAnsi="Times New Roman" w:cs="Times New Roman"/>
          <w:sz w:val="28"/>
          <w:szCs w:val="28"/>
        </w:rPr>
        <w:t>» разработана проектная документация по установке пандуса на крыльце многоквартирного дома. Цена контракта 444</w:t>
      </w:r>
      <w:r w:rsidR="00BD73E1" w:rsidRPr="00543902">
        <w:rPr>
          <w:rFonts w:ascii="Times New Roman" w:hAnsi="Times New Roman" w:cs="Times New Roman"/>
          <w:sz w:val="28"/>
          <w:szCs w:val="28"/>
        </w:rPr>
        <w:t>,</w:t>
      </w:r>
      <w:r w:rsidRPr="00543902">
        <w:rPr>
          <w:rFonts w:ascii="Times New Roman" w:hAnsi="Times New Roman" w:cs="Times New Roman"/>
          <w:sz w:val="28"/>
          <w:szCs w:val="28"/>
        </w:rPr>
        <w:t>596</w:t>
      </w:r>
      <w:r w:rsidR="00BD73E1" w:rsidRPr="00543902">
        <w:rPr>
          <w:rFonts w:ascii="Times New Roman" w:hAnsi="Times New Roman" w:cs="Times New Roman"/>
          <w:sz w:val="28"/>
          <w:szCs w:val="28"/>
        </w:rPr>
        <w:t xml:space="preserve"> тыс.</w:t>
      </w:r>
      <w:r w:rsidRPr="00543902">
        <w:rPr>
          <w:rFonts w:ascii="Times New Roman" w:hAnsi="Times New Roman" w:cs="Times New Roman"/>
          <w:sz w:val="28"/>
          <w:szCs w:val="28"/>
        </w:rPr>
        <w:t xml:space="preserve"> рублей. </w:t>
      </w:r>
    </w:p>
    <w:p w:rsidR="00C06645" w:rsidRPr="00543902" w:rsidRDefault="00BD73E1" w:rsidP="003A5426">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2.</w:t>
      </w:r>
      <w:r w:rsidR="00C06645" w:rsidRPr="00543902">
        <w:rPr>
          <w:rFonts w:ascii="Times New Roman" w:hAnsi="Times New Roman" w:cs="Times New Roman"/>
          <w:sz w:val="28"/>
          <w:szCs w:val="28"/>
        </w:rPr>
        <w:t xml:space="preserve">В рамках муниципального контракта № 117-22 с ИП </w:t>
      </w:r>
      <w:proofErr w:type="spellStart"/>
      <w:r w:rsidR="00C06645" w:rsidRPr="00543902">
        <w:rPr>
          <w:rFonts w:ascii="Times New Roman" w:hAnsi="Times New Roman" w:cs="Times New Roman"/>
          <w:sz w:val="28"/>
          <w:szCs w:val="28"/>
        </w:rPr>
        <w:t>Питковский</w:t>
      </w:r>
      <w:proofErr w:type="spellEnd"/>
      <w:r w:rsidR="00C06645" w:rsidRPr="00543902">
        <w:rPr>
          <w:rFonts w:ascii="Times New Roman" w:hAnsi="Times New Roman" w:cs="Times New Roman"/>
          <w:sz w:val="28"/>
          <w:szCs w:val="28"/>
        </w:rPr>
        <w:t xml:space="preserve"> В.В. выполнены работы по установке перил, поручней. Цена контракта 238</w:t>
      </w:r>
      <w:r w:rsidRPr="00543902">
        <w:rPr>
          <w:rFonts w:ascii="Times New Roman" w:hAnsi="Times New Roman" w:cs="Times New Roman"/>
          <w:sz w:val="28"/>
          <w:szCs w:val="28"/>
        </w:rPr>
        <w:t>,</w:t>
      </w:r>
      <w:r w:rsidR="00C06645" w:rsidRPr="00543902">
        <w:rPr>
          <w:rFonts w:ascii="Times New Roman" w:hAnsi="Times New Roman" w:cs="Times New Roman"/>
          <w:sz w:val="28"/>
          <w:szCs w:val="28"/>
        </w:rPr>
        <w:t>000</w:t>
      </w:r>
      <w:r w:rsidRPr="00543902">
        <w:rPr>
          <w:rFonts w:ascii="Times New Roman" w:hAnsi="Times New Roman" w:cs="Times New Roman"/>
          <w:sz w:val="28"/>
          <w:szCs w:val="28"/>
        </w:rPr>
        <w:t xml:space="preserve"> тыс.</w:t>
      </w:r>
      <w:r w:rsidR="00C06645" w:rsidRPr="00543902">
        <w:rPr>
          <w:rFonts w:ascii="Times New Roman" w:hAnsi="Times New Roman" w:cs="Times New Roman"/>
          <w:sz w:val="28"/>
          <w:szCs w:val="28"/>
        </w:rPr>
        <w:t xml:space="preserve"> рублей. </w:t>
      </w:r>
    </w:p>
    <w:p w:rsidR="00C06645" w:rsidRPr="00543902" w:rsidRDefault="00BD73E1" w:rsidP="00C0664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w:t>
      </w:r>
      <w:r w:rsidR="00C06645" w:rsidRPr="00543902">
        <w:rPr>
          <w:rFonts w:ascii="Times New Roman" w:hAnsi="Times New Roman" w:cs="Times New Roman"/>
          <w:sz w:val="28"/>
          <w:szCs w:val="28"/>
        </w:rPr>
        <w:t>по контрактам 2023 года:</w:t>
      </w:r>
    </w:p>
    <w:p w:rsidR="00C06645" w:rsidRPr="00543902" w:rsidRDefault="00BD73E1" w:rsidP="00C0664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1.</w:t>
      </w:r>
      <w:r w:rsidR="00C06645" w:rsidRPr="00543902">
        <w:rPr>
          <w:rFonts w:ascii="Times New Roman" w:hAnsi="Times New Roman" w:cs="Times New Roman"/>
          <w:sz w:val="28"/>
          <w:szCs w:val="28"/>
        </w:rPr>
        <w:t xml:space="preserve">В рамках муниципального контракта № 104-23 от 04.08.2023 с </w:t>
      </w:r>
      <w:r w:rsidRPr="00543902">
        <w:rPr>
          <w:rFonts w:ascii="Times New Roman" w:hAnsi="Times New Roman" w:cs="Times New Roman"/>
          <w:sz w:val="28"/>
          <w:szCs w:val="28"/>
        </w:rPr>
        <w:t xml:space="preserve">                             </w:t>
      </w:r>
      <w:r w:rsidR="00C06645" w:rsidRPr="00543902">
        <w:rPr>
          <w:rFonts w:ascii="Times New Roman" w:hAnsi="Times New Roman" w:cs="Times New Roman"/>
          <w:sz w:val="28"/>
          <w:szCs w:val="28"/>
        </w:rPr>
        <w:t xml:space="preserve">ИП Герасимчук В.В. выполнены мероприятия по приспособлению муниципального жилого помещения, в котором проживает инвалид и общего имущества в многоквартирном доме в отношении жилого помещения: </w:t>
      </w:r>
      <w:proofErr w:type="spellStart"/>
      <w:r w:rsidR="00C06645" w:rsidRPr="00543902">
        <w:rPr>
          <w:rFonts w:ascii="Times New Roman" w:hAnsi="Times New Roman" w:cs="Times New Roman"/>
          <w:sz w:val="28"/>
          <w:szCs w:val="28"/>
        </w:rPr>
        <w:t>г.Нефтеюганск</w:t>
      </w:r>
      <w:proofErr w:type="spellEnd"/>
      <w:r w:rsidR="00C06645" w:rsidRPr="00543902">
        <w:rPr>
          <w:rFonts w:ascii="Times New Roman" w:hAnsi="Times New Roman" w:cs="Times New Roman"/>
          <w:sz w:val="28"/>
          <w:szCs w:val="28"/>
        </w:rPr>
        <w:t>, 11В микрорайон, дом 8, квартира 4, на общую сумму 67</w:t>
      </w:r>
      <w:r w:rsidRPr="00543902">
        <w:rPr>
          <w:rFonts w:ascii="Times New Roman" w:hAnsi="Times New Roman" w:cs="Times New Roman"/>
          <w:sz w:val="28"/>
          <w:szCs w:val="28"/>
        </w:rPr>
        <w:t>,</w:t>
      </w:r>
      <w:r w:rsidR="00C06645" w:rsidRPr="00543902">
        <w:rPr>
          <w:rFonts w:ascii="Times New Roman" w:hAnsi="Times New Roman" w:cs="Times New Roman"/>
          <w:sz w:val="28"/>
          <w:szCs w:val="28"/>
        </w:rPr>
        <w:t>593</w:t>
      </w:r>
      <w:r w:rsidRPr="00543902">
        <w:rPr>
          <w:rFonts w:ascii="Times New Roman" w:hAnsi="Times New Roman" w:cs="Times New Roman"/>
          <w:sz w:val="28"/>
          <w:szCs w:val="28"/>
        </w:rPr>
        <w:t xml:space="preserve"> тыс.</w:t>
      </w:r>
      <w:r w:rsidR="00C06645" w:rsidRPr="00543902">
        <w:rPr>
          <w:rFonts w:ascii="Times New Roman" w:hAnsi="Times New Roman" w:cs="Times New Roman"/>
          <w:sz w:val="28"/>
          <w:szCs w:val="28"/>
        </w:rPr>
        <w:t xml:space="preserve"> рублей. </w:t>
      </w:r>
    </w:p>
    <w:p w:rsidR="00C06645" w:rsidRPr="00543902" w:rsidRDefault="00BD73E1" w:rsidP="003A5426">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2.</w:t>
      </w:r>
      <w:r w:rsidR="00C06645" w:rsidRPr="00543902">
        <w:rPr>
          <w:rFonts w:ascii="Times New Roman" w:hAnsi="Times New Roman" w:cs="Times New Roman"/>
          <w:sz w:val="28"/>
          <w:szCs w:val="28"/>
        </w:rPr>
        <w:t xml:space="preserve">В рамках муниципального контракта № ЭА.2023.00058 от 20.11.2023 выполнены строительно-монтажные работы по установке откидного пандуса в подъезде многоквартирного дома, в соответствии с ПИР в отношении </w:t>
      </w:r>
      <w:r w:rsidRPr="00543902">
        <w:rPr>
          <w:rFonts w:ascii="Times New Roman" w:hAnsi="Times New Roman" w:cs="Times New Roman"/>
          <w:sz w:val="28"/>
          <w:szCs w:val="28"/>
        </w:rPr>
        <w:t xml:space="preserve">                               </w:t>
      </w:r>
      <w:r w:rsidR="00C06645" w:rsidRPr="00543902">
        <w:rPr>
          <w:rFonts w:ascii="Times New Roman" w:hAnsi="Times New Roman" w:cs="Times New Roman"/>
          <w:sz w:val="28"/>
          <w:szCs w:val="28"/>
        </w:rPr>
        <w:t>10 объектов на общую сумму 596</w:t>
      </w:r>
      <w:r w:rsidRPr="00543902">
        <w:rPr>
          <w:rFonts w:ascii="Times New Roman" w:hAnsi="Times New Roman" w:cs="Times New Roman"/>
          <w:sz w:val="28"/>
          <w:szCs w:val="28"/>
        </w:rPr>
        <w:t>,</w:t>
      </w:r>
      <w:r w:rsidR="00C06645" w:rsidRPr="00543902">
        <w:rPr>
          <w:rFonts w:ascii="Times New Roman" w:hAnsi="Times New Roman" w:cs="Times New Roman"/>
          <w:sz w:val="28"/>
          <w:szCs w:val="28"/>
        </w:rPr>
        <w:t>556</w:t>
      </w:r>
      <w:r w:rsidRPr="00543902">
        <w:rPr>
          <w:rFonts w:ascii="Times New Roman" w:hAnsi="Times New Roman" w:cs="Times New Roman"/>
          <w:sz w:val="28"/>
          <w:szCs w:val="28"/>
        </w:rPr>
        <w:t xml:space="preserve"> тыс.</w:t>
      </w:r>
      <w:r w:rsidR="00C06645" w:rsidRPr="00543902">
        <w:rPr>
          <w:rFonts w:ascii="Times New Roman" w:hAnsi="Times New Roman" w:cs="Times New Roman"/>
          <w:sz w:val="28"/>
          <w:szCs w:val="28"/>
        </w:rPr>
        <w:t xml:space="preserve"> рублей </w:t>
      </w:r>
    </w:p>
    <w:p w:rsidR="003A5426" w:rsidRDefault="00BD73E1" w:rsidP="00BD73E1">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3.</w:t>
      </w:r>
      <w:r w:rsidR="00C06645" w:rsidRPr="00543902">
        <w:rPr>
          <w:rFonts w:ascii="Times New Roman" w:hAnsi="Times New Roman" w:cs="Times New Roman"/>
          <w:sz w:val="28"/>
          <w:szCs w:val="28"/>
        </w:rPr>
        <w:t>Заключены муниципальные контракты на сумму 3</w:t>
      </w:r>
      <w:r w:rsidRPr="00543902">
        <w:rPr>
          <w:rFonts w:ascii="Times New Roman" w:hAnsi="Times New Roman" w:cs="Times New Roman"/>
          <w:sz w:val="28"/>
          <w:szCs w:val="28"/>
        </w:rPr>
        <w:t> </w:t>
      </w:r>
      <w:r w:rsidR="00C06645" w:rsidRPr="00543902">
        <w:rPr>
          <w:rFonts w:ascii="Times New Roman" w:hAnsi="Times New Roman" w:cs="Times New Roman"/>
          <w:sz w:val="28"/>
          <w:szCs w:val="28"/>
        </w:rPr>
        <w:t>296</w:t>
      </w:r>
      <w:r w:rsidRPr="00543902">
        <w:rPr>
          <w:rFonts w:ascii="Times New Roman" w:hAnsi="Times New Roman" w:cs="Times New Roman"/>
          <w:sz w:val="28"/>
          <w:szCs w:val="28"/>
        </w:rPr>
        <w:t>,</w:t>
      </w:r>
      <w:r w:rsidR="00C06645" w:rsidRPr="00543902">
        <w:rPr>
          <w:rFonts w:ascii="Times New Roman" w:hAnsi="Times New Roman" w:cs="Times New Roman"/>
          <w:sz w:val="28"/>
          <w:szCs w:val="28"/>
        </w:rPr>
        <w:t>443</w:t>
      </w:r>
      <w:r w:rsidRPr="00543902">
        <w:rPr>
          <w:rFonts w:ascii="Times New Roman" w:hAnsi="Times New Roman" w:cs="Times New Roman"/>
          <w:sz w:val="28"/>
          <w:szCs w:val="28"/>
        </w:rPr>
        <w:t xml:space="preserve"> тыс.</w:t>
      </w:r>
      <w:r w:rsidR="00C06645" w:rsidRPr="00543902">
        <w:rPr>
          <w:rFonts w:ascii="Times New Roman" w:hAnsi="Times New Roman" w:cs="Times New Roman"/>
          <w:sz w:val="28"/>
          <w:szCs w:val="28"/>
        </w:rPr>
        <w:t xml:space="preserve"> рублей, из них:</w:t>
      </w:r>
    </w:p>
    <w:p w:rsidR="00C06645" w:rsidRPr="00543902" w:rsidRDefault="00C06645" w:rsidP="00BD73E1">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 xml:space="preserve">-муниципальный контракт № ЭА.2023.00100 от 29.12.2023 на выполнение строительно-монтажных работ по установке перил, поручней 190 </w:t>
      </w:r>
      <w:proofErr w:type="spellStart"/>
      <w:r w:rsidRPr="00543902">
        <w:rPr>
          <w:rFonts w:ascii="Times New Roman" w:hAnsi="Times New Roman" w:cs="Times New Roman"/>
          <w:sz w:val="28"/>
          <w:szCs w:val="28"/>
        </w:rPr>
        <w:t>м.п</w:t>
      </w:r>
      <w:proofErr w:type="spellEnd"/>
      <w:r w:rsidRPr="00543902">
        <w:rPr>
          <w:rFonts w:ascii="Times New Roman" w:hAnsi="Times New Roman" w:cs="Times New Roman"/>
          <w:sz w:val="28"/>
          <w:szCs w:val="28"/>
        </w:rPr>
        <w:t>. в подъезде многоквартирного дома, в отношении 15 объектов на общую сумму 557</w:t>
      </w:r>
      <w:r w:rsidR="00BD73E1" w:rsidRPr="00543902">
        <w:rPr>
          <w:rFonts w:ascii="Times New Roman" w:hAnsi="Times New Roman" w:cs="Times New Roman"/>
          <w:sz w:val="28"/>
          <w:szCs w:val="28"/>
        </w:rPr>
        <w:t>,</w:t>
      </w:r>
      <w:r w:rsidRPr="00543902">
        <w:rPr>
          <w:rFonts w:ascii="Times New Roman" w:hAnsi="Times New Roman" w:cs="Times New Roman"/>
          <w:sz w:val="28"/>
          <w:szCs w:val="28"/>
        </w:rPr>
        <w:t>612</w:t>
      </w:r>
      <w:r w:rsidR="00BD73E1" w:rsidRPr="00543902">
        <w:rPr>
          <w:rFonts w:ascii="Times New Roman" w:hAnsi="Times New Roman" w:cs="Times New Roman"/>
          <w:sz w:val="28"/>
          <w:szCs w:val="28"/>
        </w:rPr>
        <w:t xml:space="preserve"> тыс. рублей. </w:t>
      </w:r>
      <w:r w:rsidRPr="00543902">
        <w:rPr>
          <w:rFonts w:ascii="Times New Roman" w:hAnsi="Times New Roman" w:cs="Times New Roman"/>
          <w:sz w:val="28"/>
          <w:szCs w:val="28"/>
        </w:rPr>
        <w:t>Срок выполнения работ до 30.04.2024.</w:t>
      </w:r>
    </w:p>
    <w:p w:rsidR="00C06645" w:rsidRPr="00543902" w:rsidRDefault="00BD73E1" w:rsidP="00C0664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w:t>
      </w:r>
      <w:r w:rsidR="00C06645" w:rsidRPr="00543902">
        <w:rPr>
          <w:rFonts w:ascii="Times New Roman" w:hAnsi="Times New Roman" w:cs="Times New Roman"/>
          <w:sz w:val="28"/>
          <w:szCs w:val="28"/>
        </w:rPr>
        <w:t>муниципальный контракт № ЭА.2023.00103 от 30.12.2023 на выполнение строительно-монтажных работ по установке пандуса на крыльце многоквартирного дома, в соответствии с ПИР в отношении 3 объектов на общую сумму 1</w:t>
      </w:r>
      <w:r w:rsidRPr="00543902">
        <w:rPr>
          <w:rFonts w:ascii="Times New Roman" w:hAnsi="Times New Roman" w:cs="Times New Roman"/>
          <w:sz w:val="28"/>
          <w:szCs w:val="28"/>
        </w:rPr>
        <w:t> </w:t>
      </w:r>
      <w:r w:rsidR="00C06645" w:rsidRPr="00543902">
        <w:rPr>
          <w:rFonts w:ascii="Times New Roman" w:hAnsi="Times New Roman" w:cs="Times New Roman"/>
          <w:sz w:val="28"/>
          <w:szCs w:val="28"/>
        </w:rPr>
        <w:t>620</w:t>
      </w:r>
      <w:r w:rsidRPr="00543902">
        <w:rPr>
          <w:rFonts w:ascii="Times New Roman" w:hAnsi="Times New Roman" w:cs="Times New Roman"/>
          <w:sz w:val="28"/>
          <w:szCs w:val="28"/>
        </w:rPr>
        <w:t>,</w:t>
      </w:r>
      <w:r w:rsidR="00C06645" w:rsidRPr="00543902">
        <w:rPr>
          <w:rFonts w:ascii="Times New Roman" w:hAnsi="Times New Roman" w:cs="Times New Roman"/>
          <w:sz w:val="28"/>
          <w:szCs w:val="28"/>
        </w:rPr>
        <w:t>000</w:t>
      </w:r>
      <w:r w:rsidRPr="00543902">
        <w:rPr>
          <w:rFonts w:ascii="Times New Roman" w:hAnsi="Times New Roman" w:cs="Times New Roman"/>
          <w:sz w:val="28"/>
          <w:szCs w:val="28"/>
        </w:rPr>
        <w:t xml:space="preserve"> тыс.</w:t>
      </w:r>
      <w:r w:rsidR="00C06645" w:rsidRPr="00543902">
        <w:rPr>
          <w:rFonts w:ascii="Times New Roman" w:hAnsi="Times New Roman" w:cs="Times New Roman"/>
          <w:sz w:val="28"/>
          <w:szCs w:val="28"/>
        </w:rPr>
        <w:t xml:space="preserve"> рублей</w:t>
      </w:r>
      <w:r w:rsidR="003A5426">
        <w:rPr>
          <w:rFonts w:ascii="Times New Roman" w:hAnsi="Times New Roman" w:cs="Times New Roman"/>
          <w:sz w:val="28"/>
          <w:szCs w:val="28"/>
        </w:rPr>
        <w:t>.</w:t>
      </w:r>
      <w:r w:rsidR="00C06645" w:rsidRPr="00543902">
        <w:rPr>
          <w:rFonts w:ascii="Times New Roman" w:hAnsi="Times New Roman" w:cs="Times New Roman"/>
          <w:sz w:val="28"/>
          <w:szCs w:val="28"/>
        </w:rPr>
        <w:t xml:space="preserve"> Срок выполнения работ до 30.04.2024.</w:t>
      </w:r>
    </w:p>
    <w:p w:rsidR="00C06645" w:rsidRPr="00543902" w:rsidRDefault="00BD73E1" w:rsidP="00C0664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w:t>
      </w:r>
      <w:r w:rsidR="00C06645" w:rsidRPr="00543902">
        <w:rPr>
          <w:rFonts w:ascii="Times New Roman" w:hAnsi="Times New Roman" w:cs="Times New Roman"/>
          <w:sz w:val="28"/>
          <w:szCs w:val="28"/>
        </w:rPr>
        <w:t>муниципальный контракт № ЭА.2023.00102 от 30.12.2023 на выполнение строительно-монтажных работ по установке пандуса на крыльце многоквартирного дома, в соответствии с ПИР в отношении 3 объектов на общую сумму 1</w:t>
      </w:r>
      <w:r w:rsidRPr="00543902">
        <w:rPr>
          <w:rFonts w:ascii="Times New Roman" w:hAnsi="Times New Roman" w:cs="Times New Roman"/>
          <w:sz w:val="28"/>
          <w:szCs w:val="28"/>
        </w:rPr>
        <w:t> </w:t>
      </w:r>
      <w:r w:rsidR="00C06645" w:rsidRPr="00543902">
        <w:rPr>
          <w:rFonts w:ascii="Times New Roman" w:hAnsi="Times New Roman" w:cs="Times New Roman"/>
          <w:sz w:val="28"/>
          <w:szCs w:val="28"/>
        </w:rPr>
        <w:t>118</w:t>
      </w:r>
      <w:r w:rsidRPr="00543902">
        <w:rPr>
          <w:rFonts w:ascii="Times New Roman" w:hAnsi="Times New Roman" w:cs="Times New Roman"/>
          <w:sz w:val="28"/>
          <w:szCs w:val="28"/>
        </w:rPr>
        <w:t>,</w:t>
      </w:r>
      <w:r w:rsidR="00C06645" w:rsidRPr="00543902">
        <w:rPr>
          <w:rFonts w:ascii="Times New Roman" w:hAnsi="Times New Roman" w:cs="Times New Roman"/>
          <w:sz w:val="28"/>
          <w:szCs w:val="28"/>
        </w:rPr>
        <w:t>831</w:t>
      </w:r>
      <w:r w:rsidRPr="00543902">
        <w:rPr>
          <w:rFonts w:ascii="Times New Roman" w:hAnsi="Times New Roman" w:cs="Times New Roman"/>
          <w:sz w:val="28"/>
          <w:szCs w:val="28"/>
        </w:rPr>
        <w:t xml:space="preserve"> тыс.</w:t>
      </w:r>
      <w:r w:rsidR="00C06645" w:rsidRPr="00543902">
        <w:rPr>
          <w:rFonts w:ascii="Times New Roman" w:hAnsi="Times New Roman" w:cs="Times New Roman"/>
          <w:sz w:val="28"/>
          <w:szCs w:val="28"/>
        </w:rPr>
        <w:t xml:space="preserve"> рублей</w:t>
      </w:r>
      <w:r w:rsidR="003A5426">
        <w:rPr>
          <w:rFonts w:ascii="Times New Roman" w:hAnsi="Times New Roman" w:cs="Times New Roman"/>
          <w:sz w:val="28"/>
          <w:szCs w:val="28"/>
        </w:rPr>
        <w:t>.</w:t>
      </w:r>
      <w:r w:rsidR="00C06645" w:rsidRPr="00543902">
        <w:rPr>
          <w:rFonts w:ascii="Times New Roman" w:hAnsi="Times New Roman" w:cs="Times New Roman"/>
          <w:sz w:val="28"/>
          <w:szCs w:val="28"/>
        </w:rPr>
        <w:t xml:space="preserve"> Срок выполнения работ до 30.04.2024.</w:t>
      </w:r>
    </w:p>
    <w:p w:rsidR="002C3912" w:rsidRDefault="002C3912" w:rsidP="00A4431B">
      <w:pPr>
        <w:pBdr>
          <w:bottom w:val="single" w:sz="4" w:space="31" w:color="FFFFFF"/>
        </w:pBdr>
        <w:spacing w:after="0" w:line="240" w:lineRule="auto"/>
        <w:ind w:firstLine="851"/>
        <w:jc w:val="both"/>
        <w:rPr>
          <w:rFonts w:ascii="Times New Roman" w:hAnsi="Times New Roman" w:cs="Times New Roman"/>
          <w:b/>
          <w:bCs/>
          <w:sz w:val="28"/>
          <w:szCs w:val="28"/>
        </w:rPr>
      </w:pPr>
    </w:p>
    <w:p w:rsidR="002C3912" w:rsidRDefault="002C3912" w:rsidP="00A4431B">
      <w:pPr>
        <w:pBdr>
          <w:bottom w:val="single" w:sz="4" w:space="31" w:color="FFFFFF"/>
        </w:pBdr>
        <w:spacing w:after="0" w:line="240" w:lineRule="auto"/>
        <w:ind w:firstLine="851"/>
        <w:jc w:val="both"/>
        <w:rPr>
          <w:rFonts w:ascii="Times New Roman" w:hAnsi="Times New Roman" w:cs="Times New Roman"/>
          <w:b/>
          <w:bCs/>
          <w:sz w:val="28"/>
          <w:szCs w:val="28"/>
        </w:rPr>
      </w:pPr>
    </w:p>
    <w:p w:rsidR="00A4431B" w:rsidRPr="00543902" w:rsidRDefault="00AB2EA9" w:rsidP="00A4431B">
      <w:pPr>
        <w:pBdr>
          <w:bottom w:val="single" w:sz="4" w:space="31" w:color="FFFFFF"/>
        </w:pBdr>
        <w:spacing w:after="0" w:line="240" w:lineRule="auto"/>
        <w:ind w:firstLine="851"/>
        <w:jc w:val="both"/>
        <w:rPr>
          <w:rFonts w:ascii="Times New Roman" w:hAnsi="Times New Roman" w:cs="Times New Roman"/>
          <w:b/>
          <w:bCs/>
          <w:sz w:val="28"/>
          <w:szCs w:val="28"/>
        </w:rPr>
      </w:pPr>
      <w:r>
        <w:rPr>
          <w:rFonts w:ascii="Times New Roman" w:hAnsi="Times New Roman" w:cs="Times New Roman"/>
          <w:b/>
          <w:bCs/>
          <w:sz w:val="28"/>
          <w:szCs w:val="28"/>
        </w:rPr>
        <w:t>3</w:t>
      </w:r>
      <w:r w:rsidR="007248A9" w:rsidRPr="00543902">
        <w:rPr>
          <w:rFonts w:ascii="Times New Roman" w:hAnsi="Times New Roman" w:cs="Times New Roman"/>
          <w:b/>
          <w:bCs/>
          <w:sz w:val="28"/>
          <w:szCs w:val="28"/>
        </w:rPr>
        <w:t>.</w:t>
      </w:r>
      <w:proofErr w:type="gramStart"/>
      <w:r w:rsidR="007248A9" w:rsidRPr="00543902">
        <w:rPr>
          <w:rFonts w:ascii="Times New Roman" w:hAnsi="Times New Roman" w:cs="Times New Roman"/>
          <w:b/>
          <w:bCs/>
          <w:sz w:val="28"/>
          <w:szCs w:val="28"/>
        </w:rPr>
        <w:t>3.По</w:t>
      </w:r>
      <w:proofErr w:type="gramEnd"/>
      <w:r w:rsidR="007248A9" w:rsidRPr="00543902">
        <w:rPr>
          <w:rFonts w:ascii="Times New Roman" w:hAnsi="Times New Roman" w:cs="Times New Roman"/>
          <w:b/>
          <w:bCs/>
          <w:sz w:val="28"/>
          <w:szCs w:val="28"/>
        </w:rPr>
        <w:t xml:space="preserve"> направлению «Модернизация жилищно-коммунального комплекса и инфраструктурное развитие города»</w:t>
      </w:r>
    </w:p>
    <w:p w:rsidR="00A4431B" w:rsidRPr="00543902" w:rsidRDefault="00A4431B" w:rsidP="00A4431B">
      <w:pPr>
        <w:pBdr>
          <w:bottom w:val="single" w:sz="4" w:space="31" w:color="FFFFFF"/>
        </w:pBdr>
        <w:spacing w:after="0" w:line="240" w:lineRule="auto"/>
        <w:ind w:firstLine="851"/>
        <w:jc w:val="both"/>
        <w:rPr>
          <w:rFonts w:ascii="Times New Roman" w:hAnsi="Times New Roman" w:cs="Times New Roman"/>
          <w:b/>
          <w:bCs/>
          <w:sz w:val="28"/>
          <w:szCs w:val="28"/>
        </w:rPr>
      </w:pPr>
    </w:p>
    <w:p w:rsidR="00A4431B" w:rsidRPr="00543902" w:rsidRDefault="00AB2EA9" w:rsidP="00A4431B">
      <w:pPr>
        <w:pBdr>
          <w:bottom w:val="single" w:sz="4" w:space="31" w:color="FFFFFF"/>
        </w:pBdr>
        <w:spacing w:after="0" w:line="240" w:lineRule="auto"/>
        <w:ind w:firstLine="851"/>
        <w:jc w:val="both"/>
        <w:rPr>
          <w:rFonts w:ascii="Times New Roman" w:hAnsi="Times New Roman"/>
          <w:b/>
          <w:color w:val="000000"/>
          <w:sz w:val="28"/>
          <w:szCs w:val="28"/>
        </w:rPr>
      </w:pPr>
      <w:r>
        <w:rPr>
          <w:rFonts w:ascii="Times New Roman" w:hAnsi="Times New Roman" w:cs="Times New Roman"/>
          <w:b/>
          <w:sz w:val="28"/>
          <w:szCs w:val="28"/>
        </w:rPr>
        <w:t>3</w:t>
      </w:r>
      <w:r w:rsidR="003711A9" w:rsidRPr="00543902">
        <w:rPr>
          <w:rFonts w:ascii="Times New Roman" w:hAnsi="Times New Roman" w:cs="Times New Roman"/>
          <w:b/>
          <w:sz w:val="28"/>
          <w:szCs w:val="28"/>
        </w:rPr>
        <w:t>.3.</w:t>
      </w:r>
      <w:proofErr w:type="gramStart"/>
      <w:r w:rsidR="003711A9" w:rsidRPr="00543902">
        <w:rPr>
          <w:rFonts w:ascii="Times New Roman" w:hAnsi="Times New Roman" w:cs="Times New Roman"/>
          <w:b/>
          <w:sz w:val="28"/>
          <w:szCs w:val="28"/>
        </w:rPr>
        <w:t>1.</w:t>
      </w:r>
      <w:r w:rsidR="0038056E" w:rsidRPr="00543902">
        <w:rPr>
          <w:rFonts w:ascii="Times New Roman" w:hAnsi="Times New Roman"/>
          <w:b/>
          <w:sz w:val="28"/>
          <w:szCs w:val="28"/>
        </w:rPr>
        <w:t>Муниципальная</w:t>
      </w:r>
      <w:proofErr w:type="gramEnd"/>
      <w:r w:rsidR="0038056E" w:rsidRPr="00543902">
        <w:rPr>
          <w:rFonts w:ascii="Times New Roman" w:hAnsi="Times New Roman"/>
          <w:b/>
          <w:sz w:val="28"/>
          <w:szCs w:val="28"/>
        </w:rPr>
        <w:t xml:space="preserve"> программа</w:t>
      </w:r>
      <w:r w:rsidR="0038056E" w:rsidRPr="00543902">
        <w:rPr>
          <w:rFonts w:ascii="Times New Roman" w:hAnsi="Times New Roman"/>
          <w:b/>
          <w:color w:val="000000"/>
          <w:sz w:val="28"/>
          <w:szCs w:val="28"/>
        </w:rPr>
        <w:t xml:space="preserve"> «Развитие жилищно-коммунального комплекса в городе Нефтеюганске»</w:t>
      </w:r>
      <w:r w:rsidR="003C5EF9" w:rsidRPr="00543902">
        <w:rPr>
          <w:rFonts w:ascii="Times New Roman" w:hAnsi="Times New Roman"/>
          <w:b/>
          <w:color w:val="000000"/>
          <w:sz w:val="28"/>
          <w:szCs w:val="28"/>
        </w:rPr>
        <w:t>.</w:t>
      </w:r>
    </w:p>
    <w:p w:rsidR="00A4431B" w:rsidRPr="00543902" w:rsidRDefault="0038056E" w:rsidP="00A4431B">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hAnsi="Times New Roman"/>
          <w:sz w:val="28"/>
          <w:szCs w:val="28"/>
        </w:rPr>
        <w:t xml:space="preserve">В рамках реализации муниципальной программы предусмотрено финансирование в сумме </w:t>
      </w:r>
      <w:r w:rsidR="00EC0AAB" w:rsidRPr="00543902">
        <w:rPr>
          <w:rFonts w:ascii="Times New Roman" w:hAnsi="Times New Roman"/>
          <w:sz w:val="28"/>
          <w:szCs w:val="28"/>
        </w:rPr>
        <w:t>2 545 121,568</w:t>
      </w:r>
      <w:r w:rsidR="00907119" w:rsidRPr="00543902">
        <w:rPr>
          <w:rFonts w:ascii="Times New Roman" w:hAnsi="Times New Roman"/>
          <w:sz w:val="28"/>
          <w:szCs w:val="28"/>
        </w:rPr>
        <w:t xml:space="preserve"> </w:t>
      </w:r>
      <w:r w:rsidRPr="00543902">
        <w:rPr>
          <w:rFonts w:ascii="Times New Roman" w:hAnsi="Times New Roman"/>
          <w:sz w:val="28"/>
          <w:szCs w:val="28"/>
        </w:rPr>
        <w:t xml:space="preserve">тыс. </w:t>
      </w:r>
      <w:r w:rsidR="004D0BDD" w:rsidRPr="00543902">
        <w:rPr>
          <w:rFonts w:ascii="Times New Roman" w:hAnsi="Times New Roman"/>
          <w:sz w:val="28"/>
          <w:szCs w:val="28"/>
        </w:rPr>
        <w:t>рублей</w:t>
      </w:r>
      <w:r w:rsidRPr="00543902">
        <w:rPr>
          <w:rFonts w:ascii="Times New Roman" w:hAnsi="Times New Roman"/>
          <w:sz w:val="28"/>
          <w:szCs w:val="28"/>
        </w:rPr>
        <w:t xml:space="preserve">, </w:t>
      </w:r>
      <w:r w:rsidRPr="00543902">
        <w:rPr>
          <w:rFonts w:ascii="Times New Roman" w:eastAsia="Calibri" w:hAnsi="Times New Roman"/>
          <w:sz w:val="28"/>
          <w:szCs w:val="28"/>
        </w:rPr>
        <w:t xml:space="preserve">фактически исполнено </w:t>
      </w:r>
      <w:r w:rsidR="00EC0AAB" w:rsidRPr="00543902">
        <w:rPr>
          <w:rFonts w:ascii="Times New Roman" w:eastAsia="Calibri" w:hAnsi="Times New Roman"/>
          <w:sz w:val="28"/>
          <w:szCs w:val="28"/>
        </w:rPr>
        <w:t>2 329 533,609</w:t>
      </w:r>
      <w:r w:rsidR="00EB6BED" w:rsidRPr="00543902">
        <w:rPr>
          <w:rFonts w:ascii="Times New Roman" w:eastAsia="Calibri" w:hAnsi="Times New Roman"/>
          <w:sz w:val="28"/>
          <w:szCs w:val="28"/>
        </w:rPr>
        <w:t xml:space="preserve"> </w:t>
      </w:r>
      <w:r w:rsidR="003711A9" w:rsidRPr="00543902">
        <w:rPr>
          <w:rFonts w:ascii="Times New Roman" w:eastAsia="Calibri" w:hAnsi="Times New Roman"/>
          <w:sz w:val="28"/>
          <w:szCs w:val="28"/>
        </w:rPr>
        <w:t xml:space="preserve">тыс. </w:t>
      </w:r>
      <w:r w:rsidR="004D0BDD" w:rsidRPr="00543902">
        <w:rPr>
          <w:rFonts w:ascii="Times New Roman" w:eastAsia="Calibri" w:hAnsi="Times New Roman"/>
          <w:sz w:val="28"/>
          <w:szCs w:val="28"/>
        </w:rPr>
        <w:t>рублей</w:t>
      </w:r>
      <w:r w:rsidR="003711A9" w:rsidRPr="00543902">
        <w:rPr>
          <w:rFonts w:ascii="Times New Roman" w:eastAsia="Calibri" w:hAnsi="Times New Roman"/>
          <w:sz w:val="28"/>
          <w:szCs w:val="28"/>
        </w:rPr>
        <w:t xml:space="preserve">, что составляет </w:t>
      </w:r>
      <w:r w:rsidR="00EC0AAB" w:rsidRPr="00543902">
        <w:rPr>
          <w:rFonts w:ascii="Times New Roman" w:eastAsia="Calibri" w:hAnsi="Times New Roman"/>
          <w:sz w:val="28"/>
          <w:szCs w:val="28"/>
        </w:rPr>
        <w:t>91,5</w:t>
      </w:r>
      <w:r w:rsidR="00EB6BED" w:rsidRPr="00543902">
        <w:rPr>
          <w:rFonts w:ascii="Times New Roman" w:eastAsia="Calibri" w:hAnsi="Times New Roman"/>
          <w:sz w:val="28"/>
          <w:szCs w:val="28"/>
        </w:rPr>
        <w:t xml:space="preserve"> </w:t>
      </w:r>
      <w:r w:rsidR="003711A9" w:rsidRPr="00543902">
        <w:rPr>
          <w:rFonts w:ascii="Times New Roman" w:eastAsia="Calibri" w:hAnsi="Times New Roman"/>
          <w:sz w:val="28"/>
          <w:szCs w:val="28"/>
        </w:rPr>
        <w:t xml:space="preserve">% </w:t>
      </w:r>
      <w:r w:rsidRPr="00543902">
        <w:rPr>
          <w:rFonts w:ascii="Times New Roman" w:eastAsia="Calibri" w:hAnsi="Times New Roman"/>
          <w:sz w:val="28"/>
          <w:szCs w:val="28"/>
        </w:rPr>
        <w:t>от плана на 20</w:t>
      </w:r>
      <w:r w:rsidR="003C5EF9" w:rsidRPr="00543902">
        <w:rPr>
          <w:rFonts w:ascii="Times New Roman" w:eastAsia="Calibri" w:hAnsi="Times New Roman"/>
          <w:sz w:val="28"/>
          <w:szCs w:val="28"/>
        </w:rPr>
        <w:t>2</w:t>
      </w:r>
      <w:r w:rsidR="00EC0AAB" w:rsidRPr="00543902">
        <w:rPr>
          <w:rFonts w:ascii="Times New Roman" w:eastAsia="Calibri" w:hAnsi="Times New Roman"/>
          <w:sz w:val="28"/>
          <w:szCs w:val="28"/>
        </w:rPr>
        <w:t>3</w:t>
      </w:r>
      <w:r w:rsidR="00EB6BED" w:rsidRPr="00543902">
        <w:rPr>
          <w:rFonts w:ascii="Times New Roman" w:eastAsia="Calibri" w:hAnsi="Times New Roman"/>
          <w:sz w:val="28"/>
          <w:szCs w:val="28"/>
        </w:rPr>
        <w:t xml:space="preserve"> </w:t>
      </w:r>
      <w:r w:rsidRPr="00543902">
        <w:rPr>
          <w:rFonts w:ascii="Times New Roman" w:eastAsia="Calibri" w:hAnsi="Times New Roman"/>
          <w:sz w:val="28"/>
          <w:szCs w:val="28"/>
        </w:rPr>
        <w:t>год.</w:t>
      </w:r>
    </w:p>
    <w:p w:rsidR="007E3CED" w:rsidRPr="00543902" w:rsidRDefault="007E3CED" w:rsidP="007E3CED">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eastAsia="Calibri" w:hAnsi="Times New Roman"/>
          <w:sz w:val="28"/>
          <w:szCs w:val="28"/>
        </w:rPr>
        <w:t>В рамках муниципальной программы за 2023 год проведена реализация следующих мероприятий:</w:t>
      </w:r>
    </w:p>
    <w:p w:rsidR="007E3CED" w:rsidRPr="00543902" w:rsidRDefault="007E3CED" w:rsidP="007E3CED">
      <w:pPr>
        <w:pBdr>
          <w:bottom w:val="single" w:sz="4" w:space="31" w:color="FFFFFF"/>
        </w:pBdr>
        <w:spacing w:after="0" w:line="240" w:lineRule="auto"/>
        <w:ind w:firstLine="851"/>
        <w:jc w:val="both"/>
        <w:rPr>
          <w:rFonts w:ascii="Times New Roman" w:eastAsia="Calibri" w:hAnsi="Times New Roman"/>
          <w:b/>
          <w:i/>
          <w:sz w:val="28"/>
          <w:szCs w:val="28"/>
        </w:rPr>
      </w:pPr>
      <w:r w:rsidRPr="00543902">
        <w:rPr>
          <w:rFonts w:ascii="Times New Roman" w:eastAsia="Calibri" w:hAnsi="Times New Roman"/>
          <w:b/>
          <w:i/>
          <w:sz w:val="28"/>
          <w:szCs w:val="28"/>
        </w:rPr>
        <w:t>1.Предоставление субсидий организациям.</w:t>
      </w:r>
    </w:p>
    <w:p w:rsidR="007E3CED" w:rsidRPr="00543902" w:rsidRDefault="007E3CED" w:rsidP="007E3CED">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eastAsia="Calibri" w:hAnsi="Times New Roman"/>
          <w:sz w:val="28"/>
          <w:szCs w:val="28"/>
        </w:rPr>
        <w:t>-Возмещение затрат по откачке и вывозу бытовых сточных вод от многоквартирных жилых домов, подключенных к централизованной системе водоснабжения,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 оплата произведена на основании фактических затрат.</w:t>
      </w:r>
    </w:p>
    <w:p w:rsidR="007E3CED" w:rsidRPr="00543902" w:rsidRDefault="007E3CED" w:rsidP="007E3CED">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eastAsia="Calibri" w:hAnsi="Times New Roman"/>
          <w:sz w:val="28"/>
          <w:szCs w:val="28"/>
        </w:rPr>
        <w:t>-Возмещение недополученных доходов в связи с предоставлением населению бытовых услуг (баня), по тарифам, не обеспечивающим возмещение издержек- исполнение 100%.</w:t>
      </w:r>
    </w:p>
    <w:p w:rsidR="007E3CED" w:rsidRPr="00543902" w:rsidRDefault="007E3CED" w:rsidP="007E3CED">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eastAsia="Calibri" w:hAnsi="Times New Roman"/>
          <w:sz w:val="28"/>
          <w:szCs w:val="28"/>
        </w:rPr>
        <w:t>-Субсидии из бюджета города Нефтеюганска на финансовое обеспечение затрат АО «</w:t>
      </w:r>
      <w:proofErr w:type="spellStart"/>
      <w:r w:rsidRPr="00543902">
        <w:rPr>
          <w:rFonts w:ascii="Times New Roman" w:eastAsia="Calibri" w:hAnsi="Times New Roman"/>
          <w:sz w:val="28"/>
          <w:szCs w:val="28"/>
        </w:rPr>
        <w:t>Югансктранстеплосервис</w:t>
      </w:r>
      <w:proofErr w:type="spellEnd"/>
      <w:r w:rsidRPr="00543902">
        <w:rPr>
          <w:rFonts w:ascii="Times New Roman" w:eastAsia="Calibri" w:hAnsi="Times New Roman"/>
          <w:sz w:val="28"/>
          <w:szCs w:val="28"/>
        </w:rPr>
        <w:t>», АО «</w:t>
      </w:r>
      <w:proofErr w:type="spellStart"/>
      <w:r w:rsidRPr="00543902">
        <w:rPr>
          <w:rFonts w:ascii="Times New Roman" w:eastAsia="Calibri" w:hAnsi="Times New Roman"/>
          <w:sz w:val="28"/>
          <w:szCs w:val="28"/>
        </w:rPr>
        <w:t>Юганскводоканал</w:t>
      </w:r>
      <w:proofErr w:type="spellEnd"/>
      <w:r w:rsidRPr="00543902">
        <w:rPr>
          <w:rFonts w:ascii="Times New Roman" w:eastAsia="Calibri" w:hAnsi="Times New Roman"/>
          <w:sz w:val="28"/>
          <w:szCs w:val="28"/>
        </w:rPr>
        <w:t>», осуществляющим свою деятельность в сфере теплоснабжения, водоснабжения и водоотведения и оказывающим коммунальные услуги населению города Нефтеюганска, связанных с погашением задолженности за потребленные топливно-энергетические ресурсы - исполнение 100%.</w:t>
      </w:r>
    </w:p>
    <w:p w:rsidR="007E3CED" w:rsidRPr="00543902" w:rsidRDefault="007E3CED" w:rsidP="007E3CED">
      <w:pPr>
        <w:pBdr>
          <w:bottom w:val="single" w:sz="4" w:space="31" w:color="FFFFFF"/>
        </w:pBdr>
        <w:spacing w:after="0" w:line="240" w:lineRule="auto"/>
        <w:ind w:firstLine="851"/>
        <w:jc w:val="both"/>
        <w:rPr>
          <w:rFonts w:ascii="Times New Roman" w:eastAsia="Calibri" w:hAnsi="Times New Roman"/>
          <w:b/>
          <w:i/>
          <w:sz w:val="28"/>
          <w:szCs w:val="28"/>
        </w:rPr>
      </w:pPr>
      <w:r w:rsidRPr="00543902">
        <w:rPr>
          <w:rFonts w:ascii="Times New Roman" w:eastAsia="Calibri" w:hAnsi="Times New Roman"/>
          <w:b/>
          <w:i/>
          <w:sz w:val="28"/>
          <w:szCs w:val="28"/>
        </w:rPr>
        <w:t>2.Мероприятия по поддержке технического состояния жилищного фонда.</w:t>
      </w:r>
    </w:p>
    <w:p w:rsidR="007E3CED" w:rsidRPr="00543902" w:rsidRDefault="007E3CED" w:rsidP="007E3CED">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eastAsia="Calibri" w:hAnsi="Times New Roman"/>
          <w:sz w:val="28"/>
          <w:szCs w:val="28"/>
        </w:rPr>
        <w:t>-</w:t>
      </w:r>
      <w:r w:rsidR="00BC7071" w:rsidRPr="00543902">
        <w:rPr>
          <w:rFonts w:ascii="Times New Roman" w:eastAsia="Calibri" w:hAnsi="Times New Roman"/>
          <w:sz w:val="28"/>
          <w:szCs w:val="28"/>
        </w:rPr>
        <w:t>в</w:t>
      </w:r>
      <w:r w:rsidRPr="00543902">
        <w:rPr>
          <w:rFonts w:ascii="Times New Roman" w:eastAsia="Calibri" w:hAnsi="Times New Roman"/>
          <w:sz w:val="28"/>
          <w:szCs w:val="28"/>
        </w:rPr>
        <w:t>ыполнение работ по текущему ремонту жилых помещений - заключен Контракт № ЭА.2023.00031 от 26.06.2023 на сумму 198,950 тыс. рублей</w:t>
      </w:r>
      <w:r w:rsidR="00BC7071" w:rsidRPr="00543902">
        <w:rPr>
          <w:rFonts w:ascii="Times New Roman" w:eastAsia="Calibri" w:hAnsi="Times New Roman"/>
          <w:sz w:val="28"/>
          <w:szCs w:val="28"/>
        </w:rPr>
        <w:t>. Исполнение 100%;</w:t>
      </w:r>
    </w:p>
    <w:p w:rsidR="007E3CED" w:rsidRPr="00543902" w:rsidRDefault="007E3CED" w:rsidP="007E3CED">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eastAsia="Calibri" w:hAnsi="Times New Roman"/>
          <w:sz w:val="28"/>
          <w:szCs w:val="28"/>
        </w:rPr>
        <w:t>-</w:t>
      </w:r>
      <w:r w:rsidR="00BC7071" w:rsidRPr="00543902">
        <w:rPr>
          <w:rFonts w:ascii="Times New Roman" w:eastAsia="Calibri" w:hAnsi="Times New Roman"/>
          <w:sz w:val="28"/>
          <w:szCs w:val="28"/>
        </w:rPr>
        <w:t>о</w:t>
      </w:r>
      <w:r w:rsidRPr="00543902">
        <w:rPr>
          <w:rFonts w:ascii="Times New Roman" w:eastAsia="Calibri" w:hAnsi="Times New Roman"/>
          <w:sz w:val="28"/>
          <w:szCs w:val="28"/>
        </w:rPr>
        <w:t>бследование жилого фонда - заключен контракт с ООО СПО Урал ЭА.2022.00078 на сумму 35</w:t>
      </w:r>
      <w:r w:rsidR="00BC7071" w:rsidRPr="00543902">
        <w:rPr>
          <w:rFonts w:ascii="Times New Roman" w:eastAsia="Calibri" w:hAnsi="Times New Roman"/>
          <w:sz w:val="28"/>
          <w:szCs w:val="28"/>
        </w:rPr>
        <w:t>,</w:t>
      </w:r>
      <w:r w:rsidRPr="00543902">
        <w:rPr>
          <w:rFonts w:ascii="Times New Roman" w:eastAsia="Calibri" w:hAnsi="Times New Roman"/>
          <w:sz w:val="28"/>
          <w:szCs w:val="28"/>
        </w:rPr>
        <w:t>000</w:t>
      </w:r>
      <w:r w:rsidR="00BC7071" w:rsidRPr="00543902">
        <w:rPr>
          <w:rFonts w:ascii="Times New Roman" w:eastAsia="Calibri" w:hAnsi="Times New Roman"/>
          <w:sz w:val="28"/>
          <w:szCs w:val="28"/>
        </w:rPr>
        <w:t xml:space="preserve"> тыс. рублей. Исполнение 100%;</w:t>
      </w:r>
    </w:p>
    <w:p w:rsidR="007E3CED" w:rsidRPr="00543902" w:rsidRDefault="007E3CED" w:rsidP="007E3CED">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eastAsia="Calibri" w:hAnsi="Times New Roman"/>
          <w:sz w:val="28"/>
          <w:szCs w:val="28"/>
        </w:rPr>
        <w:t>-</w:t>
      </w:r>
      <w:r w:rsidR="00BC7071" w:rsidRPr="00543902">
        <w:rPr>
          <w:rFonts w:ascii="Times New Roman" w:eastAsia="Calibri" w:hAnsi="Times New Roman"/>
          <w:sz w:val="28"/>
          <w:szCs w:val="28"/>
        </w:rPr>
        <w:t>о</w:t>
      </w:r>
      <w:r w:rsidRPr="00543902">
        <w:rPr>
          <w:rFonts w:ascii="Times New Roman" w:eastAsia="Calibri" w:hAnsi="Times New Roman"/>
          <w:sz w:val="28"/>
          <w:szCs w:val="28"/>
        </w:rPr>
        <w:t>плата потребления тепловой энергии и горячего водоснабжения- исполнение 100%</w:t>
      </w:r>
      <w:r w:rsidR="00BC7071" w:rsidRPr="00543902">
        <w:rPr>
          <w:rFonts w:ascii="Times New Roman" w:eastAsia="Calibri" w:hAnsi="Times New Roman"/>
          <w:sz w:val="28"/>
          <w:szCs w:val="28"/>
        </w:rPr>
        <w:t>;</w:t>
      </w:r>
    </w:p>
    <w:p w:rsidR="007E3CED" w:rsidRPr="00543902" w:rsidRDefault="00BC7071" w:rsidP="007E3CED">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eastAsia="Calibri" w:hAnsi="Times New Roman"/>
          <w:sz w:val="28"/>
          <w:szCs w:val="28"/>
        </w:rPr>
        <w:t>-о</w:t>
      </w:r>
      <w:r w:rsidR="007E3CED" w:rsidRPr="00543902">
        <w:rPr>
          <w:rFonts w:ascii="Times New Roman" w:eastAsia="Calibri" w:hAnsi="Times New Roman"/>
          <w:sz w:val="28"/>
          <w:szCs w:val="28"/>
        </w:rPr>
        <w:t>плата потребления э/энергии- исполнение 100%</w:t>
      </w:r>
      <w:r w:rsidRPr="00543902">
        <w:rPr>
          <w:rFonts w:ascii="Times New Roman" w:eastAsia="Calibri" w:hAnsi="Times New Roman"/>
          <w:sz w:val="28"/>
          <w:szCs w:val="28"/>
        </w:rPr>
        <w:t>;</w:t>
      </w:r>
    </w:p>
    <w:p w:rsidR="00441539" w:rsidRPr="00543902" w:rsidRDefault="00441539" w:rsidP="007E3CED">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eastAsia="Calibri" w:hAnsi="Times New Roman"/>
          <w:sz w:val="28"/>
          <w:szCs w:val="28"/>
        </w:rPr>
        <w:t>-в</w:t>
      </w:r>
      <w:r w:rsidR="007E3CED" w:rsidRPr="00543902">
        <w:rPr>
          <w:rFonts w:ascii="Times New Roman" w:eastAsia="Calibri" w:hAnsi="Times New Roman"/>
          <w:sz w:val="28"/>
          <w:szCs w:val="28"/>
        </w:rPr>
        <w:t xml:space="preserve">ыполнение работ по текущему ремонту жилых помещений - </w:t>
      </w:r>
      <w:r w:rsidRPr="00543902">
        <w:rPr>
          <w:rFonts w:ascii="Times New Roman" w:eastAsia="Calibri" w:hAnsi="Times New Roman"/>
          <w:sz w:val="28"/>
          <w:szCs w:val="28"/>
        </w:rPr>
        <w:t>з</w:t>
      </w:r>
      <w:r w:rsidR="007E3CED" w:rsidRPr="00543902">
        <w:rPr>
          <w:rFonts w:ascii="Times New Roman" w:eastAsia="Calibri" w:hAnsi="Times New Roman"/>
          <w:sz w:val="28"/>
          <w:szCs w:val="28"/>
        </w:rPr>
        <w:t xml:space="preserve">аключен </w:t>
      </w:r>
      <w:r w:rsidRPr="00543902">
        <w:rPr>
          <w:rFonts w:ascii="Times New Roman" w:eastAsia="Calibri" w:hAnsi="Times New Roman"/>
          <w:sz w:val="28"/>
          <w:szCs w:val="28"/>
        </w:rPr>
        <w:t>к</w:t>
      </w:r>
      <w:r w:rsidR="007E3CED" w:rsidRPr="00543902">
        <w:rPr>
          <w:rFonts w:ascii="Times New Roman" w:eastAsia="Calibri" w:hAnsi="Times New Roman"/>
          <w:sz w:val="28"/>
          <w:szCs w:val="28"/>
        </w:rPr>
        <w:t>онтракт № ЭА.2023.00031 от 26.06.2023 на сумму 198</w:t>
      </w:r>
      <w:r w:rsidRPr="00543902">
        <w:rPr>
          <w:rFonts w:ascii="Times New Roman" w:eastAsia="Calibri" w:hAnsi="Times New Roman"/>
          <w:sz w:val="28"/>
          <w:szCs w:val="28"/>
        </w:rPr>
        <w:t>,</w:t>
      </w:r>
      <w:r w:rsidR="007E3CED" w:rsidRPr="00543902">
        <w:rPr>
          <w:rFonts w:ascii="Times New Roman" w:eastAsia="Calibri" w:hAnsi="Times New Roman"/>
          <w:sz w:val="28"/>
          <w:szCs w:val="28"/>
        </w:rPr>
        <w:t>950</w:t>
      </w:r>
      <w:r w:rsidRPr="00543902">
        <w:rPr>
          <w:rFonts w:ascii="Times New Roman" w:eastAsia="Calibri" w:hAnsi="Times New Roman"/>
          <w:sz w:val="28"/>
          <w:szCs w:val="28"/>
        </w:rPr>
        <w:t xml:space="preserve"> тыс. рублей. Исполнение 100%;</w:t>
      </w:r>
    </w:p>
    <w:p w:rsidR="00441539" w:rsidRPr="00543902" w:rsidRDefault="007E3CED" w:rsidP="007E3CED">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eastAsia="Calibri" w:hAnsi="Times New Roman"/>
          <w:sz w:val="28"/>
          <w:szCs w:val="28"/>
        </w:rPr>
        <w:t>-</w:t>
      </w:r>
      <w:r w:rsidR="00441539" w:rsidRPr="00543902">
        <w:rPr>
          <w:rFonts w:ascii="Times New Roman" w:eastAsia="Calibri" w:hAnsi="Times New Roman"/>
          <w:sz w:val="28"/>
          <w:szCs w:val="28"/>
        </w:rPr>
        <w:t>в</w:t>
      </w:r>
      <w:r w:rsidRPr="00543902">
        <w:rPr>
          <w:rFonts w:ascii="Times New Roman" w:eastAsia="Calibri" w:hAnsi="Times New Roman"/>
          <w:sz w:val="28"/>
          <w:szCs w:val="28"/>
        </w:rPr>
        <w:t>ыполнение работ по капитальному и текущему ремонту жилых помещений</w:t>
      </w:r>
      <w:r w:rsidR="00441539" w:rsidRPr="00543902">
        <w:rPr>
          <w:rFonts w:ascii="Times New Roman" w:eastAsia="Calibri" w:hAnsi="Times New Roman"/>
          <w:sz w:val="28"/>
          <w:szCs w:val="28"/>
        </w:rPr>
        <w:t xml:space="preserve"> </w:t>
      </w:r>
      <w:r w:rsidRPr="00543902">
        <w:rPr>
          <w:rFonts w:ascii="Times New Roman" w:eastAsia="Calibri" w:hAnsi="Times New Roman"/>
          <w:sz w:val="28"/>
          <w:szCs w:val="28"/>
        </w:rPr>
        <w:t xml:space="preserve">- </w:t>
      </w:r>
      <w:r w:rsidR="00441539" w:rsidRPr="00543902">
        <w:rPr>
          <w:rFonts w:ascii="Times New Roman" w:eastAsia="Calibri" w:hAnsi="Times New Roman"/>
          <w:sz w:val="28"/>
          <w:szCs w:val="28"/>
        </w:rPr>
        <w:t>з</w:t>
      </w:r>
      <w:r w:rsidRPr="00543902">
        <w:rPr>
          <w:rFonts w:ascii="Times New Roman" w:eastAsia="Calibri" w:hAnsi="Times New Roman"/>
          <w:sz w:val="28"/>
          <w:szCs w:val="28"/>
        </w:rPr>
        <w:t xml:space="preserve">аключен </w:t>
      </w:r>
      <w:r w:rsidR="00441539" w:rsidRPr="00543902">
        <w:rPr>
          <w:rFonts w:ascii="Times New Roman" w:eastAsia="Calibri" w:hAnsi="Times New Roman"/>
          <w:sz w:val="28"/>
          <w:szCs w:val="28"/>
        </w:rPr>
        <w:t>контракт</w:t>
      </w:r>
      <w:r w:rsidRPr="00543902">
        <w:rPr>
          <w:rFonts w:ascii="Times New Roman" w:eastAsia="Calibri" w:hAnsi="Times New Roman"/>
          <w:sz w:val="28"/>
          <w:szCs w:val="28"/>
        </w:rPr>
        <w:t xml:space="preserve"> на общую сумму 5</w:t>
      </w:r>
      <w:r w:rsidR="00441539" w:rsidRPr="00543902">
        <w:rPr>
          <w:rFonts w:ascii="Times New Roman" w:eastAsia="Calibri" w:hAnsi="Times New Roman"/>
          <w:sz w:val="28"/>
          <w:szCs w:val="28"/>
        </w:rPr>
        <w:t> </w:t>
      </w:r>
      <w:r w:rsidRPr="00543902">
        <w:rPr>
          <w:rFonts w:ascii="Times New Roman" w:eastAsia="Calibri" w:hAnsi="Times New Roman"/>
          <w:sz w:val="28"/>
          <w:szCs w:val="28"/>
        </w:rPr>
        <w:t>571</w:t>
      </w:r>
      <w:r w:rsidR="00441539" w:rsidRPr="00543902">
        <w:rPr>
          <w:rFonts w:ascii="Times New Roman" w:eastAsia="Calibri" w:hAnsi="Times New Roman"/>
          <w:sz w:val="28"/>
          <w:szCs w:val="28"/>
        </w:rPr>
        <w:t>,</w:t>
      </w:r>
      <w:r w:rsidRPr="00543902">
        <w:rPr>
          <w:rFonts w:ascii="Times New Roman" w:eastAsia="Calibri" w:hAnsi="Times New Roman"/>
          <w:sz w:val="28"/>
          <w:szCs w:val="28"/>
        </w:rPr>
        <w:t>815</w:t>
      </w:r>
      <w:r w:rsidR="00441539" w:rsidRPr="00543902">
        <w:rPr>
          <w:rFonts w:ascii="Times New Roman" w:eastAsia="Calibri" w:hAnsi="Times New Roman"/>
          <w:sz w:val="28"/>
          <w:szCs w:val="28"/>
        </w:rPr>
        <w:t xml:space="preserve"> тыс. рублей; контракт</w:t>
      </w:r>
      <w:r w:rsidRPr="00543902">
        <w:rPr>
          <w:rFonts w:ascii="Times New Roman" w:eastAsia="Calibri" w:hAnsi="Times New Roman"/>
          <w:sz w:val="28"/>
          <w:szCs w:val="28"/>
        </w:rPr>
        <w:t xml:space="preserve"> ЭА.2023.00095 от 26.12.2023 на сумму 716</w:t>
      </w:r>
      <w:r w:rsidR="00441539" w:rsidRPr="00543902">
        <w:rPr>
          <w:rFonts w:ascii="Times New Roman" w:eastAsia="Calibri" w:hAnsi="Times New Roman"/>
          <w:sz w:val="28"/>
          <w:szCs w:val="28"/>
        </w:rPr>
        <w:t>,</w:t>
      </w:r>
      <w:r w:rsidRPr="00543902">
        <w:rPr>
          <w:rFonts w:ascii="Times New Roman" w:eastAsia="Calibri" w:hAnsi="Times New Roman"/>
          <w:sz w:val="28"/>
          <w:szCs w:val="28"/>
        </w:rPr>
        <w:t>217</w:t>
      </w:r>
      <w:r w:rsidR="00441539" w:rsidRPr="00543902">
        <w:rPr>
          <w:rFonts w:ascii="Times New Roman" w:eastAsia="Calibri" w:hAnsi="Times New Roman"/>
          <w:sz w:val="28"/>
          <w:szCs w:val="28"/>
        </w:rPr>
        <w:t xml:space="preserve"> тыс. рублей </w:t>
      </w:r>
      <w:r w:rsidRPr="00543902">
        <w:rPr>
          <w:rFonts w:ascii="Times New Roman" w:eastAsia="Calibri" w:hAnsi="Times New Roman"/>
          <w:sz w:val="28"/>
          <w:szCs w:val="28"/>
        </w:rPr>
        <w:t>- переходящий на 2024 год</w:t>
      </w:r>
      <w:r w:rsidR="00441539" w:rsidRPr="00543902">
        <w:rPr>
          <w:rFonts w:ascii="Times New Roman" w:eastAsia="Calibri" w:hAnsi="Times New Roman"/>
          <w:sz w:val="28"/>
          <w:szCs w:val="28"/>
        </w:rPr>
        <w:t>; контракт</w:t>
      </w:r>
      <w:r w:rsidRPr="00543902">
        <w:rPr>
          <w:rFonts w:ascii="Times New Roman" w:eastAsia="Calibri" w:hAnsi="Times New Roman"/>
          <w:sz w:val="28"/>
          <w:szCs w:val="28"/>
        </w:rPr>
        <w:t xml:space="preserve"> ЭА.2023.00098 от 26.12.2023 на сумму 456</w:t>
      </w:r>
      <w:r w:rsidR="00441539" w:rsidRPr="00543902">
        <w:rPr>
          <w:rFonts w:ascii="Times New Roman" w:eastAsia="Calibri" w:hAnsi="Times New Roman"/>
          <w:sz w:val="28"/>
          <w:szCs w:val="28"/>
        </w:rPr>
        <w:t>,</w:t>
      </w:r>
      <w:r w:rsidRPr="00543902">
        <w:rPr>
          <w:rFonts w:ascii="Times New Roman" w:eastAsia="Calibri" w:hAnsi="Times New Roman"/>
          <w:sz w:val="28"/>
          <w:szCs w:val="28"/>
        </w:rPr>
        <w:t>943</w:t>
      </w:r>
      <w:r w:rsidR="00441539" w:rsidRPr="00543902">
        <w:rPr>
          <w:rFonts w:ascii="Times New Roman" w:eastAsia="Calibri" w:hAnsi="Times New Roman"/>
          <w:sz w:val="28"/>
          <w:szCs w:val="28"/>
        </w:rPr>
        <w:t xml:space="preserve"> тыс. рублей - переходящий на 2024 год;</w:t>
      </w:r>
    </w:p>
    <w:p w:rsidR="00441539" w:rsidRPr="00543902" w:rsidRDefault="00441539" w:rsidP="007E3CED">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eastAsia="Calibri" w:hAnsi="Times New Roman"/>
          <w:sz w:val="28"/>
          <w:szCs w:val="28"/>
        </w:rPr>
        <w:t>-в</w:t>
      </w:r>
      <w:r w:rsidR="007E3CED" w:rsidRPr="00543902">
        <w:rPr>
          <w:rFonts w:ascii="Times New Roman" w:eastAsia="Calibri" w:hAnsi="Times New Roman"/>
          <w:sz w:val="28"/>
          <w:szCs w:val="28"/>
        </w:rPr>
        <w:t>ыполнение ремонтно-восстановительных работ в жилых помещениях на территории города Нефтеюганска</w:t>
      </w:r>
      <w:r w:rsidRPr="00543902">
        <w:rPr>
          <w:rFonts w:ascii="Times New Roman" w:eastAsia="Calibri" w:hAnsi="Times New Roman"/>
          <w:sz w:val="28"/>
          <w:szCs w:val="28"/>
        </w:rPr>
        <w:t xml:space="preserve"> –</w:t>
      </w:r>
      <w:r w:rsidR="007E3CED" w:rsidRPr="00543902">
        <w:rPr>
          <w:rFonts w:ascii="Times New Roman" w:eastAsia="Calibri" w:hAnsi="Times New Roman"/>
          <w:sz w:val="28"/>
          <w:szCs w:val="28"/>
        </w:rPr>
        <w:t xml:space="preserve"> </w:t>
      </w:r>
      <w:r w:rsidRPr="00543902">
        <w:rPr>
          <w:rFonts w:ascii="Times New Roman" w:eastAsia="Calibri" w:hAnsi="Times New Roman"/>
          <w:sz w:val="28"/>
          <w:szCs w:val="28"/>
        </w:rPr>
        <w:t xml:space="preserve">контракт </w:t>
      </w:r>
      <w:r w:rsidR="007E3CED" w:rsidRPr="00543902">
        <w:rPr>
          <w:rFonts w:ascii="Times New Roman" w:eastAsia="Calibri" w:hAnsi="Times New Roman"/>
          <w:sz w:val="28"/>
          <w:szCs w:val="28"/>
        </w:rPr>
        <w:t xml:space="preserve">53-23 от 20.04.2023 </w:t>
      </w:r>
      <w:r w:rsidRPr="00543902">
        <w:rPr>
          <w:rFonts w:ascii="Times New Roman" w:eastAsia="Calibri" w:hAnsi="Times New Roman"/>
          <w:sz w:val="28"/>
          <w:szCs w:val="28"/>
        </w:rPr>
        <w:t xml:space="preserve">с                               </w:t>
      </w:r>
      <w:r w:rsidR="007E3CED" w:rsidRPr="00543902">
        <w:rPr>
          <w:rFonts w:ascii="Times New Roman" w:eastAsia="Calibri" w:hAnsi="Times New Roman"/>
          <w:sz w:val="28"/>
          <w:szCs w:val="28"/>
        </w:rPr>
        <w:t>ИП Герасимчук на сумму 599</w:t>
      </w:r>
      <w:r w:rsidRPr="00543902">
        <w:rPr>
          <w:rFonts w:ascii="Times New Roman" w:eastAsia="Calibri" w:hAnsi="Times New Roman"/>
          <w:sz w:val="28"/>
          <w:szCs w:val="28"/>
        </w:rPr>
        <w:t>,</w:t>
      </w:r>
      <w:r w:rsidR="007E3CED" w:rsidRPr="00543902">
        <w:rPr>
          <w:rFonts w:ascii="Times New Roman" w:eastAsia="Calibri" w:hAnsi="Times New Roman"/>
          <w:sz w:val="28"/>
          <w:szCs w:val="28"/>
        </w:rPr>
        <w:t>670</w:t>
      </w:r>
      <w:r w:rsidRPr="00543902">
        <w:rPr>
          <w:rFonts w:ascii="Times New Roman" w:eastAsia="Calibri" w:hAnsi="Times New Roman"/>
          <w:sz w:val="28"/>
          <w:szCs w:val="28"/>
        </w:rPr>
        <w:t xml:space="preserve"> тыс. рублей. </w:t>
      </w:r>
      <w:r w:rsidR="007E3CED" w:rsidRPr="00543902">
        <w:rPr>
          <w:rFonts w:ascii="Times New Roman" w:eastAsia="Calibri" w:hAnsi="Times New Roman"/>
          <w:sz w:val="28"/>
          <w:szCs w:val="28"/>
        </w:rPr>
        <w:t>Исполнение 100%</w:t>
      </w:r>
      <w:r w:rsidRPr="00543902">
        <w:rPr>
          <w:rFonts w:ascii="Times New Roman" w:eastAsia="Calibri" w:hAnsi="Times New Roman"/>
          <w:sz w:val="28"/>
          <w:szCs w:val="28"/>
        </w:rPr>
        <w:t>;</w:t>
      </w:r>
    </w:p>
    <w:p w:rsidR="00441539" w:rsidRPr="00543902" w:rsidRDefault="00441539" w:rsidP="007E3CED">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eastAsia="Calibri" w:hAnsi="Times New Roman"/>
          <w:sz w:val="28"/>
          <w:szCs w:val="28"/>
        </w:rPr>
        <w:t>-в</w:t>
      </w:r>
      <w:r w:rsidR="007E3CED" w:rsidRPr="00543902">
        <w:rPr>
          <w:rFonts w:ascii="Times New Roman" w:eastAsia="Calibri" w:hAnsi="Times New Roman"/>
          <w:sz w:val="28"/>
          <w:szCs w:val="28"/>
        </w:rPr>
        <w:t>зносы на капитальный ремонт общего имущества в многоквартирном доме</w:t>
      </w:r>
      <w:r w:rsidRPr="00543902">
        <w:rPr>
          <w:rFonts w:ascii="Times New Roman" w:eastAsia="Calibri" w:hAnsi="Times New Roman"/>
          <w:sz w:val="28"/>
          <w:szCs w:val="28"/>
        </w:rPr>
        <w:t xml:space="preserve"> - исполнение 100%;</w:t>
      </w:r>
    </w:p>
    <w:p w:rsidR="00441539" w:rsidRPr="00543902" w:rsidRDefault="00441539" w:rsidP="007E3CED">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eastAsia="Calibri" w:hAnsi="Times New Roman"/>
          <w:sz w:val="28"/>
          <w:szCs w:val="28"/>
        </w:rPr>
        <w:t>-в</w:t>
      </w:r>
      <w:r w:rsidR="007E3CED" w:rsidRPr="00543902">
        <w:rPr>
          <w:rFonts w:ascii="Times New Roman" w:eastAsia="Calibri" w:hAnsi="Times New Roman"/>
          <w:sz w:val="28"/>
          <w:szCs w:val="28"/>
        </w:rPr>
        <w:t xml:space="preserve">озмещение недополученных доходов организациям, предоставляющим гражданам услуги по содержанию жилых помещений по размерам платы, не обеспечивающим возмещение издержек - </w:t>
      </w:r>
      <w:r w:rsidRPr="00543902">
        <w:rPr>
          <w:rFonts w:ascii="Times New Roman" w:eastAsia="Calibri" w:hAnsi="Times New Roman"/>
          <w:sz w:val="28"/>
          <w:szCs w:val="28"/>
        </w:rPr>
        <w:t>н</w:t>
      </w:r>
      <w:r w:rsidR="007E3CED" w:rsidRPr="00543902">
        <w:rPr>
          <w:rFonts w:ascii="Times New Roman" w:eastAsia="Calibri" w:hAnsi="Times New Roman"/>
          <w:sz w:val="28"/>
          <w:szCs w:val="28"/>
        </w:rPr>
        <w:t>еполное освоение в связи с поздней подачей расчетных док</w:t>
      </w:r>
      <w:r w:rsidRPr="00543902">
        <w:rPr>
          <w:rFonts w:ascii="Times New Roman" w:eastAsia="Calibri" w:hAnsi="Times New Roman"/>
          <w:sz w:val="28"/>
          <w:szCs w:val="28"/>
        </w:rPr>
        <w:t>ументов от управляющий компаний;</w:t>
      </w:r>
    </w:p>
    <w:p w:rsidR="00441539" w:rsidRPr="00543902" w:rsidRDefault="00441539" w:rsidP="007E3CED">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eastAsia="Calibri" w:hAnsi="Times New Roman"/>
          <w:sz w:val="28"/>
          <w:szCs w:val="28"/>
        </w:rPr>
        <w:t>-с</w:t>
      </w:r>
      <w:r w:rsidR="007E3CED" w:rsidRPr="00543902">
        <w:rPr>
          <w:rFonts w:ascii="Times New Roman" w:eastAsia="Calibri" w:hAnsi="Times New Roman"/>
          <w:sz w:val="28"/>
          <w:szCs w:val="28"/>
        </w:rPr>
        <w:t xml:space="preserve">убсидия на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 – </w:t>
      </w:r>
      <w:r w:rsidRPr="00543902">
        <w:rPr>
          <w:rFonts w:ascii="Times New Roman" w:eastAsia="Calibri" w:hAnsi="Times New Roman"/>
          <w:sz w:val="28"/>
          <w:szCs w:val="28"/>
        </w:rPr>
        <w:t>о</w:t>
      </w:r>
      <w:r w:rsidR="007E3CED" w:rsidRPr="00543902">
        <w:rPr>
          <w:rFonts w:ascii="Times New Roman" w:eastAsia="Calibri" w:hAnsi="Times New Roman"/>
          <w:sz w:val="28"/>
          <w:szCs w:val="28"/>
        </w:rPr>
        <w:t>плата произведена согласно соглашения о предоставлении субсидии Югорс</w:t>
      </w:r>
      <w:r w:rsidRPr="00543902">
        <w:rPr>
          <w:rFonts w:ascii="Times New Roman" w:eastAsia="Calibri" w:hAnsi="Times New Roman"/>
          <w:sz w:val="28"/>
          <w:szCs w:val="28"/>
        </w:rPr>
        <w:t>кому фонду капитального ремонта.</w:t>
      </w:r>
    </w:p>
    <w:p w:rsidR="007E3CED" w:rsidRPr="00543902" w:rsidRDefault="007E3CED" w:rsidP="007E3CED">
      <w:pPr>
        <w:pBdr>
          <w:bottom w:val="single" w:sz="4" w:space="31" w:color="FFFFFF"/>
        </w:pBdr>
        <w:spacing w:after="0" w:line="240" w:lineRule="auto"/>
        <w:ind w:firstLine="851"/>
        <w:jc w:val="both"/>
        <w:rPr>
          <w:rFonts w:ascii="Times New Roman" w:eastAsia="Calibri" w:hAnsi="Times New Roman"/>
          <w:b/>
          <w:i/>
          <w:sz w:val="28"/>
          <w:szCs w:val="28"/>
        </w:rPr>
      </w:pPr>
      <w:r w:rsidRPr="00543902">
        <w:rPr>
          <w:rFonts w:ascii="Times New Roman" w:eastAsia="Calibri" w:hAnsi="Times New Roman"/>
          <w:b/>
          <w:i/>
          <w:sz w:val="28"/>
          <w:szCs w:val="28"/>
        </w:rPr>
        <w:t>3.Улучшение санитарного состояния городских территорий.</w:t>
      </w:r>
    </w:p>
    <w:p w:rsidR="007E3CED" w:rsidRPr="00543902" w:rsidRDefault="007E3CED" w:rsidP="007E3CED">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eastAsia="Calibri" w:hAnsi="Times New Roman"/>
          <w:sz w:val="28"/>
          <w:szCs w:val="28"/>
        </w:rPr>
        <w:t>-</w:t>
      </w:r>
      <w:r w:rsidR="00441539" w:rsidRPr="00543902">
        <w:rPr>
          <w:rFonts w:ascii="Times New Roman" w:eastAsia="Calibri" w:hAnsi="Times New Roman"/>
          <w:sz w:val="28"/>
          <w:szCs w:val="28"/>
        </w:rPr>
        <w:t>с</w:t>
      </w:r>
      <w:r w:rsidRPr="00543902">
        <w:rPr>
          <w:rFonts w:ascii="Times New Roman" w:eastAsia="Calibri" w:hAnsi="Times New Roman"/>
          <w:sz w:val="28"/>
          <w:szCs w:val="28"/>
        </w:rPr>
        <w:t>одержание земель общего пользования</w:t>
      </w:r>
      <w:r w:rsidR="00441539" w:rsidRPr="00543902">
        <w:rPr>
          <w:rFonts w:ascii="Times New Roman" w:eastAsia="Calibri" w:hAnsi="Times New Roman"/>
          <w:sz w:val="28"/>
          <w:szCs w:val="28"/>
        </w:rPr>
        <w:t xml:space="preserve"> </w:t>
      </w:r>
      <w:r w:rsidRPr="00543902">
        <w:rPr>
          <w:rFonts w:ascii="Times New Roman" w:eastAsia="Calibri" w:hAnsi="Times New Roman"/>
          <w:sz w:val="28"/>
          <w:szCs w:val="28"/>
        </w:rPr>
        <w:t xml:space="preserve">- </w:t>
      </w:r>
      <w:r w:rsidR="00441539" w:rsidRPr="00543902">
        <w:rPr>
          <w:rFonts w:ascii="Times New Roman" w:eastAsia="Calibri" w:hAnsi="Times New Roman"/>
          <w:sz w:val="28"/>
          <w:szCs w:val="28"/>
        </w:rPr>
        <w:t>з</w:t>
      </w:r>
      <w:r w:rsidRPr="00543902">
        <w:rPr>
          <w:rFonts w:ascii="Times New Roman" w:eastAsia="Calibri" w:hAnsi="Times New Roman"/>
          <w:sz w:val="28"/>
          <w:szCs w:val="28"/>
        </w:rPr>
        <w:t xml:space="preserve">аключен м/к № ЭА.2022.00096 от 26.12.2022 ООО </w:t>
      </w:r>
      <w:r w:rsidR="00441539" w:rsidRPr="00543902">
        <w:rPr>
          <w:rFonts w:ascii="Times New Roman" w:eastAsia="Calibri" w:hAnsi="Times New Roman"/>
          <w:sz w:val="28"/>
          <w:szCs w:val="28"/>
        </w:rPr>
        <w:t>«</w:t>
      </w:r>
      <w:r w:rsidRPr="00543902">
        <w:rPr>
          <w:rFonts w:ascii="Times New Roman" w:eastAsia="Calibri" w:hAnsi="Times New Roman"/>
          <w:sz w:val="28"/>
          <w:szCs w:val="28"/>
        </w:rPr>
        <w:t>МГС</w:t>
      </w:r>
      <w:r w:rsidR="00441539" w:rsidRPr="00543902">
        <w:rPr>
          <w:rFonts w:ascii="Times New Roman" w:eastAsia="Calibri" w:hAnsi="Times New Roman"/>
          <w:sz w:val="28"/>
          <w:szCs w:val="28"/>
        </w:rPr>
        <w:t>»</w:t>
      </w:r>
      <w:r w:rsidRPr="00543902">
        <w:rPr>
          <w:rFonts w:ascii="Times New Roman" w:eastAsia="Calibri" w:hAnsi="Times New Roman"/>
          <w:sz w:val="28"/>
          <w:szCs w:val="28"/>
        </w:rPr>
        <w:t xml:space="preserve"> на сумму 198</w:t>
      </w:r>
      <w:r w:rsidR="00441539" w:rsidRPr="00543902">
        <w:rPr>
          <w:rFonts w:ascii="Times New Roman" w:eastAsia="Calibri" w:hAnsi="Times New Roman"/>
          <w:sz w:val="28"/>
          <w:szCs w:val="28"/>
        </w:rPr>
        <w:t> </w:t>
      </w:r>
      <w:r w:rsidRPr="00543902">
        <w:rPr>
          <w:rFonts w:ascii="Times New Roman" w:eastAsia="Calibri" w:hAnsi="Times New Roman"/>
          <w:sz w:val="28"/>
          <w:szCs w:val="28"/>
        </w:rPr>
        <w:t>664</w:t>
      </w:r>
      <w:r w:rsidR="00441539" w:rsidRPr="00543902">
        <w:rPr>
          <w:rFonts w:ascii="Times New Roman" w:eastAsia="Calibri" w:hAnsi="Times New Roman"/>
          <w:sz w:val="28"/>
          <w:szCs w:val="28"/>
        </w:rPr>
        <w:t>,</w:t>
      </w:r>
      <w:r w:rsidRPr="00543902">
        <w:rPr>
          <w:rFonts w:ascii="Times New Roman" w:eastAsia="Calibri" w:hAnsi="Times New Roman"/>
          <w:sz w:val="28"/>
          <w:szCs w:val="28"/>
        </w:rPr>
        <w:t>595</w:t>
      </w:r>
      <w:r w:rsidR="00441539" w:rsidRPr="00543902">
        <w:rPr>
          <w:rFonts w:ascii="Times New Roman" w:eastAsia="Calibri" w:hAnsi="Times New Roman"/>
          <w:sz w:val="28"/>
          <w:szCs w:val="28"/>
        </w:rPr>
        <w:t xml:space="preserve"> тыс. рублей</w:t>
      </w:r>
      <w:r w:rsidRPr="00543902">
        <w:rPr>
          <w:rFonts w:ascii="Times New Roman" w:eastAsia="Calibri" w:hAnsi="Times New Roman"/>
          <w:sz w:val="28"/>
          <w:szCs w:val="28"/>
        </w:rPr>
        <w:t>. Оплата производится по факту выполненных работ, не в полном объеме выполнены работы по содержанию в части сгребания и скалывания снега, также содержания детских игровых площадок. М\</w:t>
      </w:r>
      <w:r w:rsidR="00441539" w:rsidRPr="00543902">
        <w:rPr>
          <w:rFonts w:ascii="Times New Roman" w:eastAsia="Calibri" w:hAnsi="Times New Roman"/>
          <w:sz w:val="28"/>
          <w:szCs w:val="28"/>
        </w:rPr>
        <w:t>к</w:t>
      </w:r>
      <w:r w:rsidRPr="00543902">
        <w:rPr>
          <w:rFonts w:ascii="Times New Roman" w:eastAsia="Calibri" w:hAnsi="Times New Roman"/>
          <w:sz w:val="28"/>
          <w:szCs w:val="28"/>
        </w:rPr>
        <w:t xml:space="preserve"> ЭА.2023.00056 от 20.11.2023 </w:t>
      </w:r>
      <w:r w:rsidR="00441539" w:rsidRPr="00543902">
        <w:rPr>
          <w:rFonts w:ascii="Times New Roman" w:eastAsia="Calibri" w:hAnsi="Times New Roman"/>
          <w:sz w:val="28"/>
          <w:szCs w:val="28"/>
        </w:rPr>
        <w:t>ИП</w:t>
      </w:r>
      <w:r w:rsidRPr="00543902">
        <w:rPr>
          <w:rFonts w:ascii="Times New Roman" w:eastAsia="Calibri" w:hAnsi="Times New Roman"/>
          <w:sz w:val="28"/>
          <w:szCs w:val="28"/>
        </w:rPr>
        <w:t xml:space="preserve"> Косых Екатерина Сергеевна на сумму 24</w:t>
      </w:r>
      <w:r w:rsidR="00441539" w:rsidRPr="00543902">
        <w:rPr>
          <w:rFonts w:ascii="Times New Roman" w:eastAsia="Calibri" w:hAnsi="Times New Roman"/>
          <w:sz w:val="28"/>
          <w:szCs w:val="28"/>
        </w:rPr>
        <w:t> </w:t>
      </w:r>
      <w:r w:rsidRPr="00543902">
        <w:rPr>
          <w:rFonts w:ascii="Times New Roman" w:eastAsia="Calibri" w:hAnsi="Times New Roman"/>
          <w:sz w:val="28"/>
          <w:szCs w:val="28"/>
        </w:rPr>
        <w:t>100</w:t>
      </w:r>
      <w:r w:rsidR="00441539" w:rsidRPr="00543902">
        <w:rPr>
          <w:rFonts w:ascii="Times New Roman" w:eastAsia="Calibri" w:hAnsi="Times New Roman"/>
          <w:sz w:val="28"/>
          <w:szCs w:val="28"/>
        </w:rPr>
        <w:t>,</w:t>
      </w:r>
      <w:r w:rsidRPr="00543902">
        <w:rPr>
          <w:rFonts w:ascii="Times New Roman" w:eastAsia="Calibri" w:hAnsi="Times New Roman"/>
          <w:sz w:val="28"/>
          <w:szCs w:val="28"/>
        </w:rPr>
        <w:t>000</w:t>
      </w:r>
      <w:r w:rsidR="00441539" w:rsidRPr="00543902">
        <w:rPr>
          <w:rFonts w:ascii="Times New Roman" w:eastAsia="Calibri" w:hAnsi="Times New Roman"/>
          <w:sz w:val="28"/>
          <w:szCs w:val="28"/>
        </w:rPr>
        <w:t xml:space="preserve"> тыс. рублей</w:t>
      </w:r>
      <w:r w:rsidRPr="00543902">
        <w:rPr>
          <w:rFonts w:ascii="Times New Roman" w:eastAsia="Calibri" w:hAnsi="Times New Roman"/>
          <w:sz w:val="28"/>
          <w:szCs w:val="28"/>
        </w:rPr>
        <w:t xml:space="preserve"> - оплата по факту выполненных работ, проверка объема выполненных работ </w:t>
      </w:r>
      <w:r w:rsidR="00441539" w:rsidRPr="00543902">
        <w:rPr>
          <w:rFonts w:ascii="Times New Roman" w:eastAsia="Calibri" w:hAnsi="Times New Roman"/>
          <w:sz w:val="28"/>
          <w:szCs w:val="28"/>
        </w:rPr>
        <w:t>за декабрь, оплата в 2024 году;</w:t>
      </w:r>
    </w:p>
    <w:p w:rsidR="007E3CED" w:rsidRPr="00543902" w:rsidRDefault="007E3CED" w:rsidP="007E3CED">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eastAsia="Calibri" w:hAnsi="Times New Roman"/>
          <w:sz w:val="28"/>
          <w:szCs w:val="28"/>
        </w:rPr>
        <w:t>-</w:t>
      </w:r>
      <w:r w:rsidR="00441539" w:rsidRPr="00543902">
        <w:rPr>
          <w:rFonts w:ascii="Times New Roman" w:eastAsia="Calibri" w:hAnsi="Times New Roman"/>
          <w:sz w:val="28"/>
          <w:szCs w:val="28"/>
        </w:rPr>
        <w:t>у</w:t>
      </w:r>
      <w:r w:rsidRPr="00543902">
        <w:rPr>
          <w:rFonts w:ascii="Times New Roman" w:eastAsia="Calibri" w:hAnsi="Times New Roman"/>
          <w:sz w:val="28"/>
          <w:szCs w:val="28"/>
        </w:rPr>
        <w:t xml:space="preserve">слуга по приёму и складированию снежных масс - </w:t>
      </w:r>
      <w:r w:rsidR="00441539" w:rsidRPr="00543902">
        <w:rPr>
          <w:rFonts w:ascii="Times New Roman" w:eastAsia="Calibri" w:hAnsi="Times New Roman"/>
          <w:sz w:val="28"/>
          <w:szCs w:val="28"/>
        </w:rPr>
        <w:t>з</w:t>
      </w:r>
      <w:r w:rsidRPr="00543902">
        <w:rPr>
          <w:rFonts w:ascii="Times New Roman" w:eastAsia="Calibri" w:hAnsi="Times New Roman"/>
          <w:sz w:val="28"/>
          <w:szCs w:val="28"/>
        </w:rPr>
        <w:t xml:space="preserve">аключено м/к с </w:t>
      </w:r>
      <w:r w:rsidR="00441539" w:rsidRPr="00543902">
        <w:rPr>
          <w:rFonts w:ascii="Times New Roman" w:eastAsia="Calibri" w:hAnsi="Times New Roman"/>
          <w:sz w:val="28"/>
          <w:szCs w:val="28"/>
        </w:rPr>
        <w:t xml:space="preserve">                                    </w:t>
      </w:r>
      <w:r w:rsidRPr="00543902">
        <w:rPr>
          <w:rFonts w:ascii="Times New Roman" w:eastAsia="Calibri" w:hAnsi="Times New Roman"/>
          <w:sz w:val="28"/>
          <w:szCs w:val="28"/>
        </w:rPr>
        <w:t>ИП Косых на общую сумму 46</w:t>
      </w:r>
      <w:r w:rsidR="00D023C0" w:rsidRPr="00543902">
        <w:rPr>
          <w:rFonts w:ascii="Times New Roman" w:eastAsia="Calibri" w:hAnsi="Times New Roman"/>
          <w:sz w:val="28"/>
          <w:szCs w:val="28"/>
        </w:rPr>
        <w:t> </w:t>
      </w:r>
      <w:r w:rsidRPr="00543902">
        <w:rPr>
          <w:rFonts w:ascii="Times New Roman" w:eastAsia="Calibri" w:hAnsi="Times New Roman"/>
          <w:sz w:val="28"/>
          <w:szCs w:val="28"/>
        </w:rPr>
        <w:t>544</w:t>
      </w:r>
      <w:r w:rsidR="00D023C0" w:rsidRPr="00543902">
        <w:rPr>
          <w:rFonts w:ascii="Times New Roman" w:eastAsia="Calibri" w:hAnsi="Times New Roman"/>
          <w:sz w:val="28"/>
          <w:szCs w:val="28"/>
        </w:rPr>
        <w:t>,</w:t>
      </w:r>
      <w:r w:rsidRPr="00543902">
        <w:rPr>
          <w:rFonts w:ascii="Times New Roman" w:eastAsia="Calibri" w:hAnsi="Times New Roman"/>
          <w:sz w:val="28"/>
          <w:szCs w:val="28"/>
        </w:rPr>
        <w:t>965</w:t>
      </w:r>
      <w:r w:rsidR="00D023C0" w:rsidRPr="00543902">
        <w:rPr>
          <w:rFonts w:ascii="Times New Roman" w:eastAsia="Calibri" w:hAnsi="Times New Roman"/>
          <w:sz w:val="28"/>
          <w:szCs w:val="28"/>
        </w:rPr>
        <w:t xml:space="preserve"> тыс. рублей</w:t>
      </w:r>
      <w:r w:rsidRPr="00543902">
        <w:rPr>
          <w:rFonts w:ascii="Times New Roman" w:eastAsia="Calibri" w:hAnsi="Times New Roman"/>
          <w:sz w:val="28"/>
          <w:szCs w:val="28"/>
        </w:rPr>
        <w:t>. Контракт ЭА.2023.00051 от 07.11.2023 с ИП Косых на сумму 14</w:t>
      </w:r>
      <w:r w:rsidR="00D023C0" w:rsidRPr="00543902">
        <w:rPr>
          <w:rFonts w:ascii="Times New Roman" w:eastAsia="Calibri" w:hAnsi="Times New Roman"/>
          <w:sz w:val="28"/>
          <w:szCs w:val="28"/>
        </w:rPr>
        <w:t> </w:t>
      </w:r>
      <w:r w:rsidRPr="00543902">
        <w:rPr>
          <w:rFonts w:ascii="Times New Roman" w:eastAsia="Calibri" w:hAnsi="Times New Roman"/>
          <w:sz w:val="28"/>
          <w:szCs w:val="28"/>
        </w:rPr>
        <w:t>970</w:t>
      </w:r>
      <w:r w:rsidR="00D023C0" w:rsidRPr="00543902">
        <w:rPr>
          <w:rFonts w:ascii="Times New Roman" w:eastAsia="Calibri" w:hAnsi="Times New Roman"/>
          <w:sz w:val="28"/>
          <w:szCs w:val="28"/>
        </w:rPr>
        <w:t>,</w:t>
      </w:r>
      <w:r w:rsidRPr="00543902">
        <w:rPr>
          <w:rFonts w:ascii="Times New Roman" w:eastAsia="Calibri" w:hAnsi="Times New Roman"/>
          <w:sz w:val="28"/>
          <w:szCs w:val="28"/>
        </w:rPr>
        <w:t>851</w:t>
      </w:r>
      <w:r w:rsidR="00D023C0" w:rsidRPr="00543902">
        <w:rPr>
          <w:rFonts w:ascii="Times New Roman" w:eastAsia="Calibri" w:hAnsi="Times New Roman"/>
          <w:sz w:val="28"/>
          <w:szCs w:val="28"/>
        </w:rPr>
        <w:t xml:space="preserve"> тыс. рублей</w:t>
      </w:r>
      <w:r w:rsidRPr="00543902">
        <w:rPr>
          <w:rFonts w:ascii="Times New Roman" w:eastAsia="Calibri" w:hAnsi="Times New Roman"/>
          <w:sz w:val="28"/>
          <w:szCs w:val="28"/>
        </w:rPr>
        <w:t xml:space="preserve"> - оплата по факту выполненных работ, проверка объема выполненных работ </w:t>
      </w:r>
      <w:r w:rsidR="00D023C0" w:rsidRPr="00543902">
        <w:rPr>
          <w:rFonts w:ascii="Times New Roman" w:eastAsia="Calibri" w:hAnsi="Times New Roman"/>
          <w:sz w:val="28"/>
          <w:szCs w:val="28"/>
        </w:rPr>
        <w:t>за декабрь, оплата в 2024 году;</w:t>
      </w:r>
    </w:p>
    <w:p w:rsidR="007E3CED" w:rsidRPr="00543902" w:rsidRDefault="007E3CED" w:rsidP="007E3CED">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eastAsia="Calibri" w:hAnsi="Times New Roman"/>
          <w:sz w:val="28"/>
          <w:szCs w:val="28"/>
        </w:rPr>
        <w:t>-</w:t>
      </w:r>
      <w:r w:rsidR="00D023C0" w:rsidRPr="00543902">
        <w:rPr>
          <w:rFonts w:ascii="Times New Roman" w:eastAsia="Calibri" w:hAnsi="Times New Roman"/>
          <w:sz w:val="28"/>
          <w:szCs w:val="28"/>
        </w:rPr>
        <w:t>у</w:t>
      </w:r>
      <w:r w:rsidRPr="00543902">
        <w:rPr>
          <w:rFonts w:ascii="Times New Roman" w:eastAsia="Calibri" w:hAnsi="Times New Roman"/>
          <w:sz w:val="28"/>
          <w:szCs w:val="28"/>
        </w:rPr>
        <w:t>слуги по перевозке и расстановке контейнеров ТКО</w:t>
      </w:r>
      <w:r w:rsidR="00D023C0" w:rsidRPr="00543902">
        <w:rPr>
          <w:rFonts w:ascii="Times New Roman" w:eastAsia="Calibri" w:hAnsi="Times New Roman"/>
          <w:sz w:val="28"/>
          <w:szCs w:val="28"/>
        </w:rPr>
        <w:t xml:space="preserve"> </w:t>
      </w:r>
      <w:r w:rsidRPr="00543902">
        <w:rPr>
          <w:rFonts w:ascii="Times New Roman" w:eastAsia="Calibri" w:hAnsi="Times New Roman"/>
          <w:sz w:val="28"/>
          <w:szCs w:val="28"/>
        </w:rPr>
        <w:t xml:space="preserve">- заключен </w:t>
      </w:r>
      <w:r w:rsidR="00D023C0" w:rsidRPr="00543902">
        <w:rPr>
          <w:rFonts w:ascii="Times New Roman" w:eastAsia="Calibri" w:hAnsi="Times New Roman"/>
          <w:sz w:val="28"/>
          <w:szCs w:val="28"/>
        </w:rPr>
        <w:t xml:space="preserve">                         </w:t>
      </w:r>
      <w:r w:rsidRPr="00543902">
        <w:rPr>
          <w:rFonts w:ascii="Times New Roman" w:eastAsia="Calibri" w:hAnsi="Times New Roman"/>
          <w:sz w:val="28"/>
          <w:szCs w:val="28"/>
        </w:rPr>
        <w:t>м/к 23-23 от 22.02.2023 ИП Герасимчук на сумму 399</w:t>
      </w:r>
      <w:r w:rsidR="00D023C0" w:rsidRPr="00543902">
        <w:rPr>
          <w:rFonts w:ascii="Times New Roman" w:eastAsia="Calibri" w:hAnsi="Times New Roman"/>
          <w:sz w:val="28"/>
          <w:szCs w:val="28"/>
        </w:rPr>
        <w:t>,</w:t>
      </w:r>
      <w:r w:rsidRPr="00543902">
        <w:rPr>
          <w:rFonts w:ascii="Times New Roman" w:eastAsia="Calibri" w:hAnsi="Times New Roman"/>
          <w:sz w:val="28"/>
          <w:szCs w:val="28"/>
        </w:rPr>
        <w:t>999</w:t>
      </w:r>
      <w:r w:rsidR="00D023C0" w:rsidRPr="00543902">
        <w:rPr>
          <w:rFonts w:ascii="Times New Roman" w:eastAsia="Calibri" w:hAnsi="Times New Roman"/>
          <w:sz w:val="28"/>
          <w:szCs w:val="28"/>
        </w:rPr>
        <w:t xml:space="preserve"> тыс. рублей </w:t>
      </w:r>
      <w:r w:rsidRPr="00543902">
        <w:rPr>
          <w:rFonts w:ascii="Times New Roman" w:eastAsia="Calibri" w:hAnsi="Times New Roman"/>
          <w:sz w:val="28"/>
          <w:szCs w:val="28"/>
        </w:rPr>
        <w:t>(исполнение 100%); м/к 160-22 от 27.12.2022 ИП Назарян на сумму 70</w:t>
      </w:r>
      <w:r w:rsidR="00D023C0" w:rsidRPr="00543902">
        <w:rPr>
          <w:rFonts w:ascii="Times New Roman" w:eastAsia="Calibri" w:hAnsi="Times New Roman"/>
          <w:sz w:val="28"/>
          <w:szCs w:val="28"/>
        </w:rPr>
        <w:t>,</w:t>
      </w:r>
      <w:r w:rsidRPr="00543902">
        <w:rPr>
          <w:rFonts w:ascii="Times New Roman" w:eastAsia="Calibri" w:hAnsi="Times New Roman"/>
          <w:sz w:val="28"/>
          <w:szCs w:val="28"/>
        </w:rPr>
        <w:t>596</w:t>
      </w:r>
      <w:r w:rsidR="00D023C0" w:rsidRPr="00543902">
        <w:rPr>
          <w:rFonts w:ascii="Times New Roman" w:eastAsia="Calibri" w:hAnsi="Times New Roman"/>
          <w:sz w:val="28"/>
          <w:szCs w:val="28"/>
        </w:rPr>
        <w:t xml:space="preserve"> тыс. рублей</w:t>
      </w:r>
      <w:r w:rsidRPr="00543902">
        <w:rPr>
          <w:rFonts w:ascii="Times New Roman" w:eastAsia="Calibri" w:hAnsi="Times New Roman"/>
          <w:sz w:val="28"/>
          <w:szCs w:val="28"/>
        </w:rPr>
        <w:t xml:space="preserve"> (исполнение 100 %); м/к 52-23 от 19.04.2023 ИП </w:t>
      </w:r>
      <w:proofErr w:type="spellStart"/>
      <w:r w:rsidRPr="00543902">
        <w:rPr>
          <w:rFonts w:ascii="Times New Roman" w:eastAsia="Calibri" w:hAnsi="Times New Roman"/>
          <w:sz w:val="28"/>
          <w:szCs w:val="28"/>
        </w:rPr>
        <w:t>Самигулин</w:t>
      </w:r>
      <w:proofErr w:type="spellEnd"/>
      <w:r w:rsidRPr="00543902">
        <w:rPr>
          <w:rFonts w:ascii="Times New Roman" w:eastAsia="Calibri" w:hAnsi="Times New Roman"/>
          <w:sz w:val="28"/>
          <w:szCs w:val="28"/>
        </w:rPr>
        <w:t xml:space="preserve"> на сумму 98</w:t>
      </w:r>
      <w:r w:rsidR="00D023C0" w:rsidRPr="00543902">
        <w:rPr>
          <w:rFonts w:ascii="Times New Roman" w:eastAsia="Calibri" w:hAnsi="Times New Roman"/>
          <w:sz w:val="28"/>
          <w:szCs w:val="28"/>
        </w:rPr>
        <w:t>,</w:t>
      </w:r>
      <w:r w:rsidRPr="00543902">
        <w:rPr>
          <w:rFonts w:ascii="Times New Roman" w:eastAsia="Calibri" w:hAnsi="Times New Roman"/>
          <w:sz w:val="28"/>
          <w:szCs w:val="28"/>
        </w:rPr>
        <w:t>000</w:t>
      </w:r>
      <w:r w:rsidR="00D023C0" w:rsidRPr="00543902">
        <w:rPr>
          <w:rFonts w:ascii="Times New Roman" w:eastAsia="Calibri" w:hAnsi="Times New Roman"/>
          <w:sz w:val="28"/>
          <w:szCs w:val="28"/>
        </w:rPr>
        <w:t xml:space="preserve"> тыс. рублей</w:t>
      </w:r>
      <w:r w:rsidRPr="00543902">
        <w:rPr>
          <w:rFonts w:ascii="Times New Roman" w:eastAsia="Calibri" w:hAnsi="Times New Roman"/>
          <w:sz w:val="28"/>
          <w:szCs w:val="28"/>
        </w:rPr>
        <w:t xml:space="preserve"> (Исполнение 99%).</w:t>
      </w:r>
    </w:p>
    <w:p w:rsidR="00D023C0" w:rsidRPr="00543902" w:rsidRDefault="007E3CED" w:rsidP="007E3CED">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eastAsia="Calibri" w:hAnsi="Times New Roman"/>
          <w:sz w:val="28"/>
          <w:szCs w:val="28"/>
        </w:rPr>
        <w:t>-</w:t>
      </w:r>
      <w:r w:rsidR="00D023C0" w:rsidRPr="00543902">
        <w:rPr>
          <w:rFonts w:ascii="Times New Roman" w:eastAsia="Calibri" w:hAnsi="Times New Roman"/>
          <w:sz w:val="28"/>
          <w:szCs w:val="28"/>
        </w:rPr>
        <w:t>о</w:t>
      </w:r>
      <w:r w:rsidRPr="00543902">
        <w:rPr>
          <w:rFonts w:ascii="Times New Roman" w:eastAsia="Calibri" w:hAnsi="Times New Roman"/>
          <w:sz w:val="28"/>
          <w:szCs w:val="28"/>
        </w:rPr>
        <w:t>рганизация и проведение субботника</w:t>
      </w:r>
      <w:r w:rsidR="00D023C0" w:rsidRPr="00543902">
        <w:rPr>
          <w:rFonts w:ascii="Times New Roman" w:eastAsia="Calibri" w:hAnsi="Times New Roman"/>
          <w:sz w:val="28"/>
          <w:szCs w:val="28"/>
        </w:rPr>
        <w:t xml:space="preserve"> </w:t>
      </w:r>
      <w:r w:rsidRPr="00543902">
        <w:rPr>
          <w:rFonts w:ascii="Times New Roman" w:eastAsia="Calibri" w:hAnsi="Times New Roman"/>
          <w:sz w:val="28"/>
          <w:szCs w:val="28"/>
        </w:rPr>
        <w:t xml:space="preserve">- </w:t>
      </w:r>
      <w:r w:rsidR="00D023C0" w:rsidRPr="00543902">
        <w:rPr>
          <w:rFonts w:ascii="Times New Roman" w:eastAsia="Calibri" w:hAnsi="Times New Roman"/>
          <w:sz w:val="28"/>
          <w:szCs w:val="28"/>
        </w:rPr>
        <w:t>з</w:t>
      </w:r>
      <w:r w:rsidRPr="00543902">
        <w:rPr>
          <w:rFonts w:ascii="Times New Roman" w:eastAsia="Calibri" w:hAnsi="Times New Roman"/>
          <w:sz w:val="28"/>
          <w:szCs w:val="28"/>
        </w:rPr>
        <w:t xml:space="preserve">аключен м/к № 80-23 от 24.05.2023 ИП </w:t>
      </w:r>
      <w:proofErr w:type="spellStart"/>
      <w:r w:rsidRPr="00543902">
        <w:rPr>
          <w:rFonts w:ascii="Times New Roman" w:eastAsia="Calibri" w:hAnsi="Times New Roman"/>
          <w:sz w:val="28"/>
          <w:szCs w:val="28"/>
        </w:rPr>
        <w:t>Самигуллин</w:t>
      </w:r>
      <w:proofErr w:type="spellEnd"/>
      <w:r w:rsidRPr="00543902">
        <w:rPr>
          <w:rFonts w:ascii="Times New Roman" w:eastAsia="Calibri" w:hAnsi="Times New Roman"/>
          <w:sz w:val="28"/>
          <w:szCs w:val="28"/>
        </w:rPr>
        <w:t xml:space="preserve"> Рустам </w:t>
      </w:r>
      <w:proofErr w:type="spellStart"/>
      <w:r w:rsidRPr="00543902">
        <w:rPr>
          <w:rFonts w:ascii="Times New Roman" w:eastAsia="Calibri" w:hAnsi="Times New Roman"/>
          <w:sz w:val="28"/>
          <w:szCs w:val="28"/>
        </w:rPr>
        <w:t>Зинурович</w:t>
      </w:r>
      <w:proofErr w:type="spellEnd"/>
      <w:r w:rsidRPr="00543902">
        <w:rPr>
          <w:rFonts w:ascii="Times New Roman" w:eastAsia="Calibri" w:hAnsi="Times New Roman"/>
          <w:sz w:val="28"/>
          <w:szCs w:val="28"/>
        </w:rPr>
        <w:t xml:space="preserve"> на сумму 120</w:t>
      </w:r>
      <w:r w:rsidR="00D023C0" w:rsidRPr="00543902">
        <w:rPr>
          <w:rFonts w:ascii="Times New Roman" w:eastAsia="Calibri" w:hAnsi="Times New Roman"/>
          <w:sz w:val="28"/>
          <w:szCs w:val="28"/>
        </w:rPr>
        <w:t>,</w:t>
      </w:r>
      <w:r w:rsidRPr="00543902">
        <w:rPr>
          <w:rFonts w:ascii="Times New Roman" w:eastAsia="Calibri" w:hAnsi="Times New Roman"/>
          <w:sz w:val="28"/>
          <w:szCs w:val="28"/>
        </w:rPr>
        <w:t>560</w:t>
      </w:r>
      <w:r w:rsidR="00D023C0" w:rsidRPr="00543902">
        <w:rPr>
          <w:rFonts w:ascii="Times New Roman" w:eastAsia="Calibri" w:hAnsi="Times New Roman"/>
          <w:sz w:val="28"/>
          <w:szCs w:val="28"/>
        </w:rPr>
        <w:t xml:space="preserve"> тыс. рублей.</w:t>
      </w:r>
      <w:r w:rsidRPr="00543902">
        <w:rPr>
          <w:rFonts w:ascii="Times New Roman" w:eastAsia="Calibri" w:hAnsi="Times New Roman"/>
          <w:sz w:val="28"/>
          <w:szCs w:val="28"/>
        </w:rPr>
        <w:t xml:space="preserve"> </w:t>
      </w:r>
      <w:r w:rsidR="00D023C0" w:rsidRPr="00543902">
        <w:rPr>
          <w:rFonts w:ascii="Times New Roman" w:eastAsia="Calibri" w:hAnsi="Times New Roman"/>
          <w:sz w:val="28"/>
          <w:szCs w:val="28"/>
        </w:rPr>
        <w:t>И</w:t>
      </w:r>
      <w:r w:rsidRPr="00543902">
        <w:rPr>
          <w:rFonts w:ascii="Times New Roman" w:eastAsia="Calibri" w:hAnsi="Times New Roman"/>
          <w:sz w:val="28"/>
          <w:szCs w:val="28"/>
        </w:rPr>
        <w:t>сполнение 100%</w:t>
      </w:r>
      <w:r w:rsidR="00D023C0" w:rsidRPr="00543902">
        <w:rPr>
          <w:rFonts w:ascii="Times New Roman" w:eastAsia="Calibri" w:hAnsi="Times New Roman"/>
          <w:sz w:val="28"/>
          <w:szCs w:val="28"/>
        </w:rPr>
        <w:t>;</w:t>
      </w:r>
    </w:p>
    <w:p w:rsidR="007E3CED" w:rsidRPr="00543902" w:rsidRDefault="007E3CED" w:rsidP="007E3CED">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eastAsia="Calibri" w:hAnsi="Times New Roman"/>
          <w:sz w:val="28"/>
          <w:szCs w:val="28"/>
        </w:rPr>
        <w:t>-</w:t>
      </w:r>
      <w:r w:rsidR="00D023C0" w:rsidRPr="00543902">
        <w:rPr>
          <w:rFonts w:ascii="Times New Roman" w:eastAsia="Calibri" w:hAnsi="Times New Roman"/>
          <w:sz w:val="28"/>
          <w:szCs w:val="28"/>
        </w:rPr>
        <w:t>о</w:t>
      </w:r>
      <w:r w:rsidRPr="00543902">
        <w:rPr>
          <w:rFonts w:ascii="Times New Roman" w:eastAsia="Calibri" w:hAnsi="Times New Roman"/>
          <w:sz w:val="28"/>
          <w:szCs w:val="28"/>
        </w:rPr>
        <w:t>тлов безнадзорных и бродячих домашних животных</w:t>
      </w:r>
      <w:r w:rsidR="00D023C0" w:rsidRPr="00543902">
        <w:rPr>
          <w:rFonts w:ascii="Times New Roman" w:eastAsia="Calibri" w:hAnsi="Times New Roman"/>
          <w:sz w:val="28"/>
          <w:szCs w:val="28"/>
        </w:rPr>
        <w:t xml:space="preserve"> </w:t>
      </w:r>
      <w:r w:rsidRPr="00543902">
        <w:rPr>
          <w:rFonts w:ascii="Times New Roman" w:eastAsia="Calibri" w:hAnsi="Times New Roman"/>
          <w:sz w:val="28"/>
          <w:szCs w:val="28"/>
        </w:rPr>
        <w:t xml:space="preserve">- </w:t>
      </w:r>
      <w:r w:rsidR="00D023C0" w:rsidRPr="00543902">
        <w:rPr>
          <w:rFonts w:ascii="Times New Roman" w:eastAsia="Calibri" w:hAnsi="Times New Roman"/>
          <w:sz w:val="28"/>
          <w:szCs w:val="28"/>
        </w:rPr>
        <w:t>з</w:t>
      </w:r>
      <w:r w:rsidRPr="00543902">
        <w:rPr>
          <w:rFonts w:ascii="Times New Roman" w:eastAsia="Calibri" w:hAnsi="Times New Roman"/>
          <w:sz w:val="28"/>
          <w:szCs w:val="28"/>
        </w:rPr>
        <w:t>аключены м/к на общую сумму 11</w:t>
      </w:r>
      <w:r w:rsidR="00D023C0" w:rsidRPr="00543902">
        <w:rPr>
          <w:rFonts w:ascii="Times New Roman" w:eastAsia="Calibri" w:hAnsi="Times New Roman"/>
          <w:sz w:val="28"/>
          <w:szCs w:val="28"/>
        </w:rPr>
        <w:t> </w:t>
      </w:r>
      <w:r w:rsidRPr="00543902">
        <w:rPr>
          <w:rFonts w:ascii="Times New Roman" w:eastAsia="Calibri" w:hAnsi="Times New Roman"/>
          <w:sz w:val="28"/>
          <w:szCs w:val="28"/>
        </w:rPr>
        <w:t>681</w:t>
      </w:r>
      <w:r w:rsidR="00D023C0" w:rsidRPr="00543902">
        <w:rPr>
          <w:rFonts w:ascii="Times New Roman" w:eastAsia="Calibri" w:hAnsi="Times New Roman"/>
          <w:sz w:val="28"/>
          <w:szCs w:val="28"/>
        </w:rPr>
        <w:t>,</w:t>
      </w:r>
      <w:r w:rsidRPr="00543902">
        <w:rPr>
          <w:rFonts w:ascii="Times New Roman" w:eastAsia="Calibri" w:hAnsi="Times New Roman"/>
          <w:sz w:val="28"/>
          <w:szCs w:val="28"/>
        </w:rPr>
        <w:t>036</w:t>
      </w:r>
      <w:r w:rsidR="00D023C0" w:rsidRPr="00543902">
        <w:rPr>
          <w:rFonts w:ascii="Times New Roman" w:eastAsia="Calibri" w:hAnsi="Times New Roman"/>
          <w:sz w:val="28"/>
          <w:szCs w:val="28"/>
        </w:rPr>
        <w:t xml:space="preserve"> тыс. рублей</w:t>
      </w:r>
      <w:r w:rsidRPr="00543902">
        <w:rPr>
          <w:rFonts w:ascii="Times New Roman" w:eastAsia="Calibri" w:hAnsi="Times New Roman"/>
          <w:sz w:val="28"/>
          <w:szCs w:val="28"/>
        </w:rPr>
        <w:t xml:space="preserve">. Контракт ЭА.2023.00059 от 25.11.2023 </w:t>
      </w:r>
      <w:r w:rsidR="00D023C0" w:rsidRPr="00543902">
        <w:rPr>
          <w:rFonts w:ascii="Times New Roman" w:eastAsia="Calibri" w:hAnsi="Times New Roman"/>
          <w:sz w:val="28"/>
          <w:szCs w:val="28"/>
        </w:rPr>
        <w:t xml:space="preserve">  </w:t>
      </w:r>
      <w:r w:rsidRPr="00543902">
        <w:rPr>
          <w:rFonts w:ascii="Times New Roman" w:eastAsia="Calibri" w:hAnsi="Times New Roman"/>
          <w:sz w:val="28"/>
          <w:szCs w:val="28"/>
        </w:rPr>
        <w:t>ИП Давлетов на сумму 4</w:t>
      </w:r>
      <w:r w:rsidR="00D023C0" w:rsidRPr="00543902">
        <w:rPr>
          <w:rFonts w:ascii="Times New Roman" w:eastAsia="Calibri" w:hAnsi="Times New Roman"/>
          <w:sz w:val="28"/>
          <w:szCs w:val="28"/>
        </w:rPr>
        <w:t> </w:t>
      </w:r>
      <w:r w:rsidRPr="00543902">
        <w:rPr>
          <w:rFonts w:ascii="Times New Roman" w:eastAsia="Calibri" w:hAnsi="Times New Roman"/>
          <w:sz w:val="28"/>
          <w:szCs w:val="28"/>
        </w:rPr>
        <w:t>291</w:t>
      </w:r>
      <w:r w:rsidR="00D023C0" w:rsidRPr="00543902">
        <w:rPr>
          <w:rFonts w:ascii="Times New Roman" w:eastAsia="Calibri" w:hAnsi="Times New Roman"/>
          <w:sz w:val="28"/>
          <w:szCs w:val="28"/>
        </w:rPr>
        <w:t>,</w:t>
      </w:r>
      <w:r w:rsidRPr="00543902">
        <w:rPr>
          <w:rFonts w:ascii="Times New Roman" w:eastAsia="Calibri" w:hAnsi="Times New Roman"/>
          <w:sz w:val="28"/>
          <w:szCs w:val="28"/>
        </w:rPr>
        <w:t>000</w:t>
      </w:r>
      <w:r w:rsidR="00D023C0" w:rsidRPr="00543902">
        <w:rPr>
          <w:rFonts w:ascii="Times New Roman" w:eastAsia="Calibri" w:hAnsi="Times New Roman"/>
          <w:sz w:val="28"/>
          <w:szCs w:val="28"/>
        </w:rPr>
        <w:t xml:space="preserve"> тыс. рублей - переходящий на 2024 год;</w:t>
      </w:r>
    </w:p>
    <w:p w:rsidR="007E3CED" w:rsidRPr="00543902" w:rsidRDefault="007E3CED" w:rsidP="007E3CED">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eastAsia="Calibri" w:hAnsi="Times New Roman"/>
          <w:sz w:val="28"/>
          <w:szCs w:val="28"/>
        </w:rPr>
        <w:t>-</w:t>
      </w:r>
      <w:r w:rsidR="00D023C0" w:rsidRPr="00543902">
        <w:rPr>
          <w:rFonts w:ascii="Times New Roman" w:eastAsia="Calibri" w:hAnsi="Times New Roman"/>
          <w:sz w:val="28"/>
          <w:szCs w:val="28"/>
        </w:rPr>
        <w:t>о</w:t>
      </w:r>
      <w:r w:rsidRPr="00543902">
        <w:rPr>
          <w:rFonts w:ascii="Times New Roman" w:eastAsia="Calibri" w:hAnsi="Times New Roman"/>
          <w:sz w:val="28"/>
          <w:szCs w:val="28"/>
        </w:rPr>
        <w:t>тлов безнадзорных и бродячих домашних животных</w:t>
      </w:r>
      <w:r w:rsidR="00D023C0" w:rsidRPr="00543902">
        <w:rPr>
          <w:rFonts w:ascii="Times New Roman" w:eastAsia="Calibri" w:hAnsi="Times New Roman"/>
          <w:sz w:val="28"/>
          <w:szCs w:val="28"/>
        </w:rPr>
        <w:t xml:space="preserve"> </w:t>
      </w:r>
      <w:r w:rsidRPr="00543902">
        <w:rPr>
          <w:rFonts w:ascii="Times New Roman" w:eastAsia="Calibri" w:hAnsi="Times New Roman"/>
          <w:sz w:val="28"/>
          <w:szCs w:val="28"/>
        </w:rPr>
        <w:t xml:space="preserve">- заключены м/к с </w:t>
      </w:r>
      <w:proofErr w:type="spellStart"/>
      <w:r w:rsidRPr="00543902">
        <w:rPr>
          <w:rFonts w:ascii="Times New Roman" w:eastAsia="Calibri" w:hAnsi="Times New Roman"/>
          <w:sz w:val="28"/>
          <w:szCs w:val="28"/>
        </w:rPr>
        <w:t>И.П.Давлетов</w:t>
      </w:r>
      <w:proofErr w:type="spellEnd"/>
      <w:r w:rsidRPr="00543902">
        <w:rPr>
          <w:rFonts w:ascii="Times New Roman" w:eastAsia="Calibri" w:hAnsi="Times New Roman"/>
          <w:sz w:val="28"/>
          <w:szCs w:val="28"/>
        </w:rPr>
        <w:t xml:space="preserve"> на сумму 1</w:t>
      </w:r>
      <w:r w:rsidR="00D023C0" w:rsidRPr="00543902">
        <w:rPr>
          <w:rFonts w:ascii="Times New Roman" w:eastAsia="Calibri" w:hAnsi="Times New Roman"/>
          <w:sz w:val="28"/>
          <w:szCs w:val="28"/>
        </w:rPr>
        <w:t> </w:t>
      </w:r>
      <w:r w:rsidRPr="00543902">
        <w:rPr>
          <w:rFonts w:ascii="Times New Roman" w:eastAsia="Calibri" w:hAnsi="Times New Roman"/>
          <w:sz w:val="28"/>
          <w:szCs w:val="28"/>
        </w:rPr>
        <w:t>654</w:t>
      </w:r>
      <w:r w:rsidR="00D023C0" w:rsidRPr="00543902">
        <w:rPr>
          <w:rFonts w:ascii="Times New Roman" w:eastAsia="Calibri" w:hAnsi="Times New Roman"/>
          <w:sz w:val="28"/>
          <w:szCs w:val="28"/>
        </w:rPr>
        <w:t>,</w:t>
      </w:r>
      <w:r w:rsidRPr="00543902">
        <w:rPr>
          <w:rFonts w:ascii="Times New Roman" w:eastAsia="Calibri" w:hAnsi="Times New Roman"/>
          <w:sz w:val="28"/>
          <w:szCs w:val="28"/>
        </w:rPr>
        <w:t>500</w:t>
      </w:r>
      <w:r w:rsidR="00D023C0" w:rsidRPr="00543902">
        <w:rPr>
          <w:rFonts w:ascii="Times New Roman" w:eastAsia="Calibri" w:hAnsi="Times New Roman"/>
          <w:sz w:val="28"/>
          <w:szCs w:val="28"/>
        </w:rPr>
        <w:t xml:space="preserve"> тыс. рублей. Исполнение 100%;</w:t>
      </w:r>
    </w:p>
    <w:p w:rsidR="00D023C0" w:rsidRPr="00543902" w:rsidRDefault="007E3CED" w:rsidP="007E3CED">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eastAsia="Calibri" w:hAnsi="Times New Roman"/>
          <w:sz w:val="28"/>
          <w:szCs w:val="28"/>
        </w:rPr>
        <w:t>-</w:t>
      </w:r>
      <w:r w:rsidR="00D023C0" w:rsidRPr="00543902">
        <w:rPr>
          <w:rFonts w:ascii="Times New Roman" w:eastAsia="Calibri" w:hAnsi="Times New Roman"/>
          <w:sz w:val="28"/>
          <w:szCs w:val="28"/>
        </w:rPr>
        <w:t>о</w:t>
      </w:r>
      <w:r w:rsidRPr="00543902">
        <w:rPr>
          <w:rFonts w:ascii="Times New Roman" w:eastAsia="Calibri" w:hAnsi="Times New Roman"/>
          <w:sz w:val="28"/>
          <w:szCs w:val="28"/>
        </w:rPr>
        <w:t>казание услуг по содержанию животных, оставленных в приюте на пожизненное содержание (агрессивные)- Заключен м\к ЭА.2023.00019 от 05.06.2023 на сумму 6</w:t>
      </w:r>
      <w:r w:rsidR="00D023C0" w:rsidRPr="00543902">
        <w:rPr>
          <w:rFonts w:ascii="Times New Roman" w:eastAsia="Calibri" w:hAnsi="Times New Roman"/>
          <w:sz w:val="28"/>
          <w:szCs w:val="28"/>
        </w:rPr>
        <w:t> </w:t>
      </w:r>
      <w:r w:rsidRPr="00543902">
        <w:rPr>
          <w:rFonts w:ascii="Times New Roman" w:eastAsia="Calibri" w:hAnsi="Times New Roman"/>
          <w:sz w:val="28"/>
          <w:szCs w:val="28"/>
        </w:rPr>
        <w:t>031</w:t>
      </w:r>
      <w:r w:rsidR="00D023C0" w:rsidRPr="00543902">
        <w:rPr>
          <w:rFonts w:ascii="Times New Roman" w:eastAsia="Calibri" w:hAnsi="Times New Roman"/>
          <w:sz w:val="28"/>
          <w:szCs w:val="28"/>
        </w:rPr>
        <w:t>,</w:t>
      </w:r>
      <w:r w:rsidRPr="00543902">
        <w:rPr>
          <w:rFonts w:ascii="Times New Roman" w:eastAsia="Calibri" w:hAnsi="Times New Roman"/>
          <w:sz w:val="28"/>
          <w:szCs w:val="28"/>
        </w:rPr>
        <w:t>136</w:t>
      </w:r>
      <w:r w:rsidR="00D023C0" w:rsidRPr="00543902">
        <w:rPr>
          <w:rFonts w:ascii="Times New Roman" w:eastAsia="Calibri" w:hAnsi="Times New Roman"/>
          <w:sz w:val="28"/>
          <w:szCs w:val="28"/>
        </w:rPr>
        <w:t xml:space="preserve"> тыс. рублей</w:t>
      </w:r>
      <w:r w:rsidRPr="00543902">
        <w:rPr>
          <w:rFonts w:ascii="Times New Roman" w:eastAsia="Calibri" w:hAnsi="Times New Roman"/>
          <w:sz w:val="28"/>
          <w:szCs w:val="28"/>
        </w:rPr>
        <w:t>. Контракт переходящий на 2024 год</w:t>
      </w:r>
      <w:r w:rsidR="00D023C0" w:rsidRPr="00543902">
        <w:rPr>
          <w:rFonts w:ascii="Times New Roman" w:eastAsia="Calibri" w:hAnsi="Times New Roman"/>
          <w:sz w:val="28"/>
          <w:szCs w:val="28"/>
        </w:rPr>
        <w:t>;</w:t>
      </w:r>
    </w:p>
    <w:p w:rsidR="007E3CED" w:rsidRPr="00543902" w:rsidRDefault="007E3CED" w:rsidP="007E3CED">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eastAsia="Calibri" w:hAnsi="Times New Roman"/>
          <w:sz w:val="28"/>
          <w:szCs w:val="28"/>
        </w:rPr>
        <w:t>-</w:t>
      </w:r>
      <w:r w:rsidR="00D023C0" w:rsidRPr="00543902">
        <w:rPr>
          <w:rFonts w:ascii="Times New Roman" w:eastAsia="Calibri" w:hAnsi="Times New Roman"/>
          <w:sz w:val="28"/>
          <w:szCs w:val="28"/>
        </w:rPr>
        <w:t>л</w:t>
      </w:r>
      <w:r w:rsidRPr="00543902">
        <w:rPr>
          <w:rFonts w:ascii="Times New Roman" w:eastAsia="Calibri" w:hAnsi="Times New Roman"/>
          <w:sz w:val="28"/>
          <w:szCs w:val="28"/>
        </w:rPr>
        <w:t>иквидация несанкционированных свалок</w:t>
      </w:r>
      <w:r w:rsidR="00D023C0" w:rsidRPr="00543902">
        <w:rPr>
          <w:rFonts w:ascii="Times New Roman" w:eastAsia="Calibri" w:hAnsi="Times New Roman"/>
          <w:sz w:val="28"/>
          <w:szCs w:val="28"/>
        </w:rPr>
        <w:t xml:space="preserve"> </w:t>
      </w:r>
      <w:r w:rsidRPr="00543902">
        <w:rPr>
          <w:rFonts w:ascii="Times New Roman" w:eastAsia="Calibri" w:hAnsi="Times New Roman"/>
          <w:sz w:val="28"/>
          <w:szCs w:val="28"/>
        </w:rPr>
        <w:t xml:space="preserve">- </w:t>
      </w:r>
      <w:r w:rsidR="00D023C0" w:rsidRPr="00543902">
        <w:rPr>
          <w:rFonts w:ascii="Times New Roman" w:eastAsia="Calibri" w:hAnsi="Times New Roman"/>
          <w:sz w:val="28"/>
          <w:szCs w:val="28"/>
        </w:rPr>
        <w:t>з</w:t>
      </w:r>
      <w:r w:rsidRPr="00543902">
        <w:rPr>
          <w:rFonts w:ascii="Times New Roman" w:eastAsia="Calibri" w:hAnsi="Times New Roman"/>
          <w:sz w:val="28"/>
          <w:szCs w:val="28"/>
        </w:rPr>
        <w:t xml:space="preserve">аключен м\к: 85-23 от 02.06.2023 ООО </w:t>
      </w:r>
      <w:r w:rsidR="00D023C0" w:rsidRPr="00543902">
        <w:rPr>
          <w:rFonts w:ascii="Times New Roman" w:eastAsia="Calibri" w:hAnsi="Times New Roman"/>
          <w:sz w:val="28"/>
          <w:szCs w:val="28"/>
        </w:rPr>
        <w:t>«</w:t>
      </w:r>
      <w:r w:rsidRPr="00543902">
        <w:rPr>
          <w:rFonts w:ascii="Times New Roman" w:eastAsia="Calibri" w:hAnsi="Times New Roman"/>
          <w:sz w:val="28"/>
          <w:szCs w:val="28"/>
        </w:rPr>
        <w:t>УТИЛИТСЕРВИС</w:t>
      </w:r>
      <w:r w:rsidR="00D023C0" w:rsidRPr="00543902">
        <w:rPr>
          <w:rFonts w:ascii="Times New Roman" w:eastAsia="Calibri" w:hAnsi="Times New Roman"/>
          <w:sz w:val="28"/>
          <w:szCs w:val="28"/>
        </w:rPr>
        <w:t>»</w:t>
      </w:r>
      <w:r w:rsidRPr="00543902">
        <w:rPr>
          <w:rFonts w:ascii="Times New Roman" w:eastAsia="Calibri" w:hAnsi="Times New Roman"/>
          <w:sz w:val="28"/>
          <w:szCs w:val="28"/>
        </w:rPr>
        <w:t xml:space="preserve"> на сумму 463</w:t>
      </w:r>
      <w:r w:rsidR="00D023C0" w:rsidRPr="00543902">
        <w:rPr>
          <w:rFonts w:ascii="Times New Roman" w:eastAsia="Calibri" w:hAnsi="Times New Roman"/>
          <w:sz w:val="28"/>
          <w:szCs w:val="28"/>
        </w:rPr>
        <w:t>,</w:t>
      </w:r>
      <w:r w:rsidRPr="00543902">
        <w:rPr>
          <w:rFonts w:ascii="Times New Roman" w:eastAsia="Calibri" w:hAnsi="Times New Roman"/>
          <w:sz w:val="28"/>
          <w:szCs w:val="28"/>
        </w:rPr>
        <w:t>750</w:t>
      </w:r>
      <w:r w:rsidR="00D023C0" w:rsidRPr="00543902">
        <w:rPr>
          <w:rFonts w:ascii="Times New Roman" w:eastAsia="Calibri" w:hAnsi="Times New Roman"/>
          <w:sz w:val="28"/>
          <w:szCs w:val="28"/>
        </w:rPr>
        <w:t xml:space="preserve"> тыс. рублей</w:t>
      </w:r>
      <w:r w:rsidRPr="00543902">
        <w:rPr>
          <w:rFonts w:ascii="Times New Roman" w:eastAsia="Calibri" w:hAnsi="Times New Roman"/>
          <w:sz w:val="28"/>
          <w:szCs w:val="28"/>
        </w:rPr>
        <w:t xml:space="preserve"> - исполнение 100%</w:t>
      </w:r>
      <w:r w:rsidR="00D023C0" w:rsidRPr="00543902">
        <w:rPr>
          <w:rFonts w:ascii="Times New Roman" w:eastAsia="Calibri" w:hAnsi="Times New Roman"/>
          <w:sz w:val="28"/>
          <w:szCs w:val="28"/>
        </w:rPr>
        <w:t>;</w:t>
      </w:r>
      <w:r w:rsidRPr="00543902">
        <w:rPr>
          <w:rFonts w:ascii="Times New Roman" w:eastAsia="Calibri" w:hAnsi="Times New Roman"/>
          <w:sz w:val="28"/>
          <w:szCs w:val="28"/>
        </w:rPr>
        <w:t xml:space="preserve"> 86-23 от 02.06.2023 ООО </w:t>
      </w:r>
      <w:r w:rsidR="00D023C0" w:rsidRPr="00543902">
        <w:rPr>
          <w:rFonts w:ascii="Times New Roman" w:eastAsia="Calibri" w:hAnsi="Times New Roman"/>
          <w:sz w:val="28"/>
          <w:szCs w:val="28"/>
        </w:rPr>
        <w:t>«</w:t>
      </w:r>
      <w:r w:rsidRPr="00543902">
        <w:rPr>
          <w:rFonts w:ascii="Times New Roman" w:eastAsia="Calibri" w:hAnsi="Times New Roman"/>
          <w:sz w:val="28"/>
          <w:szCs w:val="28"/>
        </w:rPr>
        <w:t>УТИЛИТСЕРВИС</w:t>
      </w:r>
      <w:r w:rsidR="00D023C0" w:rsidRPr="00543902">
        <w:rPr>
          <w:rFonts w:ascii="Times New Roman" w:eastAsia="Calibri" w:hAnsi="Times New Roman"/>
          <w:sz w:val="28"/>
          <w:szCs w:val="28"/>
        </w:rPr>
        <w:t>»</w:t>
      </w:r>
      <w:r w:rsidRPr="00543902">
        <w:rPr>
          <w:rFonts w:ascii="Times New Roman" w:eastAsia="Calibri" w:hAnsi="Times New Roman"/>
          <w:sz w:val="28"/>
          <w:szCs w:val="28"/>
        </w:rPr>
        <w:t xml:space="preserve"> на сумму 599</w:t>
      </w:r>
      <w:r w:rsidR="00D023C0" w:rsidRPr="00543902">
        <w:rPr>
          <w:rFonts w:ascii="Times New Roman" w:eastAsia="Calibri" w:hAnsi="Times New Roman"/>
          <w:sz w:val="28"/>
          <w:szCs w:val="28"/>
        </w:rPr>
        <w:t>,</w:t>
      </w:r>
      <w:r w:rsidRPr="00543902">
        <w:rPr>
          <w:rFonts w:ascii="Times New Roman" w:eastAsia="Calibri" w:hAnsi="Times New Roman"/>
          <w:sz w:val="28"/>
          <w:szCs w:val="28"/>
        </w:rPr>
        <w:t>000</w:t>
      </w:r>
      <w:r w:rsidR="00D023C0" w:rsidRPr="00543902">
        <w:rPr>
          <w:rFonts w:ascii="Times New Roman" w:eastAsia="Calibri" w:hAnsi="Times New Roman"/>
          <w:sz w:val="28"/>
          <w:szCs w:val="28"/>
        </w:rPr>
        <w:t xml:space="preserve"> тыс. рублей</w:t>
      </w:r>
      <w:r w:rsidRPr="00543902">
        <w:rPr>
          <w:rFonts w:ascii="Times New Roman" w:eastAsia="Calibri" w:hAnsi="Times New Roman"/>
          <w:sz w:val="28"/>
          <w:szCs w:val="28"/>
        </w:rPr>
        <w:t xml:space="preserve"> - исполнение 100%</w:t>
      </w:r>
      <w:r w:rsidR="00D023C0" w:rsidRPr="00543902">
        <w:rPr>
          <w:rFonts w:ascii="Times New Roman" w:eastAsia="Calibri" w:hAnsi="Times New Roman"/>
          <w:sz w:val="28"/>
          <w:szCs w:val="28"/>
        </w:rPr>
        <w:t>;</w:t>
      </w:r>
      <w:r w:rsidRPr="00543902">
        <w:rPr>
          <w:rFonts w:ascii="Times New Roman" w:eastAsia="Calibri" w:hAnsi="Times New Roman"/>
          <w:sz w:val="28"/>
          <w:szCs w:val="28"/>
        </w:rPr>
        <w:t xml:space="preserve"> ЭА.2023.00032 от 26.06.2023 ИП </w:t>
      </w:r>
      <w:proofErr w:type="spellStart"/>
      <w:r w:rsidRPr="00543902">
        <w:rPr>
          <w:rFonts w:ascii="Times New Roman" w:eastAsia="Calibri" w:hAnsi="Times New Roman"/>
          <w:sz w:val="28"/>
          <w:szCs w:val="28"/>
        </w:rPr>
        <w:t>Самигуллин</w:t>
      </w:r>
      <w:proofErr w:type="spellEnd"/>
      <w:r w:rsidRPr="00543902">
        <w:rPr>
          <w:rFonts w:ascii="Times New Roman" w:eastAsia="Calibri" w:hAnsi="Times New Roman"/>
          <w:sz w:val="28"/>
          <w:szCs w:val="28"/>
        </w:rPr>
        <w:t xml:space="preserve"> Рустам </w:t>
      </w:r>
      <w:proofErr w:type="spellStart"/>
      <w:r w:rsidRPr="00543902">
        <w:rPr>
          <w:rFonts w:ascii="Times New Roman" w:eastAsia="Calibri" w:hAnsi="Times New Roman"/>
          <w:sz w:val="28"/>
          <w:szCs w:val="28"/>
        </w:rPr>
        <w:t>Зинурович</w:t>
      </w:r>
      <w:proofErr w:type="spellEnd"/>
      <w:r w:rsidRPr="00543902">
        <w:rPr>
          <w:rFonts w:ascii="Times New Roman" w:eastAsia="Calibri" w:hAnsi="Times New Roman"/>
          <w:sz w:val="28"/>
          <w:szCs w:val="28"/>
        </w:rPr>
        <w:t xml:space="preserve"> на сумму 6</w:t>
      </w:r>
      <w:r w:rsidR="00D023C0" w:rsidRPr="00543902">
        <w:rPr>
          <w:rFonts w:ascii="Times New Roman" w:eastAsia="Calibri" w:hAnsi="Times New Roman"/>
          <w:sz w:val="28"/>
          <w:szCs w:val="28"/>
        </w:rPr>
        <w:t> </w:t>
      </w:r>
      <w:r w:rsidRPr="00543902">
        <w:rPr>
          <w:rFonts w:ascii="Times New Roman" w:eastAsia="Calibri" w:hAnsi="Times New Roman"/>
          <w:sz w:val="28"/>
          <w:szCs w:val="28"/>
        </w:rPr>
        <w:t>050</w:t>
      </w:r>
      <w:r w:rsidR="00D023C0" w:rsidRPr="00543902">
        <w:rPr>
          <w:rFonts w:ascii="Times New Roman" w:eastAsia="Calibri" w:hAnsi="Times New Roman"/>
          <w:sz w:val="28"/>
          <w:szCs w:val="28"/>
        </w:rPr>
        <w:t>,</w:t>
      </w:r>
      <w:r w:rsidRPr="00543902">
        <w:rPr>
          <w:rFonts w:ascii="Times New Roman" w:eastAsia="Calibri" w:hAnsi="Times New Roman"/>
          <w:sz w:val="28"/>
          <w:szCs w:val="28"/>
        </w:rPr>
        <w:t>263</w:t>
      </w:r>
      <w:r w:rsidR="00D023C0" w:rsidRPr="00543902">
        <w:rPr>
          <w:rFonts w:ascii="Times New Roman" w:eastAsia="Calibri" w:hAnsi="Times New Roman"/>
          <w:sz w:val="28"/>
          <w:szCs w:val="28"/>
        </w:rPr>
        <w:t xml:space="preserve"> тыс. рублей </w:t>
      </w:r>
      <w:r w:rsidRPr="00543902">
        <w:rPr>
          <w:rFonts w:ascii="Times New Roman" w:eastAsia="Calibri" w:hAnsi="Times New Roman"/>
          <w:sz w:val="28"/>
          <w:szCs w:val="28"/>
        </w:rPr>
        <w:t>- исполнение 100%</w:t>
      </w:r>
      <w:r w:rsidR="00D023C0" w:rsidRPr="00543902">
        <w:rPr>
          <w:rFonts w:ascii="Times New Roman" w:eastAsia="Calibri" w:hAnsi="Times New Roman"/>
          <w:sz w:val="28"/>
          <w:szCs w:val="28"/>
        </w:rPr>
        <w:t>;</w:t>
      </w:r>
      <w:r w:rsidRPr="00543902">
        <w:rPr>
          <w:rFonts w:ascii="Times New Roman" w:eastAsia="Calibri" w:hAnsi="Times New Roman"/>
          <w:sz w:val="28"/>
          <w:szCs w:val="28"/>
        </w:rPr>
        <w:t xml:space="preserve"> 128-23 от 27.10.2023  ООО </w:t>
      </w:r>
      <w:r w:rsidR="00D023C0" w:rsidRPr="00543902">
        <w:rPr>
          <w:rFonts w:ascii="Times New Roman" w:eastAsia="Calibri" w:hAnsi="Times New Roman"/>
          <w:sz w:val="28"/>
          <w:szCs w:val="28"/>
        </w:rPr>
        <w:t>«</w:t>
      </w:r>
      <w:r w:rsidRPr="00543902">
        <w:rPr>
          <w:rFonts w:ascii="Times New Roman" w:eastAsia="Calibri" w:hAnsi="Times New Roman"/>
          <w:sz w:val="28"/>
          <w:szCs w:val="28"/>
        </w:rPr>
        <w:t>УТИЛИТСЕРВИС</w:t>
      </w:r>
      <w:r w:rsidR="00D023C0" w:rsidRPr="00543902">
        <w:rPr>
          <w:rFonts w:ascii="Times New Roman" w:eastAsia="Calibri" w:hAnsi="Times New Roman"/>
          <w:sz w:val="28"/>
          <w:szCs w:val="28"/>
        </w:rPr>
        <w:t>»</w:t>
      </w:r>
      <w:r w:rsidRPr="00543902">
        <w:rPr>
          <w:rFonts w:ascii="Times New Roman" w:eastAsia="Calibri" w:hAnsi="Times New Roman"/>
          <w:sz w:val="28"/>
          <w:szCs w:val="28"/>
        </w:rPr>
        <w:t xml:space="preserve"> на сумму 596</w:t>
      </w:r>
      <w:r w:rsidR="00D023C0" w:rsidRPr="00543902">
        <w:rPr>
          <w:rFonts w:ascii="Times New Roman" w:eastAsia="Calibri" w:hAnsi="Times New Roman"/>
          <w:sz w:val="28"/>
          <w:szCs w:val="28"/>
        </w:rPr>
        <w:t>,</w:t>
      </w:r>
      <w:r w:rsidRPr="00543902">
        <w:rPr>
          <w:rFonts w:ascii="Times New Roman" w:eastAsia="Calibri" w:hAnsi="Times New Roman"/>
          <w:sz w:val="28"/>
          <w:szCs w:val="28"/>
        </w:rPr>
        <w:t>180</w:t>
      </w:r>
      <w:r w:rsidR="00D023C0" w:rsidRPr="00543902">
        <w:rPr>
          <w:rFonts w:ascii="Times New Roman" w:eastAsia="Calibri" w:hAnsi="Times New Roman"/>
          <w:sz w:val="28"/>
          <w:szCs w:val="28"/>
        </w:rPr>
        <w:t xml:space="preserve"> тыс. рублей</w:t>
      </w:r>
      <w:r w:rsidRPr="00543902">
        <w:rPr>
          <w:rFonts w:ascii="Times New Roman" w:eastAsia="Calibri" w:hAnsi="Times New Roman"/>
          <w:sz w:val="28"/>
          <w:szCs w:val="28"/>
        </w:rPr>
        <w:t xml:space="preserve"> - исполнение 100%</w:t>
      </w:r>
      <w:r w:rsidR="00D023C0" w:rsidRPr="00543902">
        <w:rPr>
          <w:rFonts w:ascii="Times New Roman" w:eastAsia="Calibri" w:hAnsi="Times New Roman"/>
          <w:sz w:val="28"/>
          <w:szCs w:val="28"/>
        </w:rPr>
        <w:t>;</w:t>
      </w:r>
      <w:r w:rsidRPr="00543902">
        <w:rPr>
          <w:rFonts w:ascii="Times New Roman" w:eastAsia="Calibri" w:hAnsi="Times New Roman"/>
          <w:sz w:val="28"/>
          <w:szCs w:val="28"/>
        </w:rPr>
        <w:t xml:space="preserve"> 130-23 от 01.11.2023 ИП </w:t>
      </w:r>
      <w:proofErr w:type="spellStart"/>
      <w:r w:rsidRPr="00543902">
        <w:rPr>
          <w:rFonts w:ascii="Times New Roman" w:eastAsia="Calibri" w:hAnsi="Times New Roman"/>
          <w:sz w:val="28"/>
          <w:szCs w:val="28"/>
        </w:rPr>
        <w:t>Самигуллин</w:t>
      </w:r>
      <w:proofErr w:type="spellEnd"/>
      <w:r w:rsidRPr="00543902">
        <w:rPr>
          <w:rFonts w:ascii="Times New Roman" w:eastAsia="Calibri" w:hAnsi="Times New Roman"/>
          <w:sz w:val="28"/>
          <w:szCs w:val="28"/>
        </w:rPr>
        <w:t xml:space="preserve"> Рустам </w:t>
      </w:r>
      <w:proofErr w:type="spellStart"/>
      <w:r w:rsidRPr="00543902">
        <w:rPr>
          <w:rFonts w:ascii="Times New Roman" w:eastAsia="Calibri" w:hAnsi="Times New Roman"/>
          <w:sz w:val="28"/>
          <w:szCs w:val="28"/>
        </w:rPr>
        <w:t>Зинурович</w:t>
      </w:r>
      <w:proofErr w:type="spellEnd"/>
      <w:r w:rsidRPr="00543902">
        <w:rPr>
          <w:rFonts w:ascii="Times New Roman" w:eastAsia="Calibri" w:hAnsi="Times New Roman"/>
          <w:sz w:val="28"/>
          <w:szCs w:val="28"/>
        </w:rPr>
        <w:t xml:space="preserve"> на сумму 599</w:t>
      </w:r>
      <w:r w:rsidR="00D023C0" w:rsidRPr="00543902">
        <w:rPr>
          <w:rFonts w:ascii="Times New Roman" w:eastAsia="Calibri" w:hAnsi="Times New Roman"/>
          <w:sz w:val="28"/>
          <w:szCs w:val="28"/>
        </w:rPr>
        <w:t>,</w:t>
      </w:r>
      <w:r w:rsidRPr="00543902">
        <w:rPr>
          <w:rFonts w:ascii="Times New Roman" w:eastAsia="Calibri" w:hAnsi="Times New Roman"/>
          <w:sz w:val="28"/>
          <w:szCs w:val="28"/>
        </w:rPr>
        <w:t>000</w:t>
      </w:r>
      <w:r w:rsidR="00D023C0" w:rsidRPr="00543902">
        <w:rPr>
          <w:rFonts w:ascii="Times New Roman" w:eastAsia="Calibri" w:hAnsi="Times New Roman"/>
          <w:sz w:val="28"/>
          <w:szCs w:val="28"/>
        </w:rPr>
        <w:t xml:space="preserve"> тыс. рублей</w:t>
      </w:r>
      <w:r w:rsidRPr="00543902">
        <w:rPr>
          <w:rFonts w:ascii="Times New Roman" w:eastAsia="Calibri" w:hAnsi="Times New Roman"/>
          <w:sz w:val="28"/>
          <w:szCs w:val="28"/>
        </w:rPr>
        <w:t xml:space="preserve"> - исполнение 100%</w:t>
      </w:r>
      <w:r w:rsidR="00D023C0" w:rsidRPr="00543902">
        <w:rPr>
          <w:rFonts w:ascii="Times New Roman" w:eastAsia="Calibri" w:hAnsi="Times New Roman"/>
          <w:sz w:val="28"/>
          <w:szCs w:val="28"/>
        </w:rPr>
        <w:t>;</w:t>
      </w:r>
      <w:r w:rsidRPr="00543902">
        <w:rPr>
          <w:rFonts w:ascii="Times New Roman" w:eastAsia="Calibri" w:hAnsi="Times New Roman"/>
          <w:sz w:val="28"/>
          <w:szCs w:val="28"/>
        </w:rPr>
        <w:t xml:space="preserve"> ЭА.2023.00072 от 14.12.2023 ООО </w:t>
      </w:r>
      <w:r w:rsidR="00D023C0" w:rsidRPr="00543902">
        <w:rPr>
          <w:rFonts w:ascii="Times New Roman" w:eastAsia="Calibri" w:hAnsi="Times New Roman"/>
          <w:sz w:val="28"/>
          <w:szCs w:val="28"/>
        </w:rPr>
        <w:t>«</w:t>
      </w:r>
      <w:r w:rsidRPr="00543902">
        <w:rPr>
          <w:rFonts w:ascii="Times New Roman" w:eastAsia="Calibri" w:hAnsi="Times New Roman"/>
          <w:sz w:val="28"/>
          <w:szCs w:val="28"/>
        </w:rPr>
        <w:t>ПРЕМИУМ</w:t>
      </w:r>
      <w:r w:rsidR="00D023C0" w:rsidRPr="00543902">
        <w:rPr>
          <w:rFonts w:ascii="Times New Roman" w:eastAsia="Calibri" w:hAnsi="Times New Roman"/>
          <w:sz w:val="28"/>
          <w:szCs w:val="28"/>
        </w:rPr>
        <w:t>»</w:t>
      </w:r>
      <w:r w:rsidRPr="00543902">
        <w:rPr>
          <w:rFonts w:ascii="Times New Roman" w:eastAsia="Calibri" w:hAnsi="Times New Roman"/>
          <w:sz w:val="28"/>
          <w:szCs w:val="28"/>
        </w:rPr>
        <w:t xml:space="preserve"> на сумму 1</w:t>
      </w:r>
      <w:r w:rsidR="00D023C0" w:rsidRPr="00543902">
        <w:rPr>
          <w:rFonts w:ascii="Times New Roman" w:eastAsia="Calibri" w:hAnsi="Times New Roman"/>
          <w:sz w:val="28"/>
          <w:szCs w:val="28"/>
        </w:rPr>
        <w:t> </w:t>
      </w:r>
      <w:r w:rsidRPr="00543902">
        <w:rPr>
          <w:rFonts w:ascii="Times New Roman" w:eastAsia="Calibri" w:hAnsi="Times New Roman"/>
          <w:sz w:val="28"/>
          <w:szCs w:val="28"/>
        </w:rPr>
        <w:t>200</w:t>
      </w:r>
      <w:r w:rsidR="00D023C0" w:rsidRPr="00543902">
        <w:rPr>
          <w:rFonts w:ascii="Times New Roman" w:eastAsia="Calibri" w:hAnsi="Times New Roman"/>
          <w:sz w:val="28"/>
          <w:szCs w:val="28"/>
        </w:rPr>
        <w:t>,</w:t>
      </w:r>
      <w:r w:rsidRPr="00543902">
        <w:rPr>
          <w:rFonts w:ascii="Times New Roman" w:eastAsia="Calibri" w:hAnsi="Times New Roman"/>
          <w:sz w:val="28"/>
          <w:szCs w:val="28"/>
        </w:rPr>
        <w:t>000</w:t>
      </w:r>
      <w:r w:rsidR="00D023C0" w:rsidRPr="00543902">
        <w:rPr>
          <w:rFonts w:ascii="Times New Roman" w:eastAsia="Calibri" w:hAnsi="Times New Roman"/>
          <w:sz w:val="28"/>
          <w:szCs w:val="28"/>
        </w:rPr>
        <w:t xml:space="preserve"> тыс. рублей</w:t>
      </w:r>
      <w:r w:rsidRPr="00543902">
        <w:rPr>
          <w:rFonts w:ascii="Times New Roman" w:eastAsia="Calibri" w:hAnsi="Times New Roman"/>
          <w:sz w:val="28"/>
          <w:szCs w:val="28"/>
        </w:rPr>
        <w:t xml:space="preserve"> - контракт переходящий на 2024 год</w:t>
      </w:r>
      <w:r w:rsidR="00D023C0" w:rsidRPr="00543902">
        <w:rPr>
          <w:rFonts w:ascii="Times New Roman" w:eastAsia="Calibri" w:hAnsi="Times New Roman"/>
          <w:sz w:val="28"/>
          <w:szCs w:val="28"/>
        </w:rPr>
        <w:t>;</w:t>
      </w:r>
      <w:r w:rsidRPr="00543902">
        <w:rPr>
          <w:rFonts w:ascii="Times New Roman" w:eastAsia="Calibri" w:hAnsi="Times New Roman"/>
          <w:sz w:val="28"/>
          <w:szCs w:val="28"/>
        </w:rPr>
        <w:t xml:space="preserve"> ЭА.2023.00101 от 30.12.2023 на сумму 26</w:t>
      </w:r>
      <w:r w:rsidR="00D023C0" w:rsidRPr="00543902">
        <w:rPr>
          <w:rFonts w:ascii="Times New Roman" w:eastAsia="Calibri" w:hAnsi="Times New Roman"/>
          <w:sz w:val="28"/>
          <w:szCs w:val="28"/>
        </w:rPr>
        <w:t> </w:t>
      </w:r>
      <w:r w:rsidRPr="00543902">
        <w:rPr>
          <w:rFonts w:ascii="Times New Roman" w:eastAsia="Calibri" w:hAnsi="Times New Roman"/>
          <w:sz w:val="28"/>
          <w:szCs w:val="28"/>
        </w:rPr>
        <w:t>051</w:t>
      </w:r>
      <w:r w:rsidR="00D023C0" w:rsidRPr="00543902">
        <w:rPr>
          <w:rFonts w:ascii="Times New Roman" w:eastAsia="Calibri" w:hAnsi="Times New Roman"/>
          <w:sz w:val="28"/>
          <w:szCs w:val="28"/>
        </w:rPr>
        <w:t>,</w:t>
      </w:r>
      <w:r w:rsidRPr="00543902">
        <w:rPr>
          <w:rFonts w:ascii="Times New Roman" w:eastAsia="Calibri" w:hAnsi="Times New Roman"/>
          <w:sz w:val="28"/>
          <w:szCs w:val="28"/>
        </w:rPr>
        <w:t>120</w:t>
      </w:r>
      <w:r w:rsidR="00D023C0" w:rsidRPr="00543902">
        <w:rPr>
          <w:rFonts w:ascii="Times New Roman" w:eastAsia="Calibri" w:hAnsi="Times New Roman"/>
          <w:sz w:val="28"/>
          <w:szCs w:val="28"/>
        </w:rPr>
        <w:t xml:space="preserve"> тыс. рублей </w:t>
      </w:r>
      <w:r w:rsidRPr="00543902">
        <w:rPr>
          <w:rFonts w:ascii="Times New Roman" w:eastAsia="Calibri" w:hAnsi="Times New Roman"/>
          <w:sz w:val="28"/>
          <w:szCs w:val="28"/>
        </w:rPr>
        <w:t>- ко</w:t>
      </w:r>
      <w:r w:rsidR="00D023C0" w:rsidRPr="00543902">
        <w:rPr>
          <w:rFonts w:ascii="Times New Roman" w:eastAsia="Calibri" w:hAnsi="Times New Roman"/>
          <w:sz w:val="28"/>
          <w:szCs w:val="28"/>
        </w:rPr>
        <w:t>нтракт переходящий на 2024 год;</w:t>
      </w:r>
    </w:p>
    <w:p w:rsidR="007A6FD3" w:rsidRPr="00543902" w:rsidRDefault="007E3CED" w:rsidP="007A6FD3">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eastAsia="Calibri" w:hAnsi="Times New Roman"/>
          <w:sz w:val="28"/>
          <w:szCs w:val="28"/>
        </w:rPr>
        <w:t>-</w:t>
      </w:r>
      <w:r w:rsidR="00D023C0" w:rsidRPr="00543902">
        <w:rPr>
          <w:rFonts w:ascii="Times New Roman" w:eastAsia="Calibri" w:hAnsi="Times New Roman"/>
          <w:sz w:val="28"/>
          <w:szCs w:val="28"/>
        </w:rPr>
        <w:t>п</w:t>
      </w:r>
      <w:r w:rsidRPr="00543902">
        <w:rPr>
          <w:rFonts w:ascii="Times New Roman" w:eastAsia="Calibri" w:hAnsi="Times New Roman"/>
          <w:sz w:val="28"/>
          <w:szCs w:val="28"/>
        </w:rPr>
        <w:t xml:space="preserve">риобретение оборудования и прочих основных средств – </w:t>
      </w:r>
      <w:r w:rsidR="007A6FD3" w:rsidRPr="00543902">
        <w:rPr>
          <w:rFonts w:ascii="Times New Roman" w:eastAsia="Calibri" w:hAnsi="Times New Roman"/>
          <w:sz w:val="28"/>
          <w:szCs w:val="28"/>
        </w:rPr>
        <w:t>з</w:t>
      </w:r>
      <w:r w:rsidRPr="00543902">
        <w:rPr>
          <w:rFonts w:ascii="Times New Roman" w:eastAsia="Calibri" w:hAnsi="Times New Roman"/>
          <w:sz w:val="28"/>
          <w:szCs w:val="28"/>
        </w:rPr>
        <w:t>аключены м/к 2023.702172 от 08.06.2023 ООО «Цифровой Век» на сумму 103</w:t>
      </w:r>
      <w:r w:rsidR="007A6FD3" w:rsidRPr="00543902">
        <w:rPr>
          <w:rFonts w:ascii="Times New Roman" w:eastAsia="Calibri" w:hAnsi="Times New Roman"/>
          <w:sz w:val="28"/>
          <w:szCs w:val="28"/>
        </w:rPr>
        <w:t>,</w:t>
      </w:r>
      <w:r w:rsidRPr="00543902">
        <w:rPr>
          <w:rFonts w:ascii="Times New Roman" w:eastAsia="Calibri" w:hAnsi="Times New Roman"/>
          <w:sz w:val="28"/>
          <w:szCs w:val="28"/>
        </w:rPr>
        <w:t>000</w:t>
      </w:r>
      <w:r w:rsidR="007A6FD3" w:rsidRPr="00543902">
        <w:rPr>
          <w:rFonts w:ascii="Times New Roman" w:eastAsia="Calibri" w:hAnsi="Times New Roman"/>
          <w:sz w:val="28"/>
          <w:szCs w:val="28"/>
        </w:rPr>
        <w:t xml:space="preserve"> тыс. рублей.</w:t>
      </w:r>
      <w:r w:rsidRPr="00543902">
        <w:rPr>
          <w:rFonts w:ascii="Times New Roman" w:eastAsia="Calibri" w:hAnsi="Times New Roman"/>
          <w:sz w:val="28"/>
          <w:szCs w:val="28"/>
        </w:rPr>
        <w:t xml:space="preserve"> </w:t>
      </w:r>
      <w:r w:rsidR="007A6FD3" w:rsidRPr="00543902">
        <w:rPr>
          <w:rFonts w:ascii="Times New Roman" w:eastAsia="Calibri" w:hAnsi="Times New Roman"/>
          <w:sz w:val="28"/>
          <w:szCs w:val="28"/>
        </w:rPr>
        <w:t>И</w:t>
      </w:r>
      <w:r w:rsidRPr="00543902">
        <w:rPr>
          <w:rFonts w:ascii="Times New Roman" w:eastAsia="Calibri" w:hAnsi="Times New Roman"/>
          <w:sz w:val="28"/>
          <w:szCs w:val="28"/>
        </w:rPr>
        <w:t>сполнение 100%; 27-06/23 от 10.07.2023 ИП Ситников Игорь Геннадьевич на сумму 89</w:t>
      </w:r>
      <w:r w:rsidR="007A6FD3" w:rsidRPr="00543902">
        <w:rPr>
          <w:rFonts w:ascii="Times New Roman" w:eastAsia="Calibri" w:hAnsi="Times New Roman"/>
          <w:sz w:val="28"/>
          <w:szCs w:val="28"/>
        </w:rPr>
        <w:t>,</w:t>
      </w:r>
      <w:r w:rsidRPr="00543902">
        <w:rPr>
          <w:rFonts w:ascii="Times New Roman" w:eastAsia="Calibri" w:hAnsi="Times New Roman"/>
          <w:sz w:val="28"/>
          <w:szCs w:val="28"/>
        </w:rPr>
        <w:t>033 (исполнение 100%)</w:t>
      </w:r>
      <w:r w:rsidR="007A6FD3" w:rsidRPr="00543902">
        <w:rPr>
          <w:rFonts w:ascii="Times New Roman" w:eastAsia="Calibri" w:hAnsi="Times New Roman"/>
          <w:sz w:val="28"/>
          <w:szCs w:val="28"/>
        </w:rPr>
        <w:t>;</w:t>
      </w:r>
    </w:p>
    <w:p w:rsidR="00C04AD9" w:rsidRPr="00543902" w:rsidRDefault="007E3CED" w:rsidP="007E3CED">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eastAsia="Calibri" w:hAnsi="Times New Roman"/>
          <w:sz w:val="28"/>
          <w:szCs w:val="28"/>
        </w:rPr>
        <w:t>-</w:t>
      </w:r>
      <w:r w:rsidR="007A6FD3" w:rsidRPr="00543902">
        <w:rPr>
          <w:rFonts w:ascii="Times New Roman" w:eastAsia="Calibri" w:hAnsi="Times New Roman"/>
          <w:sz w:val="28"/>
          <w:szCs w:val="28"/>
        </w:rPr>
        <w:t>п</w:t>
      </w:r>
      <w:r w:rsidRPr="00543902">
        <w:rPr>
          <w:rFonts w:ascii="Times New Roman" w:eastAsia="Calibri" w:hAnsi="Times New Roman"/>
          <w:sz w:val="28"/>
          <w:szCs w:val="28"/>
        </w:rPr>
        <w:t xml:space="preserve">роведение дезинсекции и дератизации – </w:t>
      </w:r>
      <w:r w:rsidR="00C04AD9" w:rsidRPr="00543902">
        <w:rPr>
          <w:rFonts w:ascii="Times New Roman" w:eastAsia="Calibri" w:hAnsi="Times New Roman"/>
          <w:sz w:val="28"/>
          <w:szCs w:val="28"/>
        </w:rPr>
        <w:t>з</w:t>
      </w:r>
      <w:r w:rsidRPr="00543902">
        <w:rPr>
          <w:rFonts w:ascii="Times New Roman" w:eastAsia="Calibri" w:hAnsi="Times New Roman"/>
          <w:sz w:val="28"/>
          <w:szCs w:val="28"/>
        </w:rPr>
        <w:t>аключен м/к №ЭА.2023.00008 от 12.05.2023 ООО «</w:t>
      </w:r>
      <w:proofErr w:type="spellStart"/>
      <w:r w:rsidRPr="00543902">
        <w:rPr>
          <w:rFonts w:ascii="Times New Roman" w:eastAsia="Calibri" w:hAnsi="Times New Roman"/>
          <w:sz w:val="28"/>
          <w:szCs w:val="28"/>
        </w:rPr>
        <w:t>Комос</w:t>
      </w:r>
      <w:proofErr w:type="spellEnd"/>
      <w:r w:rsidRPr="00543902">
        <w:rPr>
          <w:rFonts w:ascii="Times New Roman" w:eastAsia="Calibri" w:hAnsi="Times New Roman"/>
          <w:sz w:val="28"/>
          <w:szCs w:val="28"/>
        </w:rPr>
        <w:t>» на сумму 810</w:t>
      </w:r>
      <w:r w:rsidR="00C04AD9" w:rsidRPr="00543902">
        <w:rPr>
          <w:rFonts w:ascii="Times New Roman" w:eastAsia="Calibri" w:hAnsi="Times New Roman"/>
          <w:sz w:val="28"/>
          <w:szCs w:val="28"/>
        </w:rPr>
        <w:t>,</w:t>
      </w:r>
      <w:r w:rsidRPr="00543902">
        <w:rPr>
          <w:rFonts w:ascii="Times New Roman" w:eastAsia="Calibri" w:hAnsi="Times New Roman"/>
          <w:sz w:val="28"/>
          <w:szCs w:val="28"/>
        </w:rPr>
        <w:t>830</w:t>
      </w:r>
      <w:r w:rsidR="00C04AD9" w:rsidRPr="00543902">
        <w:rPr>
          <w:rFonts w:ascii="Times New Roman" w:eastAsia="Calibri" w:hAnsi="Times New Roman"/>
          <w:sz w:val="28"/>
          <w:szCs w:val="28"/>
        </w:rPr>
        <w:t xml:space="preserve"> тыс. рублей (исполнение 100%);</w:t>
      </w:r>
    </w:p>
    <w:p w:rsidR="00C04AD9" w:rsidRPr="00543902" w:rsidRDefault="007E3CED" w:rsidP="007E3CED">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eastAsia="Calibri" w:hAnsi="Times New Roman"/>
          <w:sz w:val="28"/>
          <w:szCs w:val="28"/>
        </w:rPr>
        <w:t>-</w:t>
      </w:r>
      <w:r w:rsidR="00C04AD9" w:rsidRPr="00543902">
        <w:rPr>
          <w:rFonts w:ascii="Times New Roman" w:eastAsia="Calibri" w:hAnsi="Times New Roman"/>
          <w:sz w:val="28"/>
          <w:szCs w:val="28"/>
        </w:rPr>
        <w:t>р</w:t>
      </w:r>
      <w:r w:rsidRPr="00543902">
        <w:rPr>
          <w:rFonts w:ascii="Times New Roman" w:eastAsia="Calibri" w:hAnsi="Times New Roman"/>
          <w:sz w:val="28"/>
          <w:szCs w:val="28"/>
        </w:rPr>
        <w:t>емонт и очистка объектов ливневой канализации расположенных на территории города Нефтеюганска.  Муниципальный контракт на оказание услуг по ремонту не заключен в связи с поздним доведением средств, также уточнением объема работ. Пла</w:t>
      </w:r>
      <w:r w:rsidR="00C04AD9" w:rsidRPr="00543902">
        <w:rPr>
          <w:rFonts w:ascii="Times New Roman" w:eastAsia="Calibri" w:hAnsi="Times New Roman"/>
          <w:sz w:val="28"/>
          <w:szCs w:val="28"/>
        </w:rPr>
        <w:t>нируется исполнение в 2024 году;</w:t>
      </w:r>
    </w:p>
    <w:p w:rsidR="00C04AD9" w:rsidRPr="00543902" w:rsidRDefault="007E3CED" w:rsidP="007E3CED">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eastAsia="Calibri" w:hAnsi="Times New Roman"/>
          <w:sz w:val="28"/>
          <w:szCs w:val="28"/>
        </w:rPr>
        <w:t>-</w:t>
      </w:r>
      <w:r w:rsidR="00C04AD9" w:rsidRPr="00543902">
        <w:rPr>
          <w:rFonts w:ascii="Times New Roman" w:eastAsia="Calibri" w:hAnsi="Times New Roman"/>
          <w:sz w:val="28"/>
          <w:szCs w:val="28"/>
        </w:rPr>
        <w:t>в</w:t>
      </w:r>
      <w:r w:rsidRPr="00543902">
        <w:rPr>
          <w:rFonts w:ascii="Times New Roman" w:eastAsia="Calibri" w:hAnsi="Times New Roman"/>
          <w:sz w:val="28"/>
          <w:szCs w:val="28"/>
        </w:rPr>
        <w:t xml:space="preserve">ыполнение комплекса дезинфекционных мероприятий контейнеров и контейнерных площадок для накопления ТКО - Экономия по итогам проведенных конкурсных процедур, м\к ЭА.2023.00061 от 25.11.2023 </w:t>
      </w:r>
      <w:r w:rsidR="00C04AD9" w:rsidRPr="00543902">
        <w:rPr>
          <w:rFonts w:ascii="Times New Roman" w:eastAsia="Calibri" w:hAnsi="Times New Roman"/>
          <w:sz w:val="28"/>
          <w:szCs w:val="28"/>
        </w:rPr>
        <w:t xml:space="preserve">                        </w:t>
      </w:r>
      <w:r w:rsidRPr="00543902">
        <w:rPr>
          <w:rFonts w:ascii="Times New Roman" w:eastAsia="Calibri" w:hAnsi="Times New Roman"/>
          <w:sz w:val="28"/>
          <w:szCs w:val="28"/>
        </w:rPr>
        <w:t>ООО «</w:t>
      </w:r>
      <w:proofErr w:type="spellStart"/>
      <w:r w:rsidRPr="00543902">
        <w:rPr>
          <w:rFonts w:ascii="Times New Roman" w:eastAsia="Calibri" w:hAnsi="Times New Roman"/>
          <w:sz w:val="28"/>
          <w:szCs w:val="28"/>
        </w:rPr>
        <w:t>Комос</w:t>
      </w:r>
      <w:proofErr w:type="spellEnd"/>
      <w:r w:rsidRPr="00543902">
        <w:rPr>
          <w:rFonts w:ascii="Times New Roman" w:eastAsia="Calibri" w:hAnsi="Times New Roman"/>
          <w:sz w:val="28"/>
          <w:szCs w:val="28"/>
        </w:rPr>
        <w:t>» на сумму 451</w:t>
      </w:r>
      <w:r w:rsidR="00C04AD9" w:rsidRPr="00543902">
        <w:rPr>
          <w:rFonts w:ascii="Times New Roman" w:eastAsia="Calibri" w:hAnsi="Times New Roman"/>
          <w:sz w:val="28"/>
          <w:szCs w:val="28"/>
        </w:rPr>
        <w:t>,</w:t>
      </w:r>
      <w:r w:rsidRPr="00543902">
        <w:rPr>
          <w:rFonts w:ascii="Times New Roman" w:eastAsia="Calibri" w:hAnsi="Times New Roman"/>
          <w:sz w:val="28"/>
          <w:szCs w:val="28"/>
        </w:rPr>
        <w:t>703</w:t>
      </w:r>
      <w:r w:rsidR="00C04AD9" w:rsidRPr="00543902">
        <w:rPr>
          <w:rFonts w:ascii="Times New Roman" w:eastAsia="Calibri" w:hAnsi="Times New Roman"/>
          <w:sz w:val="28"/>
          <w:szCs w:val="28"/>
        </w:rPr>
        <w:t xml:space="preserve"> тыс. рублей </w:t>
      </w:r>
      <w:r w:rsidRPr="00543902">
        <w:rPr>
          <w:rFonts w:ascii="Times New Roman" w:eastAsia="Calibri" w:hAnsi="Times New Roman"/>
          <w:sz w:val="28"/>
          <w:szCs w:val="28"/>
        </w:rPr>
        <w:t xml:space="preserve">- </w:t>
      </w:r>
      <w:proofErr w:type="gramStart"/>
      <w:r w:rsidRPr="00543902">
        <w:rPr>
          <w:rFonts w:ascii="Times New Roman" w:eastAsia="Calibri" w:hAnsi="Times New Roman"/>
          <w:sz w:val="28"/>
          <w:szCs w:val="28"/>
        </w:rPr>
        <w:t>контракт</w:t>
      </w:r>
      <w:proofErr w:type="gramEnd"/>
      <w:r w:rsidRPr="00543902">
        <w:rPr>
          <w:rFonts w:ascii="Times New Roman" w:eastAsia="Calibri" w:hAnsi="Times New Roman"/>
          <w:sz w:val="28"/>
          <w:szCs w:val="28"/>
        </w:rPr>
        <w:t xml:space="preserve"> переходящий </w:t>
      </w:r>
      <w:r w:rsidR="00C04AD9" w:rsidRPr="00543902">
        <w:rPr>
          <w:rFonts w:ascii="Times New Roman" w:eastAsia="Calibri" w:hAnsi="Times New Roman"/>
          <w:sz w:val="28"/>
          <w:szCs w:val="28"/>
        </w:rPr>
        <w:t xml:space="preserve">                                  на 2024 год;</w:t>
      </w:r>
    </w:p>
    <w:p w:rsidR="00C04AD9" w:rsidRPr="00543902" w:rsidRDefault="007E3CED" w:rsidP="007E3CED">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eastAsia="Calibri" w:hAnsi="Times New Roman"/>
          <w:sz w:val="28"/>
          <w:szCs w:val="28"/>
        </w:rPr>
        <w:t>-</w:t>
      </w:r>
      <w:r w:rsidR="00C04AD9" w:rsidRPr="00543902">
        <w:rPr>
          <w:rFonts w:ascii="Times New Roman" w:eastAsia="Calibri" w:hAnsi="Times New Roman"/>
          <w:sz w:val="28"/>
          <w:szCs w:val="28"/>
        </w:rPr>
        <w:t>с</w:t>
      </w:r>
      <w:r w:rsidRPr="00543902">
        <w:rPr>
          <w:rFonts w:ascii="Times New Roman" w:eastAsia="Calibri" w:hAnsi="Times New Roman"/>
          <w:sz w:val="28"/>
          <w:szCs w:val="28"/>
        </w:rPr>
        <w:t xml:space="preserve">бор, транспортировка, обработка, утилизация, обезвреживание, размещение отходов I-IV класса опасности (лом и отходы, содержащие черные и цветные металлы, отработанные пневматические шины) – </w:t>
      </w:r>
      <w:r w:rsidR="00C04AD9" w:rsidRPr="00543902">
        <w:rPr>
          <w:rFonts w:ascii="Times New Roman" w:eastAsia="Calibri" w:hAnsi="Times New Roman"/>
          <w:sz w:val="28"/>
          <w:szCs w:val="28"/>
        </w:rPr>
        <w:t>исполнение 100%;</w:t>
      </w:r>
    </w:p>
    <w:p w:rsidR="00C04AD9" w:rsidRPr="00543902" w:rsidRDefault="007E3CED" w:rsidP="007E3CED">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eastAsia="Calibri" w:hAnsi="Times New Roman"/>
          <w:sz w:val="28"/>
          <w:szCs w:val="28"/>
        </w:rPr>
        <w:t>-</w:t>
      </w:r>
      <w:r w:rsidR="00C04AD9" w:rsidRPr="00543902">
        <w:rPr>
          <w:rFonts w:ascii="Times New Roman" w:eastAsia="Calibri" w:hAnsi="Times New Roman"/>
          <w:sz w:val="28"/>
          <w:szCs w:val="28"/>
        </w:rPr>
        <w:t>у</w:t>
      </w:r>
      <w:r w:rsidRPr="00543902">
        <w:rPr>
          <w:rFonts w:ascii="Times New Roman" w:eastAsia="Calibri" w:hAnsi="Times New Roman"/>
          <w:sz w:val="28"/>
          <w:szCs w:val="28"/>
        </w:rPr>
        <w:t xml:space="preserve">стройство контейнерных площадок накопления ТКО – </w:t>
      </w:r>
      <w:r w:rsidR="00C04AD9" w:rsidRPr="00543902">
        <w:rPr>
          <w:rFonts w:ascii="Times New Roman" w:eastAsia="Calibri" w:hAnsi="Times New Roman"/>
          <w:sz w:val="28"/>
          <w:szCs w:val="28"/>
        </w:rPr>
        <w:t xml:space="preserve">                         </w:t>
      </w:r>
      <w:r w:rsidRPr="00543902">
        <w:rPr>
          <w:rFonts w:ascii="Times New Roman" w:eastAsia="Calibri" w:hAnsi="Times New Roman"/>
          <w:sz w:val="28"/>
          <w:szCs w:val="28"/>
        </w:rPr>
        <w:t>исполнение 100%</w:t>
      </w:r>
      <w:r w:rsidR="00C04AD9" w:rsidRPr="00543902">
        <w:rPr>
          <w:rFonts w:ascii="Times New Roman" w:eastAsia="Calibri" w:hAnsi="Times New Roman"/>
          <w:sz w:val="28"/>
          <w:szCs w:val="28"/>
        </w:rPr>
        <w:t>;</w:t>
      </w:r>
    </w:p>
    <w:p w:rsidR="00C04AD9" w:rsidRPr="00543902" w:rsidRDefault="007E3CED" w:rsidP="00C04AD9">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eastAsia="Calibri" w:hAnsi="Times New Roman"/>
          <w:sz w:val="28"/>
          <w:szCs w:val="28"/>
        </w:rPr>
        <w:t>-</w:t>
      </w:r>
      <w:r w:rsidR="00C04AD9" w:rsidRPr="00543902">
        <w:rPr>
          <w:rFonts w:ascii="Times New Roman" w:eastAsia="Calibri" w:hAnsi="Times New Roman"/>
          <w:sz w:val="28"/>
          <w:szCs w:val="28"/>
        </w:rPr>
        <w:t>с</w:t>
      </w:r>
      <w:r w:rsidRPr="00543902">
        <w:rPr>
          <w:rFonts w:ascii="Times New Roman" w:eastAsia="Calibri" w:hAnsi="Times New Roman"/>
          <w:sz w:val="28"/>
          <w:szCs w:val="28"/>
        </w:rPr>
        <w:t xml:space="preserve">убсидия из бюджета города Нефтеюганска на возмещение затрат, связанных с содержанием и обслуживанием модульных туалетов на территории города Нефтеюганска - </w:t>
      </w:r>
      <w:r w:rsidR="00C04AD9" w:rsidRPr="00543902">
        <w:rPr>
          <w:rFonts w:ascii="Times New Roman" w:eastAsia="Calibri" w:hAnsi="Times New Roman"/>
          <w:sz w:val="28"/>
          <w:szCs w:val="28"/>
        </w:rPr>
        <w:t>п</w:t>
      </w:r>
      <w:r w:rsidRPr="00543902">
        <w:rPr>
          <w:rFonts w:ascii="Times New Roman" w:eastAsia="Calibri" w:hAnsi="Times New Roman"/>
          <w:sz w:val="28"/>
          <w:szCs w:val="28"/>
        </w:rPr>
        <w:t>роизведена оплата за январь-ноябрь 2023. Оплата за декабрь 2023 будет произведена в 2024 году. Оплата произведена на основании фактических затрат.</w:t>
      </w:r>
    </w:p>
    <w:p w:rsidR="00C04AD9" w:rsidRPr="00543902" w:rsidRDefault="007E3CED" w:rsidP="007E3CED">
      <w:pPr>
        <w:pBdr>
          <w:bottom w:val="single" w:sz="4" w:space="31" w:color="FFFFFF"/>
        </w:pBdr>
        <w:spacing w:after="0" w:line="240" w:lineRule="auto"/>
        <w:ind w:firstLine="851"/>
        <w:jc w:val="both"/>
        <w:rPr>
          <w:rFonts w:ascii="Times New Roman" w:eastAsia="Calibri" w:hAnsi="Times New Roman"/>
          <w:b/>
          <w:i/>
          <w:sz w:val="28"/>
          <w:szCs w:val="28"/>
        </w:rPr>
      </w:pPr>
      <w:r w:rsidRPr="00543902">
        <w:rPr>
          <w:rFonts w:ascii="Times New Roman" w:eastAsia="Calibri" w:hAnsi="Times New Roman"/>
          <w:b/>
          <w:i/>
          <w:sz w:val="28"/>
          <w:szCs w:val="28"/>
        </w:rPr>
        <w:t>4.Благоустройство и озеленение города</w:t>
      </w:r>
      <w:r w:rsidR="00C04AD9" w:rsidRPr="00543902">
        <w:rPr>
          <w:rFonts w:ascii="Times New Roman" w:eastAsia="Calibri" w:hAnsi="Times New Roman"/>
          <w:b/>
          <w:i/>
          <w:sz w:val="28"/>
          <w:szCs w:val="28"/>
        </w:rPr>
        <w:t>:</w:t>
      </w:r>
    </w:p>
    <w:p w:rsidR="00C04AD9" w:rsidRPr="00543902" w:rsidRDefault="007E3CED" w:rsidP="007E3CED">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eastAsia="Calibri" w:hAnsi="Times New Roman"/>
          <w:sz w:val="28"/>
          <w:szCs w:val="28"/>
        </w:rPr>
        <w:t>-</w:t>
      </w:r>
      <w:r w:rsidR="00C04AD9" w:rsidRPr="00543902">
        <w:rPr>
          <w:rFonts w:ascii="Times New Roman" w:eastAsia="Calibri" w:hAnsi="Times New Roman"/>
          <w:sz w:val="28"/>
          <w:szCs w:val="28"/>
        </w:rPr>
        <w:t>в</w:t>
      </w:r>
      <w:r w:rsidRPr="00543902">
        <w:rPr>
          <w:rFonts w:ascii="Times New Roman" w:eastAsia="Calibri" w:hAnsi="Times New Roman"/>
          <w:sz w:val="28"/>
          <w:szCs w:val="28"/>
        </w:rPr>
        <w:t>ыполнение работ по демонтажу Арт-объектов, расположенных на территории города Нефтеюганска – м/к 49-23 от 06.04.2023 ИП Герасимчук на сумму 445</w:t>
      </w:r>
      <w:r w:rsidR="00C04AD9" w:rsidRPr="00543902">
        <w:rPr>
          <w:rFonts w:ascii="Times New Roman" w:eastAsia="Calibri" w:hAnsi="Times New Roman"/>
          <w:sz w:val="28"/>
          <w:szCs w:val="28"/>
        </w:rPr>
        <w:t>,</w:t>
      </w:r>
      <w:r w:rsidRPr="00543902">
        <w:rPr>
          <w:rFonts w:ascii="Times New Roman" w:eastAsia="Calibri" w:hAnsi="Times New Roman"/>
          <w:sz w:val="28"/>
          <w:szCs w:val="28"/>
        </w:rPr>
        <w:t>000</w:t>
      </w:r>
      <w:r w:rsidR="00C04AD9" w:rsidRPr="00543902">
        <w:rPr>
          <w:rFonts w:ascii="Times New Roman" w:eastAsia="Calibri" w:hAnsi="Times New Roman"/>
          <w:sz w:val="28"/>
          <w:szCs w:val="28"/>
        </w:rPr>
        <w:t xml:space="preserve"> тыс. рублей</w:t>
      </w:r>
      <w:r w:rsidRPr="00543902">
        <w:rPr>
          <w:rFonts w:ascii="Times New Roman" w:eastAsia="Calibri" w:hAnsi="Times New Roman"/>
          <w:sz w:val="28"/>
          <w:szCs w:val="28"/>
        </w:rPr>
        <w:t xml:space="preserve"> (исполнение 100%)</w:t>
      </w:r>
      <w:r w:rsidR="00C04AD9" w:rsidRPr="00543902">
        <w:rPr>
          <w:rFonts w:ascii="Times New Roman" w:eastAsia="Calibri" w:hAnsi="Times New Roman"/>
          <w:sz w:val="28"/>
          <w:szCs w:val="28"/>
        </w:rPr>
        <w:t>;</w:t>
      </w:r>
    </w:p>
    <w:p w:rsidR="00902B8A" w:rsidRPr="00543902" w:rsidRDefault="007E3CED" w:rsidP="007E3CED">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eastAsia="Calibri" w:hAnsi="Times New Roman"/>
          <w:sz w:val="28"/>
          <w:szCs w:val="28"/>
        </w:rPr>
        <w:t>-</w:t>
      </w:r>
      <w:r w:rsidR="00C04AD9" w:rsidRPr="00543902">
        <w:rPr>
          <w:rFonts w:ascii="Times New Roman" w:eastAsia="Calibri" w:hAnsi="Times New Roman"/>
          <w:sz w:val="28"/>
          <w:szCs w:val="28"/>
        </w:rPr>
        <w:t>о</w:t>
      </w:r>
      <w:r w:rsidRPr="00543902">
        <w:rPr>
          <w:rFonts w:ascii="Times New Roman" w:eastAsia="Calibri" w:hAnsi="Times New Roman"/>
          <w:sz w:val="28"/>
          <w:szCs w:val="28"/>
        </w:rPr>
        <w:t xml:space="preserve">зеленение мест общего пользования – ЭА.2023.00030 от 16.06.2023 </w:t>
      </w:r>
      <w:r w:rsidR="00C04AD9" w:rsidRPr="00543902">
        <w:rPr>
          <w:rFonts w:ascii="Times New Roman" w:eastAsia="Calibri" w:hAnsi="Times New Roman"/>
          <w:sz w:val="28"/>
          <w:szCs w:val="28"/>
        </w:rPr>
        <w:t xml:space="preserve">                 </w:t>
      </w:r>
      <w:r w:rsidRPr="00543902">
        <w:rPr>
          <w:rFonts w:ascii="Times New Roman" w:eastAsia="Calibri" w:hAnsi="Times New Roman"/>
          <w:sz w:val="28"/>
          <w:szCs w:val="28"/>
        </w:rPr>
        <w:t xml:space="preserve">ИП </w:t>
      </w:r>
      <w:proofErr w:type="spellStart"/>
      <w:r w:rsidRPr="00543902">
        <w:rPr>
          <w:rFonts w:ascii="Times New Roman" w:eastAsia="Calibri" w:hAnsi="Times New Roman"/>
          <w:sz w:val="28"/>
          <w:szCs w:val="28"/>
        </w:rPr>
        <w:t>Устарханов</w:t>
      </w:r>
      <w:proofErr w:type="spellEnd"/>
      <w:r w:rsidRPr="00543902">
        <w:rPr>
          <w:rFonts w:ascii="Times New Roman" w:eastAsia="Calibri" w:hAnsi="Times New Roman"/>
          <w:sz w:val="28"/>
          <w:szCs w:val="28"/>
        </w:rPr>
        <w:t xml:space="preserve"> на сумму 29</w:t>
      </w:r>
      <w:r w:rsidR="00C04AD9" w:rsidRPr="00543902">
        <w:rPr>
          <w:rFonts w:ascii="Times New Roman" w:eastAsia="Calibri" w:hAnsi="Times New Roman"/>
          <w:sz w:val="28"/>
          <w:szCs w:val="28"/>
        </w:rPr>
        <w:t> </w:t>
      </w:r>
      <w:r w:rsidRPr="00543902">
        <w:rPr>
          <w:rFonts w:ascii="Times New Roman" w:eastAsia="Calibri" w:hAnsi="Times New Roman"/>
          <w:sz w:val="28"/>
          <w:szCs w:val="28"/>
        </w:rPr>
        <w:t>945</w:t>
      </w:r>
      <w:r w:rsidR="00C04AD9" w:rsidRPr="00543902">
        <w:rPr>
          <w:rFonts w:ascii="Times New Roman" w:eastAsia="Calibri" w:hAnsi="Times New Roman"/>
          <w:sz w:val="28"/>
          <w:szCs w:val="28"/>
        </w:rPr>
        <w:t>,</w:t>
      </w:r>
      <w:r w:rsidRPr="00543902">
        <w:rPr>
          <w:rFonts w:ascii="Times New Roman" w:eastAsia="Calibri" w:hAnsi="Times New Roman"/>
          <w:sz w:val="28"/>
          <w:szCs w:val="28"/>
        </w:rPr>
        <w:t>000</w:t>
      </w:r>
      <w:r w:rsidR="00C04AD9" w:rsidRPr="00543902">
        <w:rPr>
          <w:rFonts w:ascii="Times New Roman" w:eastAsia="Calibri" w:hAnsi="Times New Roman"/>
          <w:sz w:val="28"/>
          <w:szCs w:val="28"/>
        </w:rPr>
        <w:t xml:space="preserve"> тыс. рублей</w:t>
      </w:r>
      <w:r w:rsidRPr="00543902">
        <w:rPr>
          <w:rFonts w:ascii="Times New Roman" w:eastAsia="Calibri" w:hAnsi="Times New Roman"/>
          <w:sz w:val="28"/>
          <w:szCs w:val="28"/>
        </w:rPr>
        <w:t xml:space="preserve"> срок исполнения м/к 31.12.2023; 78-23 от 18.05.2023 ИП Тимофеев Леонид </w:t>
      </w:r>
      <w:proofErr w:type="spellStart"/>
      <w:r w:rsidRPr="00543902">
        <w:rPr>
          <w:rFonts w:ascii="Times New Roman" w:eastAsia="Calibri" w:hAnsi="Times New Roman"/>
          <w:sz w:val="28"/>
          <w:szCs w:val="28"/>
        </w:rPr>
        <w:t>Маркелович</w:t>
      </w:r>
      <w:proofErr w:type="spellEnd"/>
      <w:r w:rsidRPr="00543902">
        <w:rPr>
          <w:rFonts w:ascii="Times New Roman" w:eastAsia="Calibri" w:hAnsi="Times New Roman"/>
          <w:sz w:val="28"/>
          <w:szCs w:val="28"/>
        </w:rPr>
        <w:t xml:space="preserve"> на сумму 204</w:t>
      </w:r>
      <w:r w:rsidR="00C04AD9" w:rsidRPr="00543902">
        <w:rPr>
          <w:rFonts w:ascii="Times New Roman" w:eastAsia="Calibri" w:hAnsi="Times New Roman"/>
          <w:sz w:val="28"/>
          <w:szCs w:val="28"/>
        </w:rPr>
        <w:t>,</w:t>
      </w:r>
      <w:r w:rsidRPr="00543902">
        <w:rPr>
          <w:rFonts w:ascii="Times New Roman" w:eastAsia="Calibri" w:hAnsi="Times New Roman"/>
          <w:sz w:val="28"/>
          <w:szCs w:val="28"/>
        </w:rPr>
        <w:t>500</w:t>
      </w:r>
      <w:r w:rsidR="00C04AD9" w:rsidRPr="00543902">
        <w:rPr>
          <w:rFonts w:ascii="Times New Roman" w:eastAsia="Calibri" w:hAnsi="Times New Roman"/>
          <w:sz w:val="28"/>
          <w:szCs w:val="28"/>
        </w:rPr>
        <w:t xml:space="preserve"> тыс. рублей</w:t>
      </w:r>
      <w:r w:rsidRPr="00543902">
        <w:rPr>
          <w:rFonts w:ascii="Times New Roman" w:eastAsia="Calibri" w:hAnsi="Times New Roman"/>
          <w:sz w:val="28"/>
          <w:szCs w:val="28"/>
        </w:rPr>
        <w:t xml:space="preserve"> (Исполнение 100%); 79-23 от 18.05.2023 ИП Чернов на сумму 47</w:t>
      </w:r>
      <w:r w:rsidR="00902B8A" w:rsidRPr="00543902">
        <w:rPr>
          <w:rFonts w:ascii="Times New Roman" w:eastAsia="Calibri" w:hAnsi="Times New Roman"/>
          <w:sz w:val="28"/>
          <w:szCs w:val="28"/>
        </w:rPr>
        <w:t>,</w:t>
      </w:r>
      <w:r w:rsidRPr="00543902">
        <w:rPr>
          <w:rFonts w:ascii="Times New Roman" w:eastAsia="Calibri" w:hAnsi="Times New Roman"/>
          <w:sz w:val="28"/>
          <w:szCs w:val="28"/>
        </w:rPr>
        <w:t>792</w:t>
      </w:r>
      <w:r w:rsidR="00902B8A" w:rsidRPr="00543902">
        <w:rPr>
          <w:rFonts w:ascii="Times New Roman" w:eastAsia="Calibri" w:hAnsi="Times New Roman"/>
          <w:sz w:val="28"/>
          <w:szCs w:val="28"/>
        </w:rPr>
        <w:t xml:space="preserve"> тыс. рублей</w:t>
      </w:r>
      <w:r w:rsidRPr="00543902">
        <w:rPr>
          <w:rFonts w:ascii="Times New Roman" w:eastAsia="Calibri" w:hAnsi="Times New Roman"/>
          <w:sz w:val="28"/>
          <w:szCs w:val="28"/>
        </w:rPr>
        <w:t xml:space="preserve"> (Исполнение 100%); ЭА.2023.00042 от 25.07.2023 ИП Любимова Татьяна Вячеславовна на сумму 1</w:t>
      </w:r>
      <w:r w:rsidR="00902B8A" w:rsidRPr="00543902">
        <w:rPr>
          <w:rFonts w:ascii="Times New Roman" w:eastAsia="Calibri" w:hAnsi="Times New Roman"/>
          <w:sz w:val="28"/>
          <w:szCs w:val="28"/>
        </w:rPr>
        <w:t> </w:t>
      </w:r>
      <w:r w:rsidRPr="00543902">
        <w:rPr>
          <w:rFonts w:ascii="Times New Roman" w:eastAsia="Calibri" w:hAnsi="Times New Roman"/>
          <w:sz w:val="28"/>
          <w:szCs w:val="28"/>
        </w:rPr>
        <w:t>574</w:t>
      </w:r>
      <w:r w:rsidR="00902B8A" w:rsidRPr="00543902">
        <w:rPr>
          <w:rFonts w:ascii="Times New Roman" w:eastAsia="Calibri" w:hAnsi="Times New Roman"/>
          <w:sz w:val="28"/>
          <w:szCs w:val="28"/>
        </w:rPr>
        <w:t>,</w:t>
      </w:r>
      <w:r w:rsidRPr="00543902">
        <w:rPr>
          <w:rFonts w:ascii="Times New Roman" w:eastAsia="Calibri" w:hAnsi="Times New Roman"/>
          <w:sz w:val="28"/>
          <w:szCs w:val="28"/>
        </w:rPr>
        <w:t>654</w:t>
      </w:r>
      <w:r w:rsidR="00902B8A" w:rsidRPr="00543902">
        <w:rPr>
          <w:rFonts w:ascii="Times New Roman" w:eastAsia="Calibri" w:hAnsi="Times New Roman"/>
          <w:sz w:val="28"/>
          <w:szCs w:val="28"/>
        </w:rPr>
        <w:t xml:space="preserve"> тыс. рублей,</w:t>
      </w:r>
      <w:r w:rsidRPr="00543902">
        <w:rPr>
          <w:rFonts w:ascii="Times New Roman" w:eastAsia="Calibri" w:hAnsi="Times New Roman"/>
          <w:sz w:val="28"/>
          <w:szCs w:val="28"/>
        </w:rPr>
        <w:t xml:space="preserve"> исполнение 100%; 117-23 от 27.09.2023 глава крестьянского (фермерского) хозяйства Тимофеева Светлана Леонидовна на сумму 495</w:t>
      </w:r>
      <w:r w:rsidR="00902B8A" w:rsidRPr="00543902">
        <w:rPr>
          <w:rFonts w:ascii="Times New Roman" w:eastAsia="Calibri" w:hAnsi="Times New Roman"/>
          <w:sz w:val="28"/>
          <w:szCs w:val="28"/>
        </w:rPr>
        <w:t>,</w:t>
      </w:r>
      <w:r w:rsidRPr="00543902">
        <w:rPr>
          <w:rFonts w:ascii="Times New Roman" w:eastAsia="Calibri" w:hAnsi="Times New Roman"/>
          <w:sz w:val="28"/>
          <w:szCs w:val="28"/>
        </w:rPr>
        <w:t>000</w:t>
      </w:r>
      <w:r w:rsidR="00902B8A" w:rsidRPr="00543902">
        <w:rPr>
          <w:rFonts w:ascii="Times New Roman" w:eastAsia="Calibri" w:hAnsi="Times New Roman"/>
          <w:sz w:val="28"/>
          <w:szCs w:val="28"/>
        </w:rPr>
        <w:t xml:space="preserve"> тыс. рублей</w:t>
      </w:r>
      <w:r w:rsidRPr="00543902">
        <w:rPr>
          <w:rFonts w:ascii="Times New Roman" w:eastAsia="Calibri" w:hAnsi="Times New Roman"/>
          <w:sz w:val="28"/>
          <w:szCs w:val="28"/>
        </w:rPr>
        <w:t>, контракт переходящий на 2024 год. 18-23 от 27.09.2023 глава крестьянского (фермерского) хозяйства Тимофеева Светлана Леонидовна на сумму 236</w:t>
      </w:r>
      <w:r w:rsidR="00902B8A" w:rsidRPr="00543902">
        <w:rPr>
          <w:rFonts w:ascii="Times New Roman" w:eastAsia="Calibri" w:hAnsi="Times New Roman"/>
          <w:sz w:val="28"/>
          <w:szCs w:val="28"/>
        </w:rPr>
        <w:t>,</w:t>
      </w:r>
      <w:r w:rsidRPr="00543902">
        <w:rPr>
          <w:rFonts w:ascii="Times New Roman" w:eastAsia="Calibri" w:hAnsi="Times New Roman"/>
          <w:sz w:val="28"/>
          <w:szCs w:val="28"/>
        </w:rPr>
        <w:t>407</w:t>
      </w:r>
      <w:r w:rsidR="00902B8A" w:rsidRPr="00543902">
        <w:rPr>
          <w:rFonts w:ascii="Times New Roman" w:eastAsia="Calibri" w:hAnsi="Times New Roman"/>
          <w:sz w:val="28"/>
          <w:szCs w:val="28"/>
        </w:rPr>
        <w:t xml:space="preserve"> тыс. рублей</w:t>
      </w:r>
      <w:r w:rsidRPr="00543902">
        <w:rPr>
          <w:rFonts w:ascii="Times New Roman" w:eastAsia="Calibri" w:hAnsi="Times New Roman"/>
          <w:sz w:val="28"/>
          <w:szCs w:val="28"/>
        </w:rPr>
        <w:t xml:space="preserve"> - </w:t>
      </w:r>
      <w:proofErr w:type="gramStart"/>
      <w:r w:rsidRPr="00543902">
        <w:rPr>
          <w:rFonts w:ascii="Times New Roman" w:eastAsia="Calibri" w:hAnsi="Times New Roman"/>
          <w:sz w:val="28"/>
          <w:szCs w:val="28"/>
        </w:rPr>
        <w:t>к</w:t>
      </w:r>
      <w:r w:rsidR="00902B8A" w:rsidRPr="00543902">
        <w:rPr>
          <w:rFonts w:ascii="Times New Roman" w:eastAsia="Calibri" w:hAnsi="Times New Roman"/>
          <w:sz w:val="28"/>
          <w:szCs w:val="28"/>
        </w:rPr>
        <w:t>онтракт</w:t>
      </w:r>
      <w:proofErr w:type="gramEnd"/>
      <w:r w:rsidR="00902B8A" w:rsidRPr="00543902">
        <w:rPr>
          <w:rFonts w:ascii="Times New Roman" w:eastAsia="Calibri" w:hAnsi="Times New Roman"/>
          <w:sz w:val="28"/>
          <w:szCs w:val="28"/>
        </w:rPr>
        <w:t xml:space="preserve"> переходящий на 2024 год;</w:t>
      </w:r>
    </w:p>
    <w:p w:rsidR="0080722B" w:rsidRPr="00543902" w:rsidRDefault="007E3CED" w:rsidP="007E3CED">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eastAsia="Calibri" w:hAnsi="Times New Roman"/>
          <w:sz w:val="28"/>
          <w:szCs w:val="28"/>
        </w:rPr>
        <w:t>-</w:t>
      </w:r>
      <w:r w:rsidR="00902B8A" w:rsidRPr="00543902">
        <w:rPr>
          <w:rFonts w:ascii="Times New Roman" w:eastAsia="Calibri" w:hAnsi="Times New Roman"/>
          <w:sz w:val="28"/>
          <w:szCs w:val="28"/>
        </w:rPr>
        <w:t>с</w:t>
      </w:r>
      <w:r w:rsidRPr="00543902">
        <w:rPr>
          <w:rFonts w:ascii="Times New Roman" w:eastAsia="Calibri" w:hAnsi="Times New Roman"/>
          <w:sz w:val="28"/>
          <w:szCs w:val="28"/>
        </w:rPr>
        <w:t>одержание скульптурных композиций, и памятников города Нефтеюганска- заключен м/к с МОО НГОРСВА ЭА.2022.00099 от 31.12.2022 на сумму 1</w:t>
      </w:r>
      <w:r w:rsidR="0080722B" w:rsidRPr="00543902">
        <w:rPr>
          <w:rFonts w:ascii="Times New Roman" w:eastAsia="Calibri" w:hAnsi="Times New Roman"/>
          <w:sz w:val="28"/>
          <w:szCs w:val="28"/>
        </w:rPr>
        <w:t> </w:t>
      </w:r>
      <w:r w:rsidRPr="00543902">
        <w:rPr>
          <w:rFonts w:ascii="Times New Roman" w:eastAsia="Calibri" w:hAnsi="Times New Roman"/>
          <w:sz w:val="28"/>
          <w:szCs w:val="28"/>
        </w:rPr>
        <w:t>614</w:t>
      </w:r>
      <w:r w:rsidR="0080722B" w:rsidRPr="00543902">
        <w:rPr>
          <w:rFonts w:ascii="Times New Roman" w:eastAsia="Calibri" w:hAnsi="Times New Roman"/>
          <w:sz w:val="28"/>
          <w:szCs w:val="28"/>
        </w:rPr>
        <w:t>,</w:t>
      </w:r>
      <w:r w:rsidRPr="00543902">
        <w:rPr>
          <w:rFonts w:ascii="Times New Roman" w:eastAsia="Calibri" w:hAnsi="Times New Roman"/>
          <w:sz w:val="28"/>
          <w:szCs w:val="28"/>
        </w:rPr>
        <w:t>567</w:t>
      </w:r>
      <w:r w:rsidR="0080722B" w:rsidRPr="00543902">
        <w:rPr>
          <w:rFonts w:ascii="Times New Roman" w:eastAsia="Calibri" w:hAnsi="Times New Roman"/>
          <w:sz w:val="28"/>
          <w:szCs w:val="28"/>
        </w:rPr>
        <w:t xml:space="preserve"> тыс. рублей </w:t>
      </w:r>
      <w:r w:rsidRPr="00543902">
        <w:rPr>
          <w:rFonts w:ascii="Times New Roman" w:eastAsia="Calibri" w:hAnsi="Times New Roman"/>
          <w:sz w:val="28"/>
          <w:szCs w:val="28"/>
        </w:rPr>
        <w:t xml:space="preserve">- оплата по факту выполненных работ; договор </w:t>
      </w:r>
      <w:r w:rsidR="0080722B" w:rsidRPr="00543902">
        <w:rPr>
          <w:rFonts w:ascii="Times New Roman" w:eastAsia="Calibri" w:hAnsi="Times New Roman"/>
          <w:sz w:val="28"/>
          <w:szCs w:val="28"/>
        </w:rPr>
        <w:t xml:space="preserve">                </w:t>
      </w:r>
      <w:r w:rsidRPr="00543902">
        <w:rPr>
          <w:rFonts w:ascii="Times New Roman" w:eastAsia="Calibri" w:hAnsi="Times New Roman"/>
          <w:sz w:val="28"/>
          <w:szCs w:val="28"/>
        </w:rPr>
        <w:t xml:space="preserve">53-ТОП от 30.12.2022 АО </w:t>
      </w:r>
      <w:proofErr w:type="spellStart"/>
      <w:r w:rsidRPr="00543902">
        <w:rPr>
          <w:rFonts w:ascii="Times New Roman" w:eastAsia="Calibri" w:hAnsi="Times New Roman"/>
          <w:sz w:val="28"/>
          <w:szCs w:val="28"/>
        </w:rPr>
        <w:t>НефтеюганскГаз</w:t>
      </w:r>
      <w:proofErr w:type="spellEnd"/>
      <w:r w:rsidRPr="00543902">
        <w:rPr>
          <w:rFonts w:ascii="Times New Roman" w:eastAsia="Calibri" w:hAnsi="Times New Roman"/>
          <w:sz w:val="28"/>
          <w:szCs w:val="28"/>
        </w:rPr>
        <w:t xml:space="preserve"> на сумму 77</w:t>
      </w:r>
      <w:r w:rsidR="0080722B" w:rsidRPr="00543902">
        <w:rPr>
          <w:rFonts w:ascii="Times New Roman" w:eastAsia="Calibri" w:hAnsi="Times New Roman"/>
          <w:sz w:val="28"/>
          <w:szCs w:val="28"/>
        </w:rPr>
        <w:t>,</w:t>
      </w:r>
      <w:r w:rsidRPr="00543902">
        <w:rPr>
          <w:rFonts w:ascii="Times New Roman" w:eastAsia="Calibri" w:hAnsi="Times New Roman"/>
          <w:sz w:val="28"/>
          <w:szCs w:val="28"/>
        </w:rPr>
        <w:t>283</w:t>
      </w:r>
      <w:r w:rsidR="0080722B" w:rsidRPr="00543902">
        <w:rPr>
          <w:rFonts w:ascii="Times New Roman" w:eastAsia="Calibri" w:hAnsi="Times New Roman"/>
          <w:sz w:val="28"/>
          <w:szCs w:val="28"/>
        </w:rPr>
        <w:t xml:space="preserve"> тыс. рублей</w:t>
      </w:r>
      <w:r w:rsidRPr="00543902">
        <w:rPr>
          <w:rFonts w:ascii="Times New Roman" w:eastAsia="Calibri" w:hAnsi="Times New Roman"/>
          <w:sz w:val="28"/>
          <w:szCs w:val="28"/>
        </w:rPr>
        <w:t>. Оплата производится по факту выполненных работ. 106-23 от 09.08.2023 Местная общественная организация Нефтеюганске городское отделение российского союза ветеранов Афганистана на сумму 24</w:t>
      </w:r>
      <w:r w:rsidR="0080722B" w:rsidRPr="00543902">
        <w:rPr>
          <w:rFonts w:ascii="Times New Roman" w:eastAsia="Calibri" w:hAnsi="Times New Roman"/>
          <w:sz w:val="28"/>
          <w:szCs w:val="28"/>
        </w:rPr>
        <w:t>,</w:t>
      </w:r>
      <w:r w:rsidRPr="00543902">
        <w:rPr>
          <w:rFonts w:ascii="Times New Roman" w:eastAsia="Calibri" w:hAnsi="Times New Roman"/>
          <w:sz w:val="28"/>
          <w:szCs w:val="28"/>
        </w:rPr>
        <w:t>590</w:t>
      </w:r>
      <w:r w:rsidR="0080722B" w:rsidRPr="00543902">
        <w:rPr>
          <w:rFonts w:ascii="Times New Roman" w:eastAsia="Calibri" w:hAnsi="Times New Roman"/>
          <w:sz w:val="28"/>
          <w:szCs w:val="28"/>
        </w:rPr>
        <w:t xml:space="preserve"> тыс. рублей</w:t>
      </w:r>
      <w:r w:rsidRPr="00543902">
        <w:rPr>
          <w:rFonts w:ascii="Times New Roman" w:eastAsia="Calibri" w:hAnsi="Times New Roman"/>
          <w:sz w:val="28"/>
          <w:szCs w:val="28"/>
        </w:rPr>
        <w:t xml:space="preserve"> (исполнение 100%)</w:t>
      </w:r>
      <w:r w:rsidR="0080722B" w:rsidRPr="00543902">
        <w:rPr>
          <w:rFonts w:ascii="Times New Roman" w:eastAsia="Calibri" w:hAnsi="Times New Roman"/>
          <w:sz w:val="28"/>
          <w:szCs w:val="28"/>
        </w:rPr>
        <w:t>;</w:t>
      </w:r>
    </w:p>
    <w:p w:rsidR="007E3CED" w:rsidRPr="00543902" w:rsidRDefault="007E3CED" w:rsidP="007E3CED">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eastAsia="Calibri" w:hAnsi="Times New Roman"/>
          <w:sz w:val="28"/>
          <w:szCs w:val="28"/>
        </w:rPr>
        <w:t>-</w:t>
      </w:r>
      <w:r w:rsidR="0080722B" w:rsidRPr="00543902">
        <w:rPr>
          <w:rFonts w:ascii="Times New Roman" w:eastAsia="Calibri" w:hAnsi="Times New Roman"/>
          <w:sz w:val="28"/>
          <w:szCs w:val="28"/>
        </w:rPr>
        <w:t>в</w:t>
      </w:r>
      <w:r w:rsidRPr="00543902">
        <w:rPr>
          <w:rFonts w:ascii="Times New Roman" w:eastAsia="Calibri" w:hAnsi="Times New Roman"/>
          <w:sz w:val="28"/>
          <w:szCs w:val="28"/>
        </w:rPr>
        <w:t xml:space="preserve">ыполнение работ по покраске Звезды на памятнике «Воину освободителю» – </w:t>
      </w:r>
      <w:r w:rsidR="0080722B" w:rsidRPr="00543902">
        <w:rPr>
          <w:rFonts w:ascii="Times New Roman" w:eastAsia="Calibri" w:hAnsi="Times New Roman"/>
          <w:sz w:val="28"/>
          <w:szCs w:val="28"/>
        </w:rPr>
        <w:t>к</w:t>
      </w:r>
      <w:r w:rsidRPr="00543902">
        <w:rPr>
          <w:rFonts w:ascii="Times New Roman" w:eastAsia="Calibri" w:hAnsi="Times New Roman"/>
          <w:sz w:val="28"/>
          <w:szCs w:val="28"/>
        </w:rPr>
        <w:t>онтракт№ 64-23 от 10.05.2023 Эталон –Т на сумму 76</w:t>
      </w:r>
      <w:r w:rsidR="0080722B" w:rsidRPr="00543902">
        <w:rPr>
          <w:rFonts w:ascii="Times New Roman" w:eastAsia="Calibri" w:hAnsi="Times New Roman"/>
          <w:sz w:val="28"/>
          <w:szCs w:val="28"/>
        </w:rPr>
        <w:t>,</w:t>
      </w:r>
      <w:r w:rsidRPr="00543902">
        <w:rPr>
          <w:rFonts w:ascii="Times New Roman" w:eastAsia="Calibri" w:hAnsi="Times New Roman"/>
          <w:sz w:val="28"/>
          <w:szCs w:val="28"/>
        </w:rPr>
        <w:t>500</w:t>
      </w:r>
      <w:r w:rsidR="0080722B" w:rsidRPr="00543902">
        <w:rPr>
          <w:rFonts w:ascii="Times New Roman" w:eastAsia="Calibri" w:hAnsi="Times New Roman"/>
          <w:sz w:val="28"/>
          <w:szCs w:val="28"/>
        </w:rPr>
        <w:t xml:space="preserve"> тыс. рублей</w:t>
      </w:r>
      <w:r w:rsidRPr="00543902">
        <w:rPr>
          <w:rFonts w:ascii="Times New Roman" w:eastAsia="Calibri" w:hAnsi="Times New Roman"/>
          <w:sz w:val="28"/>
          <w:szCs w:val="28"/>
        </w:rPr>
        <w:t xml:space="preserve"> (Исполнение 100%). Экономия после п</w:t>
      </w:r>
      <w:r w:rsidR="0080722B" w:rsidRPr="00543902">
        <w:rPr>
          <w:rFonts w:ascii="Times New Roman" w:eastAsia="Calibri" w:hAnsi="Times New Roman"/>
          <w:sz w:val="28"/>
          <w:szCs w:val="28"/>
        </w:rPr>
        <w:t>роведенных конкурсных процедур;</w:t>
      </w:r>
    </w:p>
    <w:p w:rsidR="00A33443" w:rsidRPr="00543902" w:rsidRDefault="007E3CED" w:rsidP="007E3CED">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eastAsia="Calibri" w:hAnsi="Times New Roman"/>
          <w:sz w:val="28"/>
          <w:szCs w:val="28"/>
        </w:rPr>
        <w:t>-</w:t>
      </w:r>
      <w:r w:rsidR="0080722B" w:rsidRPr="00543902">
        <w:rPr>
          <w:rFonts w:ascii="Times New Roman" w:eastAsia="Calibri" w:hAnsi="Times New Roman"/>
          <w:sz w:val="28"/>
          <w:szCs w:val="28"/>
        </w:rPr>
        <w:t>у</w:t>
      </w:r>
      <w:r w:rsidRPr="00543902">
        <w:rPr>
          <w:rFonts w:ascii="Times New Roman" w:eastAsia="Calibri" w:hAnsi="Times New Roman"/>
          <w:sz w:val="28"/>
          <w:szCs w:val="28"/>
        </w:rPr>
        <w:t>стройство ледового городка</w:t>
      </w:r>
      <w:r w:rsidR="0080722B" w:rsidRPr="00543902">
        <w:rPr>
          <w:rFonts w:ascii="Times New Roman" w:eastAsia="Calibri" w:hAnsi="Times New Roman"/>
          <w:sz w:val="28"/>
          <w:szCs w:val="28"/>
        </w:rPr>
        <w:t xml:space="preserve"> </w:t>
      </w:r>
      <w:r w:rsidRPr="00543902">
        <w:rPr>
          <w:rFonts w:ascii="Times New Roman" w:eastAsia="Calibri" w:hAnsi="Times New Roman"/>
          <w:sz w:val="28"/>
          <w:szCs w:val="28"/>
        </w:rPr>
        <w:t xml:space="preserve">- </w:t>
      </w:r>
      <w:r w:rsidR="0080722B" w:rsidRPr="00543902">
        <w:rPr>
          <w:rFonts w:ascii="Times New Roman" w:eastAsia="Calibri" w:hAnsi="Times New Roman"/>
          <w:sz w:val="28"/>
          <w:szCs w:val="28"/>
        </w:rPr>
        <w:t>з</w:t>
      </w:r>
      <w:r w:rsidRPr="00543902">
        <w:rPr>
          <w:rFonts w:ascii="Times New Roman" w:eastAsia="Calibri" w:hAnsi="Times New Roman"/>
          <w:sz w:val="28"/>
          <w:szCs w:val="28"/>
        </w:rPr>
        <w:t>аключен м/к 01-23 от 17.01.2023 на сумму 241</w:t>
      </w:r>
      <w:r w:rsidR="0080722B" w:rsidRPr="00543902">
        <w:rPr>
          <w:rFonts w:ascii="Times New Roman" w:eastAsia="Calibri" w:hAnsi="Times New Roman"/>
          <w:sz w:val="28"/>
          <w:szCs w:val="28"/>
        </w:rPr>
        <w:t>,</w:t>
      </w:r>
      <w:r w:rsidRPr="00543902">
        <w:rPr>
          <w:rFonts w:ascii="Times New Roman" w:eastAsia="Calibri" w:hAnsi="Times New Roman"/>
          <w:sz w:val="28"/>
          <w:szCs w:val="28"/>
        </w:rPr>
        <w:t>559</w:t>
      </w:r>
      <w:r w:rsidR="0080722B" w:rsidRPr="00543902">
        <w:rPr>
          <w:rFonts w:ascii="Times New Roman" w:eastAsia="Calibri" w:hAnsi="Times New Roman"/>
          <w:sz w:val="28"/>
          <w:szCs w:val="28"/>
        </w:rPr>
        <w:t xml:space="preserve"> тыс. рублей</w:t>
      </w:r>
      <w:r w:rsidRPr="00543902">
        <w:rPr>
          <w:rFonts w:ascii="Times New Roman" w:eastAsia="Calibri" w:hAnsi="Times New Roman"/>
          <w:sz w:val="28"/>
          <w:szCs w:val="28"/>
        </w:rPr>
        <w:t xml:space="preserve"> ИП Герасимчук. Исполнение 100 %. ЭА.2023.00055 от 20.11.2023 ООО «</w:t>
      </w:r>
      <w:proofErr w:type="spellStart"/>
      <w:r w:rsidRPr="00543902">
        <w:rPr>
          <w:rFonts w:ascii="Times New Roman" w:eastAsia="Calibri" w:hAnsi="Times New Roman"/>
          <w:sz w:val="28"/>
          <w:szCs w:val="28"/>
        </w:rPr>
        <w:t>Промжилсервис</w:t>
      </w:r>
      <w:proofErr w:type="spellEnd"/>
      <w:r w:rsidRPr="00543902">
        <w:rPr>
          <w:rFonts w:ascii="Times New Roman" w:eastAsia="Calibri" w:hAnsi="Times New Roman"/>
          <w:sz w:val="28"/>
          <w:szCs w:val="28"/>
        </w:rPr>
        <w:t>» на сумму 13</w:t>
      </w:r>
      <w:r w:rsidR="0080722B" w:rsidRPr="00543902">
        <w:rPr>
          <w:rFonts w:ascii="Times New Roman" w:eastAsia="Calibri" w:hAnsi="Times New Roman"/>
          <w:sz w:val="28"/>
          <w:szCs w:val="28"/>
        </w:rPr>
        <w:t> </w:t>
      </w:r>
      <w:r w:rsidRPr="00543902">
        <w:rPr>
          <w:rFonts w:ascii="Times New Roman" w:eastAsia="Calibri" w:hAnsi="Times New Roman"/>
          <w:sz w:val="28"/>
          <w:szCs w:val="28"/>
        </w:rPr>
        <w:t>860</w:t>
      </w:r>
      <w:r w:rsidR="0080722B" w:rsidRPr="00543902">
        <w:rPr>
          <w:rFonts w:ascii="Times New Roman" w:eastAsia="Calibri" w:hAnsi="Times New Roman"/>
          <w:sz w:val="28"/>
          <w:szCs w:val="28"/>
        </w:rPr>
        <w:t>,</w:t>
      </w:r>
      <w:r w:rsidRPr="00543902">
        <w:rPr>
          <w:rFonts w:ascii="Times New Roman" w:eastAsia="Calibri" w:hAnsi="Times New Roman"/>
          <w:sz w:val="28"/>
          <w:szCs w:val="28"/>
        </w:rPr>
        <w:t>000</w:t>
      </w:r>
      <w:r w:rsidR="0080722B" w:rsidRPr="00543902">
        <w:rPr>
          <w:rFonts w:ascii="Times New Roman" w:eastAsia="Calibri" w:hAnsi="Times New Roman"/>
          <w:sz w:val="28"/>
          <w:szCs w:val="28"/>
        </w:rPr>
        <w:t xml:space="preserve"> тыс. рублей</w:t>
      </w:r>
      <w:r w:rsidRPr="00543902">
        <w:rPr>
          <w:rFonts w:ascii="Times New Roman" w:eastAsia="Calibri" w:hAnsi="Times New Roman"/>
          <w:sz w:val="28"/>
          <w:szCs w:val="28"/>
        </w:rPr>
        <w:t xml:space="preserve"> - </w:t>
      </w:r>
      <w:proofErr w:type="gramStart"/>
      <w:r w:rsidRPr="00543902">
        <w:rPr>
          <w:rFonts w:ascii="Times New Roman" w:eastAsia="Calibri" w:hAnsi="Times New Roman"/>
          <w:sz w:val="28"/>
          <w:szCs w:val="28"/>
        </w:rPr>
        <w:t>контракт</w:t>
      </w:r>
      <w:proofErr w:type="gramEnd"/>
      <w:r w:rsidRPr="00543902">
        <w:rPr>
          <w:rFonts w:ascii="Times New Roman" w:eastAsia="Calibri" w:hAnsi="Times New Roman"/>
          <w:sz w:val="28"/>
          <w:szCs w:val="28"/>
        </w:rPr>
        <w:t xml:space="preserve"> переходящий на 2024 год. Нарушение подря</w:t>
      </w:r>
      <w:r w:rsidR="0080722B" w:rsidRPr="00543902">
        <w:rPr>
          <w:rFonts w:ascii="Times New Roman" w:eastAsia="Calibri" w:hAnsi="Times New Roman"/>
          <w:sz w:val="28"/>
          <w:szCs w:val="28"/>
        </w:rPr>
        <w:t>дчиком сроков выполнения работ;</w:t>
      </w:r>
    </w:p>
    <w:p w:rsidR="00A33443" w:rsidRPr="00543902" w:rsidRDefault="007E3CED" w:rsidP="007E3CED">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eastAsia="Calibri" w:hAnsi="Times New Roman"/>
          <w:sz w:val="28"/>
          <w:szCs w:val="28"/>
        </w:rPr>
        <w:t>-</w:t>
      </w:r>
      <w:r w:rsidR="00A33443" w:rsidRPr="00543902">
        <w:rPr>
          <w:rFonts w:ascii="Times New Roman" w:eastAsia="Calibri" w:hAnsi="Times New Roman"/>
          <w:sz w:val="28"/>
          <w:szCs w:val="28"/>
        </w:rPr>
        <w:t>в</w:t>
      </w:r>
      <w:r w:rsidRPr="00543902">
        <w:rPr>
          <w:rFonts w:ascii="Times New Roman" w:eastAsia="Calibri" w:hAnsi="Times New Roman"/>
          <w:sz w:val="28"/>
          <w:szCs w:val="28"/>
        </w:rPr>
        <w:t xml:space="preserve">ыполнение работ по комплексному благоустройству территорий в рамках реализации проекта «Формирование комфортной городской среды» – 102-23 от 05.07.2023, 108-23 от 07.08.2023 ООО </w:t>
      </w:r>
      <w:r w:rsidR="00A33443" w:rsidRPr="00543902">
        <w:rPr>
          <w:rFonts w:ascii="Times New Roman" w:eastAsia="Calibri" w:hAnsi="Times New Roman"/>
          <w:sz w:val="28"/>
          <w:szCs w:val="28"/>
        </w:rPr>
        <w:t>«</w:t>
      </w:r>
      <w:r w:rsidRPr="00543902">
        <w:rPr>
          <w:rFonts w:ascii="Times New Roman" w:eastAsia="Calibri" w:hAnsi="Times New Roman"/>
          <w:sz w:val="28"/>
          <w:szCs w:val="28"/>
        </w:rPr>
        <w:t>ВТОР РЕСУРС</w:t>
      </w:r>
      <w:r w:rsidR="00A33443" w:rsidRPr="00543902">
        <w:rPr>
          <w:rFonts w:ascii="Times New Roman" w:eastAsia="Calibri" w:hAnsi="Times New Roman"/>
          <w:sz w:val="28"/>
          <w:szCs w:val="28"/>
        </w:rPr>
        <w:t>»</w:t>
      </w:r>
      <w:r w:rsidRPr="00543902">
        <w:rPr>
          <w:rFonts w:ascii="Times New Roman" w:eastAsia="Calibri" w:hAnsi="Times New Roman"/>
          <w:sz w:val="28"/>
          <w:szCs w:val="28"/>
        </w:rPr>
        <w:t xml:space="preserve"> на сумму 1</w:t>
      </w:r>
      <w:r w:rsidR="00A33443" w:rsidRPr="00543902">
        <w:rPr>
          <w:rFonts w:ascii="Times New Roman" w:eastAsia="Calibri" w:hAnsi="Times New Roman"/>
          <w:sz w:val="28"/>
          <w:szCs w:val="28"/>
        </w:rPr>
        <w:t> </w:t>
      </w:r>
      <w:r w:rsidRPr="00543902">
        <w:rPr>
          <w:rFonts w:ascii="Times New Roman" w:eastAsia="Calibri" w:hAnsi="Times New Roman"/>
          <w:sz w:val="28"/>
          <w:szCs w:val="28"/>
        </w:rPr>
        <w:t>175</w:t>
      </w:r>
      <w:r w:rsidR="00A33443" w:rsidRPr="00543902">
        <w:rPr>
          <w:rFonts w:ascii="Times New Roman" w:eastAsia="Calibri" w:hAnsi="Times New Roman"/>
          <w:sz w:val="28"/>
          <w:szCs w:val="28"/>
        </w:rPr>
        <w:t>,</w:t>
      </w:r>
      <w:r w:rsidRPr="00543902">
        <w:rPr>
          <w:rFonts w:ascii="Times New Roman" w:eastAsia="Calibri" w:hAnsi="Times New Roman"/>
          <w:sz w:val="28"/>
          <w:szCs w:val="28"/>
        </w:rPr>
        <w:t>303</w:t>
      </w:r>
      <w:r w:rsidR="00A33443" w:rsidRPr="00543902">
        <w:rPr>
          <w:rFonts w:ascii="Times New Roman" w:eastAsia="Calibri" w:hAnsi="Times New Roman"/>
          <w:sz w:val="28"/>
          <w:szCs w:val="28"/>
        </w:rPr>
        <w:t xml:space="preserve"> тыс. рублей - исполнение 100%;</w:t>
      </w:r>
    </w:p>
    <w:p w:rsidR="00A33443" w:rsidRPr="00543902" w:rsidRDefault="007E3CED" w:rsidP="007E3CED">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eastAsia="Calibri" w:hAnsi="Times New Roman"/>
          <w:sz w:val="28"/>
          <w:szCs w:val="28"/>
        </w:rPr>
        <w:t>-</w:t>
      </w:r>
      <w:r w:rsidR="00A33443" w:rsidRPr="00543902">
        <w:rPr>
          <w:rFonts w:ascii="Times New Roman" w:eastAsia="Calibri" w:hAnsi="Times New Roman"/>
          <w:sz w:val="28"/>
          <w:szCs w:val="28"/>
        </w:rPr>
        <w:t>у</w:t>
      </w:r>
      <w:r w:rsidRPr="00543902">
        <w:rPr>
          <w:rFonts w:ascii="Times New Roman" w:eastAsia="Calibri" w:hAnsi="Times New Roman"/>
          <w:sz w:val="28"/>
          <w:szCs w:val="28"/>
        </w:rPr>
        <w:t xml:space="preserve">стройство и демонтаж декоративных конструкций для празднования </w:t>
      </w:r>
      <w:r w:rsidR="00A33443" w:rsidRPr="00543902">
        <w:rPr>
          <w:rFonts w:ascii="Times New Roman" w:eastAsia="Calibri" w:hAnsi="Times New Roman"/>
          <w:sz w:val="28"/>
          <w:szCs w:val="28"/>
        </w:rPr>
        <w:t xml:space="preserve">     </w:t>
      </w:r>
      <w:r w:rsidRPr="00543902">
        <w:rPr>
          <w:rFonts w:ascii="Times New Roman" w:eastAsia="Calibri" w:hAnsi="Times New Roman"/>
          <w:sz w:val="28"/>
          <w:szCs w:val="28"/>
        </w:rPr>
        <w:t xml:space="preserve">9 мая на территории города Нефтеюганска – </w:t>
      </w:r>
      <w:r w:rsidR="00A33443" w:rsidRPr="00543902">
        <w:rPr>
          <w:rFonts w:ascii="Times New Roman" w:eastAsia="Calibri" w:hAnsi="Times New Roman"/>
          <w:sz w:val="28"/>
          <w:szCs w:val="28"/>
        </w:rPr>
        <w:t>к</w:t>
      </w:r>
      <w:r w:rsidRPr="00543902">
        <w:rPr>
          <w:rFonts w:ascii="Times New Roman" w:eastAsia="Calibri" w:hAnsi="Times New Roman"/>
          <w:sz w:val="28"/>
          <w:szCs w:val="28"/>
        </w:rPr>
        <w:t>онтракт 63-23 от 02.05.2023 «Универсал Сервис» на сумму 194</w:t>
      </w:r>
      <w:r w:rsidR="00A33443" w:rsidRPr="00543902">
        <w:rPr>
          <w:rFonts w:ascii="Times New Roman" w:eastAsia="Calibri" w:hAnsi="Times New Roman"/>
          <w:sz w:val="28"/>
          <w:szCs w:val="28"/>
        </w:rPr>
        <w:t>,</w:t>
      </w:r>
      <w:r w:rsidRPr="00543902">
        <w:rPr>
          <w:rFonts w:ascii="Times New Roman" w:eastAsia="Calibri" w:hAnsi="Times New Roman"/>
          <w:sz w:val="28"/>
          <w:szCs w:val="28"/>
        </w:rPr>
        <w:t>110</w:t>
      </w:r>
      <w:r w:rsidR="00A33443" w:rsidRPr="00543902">
        <w:rPr>
          <w:rFonts w:ascii="Times New Roman" w:eastAsia="Calibri" w:hAnsi="Times New Roman"/>
          <w:sz w:val="28"/>
          <w:szCs w:val="28"/>
        </w:rPr>
        <w:t xml:space="preserve"> тыс. рублей. Исполнение 100%;</w:t>
      </w:r>
    </w:p>
    <w:p w:rsidR="00A33443" w:rsidRPr="00543902" w:rsidRDefault="007E3CED" w:rsidP="007E3CED">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eastAsia="Calibri" w:hAnsi="Times New Roman"/>
          <w:sz w:val="28"/>
          <w:szCs w:val="28"/>
        </w:rPr>
        <w:t>-</w:t>
      </w:r>
      <w:r w:rsidR="00A33443" w:rsidRPr="00543902">
        <w:rPr>
          <w:rFonts w:ascii="Times New Roman" w:eastAsia="Calibri" w:hAnsi="Times New Roman"/>
          <w:sz w:val="28"/>
          <w:szCs w:val="28"/>
        </w:rPr>
        <w:t>с</w:t>
      </w:r>
      <w:r w:rsidRPr="00543902">
        <w:rPr>
          <w:rFonts w:ascii="Times New Roman" w:eastAsia="Calibri" w:hAnsi="Times New Roman"/>
          <w:sz w:val="28"/>
          <w:szCs w:val="28"/>
        </w:rPr>
        <w:t xml:space="preserve">убсидия из бюджета города Нефтеюганска на возмещение затрат по организации уличного, дворового освещения и иллюминации в г. Нефтеюганске (с учетом затрат на оплату электрической энергии, потребляемой объектами уличного, дворового освещения и иллюминации </w:t>
      </w:r>
      <w:proofErr w:type="spellStart"/>
      <w:r w:rsidRPr="00543902">
        <w:rPr>
          <w:rFonts w:ascii="Times New Roman" w:eastAsia="Calibri" w:hAnsi="Times New Roman"/>
          <w:sz w:val="28"/>
          <w:szCs w:val="28"/>
        </w:rPr>
        <w:t>г.Нефтеюганска</w:t>
      </w:r>
      <w:proofErr w:type="spellEnd"/>
      <w:r w:rsidRPr="00543902">
        <w:rPr>
          <w:rFonts w:ascii="Times New Roman" w:eastAsia="Calibri" w:hAnsi="Times New Roman"/>
          <w:sz w:val="28"/>
          <w:szCs w:val="28"/>
        </w:rPr>
        <w:t xml:space="preserve">) – </w:t>
      </w:r>
      <w:r w:rsidR="00A33443" w:rsidRPr="00543902">
        <w:rPr>
          <w:rFonts w:ascii="Times New Roman" w:eastAsia="Calibri" w:hAnsi="Times New Roman"/>
          <w:sz w:val="28"/>
          <w:szCs w:val="28"/>
        </w:rPr>
        <w:t xml:space="preserve">                и</w:t>
      </w:r>
      <w:r w:rsidRPr="00543902">
        <w:rPr>
          <w:rFonts w:ascii="Times New Roman" w:eastAsia="Calibri" w:hAnsi="Times New Roman"/>
          <w:sz w:val="28"/>
          <w:szCs w:val="28"/>
        </w:rPr>
        <w:t>сполнение 98%</w:t>
      </w:r>
      <w:r w:rsidR="00A33443" w:rsidRPr="00543902">
        <w:rPr>
          <w:rFonts w:ascii="Times New Roman" w:eastAsia="Calibri" w:hAnsi="Times New Roman"/>
          <w:sz w:val="28"/>
          <w:szCs w:val="28"/>
        </w:rPr>
        <w:t>;</w:t>
      </w:r>
    </w:p>
    <w:p w:rsidR="00A33443" w:rsidRPr="00543902" w:rsidRDefault="007E3CED" w:rsidP="007E3CED">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eastAsia="Calibri" w:hAnsi="Times New Roman"/>
          <w:sz w:val="28"/>
          <w:szCs w:val="28"/>
        </w:rPr>
        <w:t>-</w:t>
      </w:r>
      <w:r w:rsidR="00A33443" w:rsidRPr="00543902">
        <w:rPr>
          <w:rFonts w:ascii="Times New Roman" w:eastAsia="Calibri" w:hAnsi="Times New Roman"/>
          <w:sz w:val="28"/>
          <w:szCs w:val="28"/>
        </w:rPr>
        <w:t>о</w:t>
      </w:r>
      <w:r w:rsidRPr="00543902">
        <w:rPr>
          <w:rFonts w:ascii="Times New Roman" w:eastAsia="Calibri" w:hAnsi="Times New Roman"/>
          <w:sz w:val="28"/>
          <w:szCs w:val="28"/>
        </w:rPr>
        <w:t>бустройство детских игровых площадок (за счет средств РН</w:t>
      </w:r>
      <w:r w:rsidR="00A33443" w:rsidRPr="00543902">
        <w:rPr>
          <w:rFonts w:ascii="Times New Roman" w:eastAsia="Calibri" w:hAnsi="Times New Roman"/>
          <w:sz w:val="28"/>
          <w:szCs w:val="28"/>
        </w:rPr>
        <w:t xml:space="preserve"> ЮНГ</w:t>
      </w:r>
      <w:r w:rsidRPr="00543902">
        <w:rPr>
          <w:rFonts w:ascii="Times New Roman" w:eastAsia="Calibri" w:hAnsi="Times New Roman"/>
          <w:sz w:val="28"/>
          <w:szCs w:val="28"/>
        </w:rPr>
        <w:t>) – исполнение 100%; м/к 138-24 от 25.12.2023 на сумму 2</w:t>
      </w:r>
      <w:r w:rsidR="00A33443" w:rsidRPr="00543902">
        <w:rPr>
          <w:rFonts w:ascii="Times New Roman" w:eastAsia="Calibri" w:hAnsi="Times New Roman"/>
          <w:sz w:val="28"/>
          <w:szCs w:val="28"/>
        </w:rPr>
        <w:t> </w:t>
      </w:r>
      <w:r w:rsidRPr="00543902">
        <w:rPr>
          <w:rFonts w:ascii="Times New Roman" w:eastAsia="Calibri" w:hAnsi="Times New Roman"/>
          <w:sz w:val="28"/>
          <w:szCs w:val="28"/>
        </w:rPr>
        <w:t>062</w:t>
      </w:r>
      <w:r w:rsidR="00A33443" w:rsidRPr="00543902">
        <w:rPr>
          <w:rFonts w:ascii="Times New Roman" w:eastAsia="Calibri" w:hAnsi="Times New Roman"/>
          <w:sz w:val="28"/>
          <w:szCs w:val="28"/>
        </w:rPr>
        <w:t>,</w:t>
      </w:r>
      <w:r w:rsidRPr="00543902">
        <w:rPr>
          <w:rFonts w:ascii="Times New Roman" w:eastAsia="Calibri" w:hAnsi="Times New Roman"/>
          <w:sz w:val="28"/>
          <w:szCs w:val="28"/>
        </w:rPr>
        <w:t>580</w:t>
      </w:r>
      <w:r w:rsidR="00A33443" w:rsidRPr="00543902">
        <w:rPr>
          <w:rFonts w:ascii="Times New Roman" w:eastAsia="Calibri" w:hAnsi="Times New Roman"/>
          <w:sz w:val="28"/>
          <w:szCs w:val="28"/>
        </w:rPr>
        <w:t xml:space="preserve"> тыс. рублей</w:t>
      </w:r>
      <w:r w:rsidRPr="00543902">
        <w:rPr>
          <w:rFonts w:ascii="Times New Roman" w:eastAsia="Calibri" w:hAnsi="Times New Roman"/>
          <w:sz w:val="28"/>
          <w:szCs w:val="28"/>
        </w:rPr>
        <w:t xml:space="preserve"> - переходящий на 2024 год. ЭА.2023.00062 от 27.11.2023 ИП Назарян Гарик </w:t>
      </w:r>
      <w:proofErr w:type="spellStart"/>
      <w:r w:rsidRPr="00543902">
        <w:rPr>
          <w:rFonts w:ascii="Times New Roman" w:eastAsia="Calibri" w:hAnsi="Times New Roman"/>
          <w:sz w:val="28"/>
          <w:szCs w:val="28"/>
        </w:rPr>
        <w:t>Нверович</w:t>
      </w:r>
      <w:proofErr w:type="spellEnd"/>
      <w:r w:rsidRPr="00543902">
        <w:rPr>
          <w:rFonts w:ascii="Times New Roman" w:eastAsia="Calibri" w:hAnsi="Times New Roman"/>
          <w:sz w:val="28"/>
          <w:szCs w:val="28"/>
        </w:rPr>
        <w:t xml:space="preserve"> на сумму 140</w:t>
      </w:r>
      <w:r w:rsidR="00A33443" w:rsidRPr="00543902">
        <w:rPr>
          <w:rFonts w:ascii="Times New Roman" w:eastAsia="Calibri" w:hAnsi="Times New Roman"/>
          <w:sz w:val="28"/>
          <w:szCs w:val="28"/>
        </w:rPr>
        <w:t>,</w:t>
      </w:r>
      <w:r w:rsidRPr="00543902">
        <w:rPr>
          <w:rFonts w:ascii="Times New Roman" w:eastAsia="Calibri" w:hAnsi="Times New Roman"/>
          <w:sz w:val="28"/>
          <w:szCs w:val="28"/>
        </w:rPr>
        <w:t>280</w:t>
      </w:r>
      <w:r w:rsidR="00A33443" w:rsidRPr="00543902">
        <w:rPr>
          <w:rFonts w:ascii="Times New Roman" w:eastAsia="Calibri" w:hAnsi="Times New Roman"/>
          <w:sz w:val="28"/>
          <w:szCs w:val="28"/>
        </w:rPr>
        <w:t xml:space="preserve"> тыс. рублей</w:t>
      </w:r>
      <w:r w:rsidRPr="00543902">
        <w:rPr>
          <w:rFonts w:ascii="Times New Roman" w:eastAsia="Calibri" w:hAnsi="Times New Roman"/>
          <w:sz w:val="28"/>
          <w:szCs w:val="28"/>
        </w:rPr>
        <w:t xml:space="preserve"> - </w:t>
      </w:r>
      <w:proofErr w:type="gramStart"/>
      <w:r w:rsidRPr="00543902">
        <w:rPr>
          <w:rFonts w:ascii="Times New Roman" w:eastAsia="Calibri" w:hAnsi="Times New Roman"/>
          <w:sz w:val="28"/>
          <w:szCs w:val="28"/>
        </w:rPr>
        <w:t>к</w:t>
      </w:r>
      <w:r w:rsidR="00A33443" w:rsidRPr="00543902">
        <w:rPr>
          <w:rFonts w:ascii="Times New Roman" w:eastAsia="Calibri" w:hAnsi="Times New Roman"/>
          <w:sz w:val="28"/>
          <w:szCs w:val="28"/>
        </w:rPr>
        <w:t>онтракт</w:t>
      </w:r>
      <w:proofErr w:type="gramEnd"/>
      <w:r w:rsidR="00A33443" w:rsidRPr="00543902">
        <w:rPr>
          <w:rFonts w:ascii="Times New Roman" w:eastAsia="Calibri" w:hAnsi="Times New Roman"/>
          <w:sz w:val="28"/>
          <w:szCs w:val="28"/>
        </w:rPr>
        <w:t xml:space="preserve"> переходящий на 2024 год;</w:t>
      </w:r>
    </w:p>
    <w:p w:rsidR="00A33443" w:rsidRPr="00543902" w:rsidRDefault="007E3CED" w:rsidP="007E3CED">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eastAsia="Calibri" w:hAnsi="Times New Roman"/>
          <w:sz w:val="28"/>
          <w:szCs w:val="28"/>
        </w:rPr>
        <w:t>-</w:t>
      </w:r>
      <w:r w:rsidR="00A33443" w:rsidRPr="00543902">
        <w:rPr>
          <w:rFonts w:ascii="Times New Roman" w:eastAsia="Calibri" w:hAnsi="Times New Roman"/>
          <w:sz w:val="28"/>
          <w:szCs w:val="28"/>
        </w:rPr>
        <w:t>р</w:t>
      </w:r>
      <w:r w:rsidRPr="00543902">
        <w:rPr>
          <w:rFonts w:ascii="Times New Roman" w:eastAsia="Calibri" w:hAnsi="Times New Roman"/>
          <w:sz w:val="28"/>
          <w:szCs w:val="28"/>
        </w:rPr>
        <w:t xml:space="preserve">емонт внутриквартальных проездов - </w:t>
      </w:r>
      <w:r w:rsidR="00A33443" w:rsidRPr="00543902">
        <w:rPr>
          <w:rFonts w:ascii="Times New Roman" w:eastAsia="Calibri" w:hAnsi="Times New Roman"/>
          <w:sz w:val="28"/>
          <w:szCs w:val="28"/>
        </w:rPr>
        <w:t>м</w:t>
      </w:r>
      <w:r w:rsidRPr="00543902">
        <w:rPr>
          <w:rFonts w:ascii="Times New Roman" w:eastAsia="Calibri" w:hAnsi="Times New Roman"/>
          <w:sz w:val="28"/>
          <w:szCs w:val="28"/>
        </w:rPr>
        <w:t>униципальные контракты не заключены в связи с поздним доведением средств и сезонностью выполнения запланированных работ</w:t>
      </w:r>
      <w:r w:rsidR="00A33443" w:rsidRPr="00543902">
        <w:rPr>
          <w:rFonts w:ascii="Times New Roman" w:eastAsia="Calibri" w:hAnsi="Times New Roman"/>
          <w:sz w:val="28"/>
          <w:szCs w:val="28"/>
        </w:rPr>
        <w:t>;</w:t>
      </w:r>
    </w:p>
    <w:p w:rsidR="00A33443" w:rsidRPr="00543902" w:rsidRDefault="007E3CED" w:rsidP="007E3CED">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eastAsia="Calibri" w:hAnsi="Times New Roman"/>
          <w:sz w:val="28"/>
          <w:szCs w:val="28"/>
        </w:rPr>
        <w:t>-</w:t>
      </w:r>
      <w:r w:rsidR="00A33443" w:rsidRPr="00543902">
        <w:rPr>
          <w:rFonts w:ascii="Times New Roman" w:eastAsia="Calibri" w:hAnsi="Times New Roman"/>
          <w:sz w:val="28"/>
          <w:szCs w:val="28"/>
        </w:rPr>
        <w:t>у</w:t>
      </w:r>
      <w:r w:rsidRPr="00543902">
        <w:rPr>
          <w:rFonts w:ascii="Times New Roman" w:eastAsia="Calibri" w:hAnsi="Times New Roman"/>
          <w:sz w:val="28"/>
          <w:szCs w:val="28"/>
        </w:rPr>
        <w:t xml:space="preserve">стройство тротуара на территории города Нефтеюганска - </w:t>
      </w:r>
      <w:r w:rsidR="00A33443" w:rsidRPr="00543902">
        <w:rPr>
          <w:rFonts w:ascii="Times New Roman" w:eastAsia="Calibri" w:hAnsi="Times New Roman"/>
          <w:sz w:val="28"/>
          <w:szCs w:val="28"/>
        </w:rPr>
        <w:t>м</w:t>
      </w:r>
      <w:r w:rsidRPr="00543902">
        <w:rPr>
          <w:rFonts w:ascii="Times New Roman" w:eastAsia="Calibri" w:hAnsi="Times New Roman"/>
          <w:sz w:val="28"/>
          <w:szCs w:val="28"/>
        </w:rPr>
        <w:t>униципальные контракты не заключены в связи с поздним доведением средств и сезонностью выполнения запланированных работ</w:t>
      </w:r>
      <w:r w:rsidR="00A33443" w:rsidRPr="00543902">
        <w:rPr>
          <w:rFonts w:ascii="Times New Roman" w:eastAsia="Calibri" w:hAnsi="Times New Roman"/>
          <w:sz w:val="28"/>
          <w:szCs w:val="28"/>
        </w:rPr>
        <w:t>;</w:t>
      </w:r>
    </w:p>
    <w:p w:rsidR="00A33443" w:rsidRPr="00543902" w:rsidRDefault="007E3CED" w:rsidP="007E3CED">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eastAsia="Calibri" w:hAnsi="Times New Roman"/>
          <w:sz w:val="28"/>
          <w:szCs w:val="28"/>
        </w:rPr>
        <w:t>-</w:t>
      </w:r>
      <w:r w:rsidR="00A33443" w:rsidRPr="00543902">
        <w:rPr>
          <w:rFonts w:ascii="Times New Roman" w:eastAsia="Calibri" w:hAnsi="Times New Roman"/>
          <w:sz w:val="28"/>
          <w:szCs w:val="28"/>
        </w:rPr>
        <w:t>м</w:t>
      </w:r>
      <w:r w:rsidRPr="00543902">
        <w:rPr>
          <w:rFonts w:ascii="Times New Roman" w:eastAsia="Calibri" w:hAnsi="Times New Roman"/>
          <w:sz w:val="28"/>
          <w:szCs w:val="28"/>
        </w:rPr>
        <w:t xml:space="preserve">онтаж и содержание искусственных елей и новогодней иллюминации - </w:t>
      </w:r>
      <w:r w:rsidR="00A33443" w:rsidRPr="00543902">
        <w:rPr>
          <w:rFonts w:ascii="Times New Roman" w:eastAsia="Calibri" w:hAnsi="Times New Roman"/>
          <w:sz w:val="28"/>
          <w:szCs w:val="28"/>
        </w:rPr>
        <w:t>з</w:t>
      </w:r>
      <w:r w:rsidRPr="00543902">
        <w:rPr>
          <w:rFonts w:ascii="Times New Roman" w:eastAsia="Calibri" w:hAnsi="Times New Roman"/>
          <w:sz w:val="28"/>
          <w:szCs w:val="28"/>
        </w:rPr>
        <w:t>аключен м</w:t>
      </w:r>
      <w:r w:rsidR="00A33443" w:rsidRPr="00543902">
        <w:rPr>
          <w:rFonts w:ascii="Times New Roman" w:eastAsia="Calibri" w:hAnsi="Times New Roman"/>
          <w:sz w:val="28"/>
          <w:szCs w:val="28"/>
        </w:rPr>
        <w:t>/</w:t>
      </w:r>
      <w:r w:rsidRPr="00543902">
        <w:rPr>
          <w:rFonts w:ascii="Times New Roman" w:eastAsia="Calibri" w:hAnsi="Times New Roman"/>
          <w:sz w:val="28"/>
          <w:szCs w:val="28"/>
        </w:rPr>
        <w:t>к на общую сумму 6</w:t>
      </w:r>
      <w:r w:rsidR="00A33443" w:rsidRPr="00543902">
        <w:rPr>
          <w:rFonts w:ascii="Times New Roman" w:eastAsia="Calibri" w:hAnsi="Times New Roman"/>
          <w:sz w:val="28"/>
          <w:szCs w:val="28"/>
        </w:rPr>
        <w:t> </w:t>
      </w:r>
      <w:r w:rsidRPr="00543902">
        <w:rPr>
          <w:rFonts w:ascii="Times New Roman" w:eastAsia="Calibri" w:hAnsi="Times New Roman"/>
          <w:sz w:val="28"/>
          <w:szCs w:val="28"/>
        </w:rPr>
        <w:t>140</w:t>
      </w:r>
      <w:r w:rsidR="00A33443" w:rsidRPr="00543902">
        <w:rPr>
          <w:rFonts w:ascii="Times New Roman" w:eastAsia="Calibri" w:hAnsi="Times New Roman"/>
          <w:sz w:val="28"/>
          <w:szCs w:val="28"/>
        </w:rPr>
        <w:t>,</w:t>
      </w:r>
      <w:r w:rsidRPr="00543902">
        <w:rPr>
          <w:rFonts w:ascii="Times New Roman" w:eastAsia="Calibri" w:hAnsi="Times New Roman"/>
          <w:sz w:val="28"/>
          <w:szCs w:val="28"/>
        </w:rPr>
        <w:t>703</w:t>
      </w:r>
      <w:r w:rsidR="00A33443" w:rsidRPr="00543902">
        <w:rPr>
          <w:rFonts w:ascii="Times New Roman" w:eastAsia="Calibri" w:hAnsi="Times New Roman"/>
          <w:sz w:val="28"/>
          <w:szCs w:val="28"/>
        </w:rPr>
        <w:t xml:space="preserve"> тыс. рублей</w:t>
      </w:r>
      <w:r w:rsidRPr="00543902">
        <w:rPr>
          <w:rFonts w:ascii="Times New Roman" w:eastAsia="Calibri" w:hAnsi="Times New Roman"/>
          <w:sz w:val="28"/>
          <w:szCs w:val="28"/>
        </w:rPr>
        <w:t>. №138-23 от 29.11.2023</w:t>
      </w:r>
      <w:r w:rsidR="00A33443" w:rsidRPr="00543902">
        <w:rPr>
          <w:rFonts w:ascii="Times New Roman" w:eastAsia="Calibri" w:hAnsi="Times New Roman"/>
          <w:sz w:val="28"/>
          <w:szCs w:val="28"/>
        </w:rPr>
        <w:t xml:space="preserve">                 </w:t>
      </w:r>
      <w:r w:rsidRPr="00543902">
        <w:rPr>
          <w:rFonts w:ascii="Times New Roman" w:eastAsia="Calibri" w:hAnsi="Times New Roman"/>
          <w:sz w:val="28"/>
          <w:szCs w:val="28"/>
        </w:rPr>
        <w:t xml:space="preserve"> ИП Герасимчук Виктория Владимировна на сумму 444</w:t>
      </w:r>
      <w:r w:rsidR="00A33443" w:rsidRPr="00543902">
        <w:rPr>
          <w:rFonts w:ascii="Times New Roman" w:eastAsia="Calibri" w:hAnsi="Times New Roman"/>
          <w:sz w:val="28"/>
          <w:szCs w:val="28"/>
        </w:rPr>
        <w:t>,</w:t>
      </w:r>
      <w:r w:rsidRPr="00543902">
        <w:rPr>
          <w:rFonts w:ascii="Times New Roman" w:eastAsia="Calibri" w:hAnsi="Times New Roman"/>
          <w:sz w:val="28"/>
          <w:szCs w:val="28"/>
        </w:rPr>
        <w:t>010</w:t>
      </w:r>
      <w:r w:rsidR="00A33443" w:rsidRPr="00543902">
        <w:rPr>
          <w:rFonts w:ascii="Times New Roman" w:eastAsia="Calibri" w:hAnsi="Times New Roman"/>
          <w:sz w:val="28"/>
          <w:szCs w:val="28"/>
        </w:rPr>
        <w:t xml:space="preserve"> тыс. рублей </w:t>
      </w:r>
      <w:r w:rsidRPr="00543902">
        <w:rPr>
          <w:rFonts w:ascii="Times New Roman" w:eastAsia="Calibri" w:hAnsi="Times New Roman"/>
          <w:sz w:val="28"/>
          <w:szCs w:val="28"/>
        </w:rPr>
        <w:t xml:space="preserve">- переходящий на 2024 год. 153-23 от 12.12.2023 ООО </w:t>
      </w:r>
      <w:r w:rsidR="00A33443" w:rsidRPr="00543902">
        <w:rPr>
          <w:rFonts w:ascii="Times New Roman" w:eastAsia="Calibri" w:hAnsi="Times New Roman"/>
          <w:sz w:val="28"/>
          <w:szCs w:val="28"/>
        </w:rPr>
        <w:t>«</w:t>
      </w:r>
      <w:r w:rsidRPr="00543902">
        <w:rPr>
          <w:rFonts w:ascii="Times New Roman" w:eastAsia="Calibri" w:hAnsi="Times New Roman"/>
          <w:sz w:val="28"/>
          <w:szCs w:val="28"/>
        </w:rPr>
        <w:t>ПРОМЖИЛСЕРВИС</w:t>
      </w:r>
      <w:r w:rsidR="00A33443" w:rsidRPr="00543902">
        <w:rPr>
          <w:rFonts w:ascii="Times New Roman" w:eastAsia="Calibri" w:hAnsi="Times New Roman"/>
          <w:sz w:val="28"/>
          <w:szCs w:val="28"/>
        </w:rPr>
        <w:t>»</w:t>
      </w:r>
      <w:r w:rsidRPr="00543902">
        <w:rPr>
          <w:rFonts w:ascii="Times New Roman" w:eastAsia="Calibri" w:hAnsi="Times New Roman"/>
          <w:sz w:val="28"/>
          <w:szCs w:val="28"/>
        </w:rPr>
        <w:t xml:space="preserve"> на сумму 556</w:t>
      </w:r>
      <w:r w:rsidR="00A33443" w:rsidRPr="00543902">
        <w:rPr>
          <w:rFonts w:ascii="Times New Roman" w:eastAsia="Calibri" w:hAnsi="Times New Roman"/>
          <w:sz w:val="28"/>
          <w:szCs w:val="28"/>
        </w:rPr>
        <w:t>,</w:t>
      </w:r>
      <w:r w:rsidRPr="00543902">
        <w:rPr>
          <w:rFonts w:ascii="Times New Roman" w:eastAsia="Calibri" w:hAnsi="Times New Roman"/>
          <w:sz w:val="28"/>
          <w:szCs w:val="28"/>
        </w:rPr>
        <w:t>060</w:t>
      </w:r>
      <w:r w:rsidR="00A33443" w:rsidRPr="00543902">
        <w:rPr>
          <w:rFonts w:ascii="Times New Roman" w:eastAsia="Calibri" w:hAnsi="Times New Roman"/>
          <w:sz w:val="28"/>
          <w:szCs w:val="28"/>
        </w:rPr>
        <w:t xml:space="preserve"> тыс. рублей </w:t>
      </w:r>
      <w:r w:rsidRPr="00543902">
        <w:rPr>
          <w:rFonts w:ascii="Times New Roman" w:eastAsia="Calibri" w:hAnsi="Times New Roman"/>
          <w:sz w:val="28"/>
          <w:szCs w:val="28"/>
        </w:rPr>
        <w:t>- переходящий на 2024 год. Также не заключен контракт на 5</w:t>
      </w:r>
      <w:r w:rsidR="00A33443" w:rsidRPr="00543902">
        <w:rPr>
          <w:rFonts w:ascii="Times New Roman" w:eastAsia="Calibri" w:hAnsi="Times New Roman"/>
          <w:sz w:val="28"/>
          <w:szCs w:val="28"/>
        </w:rPr>
        <w:t> </w:t>
      </w:r>
      <w:r w:rsidRPr="00543902">
        <w:rPr>
          <w:rFonts w:ascii="Times New Roman" w:eastAsia="Calibri" w:hAnsi="Times New Roman"/>
          <w:sz w:val="28"/>
          <w:szCs w:val="28"/>
        </w:rPr>
        <w:t>196</w:t>
      </w:r>
      <w:r w:rsidR="00A33443" w:rsidRPr="00543902">
        <w:rPr>
          <w:rFonts w:ascii="Times New Roman" w:eastAsia="Calibri" w:hAnsi="Times New Roman"/>
          <w:sz w:val="28"/>
          <w:szCs w:val="28"/>
        </w:rPr>
        <w:t>,</w:t>
      </w:r>
      <w:r w:rsidRPr="00543902">
        <w:rPr>
          <w:rFonts w:ascii="Times New Roman" w:eastAsia="Calibri" w:hAnsi="Times New Roman"/>
          <w:sz w:val="28"/>
          <w:szCs w:val="28"/>
        </w:rPr>
        <w:t>000</w:t>
      </w:r>
      <w:r w:rsidR="00A33443" w:rsidRPr="00543902">
        <w:rPr>
          <w:rFonts w:ascii="Times New Roman" w:eastAsia="Calibri" w:hAnsi="Times New Roman"/>
          <w:sz w:val="28"/>
          <w:szCs w:val="28"/>
        </w:rPr>
        <w:t>тыс. рублей</w:t>
      </w:r>
      <w:r w:rsidRPr="00543902">
        <w:rPr>
          <w:rFonts w:ascii="Times New Roman" w:eastAsia="Calibri" w:hAnsi="Times New Roman"/>
          <w:sz w:val="28"/>
          <w:szCs w:val="28"/>
        </w:rPr>
        <w:t xml:space="preserve"> в связи с поздним доведением средств </w:t>
      </w:r>
      <w:r w:rsidR="00A33443" w:rsidRPr="00543902">
        <w:rPr>
          <w:rFonts w:ascii="Times New Roman" w:eastAsia="Calibri" w:hAnsi="Times New Roman"/>
          <w:sz w:val="28"/>
          <w:szCs w:val="28"/>
        </w:rPr>
        <w:t xml:space="preserve">                       </w:t>
      </w:r>
      <w:proofErr w:type="gramStart"/>
      <w:r w:rsidR="00A33443" w:rsidRPr="00543902">
        <w:rPr>
          <w:rFonts w:ascii="Times New Roman" w:eastAsia="Calibri" w:hAnsi="Times New Roman"/>
          <w:sz w:val="28"/>
          <w:szCs w:val="28"/>
        </w:rPr>
        <w:t xml:space="preserve">   (</w:t>
      </w:r>
      <w:proofErr w:type="gramEnd"/>
      <w:r w:rsidR="00A33443" w:rsidRPr="00543902">
        <w:rPr>
          <w:rFonts w:ascii="Times New Roman" w:eastAsia="Calibri" w:hAnsi="Times New Roman"/>
          <w:sz w:val="28"/>
          <w:szCs w:val="28"/>
        </w:rPr>
        <w:t>4 декабря 2023 года);</w:t>
      </w:r>
    </w:p>
    <w:p w:rsidR="00A33443" w:rsidRPr="00543902" w:rsidRDefault="007E3CED" w:rsidP="007E3CED">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eastAsia="Calibri" w:hAnsi="Times New Roman"/>
          <w:sz w:val="28"/>
          <w:szCs w:val="28"/>
        </w:rPr>
        <w:t>-</w:t>
      </w:r>
      <w:r w:rsidR="00A33443" w:rsidRPr="00543902">
        <w:rPr>
          <w:rFonts w:ascii="Times New Roman" w:eastAsia="Calibri" w:hAnsi="Times New Roman"/>
          <w:sz w:val="28"/>
          <w:szCs w:val="28"/>
        </w:rPr>
        <w:t>у</w:t>
      </w:r>
      <w:r w:rsidRPr="00543902">
        <w:rPr>
          <w:rFonts w:ascii="Times New Roman" w:eastAsia="Calibri" w:hAnsi="Times New Roman"/>
          <w:sz w:val="28"/>
          <w:szCs w:val="28"/>
        </w:rPr>
        <w:t xml:space="preserve">стройство бетонного основания для установки МАФ - </w:t>
      </w:r>
      <w:r w:rsidR="00A33443" w:rsidRPr="00543902">
        <w:rPr>
          <w:rFonts w:ascii="Times New Roman" w:eastAsia="Calibri" w:hAnsi="Times New Roman"/>
          <w:sz w:val="28"/>
          <w:szCs w:val="28"/>
        </w:rPr>
        <w:t>м</w:t>
      </w:r>
      <w:r w:rsidRPr="00543902">
        <w:rPr>
          <w:rFonts w:ascii="Times New Roman" w:eastAsia="Calibri" w:hAnsi="Times New Roman"/>
          <w:sz w:val="28"/>
          <w:szCs w:val="28"/>
        </w:rPr>
        <w:t>униципальный контракт не заключен в связи с отсутствием потребности в</w:t>
      </w:r>
      <w:r w:rsidR="00A33443" w:rsidRPr="00543902">
        <w:rPr>
          <w:rFonts w:ascii="Times New Roman" w:eastAsia="Calibri" w:hAnsi="Times New Roman"/>
          <w:sz w:val="28"/>
          <w:szCs w:val="28"/>
        </w:rPr>
        <w:t xml:space="preserve"> установке бетонного основания;</w:t>
      </w:r>
    </w:p>
    <w:p w:rsidR="009039E9" w:rsidRPr="00543902" w:rsidRDefault="007E3CED" w:rsidP="007E3CED">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eastAsia="Calibri" w:hAnsi="Times New Roman"/>
          <w:sz w:val="28"/>
          <w:szCs w:val="28"/>
        </w:rPr>
        <w:t>-</w:t>
      </w:r>
      <w:r w:rsidR="00A33443" w:rsidRPr="00543902">
        <w:rPr>
          <w:rFonts w:ascii="Times New Roman" w:eastAsia="Calibri" w:hAnsi="Times New Roman"/>
          <w:sz w:val="28"/>
          <w:szCs w:val="28"/>
        </w:rPr>
        <w:t>п</w:t>
      </w:r>
      <w:r w:rsidRPr="00543902">
        <w:rPr>
          <w:rFonts w:ascii="Times New Roman" w:eastAsia="Calibri" w:hAnsi="Times New Roman"/>
          <w:sz w:val="28"/>
          <w:szCs w:val="28"/>
        </w:rPr>
        <w:t xml:space="preserve">риобретение и установка урн для мусора - 116-23 от 26.09.2023 </w:t>
      </w:r>
      <w:r w:rsidR="00A33443" w:rsidRPr="00543902">
        <w:rPr>
          <w:rFonts w:ascii="Times New Roman" w:eastAsia="Calibri" w:hAnsi="Times New Roman"/>
          <w:sz w:val="28"/>
          <w:szCs w:val="28"/>
        </w:rPr>
        <w:t xml:space="preserve">                   </w:t>
      </w:r>
      <w:r w:rsidRPr="00543902">
        <w:rPr>
          <w:rFonts w:ascii="Times New Roman" w:eastAsia="Calibri" w:hAnsi="Times New Roman"/>
          <w:sz w:val="28"/>
          <w:szCs w:val="28"/>
        </w:rPr>
        <w:t xml:space="preserve">ООО </w:t>
      </w:r>
      <w:r w:rsidR="00A33443" w:rsidRPr="00543902">
        <w:rPr>
          <w:rFonts w:ascii="Times New Roman" w:eastAsia="Calibri" w:hAnsi="Times New Roman"/>
          <w:sz w:val="28"/>
          <w:szCs w:val="28"/>
        </w:rPr>
        <w:t>«</w:t>
      </w:r>
      <w:r w:rsidRPr="00543902">
        <w:rPr>
          <w:rFonts w:ascii="Times New Roman" w:eastAsia="Calibri" w:hAnsi="Times New Roman"/>
          <w:sz w:val="28"/>
          <w:szCs w:val="28"/>
        </w:rPr>
        <w:t>ЖЕЛЕЗНАЯ-МЕБЕЛЬ</w:t>
      </w:r>
      <w:r w:rsidR="00A33443" w:rsidRPr="00543902">
        <w:rPr>
          <w:rFonts w:ascii="Times New Roman" w:eastAsia="Calibri" w:hAnsi="Times New Roman"/>
          <w:sz w:val="28"/>
          <w:szCs w:val="28"/>
        </w:rPr>
        <w:t>»</w:t>
      </w:r>
      <w:r w:rsidRPr="00543902">
        <w:rPr>
          <w:rFonts w:ascii="Times New Roman" w:eastAsia="Calibri" w:hAnsi="Times New Roman"/>
          <w:sz w:val="28"/>
          <w:szCs w:val="28"/>
        </w:rPr>
        <w:t xml:space="preserve"> на сумму 560</w:t>
      </w:r>
      <w:r w:rsidR="00A33443" w:rsidRPr="00543902">
        <w:rPr>
          <w:rFonts w:ascii="Times New Roman" w:eastAsia="Calibri" w:hAnsi="Times New Roman"/>
          <w:sz w:val="28"/>
          <w:szCs w:val="28"/>
        </w:rPr>
        <w:t>,</w:t>
      </w:r>
      <w:r w:rsidRPr="00543902">
        <w:rPr>
          <w:rFonts w:ascii="Times New Roman" w:eastAsia="Calibri" w:hAnsi="Times New Roman"/>
          <w:sz w:val="28"/>
          <w:szCs w:val="28"/>
        </w:rPr>
        <w:t>000</w:t>
      </w:r>
      <w:r w:rsidR="00A33443" w:rsidRPr="00543902">
        <w:rPr>
          <w:rFonts w:ascii="Times New Roman" w:eastAsia="Calibri" w:hAnsi="Times New Roman"/>
          <w:sz w:val="28"/>
          <w:szCs w:val="28"/>
        </w:rPr>
        <w:t xml:space="preserve"> тыс. рублей </w:t>
      </w:r>
      <w:r w:rsidRPr="00543902">
        <w:rPr>
          <w:rFonts w:ascii="Times New Roman" w:eastAsia="Calibri" w:hAnsi="Times New Roman"/>
          <w:sz w:val="28"/>
          <w:szCs w:val="28"/>
        </w:rPr>
        <w:t xml:space="preserve">- исполнение 100%, ЭА.2023.00064 от 27.11.2023 ИП </w:t>
      </w:r>
      <w:proofErr w:type="spellStart"/>
      <w:r w:rsidRPr="00543902">
        <w:rPr>
          <w:rFonts w:ascii="Times New Roman" w:eastAsia="Calibri" w:hAnsi="Times New Roman"/>
          <w:sz w:val="28"/>
          <w:szCs w:val="28"/>
        </w:rPr>
        <w:t>Мирзаянов</w:t>
      </w:r>
      <w:proofErr w:type="spellEnd"/>
      <w:r w:rsidRPr="00543902">
        <w:rPr>
          <w:rFonts w:ascii="Times New Roman" w:eastAsia="Calibri" w:hAnsi="Times New Roman"/>
          <w:sz w:val="28"/>
          <w:szCs w:val="28"/>
        </w:rPr>
        <w:t xml:space="preserve"> Максим </w:t>
      </w:r>
      <w:proofErr w:type="spellStart"/>
      <w:r w:rsidRPr="00543902">
        <w:rPr>
          <w:rFonts w:ascii="Times New Roman" w:eastAsia="Calibri" w:hAnsi="Times New Roman"/>
          <w:sz w:val="28"/>
          <w:szCs w:val="28"/>
        </w:rPr>
        <w:t>Фанилович</w:t>
      </w:r>
      <w:proofErr w:type="spellEnd"/>
      <w:r w:rsidRPr="00543902">
        <w:rPr>
          <w:rFonts w:ascii="Times New Roman" w:eastAsia="Calibri" w:hAnsi="Times New Roman"/>
          <w:sz w:val="28"/>
          <w:szCs w:val="28"/>
        </w:rPr>
        <w:t xml:space="preserve"> на сумму 997</w:t>
      </w:r>
      <w:r w:rsidR="00A33443" w:rsidRPr="00543902">
        <w:rPr>
          <w:rFonts w:ascii="Times New Roman" w:eastAsia="Calibri" w:hAnsi="Times New Roman"/>
          <w:sz w:val="28"/>
          <w:szCs w:val="28"/>
        </w:rPr>
        <w:t>,</w:t>
      </w:r>
      <w:r w:rsidRPr="00543902">
        <w:rPr>
          <w:rFonts w:ascii="Times New Roman" w:eastAsia="Calibri" w:hAnsi="Times New Roman"/>
          <w:sz w:val="28"/>
          <w:szCs w:val="28"/>
        </w:rPr>
        <w:t>321</w:t>
      </w:r>
      <w:r w:rsidR="009039E9" w:rsidRPr="00543902">
        <w:rPr>
          <w:rFonts w:ascii="Times New Roman" w:eastAsia="Calibri" w:hAnsi="Times New Roman"/>
          <w:sz w:val="28"/>
          <w:szCs w:val="28"/>
        </w:rPr>
        <w:t xml:space="preserve"> тыс. рублей</w:t>
      </w:r>
      <w:r w:rsidRPr="00543902">
        <w:rPr>
          <w:rFonts w:ascii="Times New Roman" w:eastAsia="Calibri" w:hAnsi="Times New Roman"/>
          <w:sz w:val="28"/>
          <w:szCs w:val="28"/>
        </w:rPr>
        <w:t xml:space="preserve"> - </w:t>
      </w:r>
      <w:proofErr w:type="gramStart"/>
      <w:r w:rsidRPr="00543902">
        <w:rPr>
          <w:rFonts w:ascii="Times New Roman" w:eastAsia="Calibri" w:hAnsi="Times New Roman"/>
          <w:sz w:val="28"/>
          <w:szCs w:val="28"/>
        </w:rPr>
        <w:t>контракт</w:t>
      </w:r>
      <w:proofErr w:type="gramEnd"/>
      <w:r w:rsidRPr="00543902">
        <w:rPr>
          <w:rFonts w:ascii="Times New Roman" w:eastAsia="Calibri" w:hAnsi="Times New Roman"/>
          <w:sz w:val="28"/>
          <w:szCs w:val="28"/>
        </w:rPr>
        <w:t xml:space="preserve"> переходящий на 2024 год</w:t>
      </w:r>
      <w:r w:rsidR="009039E9" w:rsidRPr="00543902">
        <w:rPr>
          <w:rFonts w:ascii="Times New Roman" w:eastAsia="Calibri" w:hAnsi="Times New Roman"/>
          <w:sz w:val="28"/>
          <w:szCs w:val="28"/>
        </w:rPr>
        <w:t>;</w:t>
      </w:r>
    </w:p>
    <w:p w:rsidR="009039E9" w:rsidRPr="00543902" w:rsidRDefault="007E3CED" w:rsidP="007E3CED">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eastAsia="Calibri" w:hAnsi="Times New Roman"/>
          <w:sz w:val="28"/>
          <w:szCs w:val="28"/>
        </w:rPr>
        <w:t>-</w:t>
      </w:r>
      <w:r w:rsidR="009039E9" w:rsidRPr="00543902">
        <w:rPr>
          <w:rFonts w:ascii="Times New Roman" w:eastAsia="Calibri" w:hAnsi="Times New Roman"/>
          <w:sz w:val="28"/>
          <w:szCs w:val="28"/>
        </w:rPr>
        <w:t>п</w:t>
      </w:r>
      <w:r w:rsidRPr="00543902">
        <w:rPr>
          <w:rFonts w:ascii="Times New Roman" w:eastAsia="Calibri" w:hAnsi="Times New Roman"/>
          <w:sz w:val="28"/>
          <w:szCs w:val="28"/>
        </w:rPr>
        <w:t>оставка с установкой декоративных световых изделий на территории города Нефтеюганска - № ЭА.2023.00054 от 13.11.2023 ИП Чернов Валентин Андреевич на сумму 8</w:t>
      </w:r>
      <w:r w:rsidR="009039E9" w:rsidRPr="00543902">
        <w:rPr>
          <w:rFonts w:ascii="Times New Roman" w:eastAsia="Calibri" w:hAnsi="Times New Roman"/>
          <w:sz w:val="28"/>
          <w:szCs w:val="28"/>
        </w:rPr>
        <w:t> </w:t>
      </w:r>
      <w:r w:rsidRPr="00543902">
        <w:rPr>
          <w:rFonts w:ascii="Times New Roman" w:eastAsia="Calibri" w:hAnsi="Times New Roman"/>
          <w:sz w:val="28"/>
          <w:szCs w:val="28"/>
        </w:rPr>
        <w:t>876</w:t>
      </w:r>
      <w:r w:rsidR="009039E9" w:rsidRPr="00543902">
        <w:rPr>
          <w:rFonts w:ascii="Times New Roman" w:eastAsia="Calibri" w:hAnsi="Times New Roman"/>
          <w:sz w:val="28"/>
          <w:szCs w:val="28"/>
        </w:rPr>
        <w:t>,</w:t>
      </w:r>
      <w:r w:rsidRPr="00543902">
        <w:rPr>
          <w:rFonts w:ascii="Times New Roman" w:eastAsia="Calibri" w:hAnsi="Times New Roman"/>
          <w:sz w:val="28"/>
          <w:szCs w:val="28"/>
        </w:rPr>
        <w:t>920</w:t>
      </w:r>
      <w:r w:rsidR="009039E9" w:rsidRPr="00543902">
        <w:rPr>
          <w:rFonts w:ascii="Times New Roman" w:eastAsia="Calibri" w:hAnsi="Times New Roman"/>
          <w:sz w:val="28"/>
          <w:szCs w:val="28"/>
        </w:rPr>
        <w:t xml:space="preserve"> тыс. рублей </w:t>
      </w:r>
      <w:r w:rsidRPr="00543902">
        <w:rPr>
          <w:rFonts w:ascii="Times New Roman" w:eastAsia="Calibri" w:hAnsi="Times New Roman"/>
          <w:sz w:val="28"/>
          <w:szCs w:val="28"/>
        </w:rPr>
        <w:t xml:space="preserve">- исполнение 100%, ЭА.2023.00077 от 18.12.2023 ИП </w:t>
      </w:r>
      <w:proofErr w:type="spellStart"/>
      <w:r w:rsidRPr="00543902">
        <w:rPr>
          <w:rFonts w:ascii="Times New Roman" w:eastAsia="Calibri" w:hAnsi="Times New Roman"/>
          <w:sz w:val="28"/>
          <w:szCs w:val="28"/>
        </w:rPr>
        <w:t>Аккерман</w:t>
      </w:r>
      <w:proofErr w:type="spellEnd"/>
      <w:r w:rsidRPr="00543902">
        <w:rPr>
          <w:rFonts w:ascii="Times New Roman" w:eastAsia="Calibri" w:hAnsi="Times New Roman"/>
          <w:sz w:val="28"/>
          <w:szCs w:val="28"/>
        </w:rPr>
        <w:t xml:space="preserve"> Яна Игоревна на сумму 1</w:t>
      </w:r>
      <w:r w:rsidR="009039E9" w:rsidRPr="00543902">
        <w:rPr>
          <w:rFonts w:ascii="Times New Roman" w:eastAsia="Calibri" w:hAnsi="Times New Roman"/>
          <w:sz w:val="28"/>
          <w:szCs w:val="28"/>
        </w:rPr>
        <w:t> </w:t>
      </w:r>
      <w:r w:rsidRPr="00543902">
        <w:rPr>
          <w:rFonts w:ascii="Times New Roman" w:eastAsia="Calibri" w:hAnsi="Times New Roman"/>
          <w:sz w:val="28"/>
          <w:szCs w:val="28"/>
        </w:rPr>
        <w:t>394</w:t>
      </w:r>
      <w:r w:rsidR="009039E9" w:rsidRPr="00543902">
        <w:rPr>
          <w:rFonts w:ascii="Times New Roman" w:eastAsia="Calibri" w:hAnsi="Times New Roman"/>
          <w:sz w:val="28"/>
          <w:szCs w:val="28"/>
        </w:rPr>
        <w:t>,</w:t>
      </w:r>
      <w:r w:rsidRPr="00543902">
        <w:rPr>
          <w:rFonts w:ascii="Times New Roman" w:eastAsia="Calibri" w:hAnsi="Times New Roman"/>
          <w:sz w:val="28"/>
          <w:szCs w:val="28"/>
        </w:rPr>
        <w:t>679</w:t>
      </w:r>
      <w:r w:rsidR="009039E9" w:rsidRPr="00543902">
        <w:rPr>
          <w:rFonts w:ascii="Times New Roman" w:eastAsia="Calibri" w:hAnsi="Times New Roman"/>
          <w:sz w:val="28"/>
          <w:szCs w:val="28"/>
        </w:rPr>
        <w:t xml:space="preserve"> тыс. рублей</w:t>
      </w:r>
      <w:r w:rsidRPr="00543902">
        <w:rPr>
          <w:rFonts w:ascii="Times New Roman" w:eastAsia="Calibri" w:hAnsi="Times New Roman"/>
          <w:sz w:val="28"/>
          <w:szCs w:val="28"/>
        </w:rPr>
        <w:t xml:space="preserve"> - исполнение 100%.</w:t>
      </w:r>
    </w:p>
    <w:p w:rsidR="007E3CED" w:rsidRPr="00543902" w:rsidRDefault="007E3CED" w:rsidP="007E3CED">
      <w:pPr>
        <w:pBdr>
          <w:bottom w:val="single" w:sz="4" w:space="31" w:color="FFFFFF"/>
        </w:pBdr>
        <w:spacing w:after="0" w:line="240" w:lineRule="auto"/>
        <w:ind w:firstLine="851"/>
        <w:jc w:val="both"/>
        <w:rPr>
          <w:rFonts w:ascii="Times New Roman" w:eastAsia="Calibri" w:hAnsi="Times New Roman"/>
          <w:b/>
          <w:i/>
          <w:sz w:val="28"/>
          <w:szCs w:val="28"/>
        </w:rPr>
      </w:pPr>
      <w:r w:rsidRPr="00543902">
        <w:rPr>
          <w:rFonts w:ascii="Times New Roman" w:eastAsia="Calibri" w:hAnsi="Times New Roman"/>
          <w:b/>
          <w:i/>
          <w:sz w:val="28"/>
          <w:szCs w:val="28"/>
        </w:rPr>
        <w:t>5.Региональный проект «Формирование комфортной городской среды»</w:t>
      </w:r>
      <w:r w:rsidR="009039E9" w:rsidRPr="00543902">
        <w:rPr>
          <w:rFonts w:ascii="Times New Roman" w:eastAsia="Calibri" w:hAnsi="Times New Roman"/>
          <w:b/>
          <w:i/>
          <w:sz w:val="28"/>
          <w:szCs w:val="28"/>
        </w:rPr>
        <w:t>:</w:t>
      </w:r>
    </w:p>
    <w:p w:rsidR="009039E9" w:rsidRPr="00543902" w:rsidRDefault="007E3CED" w:rsidP="007E3CED">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eastAsia="Calibri" w:hAnsi="Times New Roman"/>
          <w:sz w:val="28"/>
          <w:szCs w:val="28"/>
        </w:rPr>
        <w:t>-</w:t>
      </w:r>
      <w:r w:rsidR="009039E9" w:rsidRPr="00543902">
        <w:rPr>
          <w:rFonts w:ascii="Times New Roman" w:eastAsia="Calibri" w:hAnsi="Times New Roman"/>
          <w:sz w:val="28"/>
          <w:szCs w:val="28"/>
        </w:rPr>
        <w:t>в</w:t>
      </w:r>
      <w:r w:rsidRPr="00543902">
        <w:rPr>
          <w:rFonts w:ascii="Times New Roman" w:eastAsia="Calibri" w:hAnsi="Times New Roman"/>
          <w:sz w:val="28"/>
          <w:szCs w:val="28"/>
        </w:rPr>
        <w:t xml:space="preserve">ыполнение работ по комплексному благоустройству территорий в рамках реализации проекта «Формирование комфортной городской среды» – Заключен муниципальный контракт с ООО </w:t>
      </w:r>
      <w:r w:rsidR="009039E9" w:rsidRPr="00543902">
        <w:rPr>
          <w:rFonts w:ascii="Times New Roman" w:eastAsia="Calibri" w:hAnsi="Times New Roman"/>
          <w:sz w:val="28"/>
          <w:szCs w:val="28"/>
        </w:rPr>
        <w:t>«</w:t>
      </w:r>
      <w:proofErr w:type="gramStart"/>
      <w:r w:rsidRPr="00543902">
        <w:rPr>
          <w:rFonts w:ascii="Times New Roman" w:eastAsia="Calibri" w:hAnsi="Times New Roman"/>
          <w:sz w:val="28"/>
          <w:szCs w:val="28"/>
        </w:rPr>
        <w:t>ПРОМЖИЛСЕРВИС</w:t>
      </w:r>
      <w:r w:rsidR="009039E9" w:rsidRPr="00543902">
        <w:rPr>
          <w:rFonts w:ascii="Times New Roman" w:eastAsia="Calibri" w:hAnsi="Times New Roman"/>
          <w:sz w:val="28"/>
          <w:szCs w:val="28"/>
        </w:rPr>
        <w:t xml:space="preserve">»   </w:t>
      </w:r>
      <w:proofErr w:type="gramEnd"/>
      <w:r w:rsidR="009039E9" w:rsidRPr="00543902">
        <w:rPr>
          <w:rFonts w:ascii="Times New Roman" w:eastAsia="Calibri" w:hAnsi="Times New Roman"/>
          <w:sz w:val="28"/>
          <w:szCs w:val="28"/>
        </w:rPr>
        <w:t xml:space="preserve">                               </w:t>
      </w:r>
      <w:r w:rsidRPr="00543902">
        <w:rPr>
          <w:rFonts w:ascii="Times New Roman" w:eastAsia="Calibri" w:hAnsi="Times New Roman"/>
          <w:sz w:val="28"/>
          <w:szCs w:val="28"/>
        </w:rPr>
        <w:t xml:space="preserve"> № ЭА.2023.00002 от 28.04.2023 на сумму 19</w:t>
      </w:r>
      <w:r w:rsidR="009039E9" w:rsidRPr="00543902">
        <w:rPr>
          <w:rFonts w:ascii="Times New Roman" w:eastAsia="Calibri" w:hAnsi="Times New Roman"/>
          <w:sz w:val="28"/>
          <w:szCs w:val="28"/>
        </w:rPr>
        <w:t> </w:t>
      </w:r>
      <w:r w:rsidRPr="00543902">
        <w:rPr>
          <w:rFonts w:ascii="Times New Roman" w:eastAsia="Calibri" w:hAnsi="Times New Roman"/>
          <w:sz w:val="28"/>
          <w:szCs w:val="28"/>
        </w:rPr>
        <w:t>206</w:t>
      </w:r>
      <w:r w:rsidR="009039E9" w:rsidRPr="00543902">
        <w:rPr>
          <w:rFonts w:ascii="Times New Roman" w:eastAsia="Calibri" w:hAnsi="Times New Roman"/>
          <w:sz w:val="28"/>
          <w:szCs w:val="28"/>
        </w:rPr>
        <w:t>,</w:t>
      </w:r>
      <w:r w:rsidRPr="00543902">
        <w:rPr>
          <w:rFonts w:ascii="Times New Roman" w:eastAsia="Calibri" w:hAnsi="Times New Roman"/>
          <w:sz w:val="28"/>
          <w:szCs w:val="28"/>
        </w:rPr>
        <w:t>290</w:t>
      </w:r>
      <w:r w:rsidR="009039E9" w:rsidRPr="00543902">
        <w:rPr>
          <w:rFonts w:ascii="Times New Roman" w:eastAsia="Calibri" w:hAnsi="Times New Roman"/>
          <w:sz w:val="28"/>
          <w:szCs w:val="28"/>
        </w:rPr>
        <w:t xml:space="preserve"> тыс. </w:t>
      </w:r>
      <w:r w:rsidRPr="00543902">
        <w:rPr>
          <w:rFonts w:ascii="Times New Roman" w:eastAsia="Calibri" w:hAnsi="Times New Roman"/>
          <w:sz w:val="28"/>
          <w:szCs w:val="28"/>
        </w:rPr>
        <w:t xml:space="preserve"> руб</w:t>
      </w:r>
      <w:r w:rsidR="009039E9" w:rsidRPr="00543902">
        <w:rPr>
          <w:rFonts w:ascii="Times New Roman" w:eastAsia="Calibri" w:hAnsi="Times New Roman"/>
          <w:sz w:val="28"/>
          <w:szCs w:val="28"/>
        </w:rPr>
        <w:t>лей</w:t>
      </w:r>
      <w:r w:rsidRPr="00543902">
        <w:rPr>
          <w:rFonts w:ascii="Times New Roman" w:eastAsia="Calibri" w:hAnsi="Times New Roman"/>
          <w:sz w:val="28"/>
          <w:szCs w:val="28"/>
        </w:rPr>
        <w:t xml:space="preserve"> (</w:t>
      </w:r>
      <w:r w:rsidR="009039E9" w:rsidRPr="00543902">
        <w:rPr>
          <w:rFonts w:ascii="Times New Roman" w:eastAsia="Calibri" w:hAnsi="Times New Roman"/>
          <w:sz w:val="28"/>
          <w:szCs w:val="28"/>
        </w:rPr>
        <w:t>у</w:t>
      </w:r>
      <w:r w:rsidRPr="00543902">
        <w:rPr>
          <w:rFonts w:ascii="Times New Roman" w:eastAsia="Calibri" w:hAnsi="Times New Roman"/>
          <w:sz w:val="28"/>
          <w:szCs w:val="28"/>
        </w:rPr>
        <w:t>стройство Памп-трека в городе Нефтеюганске 16 микрорайон</w:t>
      </w:r>
      <w:r w:rsidR="009039E9" w:rsidRPr="00543902">
        <w:rPr>
          <w:rFonts w:ascii="Times New Roman" w:eastAsia="Calibri" w:hAnsi="Times New Roman"/>
          <w:sz w:val="28"/>
          <w:szCs w:val="28"/>
        </w:rPr>
        <w:t>)</w:t>
      </w:r>
      <w:r w:rsidRPr="00543902">
        <w:rPr>
          <w:rFonts w:ascii="Times New Roman" w:eastAsia="Calibri" w:hAnsi="Times New Roman"/>
          <w:sz w:val="28"/>
          <w:szCs w:val="28"/>
        </w:rPr>
        <w:t>.</w:t>
      </w:r>
      <w:r w:rsidR="009039E9" w:rsidRPr="00543902">
        <w:t xml:space="preserve"> </w:t>
      </w:r>
      <w:r w:rsidR="009039E9" w:rsidRPr="00543902">
        <w:rPr>
          <w:rFonts w:ascii="Times New Roman" w:eastAsia="Calibri" w:hAnsi="Times New Roman"/>
          <w:sz w:val="28"/>
          <w:szCs w:val="28"/>
        </w:rPr>
        <w:t>На основании акта выполненных работ</w:t>
      </w:r>
      <w:r w:rsidRPr="00543902">
        <w:rPr>
          <w:rFonts w:ascii="Times New Roman" w:eastAsia="Calibri" w:hAnsi="Times New Roman"/>
          <w:sz w:val="28"/>
          <w:szCs w:val="28"/>
        </w:rPr>
        <w:t xml:space="preserve"> </w:t>
      </w:r>
      <w:r w:rsidR="009039E9" w:rsidRPr="00543902">
        <w:rPr>
          <w:rFonts w:ascii="Times New Roman" w:eastAsia="Calibri" w:hAnsi="Times New Roman"/>
          <w:sz w:val="28"/>
          <w:szCs w:val="28"/>
        </w:rPr>
        <w:t>р</w:t>
      </w:r>
      <w:r w:rsidRPr="00543902">
        <w:rPr>
          <w:rFonts w:ascii="Times New Roman" w:eastAsia="Calibri" w:hAnsi="Times New Roman"/>
          <w:sz w:val="28"/>
          <w:szCs w:val="28"/>
        </w:rPr>
        <w:t>аботы выполнены в полном объеме. Также заключен муниципальный контракт с «</w:t>
      </w:r>
      <w:proofErr w:type="spellStart"/>
      <w:r w:rsidRPr="00543902">
        <w:rPr>
          <w:rFonts w:ascii="Times New Roman" w:eastAsia="Calibri" w:hAnsi="Times New Roman"/>
          <w:sz w:val="28"/>
          <w:szCs w:val="28"/>
        </w:rPr>
        <w:t>Городострой</w:t>
      </w:r>
      <w:proofErr w:type="spellEnd"/>
      <w:r w:rsidRPr="00543902">
        <w:rPr>
          <w:rFonts w:ascii="Times New Roman" w:eastAsia="Calibri" w:hAnsi="Times New Roman"/>
          <w:sz w:val="28"/>
          <w:szCs w:val="28"/>
        </w:rPr>
        <w:t>» ЭА.2023.00003 от 11.04.2023 на сумму 1</w:t>
      </w:r>
      <w:r w:rsidR="009039E9" w:rsidRPr="00543902">
        <w:rPr>
          <w:rFonts w:ascii="Times New Roman" w:eastAsia="Calibri" w:hAnsi="Times New Roman"/>
          <w:sz w:val="28"/>
          <w:szCs w:val="28"/>
        </w:rPr>
        <w:t> </w:t>
      </w:r>
      <w:r w:rsidRPr="00543902">
        <w:rPr>
          <w:rFonts w:ascii="Times New Roman" w:eastAsia="Calibri" w:hAnsi="Times New Roman"/>
          <w:sz w:val="28"/>
          <w:szCs w:val="28"/>
        </w:rPr>
        <w:t>000</w:t>
      </w:r>
      <w:r w:rsidR="009039E9" w:rsidRPr="00543902">
        <w:rPr>
          <w:rFonts w:ascii="Times New Roman" w:eastAsia="Calibri" w:hAnsi="Times New Roman"/>
          <w:sz w:val="28"/>
          <w:szCs w:val="28"/>
        </w:rPr>
        <w:t>,</w:t>
      </w:r>
      <w:r w:rsidRPr="00543902">
        <w:rPr>
          <w:rFonts w:ascii="Times New Roman" w:eastAsia="Calibri" w:hAnsi="Times New Roman"/>
          <w:sz w:val="28"/>
          <w:szCs w:val="28"/>
        </w:rPr>
        <w:t>000</w:t>
      </w:r>
      <w:r w:rsidR="009039E9" w:rsidRPr="00543902">
        <w:rPr>
          <w:rFonts w:ascii="Times New Roman" w:eastAsia="Calibri" w:hAnsi="Times New Roman"/>
          <w:sz w:val="28"/>
          <w:szCs w:val="28"/>
        </w:rPr>
        <w:t xml:space="preserve"> тыс. </w:t>
      </w:r>
      <w:r w:rsidRPr="00543902">
        <w:rPr>
          <w:rFonts w:ascii="Times New Roman" w:eastAsia="Calibri" w:hAnsi="Times New Roman"/>
          <w:sz w:val="28"/>
          <w:szCs w:val="28"/>
        </w:rPr>
        <w:t>руб</w:t>
      </w:r>
      <w:r w:rsidR="009039E9" w:rsidRPr="00543902">
        <w:rPr>
          <w:rFonts w:ascii="Times New Roman" w:eastAsia="Calibri" w:hAnsi="Times New Roman"/>
          <w:sz w:val="28"/>
          <w:szCs w:val="28"/>
        </w:rPr>
        <w:t>лей</w:t>
      </w:r>
      <w:r w:rsidRPr="00543902">
        <w:rPr>
          <w:rFonts w:ascii="Times New Roman" w:eastAsia="Calibri" w:hAnsi="Times New Roman"/>
          <w:sz w:val="28"/>
          <w:szCs w:val="28"/>
        </w:rPr>
        <w:t xml:space="preserve"> (на выполнение демонтажных работ и подготовку территории). </w:t>
      </w:r>
      <w:r w:rsidR="009039E9" w:rsidRPr="00543902">
        <w:rPr>
          <w:rFonts w:ascii="Times New Roman" w:eastAsia="Calibri" w:hAnsi="Times New Roman"/>
          <w:sz w:val="28"/>
          <w:szCs w:val="28"/>
        </w:rPr>
        <w:t>На основании акта выполненных работ работы выполнены в полном объеме</w:t>
      </w:r>
      <w:r w:rsidRPr="00543902">
        <w:rPr>
          <w:rFonts w:ascii="Times New Roman" w:eastAsia="Calibri" w:hAnsi="Times New Roman"/>
          <w:sz w:val="28"/>
          <w:szCs w:val="28"/>
        </w:rPr>
        <w:t xml:space="preserve">. ООО </w:t>
      </w:r>
      <w:r w:rsidR="009039E9" w:rsidRPr="00543902">
        <w:rPr>
          <w:rFonts w:ascii="Times New Roman" w:eastAsia="Calibri" w:hAnsi="Times New Roman"/>
          <w:sz w:val="28"/>
          <w:szCs w:val="28"/>
        </w:rPr>
        <w:t>«</w:t>
      </w:r>
      <w:r w:rsidRPr="00543902">
        <w:rPr>
          <w:rFonts w:ascii="Times New Roman" w:eastAsia="Calibri" w:hAnsi="Times New Roman"/>
          <w:sz w:val="28"/>
          <w:szCs w:val="28"/>
        </w:rPr>
        <w:t>СТРОЙГРАД</w:t>
      </w:r>
      <w:r w:rsidR="009039E9" w:rsidRPr="00543902">
        <w:rPr>
          <w:rFonts w:ascii="Times New Roman" w:eastAsia="Calibri" w:hAnsi="Times New Roman"/>
          <w:sz w:val="28"/>
          <w:szCs w:val="28"/>
        </w:rPr>
        <w:t>»</w:t>
      </w:r>
      <w:r w:rsidRPr="00543902">
        <w:rPr>
          <w:rFonts w:ascii="Times New Roman" w:eastAsia="Calibri" w:hAnsi="Times New Roman"/>
          <w:sz w:val="28"/>
          <w:szCs w:val="28"/>
        </w:rPr>
        <w:t xml:space="preserve"> заключен м/к ЭА.2023.00020 от 13.06.2023 на сумму 10</w:t>
      </w:r>
      <w:r w:rsidR="009039E9" w:rsidRPr="00543902">
        <w:rPr>
          <w:rFonts w:ascii="Times New Roman" w:eastAsia="Calibri" w:hAnsi="Times New Roman"/>
          <w:sz w:val="28"/>
          <w:szCs w:val="28"/>
        </w:rPr>
        <w:t> </w:t>
      </w:r>
      <w:r w:rsidRPr="00543902">
        <w:rPr>
          <w:rFonts w:ascii="Times New Roman" w:eastAsia="Calibri" w:hAnsi="Times New Roman"/>
          <w:sz w:val="28"/>
          <w:szCs w:val="28"/>
        </w:rPr>
        <w:t>173</w:t>
      </w:r>
      <w:r w:rsidR="009039E9" w:rsidRPr="00543902">
        <w:rPr>
          <w:rFonts w:ascii="Times New Roman" w:eastAsia="Calibri" w:hAnsi="Times New Roman"/>
          <w:sz w:val="28"/>
          <w:szCs w:val="28"/>
        </w:rPr>
        <w:t>,</w:t>
      </w:r>
      <w:r w:rsidRPr="00543902">
        <w:rPr>
          <w:rFonts w:ascii="Times New Roman" w:eastAsia="Calibri" w:hAnsi="Times New Roman"/>
          <w:sz w:val="28"/>
          <w:szCs w:val="28"/>
        </w:rPr>
        <w:t>984</w:t>
      </w:r>
      <w:r w:rsidR="009039E9" w:rsidRPr="00543902">
        <w:rPr>
          <w:rFonts w:ascii="Times New Roman" w:eastAsia="Calibri" w:hAnsi="Times New Roman"/>
          <w:sz w:val="28"/>
          <w:szCs w:val="28"/>
        </w:rPr>
        <w:t xml:space="preserve"> тыс. рублей</w:t>
      </w:r>
      <w:r w:rsidRPr="00543902">
        <w:rPr>
          <w:rFonts w:ascii="Times New Roman" w:eastAsia="Calibri" w:hAnsi="Times New Roman"/>
          <w:sz w:val="28"/>
          <w:szCs w:val="28"/>
        </w:rPr>
        <w:t xml:space="preserve"> на благоустройство общественной территории в районе лыжной базы </w:t>
      </w:r>
      <w:proofErr w:type="spellStart"/>
      <w:r w:rsidRPr="00543902">
        <w:rPr>
          <w:rFonts w:ascii="Times New Roman" w:eastAsia="Calibri" w:hAnsi="Times New Roman"/>
          <w:sz w:val="28"/>
          <w:szCs w:val="28"/>
        </w:rPr>
        <w:t>г.Нефтеюганска</w:t>
      </w:r>
      <w:proofErr w:type="spellEnd"/>
      <w:r w:rsidRPr="00543902">
        <w:rPr>
          <w:rFonts w:ascii="Times New Roman" w:eastAsia="Calibri" w:hAnsi="Times New Roman"/>
          <w:sz w:val="28"/>
          <w:szCs w:val="28"/>
        </w:rPr>
        <w:t>. (устройство освещения). Оплата произведена по факту выполненных работ на сумму 9</w:t>
      </w:r>
      <w:r w:rsidR="009039E9" w:rsidRPr="00543902">
        <w:rPr>
          <w:rFonts w:ascii="Times New Roman" w:eastAsia="Calibri" w:hAnsi="Times New Roman"/>
          <w:sz w:val="28"/>
          <w:szCs w:val="28"/>
        </w:rPr>
        <w:t> </w:t>
      </w:r>
      <w:r w:rsidRPr="00543902">
        <w:rPr>
          <w:rFonts w:ascii="Times New Roman" w:eastAsia="Calibri" w:hAnsi="Times New Roman"/>
          <w:sz w:val="28"/>
          <w:szCs w:val="28"/>
        </w:rPr>
        <w:t>720</w:t>
      </w:r>
      <w:r w:rsidR="009039E9" w:rsidRPr="00543902">
        <w:rPr>
          <w:rFonts w:ascii="Times New Roman" w:eastAsia="Calibri" w:hAnsi="Times New Roman"/>
          <w:sz w:val="28"/>
          <w:szCs w:val="28"/>
        </w:rPr>
        <w:t>,</w:t>
      </w:r>
      <w:r w:rsidRPr="00543902">
        <w:rPr>
          <w:rFonts w:ascii="Times New Roman" w:eastAsia="Calibri" w:hAnsi="Times New Roman"/>
          <w:sz w:val="28"/>
          <w:szCs w:val="28"/>
        </w:rPr>
        <w:t>674</w:t>
      </w:r>
      <w:r w:rsidR="009039E9" w:rsidRPr="00543902">
        <w:rPr>
          <w:rFonts w:ascii="Times New Roman" w:eastAsia="Calibri" w:hAnsi="Times New Roman"/>
          <w:sz w:val="28"/>
          <w:szCs w:val="28"/>
        </w:rPr>
        <w:t xml:space="preserve"> тыс. рублей</w:t>
      </w:r>
      <w:r w:rsidRPr="00543902">
        <w:rPr>
          <w:rFonts w:ascii="Times New Roman" w:eastAsia="Calibri" w:hAnsi="Times New Roman"/>
          <w:sz w:val="28"/>
          <w:szCs w:val="28"/>
        </w:rPr>
        <w:t>. Контракт исполнен на 100%. Заключен м/к ЭА.2023.00047 ООО «Пожарный Сервис» (устройство бетонной площадки, устройство бетонной лавочки индивидуального проектирования) на сумму 2</w:t>
      </w:r>
      <w:r w:rsidR="009039E9" w:rsidRPr="00543902">
        <w:rPr>
          <w:rFonts w:ascii="Times New Roman" w:eastAsia="Calibri" w:hAnsi="Times New Roman"/>
          <w:sz w:val="28"/>
          <w:szCs w:val="28"/>
        </w:rPr>
        <w:t> </w:t>
      </w:r>
      <w:r w:rsidRPr="00543902">
        <w:rPr>
          <w:rFonts w:ascii="Times New Roman" w:eastAsia="Calibri" w:hAnsi="Times New Roman"/>
          <w:sz w:val="28"/>
          <w:szCs w:val="28"/>
        </w:rPr>
        <w:t>927</w:t>
      </w:r>
      <w:r w:rsidR="009039E9" w:rsidRPr="00543902">
        <w:rPr>
          <w:rFonts w:ascii="Times New Roman" w:eastAsia="Calibri" w:hAnsi="Times New Roman"/>
          <w:sz w:val="28"/>
          <w:szCs w:val="28"/>
        </w:rPr>
        <w:t>,</w:t>
      </w:r>
      <w:r w:rsidRPr="00543902">
        <w:rPr>
          <w:rFonts w:ascii="Times New Roman" w:eastAsia="Calibri" w:hAnsi="Times New Roman"/>
          <w:sz w:val="28"/>
          <w:szCs w:val="28"/>
        </w:rPr>
        <w:t>600</w:t>
      </w:r>
      <w:r w:rsidR="009039E9" w:rsidRPr="00543902">
        <w:rPr>
          <w:rFonts w:ascii="Times New Roman" w:eastAsia="Calibri" w:hAnsi="Times New Roman"/>
          <w:sz w:val="28"/>
          <w:szCs w:val="28"/>
        </w:rPr>
        <w:t xml:space="preserve"> тыс. рублей</w:t>
      </w:r>
      <w:r w:rsidRPr="00543902">
        <w:rPr>
          <w:rFonts w:ascii="Times New Roman" w:eastAsia="Calibri" w:hAnsi="Times New Roman"/>
          <w:sz w:val="28"/>
          <w:szCs w:val="28"/>
        </w:rPr>
        <w:t xml:space="preserve"> - исполнение 100%.</w:t>
      </w:r>
    </w:p>
    <w:p w:rsidR="007E3CED" w:rsidRPr="00543902" w:rsidRDefault="007E3CED" w:rsidP="007E3CED">
      <w:pPr>
        <w:pBdr>
          <w:bottom w:val="single" w:sz="4" w:space="31" w:color="FFFFFF"/>
        </w:pBdr>
        <w:spacing w:after="0" w:line="240" w:lineRule="auto"/>
        <w:ind w:firstLine="851"/>
        <w:jc w:val="both"/>
        <w:rPr>
          <w:rFonts w:ascii="Times New Roman" w:eastAsia="Calibri" w:hAnsi="Times New Roman"/>
          <w:b/>
          <w:i/>
          <w:sz w:val="28"/>
          <w:szCs w:val="28"/>
        </w:rPr>
      </w:pPr>
      <w:r w:rsidRPr="00543902">
        <w:rPr>
          <w:rFonts w:ascii="Times New Roman" w:eastAsia="Calibri" w:hAnsi="Times New Roman"/>
          <w:b/>
          <w:i/>
          <w:sz w:val="28"/>
          <w:szCs w:val="28"/>
        </w:rPr>
        <w:t>6.Региональный проект «Чистая страна»</w:t>
      </w:r>
      <w:r w:rsidR="009039E9" w:rsidRPr="00543902">
        <w:rPr>
          <w:rFonts w:ascii="Times New Roman" w:eastAsia="Calibri" w:hAnsi="Times New Roman"/>
          <w:b/>
          <w:i/>
          <w:sz w:val="28"/>
          <w:szCs w:val="28"/>
        </w:rPr>
        <w:t>:</w:t>
      </w:r>
    </w:p>
    <w:p w:rsidR="009039E9" w:rsidRPr="00543902" w:rsidRDefault="007E3CED" w:rsidP="007E3CED">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eastAsia="Calibri" w:hAnsi="Times New Roman"/>
          <w:sz w:val="28"/>
          <w:szCs w:val="28"/>
        </w:rPr>
        <w:t>-</w:t>
      </w:r>
      <w:r w:rsidR="009039E9" w:rsidRPr="00543902">
        <w:rPr>
          <w:rFonts w:ascii="Times New Roman" w:eastAsia="Calibri" w:hAnsi="Times New Roman"/>
          <w:sz w:val="28"/>
          <w:szCs w:val="28"/>
        </w:rPr>
        <w:t>р</w:t>
      </w:r>
      <w:r w:rsidRPr="00543902">
        <w:rPr>
          <w:rFonts w:ascii="Times New Roman" w:eastAsia="Calibri" w:hAnsi="Times New Roman"/>
          <w:sz w:val="28"/>
          <w:szCs w:val="28"/>
        </w:rPr>
        <w:t xml:space="preserve">екультивация земельного участка, на котором расположена свалка твердых бытовых отходов на 8-м км. автодороги Нефтеюганск-Сургут - </w:t>
      </w:r>
      <w:r w:rsidR="009039E9" w:rsidRPr="00543902">
        <w:rPr>
          <w:rFonts w:ascii="Times New Roman" w:eastAsia="Calibri" w:hAnsi="Times New Roman"/>
          <w:sz w:val="28"/>
          <w:szCs w:val="28"/>
        </w:rPr>
        <w:t xml:space="preserve">                      </w:t>
      </w:r>
      <w:r w:rsidRPr="00543902">
        <w:rPr>
          <w:rFonts w:ascii="Times New Roman" w:eastAsia="Calibri" w:hAnsi="Times New Roman"/>
          <w:sz w:val="28"/>
          <w:szCs w:val="28"/>
        </w:rPr>
        <w:t xml:space="preserve">ООО СК </w:t>
      </w:r>
      <w:r w:rsidR="009039E9" w:rsidRPr="00543902">
        <w:rPr>
          <w:rFonts w:ascii="Times New Roman" w:eastAsia="Calibri" w:hAnsi="Times New Roman"/>
          <w:sz w:val="28"/>
          <w:szCs w:val="28"/>
        </w:rPr>
        <w:t>«</w:t>
      </w:r>
      <w:r w:rsidRPr="00543902">
        <w:rPr>
          <w:rFonts w:ascii="Times New Roman" w:eastAsia="Calibri" w:hAnsi="Times New Roman"/>
          <w:sz w:val="28"/>
          <w:szCs w:val="28"/>
        </w:rPr>
        <w:t>ЮВ И С</w:t>
      </w:r>
      <w:r w:rsidR="009039E9" w:rsidRPr="00543902">
        <w:rPr>
          <w:rFonts w:ascii="Times New Roman" w:eastAsia="Calibri" w:hAnsi="Times New Roman"/>
          <w:sz w:val="28"/>
          <w:szCs w:val="28"/>
        </w:rPr>
        <w:t>»</w:t>
      </w:r>
      <w:r w:rsidRPr="00543902">
        <w:rPr>
          <w:rFonts w:ascii="Times New Roman" w:eastAsia="Calibri" w:hAnsi="Times New Roman"/>
          <w:sz w:val="28"/>
          <w:szCs w:val="28"/>
        </w:rPr>
        <w:t xml:space="preserve"> м/к ЭА.2022.00007 от 31.03.2022. Исполнение 100%</w:t>
      </w:r>
      <w:r w:rsidR="009039E9" w:rsidRPr="00543902">
        <w:rPr>
          <w:rFonts w:ascii="Times New Roman" w:eastAsia="Calibri" w:hAnsi="Times New Roman"/>
          <w:sz w:val="28"/>
          <w:szCs w:val="28"/>
        </w:rPr>
        <w:t>;</w:t>
      </w:r>
    </w:p>
    <w:p w:rsidR="009039E9" w:rsidRPr="00543902" w:rsidRDefault="007E3CED" w:rsidP="007E3CED">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eastAsia="Calibri" w:hAnsi="Times New Roman"/>
          <w:sz w:val="28"/>
          <w:szCs w:val="28"/>
        </w:rPr>
        <w:t>-</w:t>
      </w:r>
      <w:r w:rsidR="009039E9" w:rsidRPr="00543902">
        <w:rPr>
          <w:rFonts w:ascii="Times New Roman" w:eastAsia="Calibri" w:hAnsi="Times New Roman"/>
          <w:sz w:val="28"/>
          <w:szCs w:val="28"/>
        </w:rPr>
        <w:t>р</w:t>
      </w:r>
      <w:r w:rsidRPr="00543902">
        <w:rPr>
          <w:rFonts w:ascii="Times New Roman" w:eastAsia="Calibri" w:hAnsi="Times New Roman"/>
          <w:sz w:val="28"/>
          <w:szCs w:val="28"/>
        </w:rPr>
        <w:t xml:space="preserve">екультивация свалки твердых бытовых отходов на 8 км. автодороги Нефтеюганск-Сургут - </w:t>
      </w:r>
      <w:r w:rsidR="009039E9" w:rsidRPr="00543902">
        <w:rPr>
          <w:rFonts w:ascii="Times New Roman" w:eastAsia="Calibri" w:hAnsi="Times New Roman"/>
          <w:sz w:val="28"/>
          <w:szCs w:val="28"/>
        </w:rPr>
        <w:t>к</w:t>
      </w:r>
      <w:r w:rsidRPr="00543902">
        <w:rPr>
          <w:rFonts w:ascii="Times New Roman" w:eastAsia="Calibri" w:hAnsi="Times New Roman"/>
          <w:sz w:val="28"/>
          <w:szCs w:val="28"/>
        </w:rPr>
        <w:t xml:space="preserve">онтракт 58-23, федеральное государственное бюджетное учреждение </w:t>
      </w:r>
      <w:r w:rsidR="009039E9" w:rsidRPr="00543902">
        <w:rPr>
          <w:rFonts w:ascii="Times New Roman" w:eastAsia="Calibri" w:hAnsi="Times New Roman"/>
          <w:sz w:val="28"/>
          <w:szCs w:val="28"/>
        </w:rPr>
        <w:t>«Ц</w:t>
      </w:r>
      <w:r w:rsidRPr="00543902">
        <w:rPr>
          <w:rFonts w:ascii="Times New Roman" w:eastAsia="Calibri" w:hAnsi="Times New Roman"/>
          <w:sz w:val="28"/>
          <w:szCs w:val="28"/>
        </w:rPr>
        <w:t>ентр лабораторного анализа и технических измерений по уральскому федеральному округу</w:t>
      </w:r>
      <w:r w:rsidR="009039E9" w:rsidRPr="00543902">
        <w:rPr>
          <w:rFonts w:ascii="Times New Roman" w:eastAsia="Calibri" w:hAnsi="Times New Roman"/>
          <w:sz w:val="28"/>
          <w:szCs w:val="28"/>
        </w:rPr>
        <w:t>»</w:t>
      </w:r>
      <w:r w:rsidRPr="00543902">
        <w:rPr>
          <w:rFonts w:ascii="Times New Roman" w:eastAsia="Calibri" w:hAnsi="Times New Roman"/>
          <w:sz w:val="28"/>
          <w:szCs w:val="28"/>
        </w:rPr>
        <w:t xml:space="preserve"> на сумму 2</w:t>
      </w:r>
      <w:r w:rsidR="009039E9" w:rsidRPr="00543902">
        <w:rPr>
          <w:rFonts w:ascii="Times New Roman" w:eastAsia="Calibri" w:hAnsi="Times New Roman"/>
          <w:sz w:val="28"/>
          <w:szCs w:val="28"/>
        </w:rPr>
        <w:t> </w:t>
      </w:r>
      <w:r w:rsidRPr="00543902">
        <w:rPr>
          <w:rFonts w:ascii="Times New Roman" w:eastAsia="Calibri" w:hAnsi="Times New Roman"/>
          <w:sz w:val="28"/>
          <w:szCs w:val="28"/>
        </w:rPr>
        <w:t>874</w:t>
      </w:r>
      <w:r w:rsidR="009039E9" w:rsidRPr="00543902">
        <w:rPr>
          <w:rFonts w:ascii="Times New Roman" w:eastAsia="Calibri" w:hAnsi="Times New Roman"/>
          <w:sz w:val="28"/>
          <w:szCs w:val="28"/>
        </w:rPr>
        <w:t>,</w:t>
      </w:r>
      <w:r w:rsidRPr="00543902">
        <w:rPr>
          <w:rFonts w:ascii="Times New Roman" w:eastAsia="Calibri" w:hAnsi="Times New Roman"/>
          <w:sz w:val="28"/>
          <w:szCs w:val="28"/>
        </w:rPr>
        <w:t>438</w:t>
      </w:r>
      <w:r w:rsidR="009039E9" w:rsidRPr="00543902">
        <w:rPr>
          <w:rFonts w:ascii="Times New Roman" w:eastAsia="Calibri" w:hAnsi="Times New Roman"/>
          <w:sz w:val="28"/>
          <w:szCs w:val="28"/>
        </w:rPr>
        <w:t xml:space="preserve"> тыс. рублей</w:t>
      </w:r>
      <w:r w:rsidRPr="00543902">
        <w:rPr>
          <w:rFonts w:ascii="Times New Roman" w:eastAsia="Calibri" w:hAnsi="Times New Roman"/>
          <w:sz w:val="28"/>
          <w:szCs w:val="28"/>
        </w:rPr>
        <w:t xml:space="preserve">. </w:t>
      </w:r>
      <w:r w:rsidR="009039E9" w:rsidRPr="00543902">
        <w:rPr>
          <w:rFonts w:ascii="Times New Roman" w:eastAsia="Calibri" w:hAnsi="Times New Roman"/>
          <w:sz w:val="28"/>
          <w:szCs w:val="28"/>
        </w:rPr>
        <w:t xml:space="preserve">                   </w:t>
      </w:r>
      <w:r w:rsidRPr="00543902">
        <w:rPr>
          <w:rFonts w:ascii="Times New Roman" w:eastAsia="Calibri" w:hAnsi="Times New Roman"/>
          <w:sz w:val="28"/>
          <w:szCs w:val="28"/>
        </w:rPr>
        <w:t>Исполнение 98%.</w:t>
      </w:r>
    </w:p>
    <w:p w:rsidR="009039E9" w:rsidRPr="00543902" w:rsidRDefault="007E3CED" w:rsidP="007E3CED">
      <w:pPr>
        <w:pBdr>
          <w:bottom w:val="single" w:sz="4" w:space="31" w:color="FFFFFF"/>
        </w:pBdr>
        <w:spacing w:after="0" w:line="240" w:lineRule="auto"/>
        <w:ind w:firstLine="851"/>
        <w:jc w:val="both"/>
        <w:rPr>
          <w:rFonts w:ascii="Times New Roman" w:eastAsia="Calibri" w:hAnsi="Times New Roman"/>
          <w:b/>
          <w:i/>
          <w:sz w:val="28"/>
          <w:szCs w:val="28"/>
        </w:rPr>
      </w:pPr>
      <w:r w:rsidRPr="00543902">
        <w:rPr>
          <w:rFonts w:ascii="Times New Roman" w:eastAsia="Calibri" w:hAnsi="Times New Roman"/>
          <w:b/>
          <w:i/>
          <w:sz w:val="28"/>
          <w:szCs w:val="28"/>
        </w:rPr>
        <w:t>7.Организационное обесп</w:t>
      </w:r>
      <w:r w:rsidR="009039E9" w:rsidRPr="00543902">
        <w:rPr>
          <w:rFonts w:ascii="Times New Roman" w:eastAsia="Calibri" w:hAnsi="Times New Roman"/>
          <w:b/>
          <w:i/>
          <w:sz w:val="28"/>
          <w:szCs w:val="28"/>
        </w:rPr>
        <w:t>ечение функционирования отрасли:</w:t>
      </w:r>
    </w:p>
    <w:p w:rsidR="009039E9" w:rsidRPr="00543902" w:rsidRDefault="007E3CED" w:rsidP="007E3CED">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eastAsia="Calibri" w:hAnsi="Times New Roman"/>
          <w:sz w:val="28"/>
          <w:szCs w:val="28"/>
        </w:rPr>
        <w:t>-</w:t>
      </w:r>
      <w:r w:rsidR="009039E9" w:rsidRPr="00543902">
        <w:rPr>
          <w:rFonts w:ascii="Times New Roman" w:eastAsia="Calibri" w:hAnsi="Times New Roman"/>
          <w:sz w:val="28"/>
          <w:szCs w:val="28"/>
        </w:rPr>
        <w:t>н</w:t>
      </w:r>
      <w:r w:rsidRPr="00543902">
        <w:rPr>
          <w:rFonts w:ascii="Times New Roman" w:eastAsia="Calibri" w:hAnsi="Times New Roman"/>
          <w:sz w:val="28"/>
          <w:szCs w:val="28"/>
        </w:rPr>
        <w:t>еполное исполнение в связи с тем, что оплата производилась за фактические услуги: горюче-смазочные материалы, услуги в области информационных технологий, оплата услуг по техническому обслуживанию и ремонту движимого имущества, оплата потребления тепловой энергии и горячего водоснабжения. Также был перенос ежегодных отпусков.</w:t>
      </w:r>
    </w:p>
    <w:p w:rsidR="009039E9" w:rsidRPr="00543902" w:rsidRDefault="007E3CED" w:rsidP="007E3CED">
      <w:pPr>
        <w:pBdr>
          <w:bottom w:val="single" w:sz="4" w:space="31" w:color="FFFFFF"/>
        </w:pBdr>
        <w:spacing w:after="0" w:line="240" w:lineRule="auto"/>
        <w:ind w:firstLine="851"/>
        <w:jc w:val="both"/>
        <w:rPr>
          <w:rFonts w:ascii="Times New Roman" w:eastAsia="Calibri" w:hAnsi="Times New Roman"/>
          <w:b/>
          <w:i/>
          <w:sz w:val="28"/>
          <w:szCs w:val="28"/>
        </w:rPr>
      </w:pPr>
      <w:r w:rsidRPr="00543902">
        <w:rPr>
          <w:rFonts w:ascii="Times New Roman" w:eastAsia="Calibri" w:hAnsi="Times New Roman"/>
          <w:b/>
          <w:i/>
          <w:sz w:val="28"/>
          <w:szCs w:val="28"/>
        </w:rPr>
        <w:t>8.Реализация полномочий в сфере жилищно-коммунального комплекса</w:t>
      </w:r>
      <w:r w:rsidR="00355D27" w:rsidRPr="00543902">
        <w:rPr>
          <w:rFonts w:ascii="Times New Roman" w:eastAsia="Calibri" w:hAnsi="Times New Roman"/>
          <w:b/>
          <w:i/>
          <w:sz w:val="28"/>
          <w:szCs w:val="28"/>
        </w:rPr>
        <w:t>:</w:t>
      </w:r>
    </w:p>
    <w:p w:rsidR="009039E9" w:rsidRPr="00543902" w:rsidRDefault="007E3CED" w:rsidP="007E3CED">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eastAsia="Calibri" w:hAnsi="Times New Roman"/>
          <w:sz w:val="28"/>
          <w:szCs w:val="28"/>
        </w:rPr>
        <w:t>-</w:t>
      </w:r>
      <w:r w:rsidR="009039E9" w:rsidRPr="00543902">
        <w:rPr>
          <w:rFonts w:ascii="Times New Roman" w:eastAsia="Calibri" w:hAnsi="Times New Roman"/>
          <w:sz w:val="28"/>
          <w:szCs w:val="28"/>
        </w:rPr>
        <w:t>к</w:t>
      </w:r>
      <w:r w:rsidRPr="00543902">
        <w:rPr>
          <w:rFonts w:ascii="Times New Roman" w:eastAsia="Calibri" w:hAnsi="Times New Roman"/>
          <w:sz w:val="28"/>
          <w:szCs w:val="28"/>
        </w:rPr>
        <w:t>апитальный ремонт объектов водоснабжения и</w:t>
      </w:r>
      <w:r w:rsidR="009039E9" w:rsidRPr="00543902">
        <w:rPr>
          <w:rFonts w:ascii="Times New Roman" w:eastAsia="Calibri" w:hAnsi="Times New Roman"/>
          <w:sz w:val="28"/>
          <w:szCs w:val="28"/>
        </w:rPr>
        <w:t xml:space="preserve"> водоотведения - исполнение 100%;</w:t>
      </w:r>
    </w:p>
    <w:p w:rsidR="009039E9" w:rsidRPr="00543902" w:rsidRDefault="007E3CED" w:rsidP="007E3CED">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eastAsia="Calibri" w:hAnsi="Times New Roman"/>
          <w:sz w:val="28"/>
          <w:szCs w:val="28"/>
        </w:rPr>
        <w:t>-</w:t>
      </w:r>
      <w:r w:rsidR="009039E9" w:rsidRPr="00543902">
        <w:rPr>
          <w:rFonts w:ascii="Times New Roman" w:eastAsia="Calibri" w:hAnsi="Times New Roman"/>
          <w:sz w:val="28"/>
          <w:szCs w:val="28"/>
        </w:rPr>
        <w:t>с</w:t>
      </w:r>
      <w:r w:rsidRPr="00543902">
        <w:rPr>
          <w:rFonts w:ascii="Times New Roman" w:eastAsia="Calibri" w:hAnsi="Times New Roman"/>
          <w:sz w:val="28"/>
          <w:szCs w:val="28"/>
        </w:rPr>
        <w:t>убсидия из бюджета города Нефтеюганска на финансовое обеспечение затрат АО «</w:t>
      </w:r>
      <w:proofErr w:type="spellStart"/>
      <w:r w:rsidRPr="00543902">
        <w:rPr>
          <w:rFonts w:ascii="Times New Roman" w:eastAsia="Calibri" w:hAnsi="Times New Roman"/>
          <w:sz w:val="28"/>
          <w:szCs w:val="28"/>
        </w:rPr>
        <w:t>Юганскводоканал</w:t>
      </w:r>
      <w:proofErr w:type="spellEnd"/>
      <w:r w:rsidRPr="00543902">
        <w:rPr>
          <w:rFonts w:ascii="Times New Roman" w:eastAsia="Calibri" w:hAnsi="Times New Roman"/>
          <w:sz w:val="28"/>
          <w:szCs w:val="28"/>
        </w:rPr>
        <w:t>» по капитальному ремонту (с заменой) систем водоснабжения и водоотведения, в том числе с применением композитных материалов на территории города</w:t>
      </w:r>
      <w:r w:rsidR="009039E9" w:rsidRPr="00543902">
        <w:rPr>
          <w:rFonts w:ascii="Times New Roman" w:eastAsia="Calibri" w:hAnsi="Times New Roman"/>
          <w:sz w:val="28"/>
          <w:szCs w:val="28"/>
        </w:rPr>
        <w:t xml:space="preserve"> Нефтеюганска – исполнение 100%;</w:t>
      </w:r>
    </w:p>
    <w:p w:rsidR="009039E9" w:rsidRPr="00543902" w:rsidRDefault="007E3CED" w:rsidP="007E3CED">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eastAsia="Calibri" w:hAnsi="Times New Roman"/>
          <w:sz w:val="28"/>
          <w:szCs w:val="28"/>
        </w:rPr>
        <w:t>-ПИР на капитальный ремонт объектов водоснабжения и водоотведения - ЭА.2023.00021 от 19.06.2023 на сумму 1</w:t>
      </w:r>
      <w:r w:rsidR="009039E9" w:rsidRPr="00543902">
        <w:rPr>
          <w:rFonts w:ascii="Times New Roman" w:eastAsia="Calibri" w:hAnsi="Times New Roman"/>
          <w:sz w:val="28"/>
          <w:szCs w:val="28"/>
        </w:rPr>
        <w:t> </w:t>
      </w:r>
      <w:r w:rsidRPr="00543902">
        <w:rPr>
          <w:rFonts w:ascii="Times New Roman" w:eastAsia="Calibri" w:hAnsi="Times New Roman"/>
          <w:sz w:val="28"/>
          <w:szCs w:val="28"/>
        </w:rPr>
        <w:t>318</w:t>
      </w:r>
      <w:r w:rsidR="009039E9" w:rsidRPr="00543902">
        <w:rPr>
          <w:rFonts w:ascii="Times New Roman" w:eastAsia="Calibri" w:hAnsi="Times New Roman"/>
          <w:sz w:val="28"/>
          <w:szCs w:val="28"/>
        </w:rPr>
        <w:t>,</w:t>
      </w:r>
      <w:r w:rsidRPr="00543902">
        <w:rPr>
          <w:rFonts w:ascii="Times New Roman" w:eastAsia="Calibri" w:hAnsi="Times New Roman"/>
          <w:sz w:val="28"/>
          <w:szCs w:val="28"/>
        </w:rPr>
        <w:t>800</w:t>
      </w:r>
      <w:r w:rsidR="009039E9" w:rsidRPr="00543902">
        <w:rPr>
          <w:rFonts w:ascii="Times New Roman" w:eastAsia="Calibri" w:hAnsi="Times New Roman"/>
          <w:sz w:val="28"/>
          <w:szCs w:val="28"/>
        </w:rPr>
        <w:t xml:space="preserve"> тыс. рублей</w:t>
      </w:r>
      <w:r w:rsidRPr="00543902">
        <w:rPr>
          <w:rFonts w:ascii="Times New Roman" w:eastAsia="Calibri" w:hAnsi="Times New Roman"/>
          <w:sz w:val="28"/>
          <w:szCs w:val="28"/>
        </w:rPr>
        <w:t>, ЭА.2023.00022 от 19.06.2023 на сумму 2</w:t>
      </w:r>
      <w:r w:rsidR="009039E9" w:rsidRPr="00543902">
        <w:rPr>
          <w:rFonts w:ascii="Times New Roman" w:eastAsia="Calibri" w:hAnsi="Times New Roman"/>
          <w:sz w:val="28"/>
          <w:szCs w:val="28"/>
        </w:rPr>
        <w:t> </w:t>
      </w:r>
      <w:r w:rsidRPr="00543902">
        <w:rPr>
          <w:rFonts w:ascii="Times New Roman" w:eastAsia="Calibri" w:hAnsi="Times New Roman"/>
          <w:sz w:val="28"/>
          <w:szCs w:val="28"/>
        </w:rPr>
        <w:t>597</w:t>
      </w:r>
      <w:r w:rsidR="009039E9" w:rsidRPr="00543902">
        <w:rPr>
          <w:rFonts w:ascii="Times New Roman" w:eastAsia="Calibri" w:hAnsi="Times New Roman"/>
          <w:sz w:val="28"/>
          <w:szCs w:val="28"/>
        </w:rPr>
        <w:t>,</w:t>
      </w:r>
      <w:r w:rsidRPr="00543902">
        <w:rPr>
          <w:rFonts w:ascii="Times New Roman" w:eastAsia="Calibri" w:hAnsi="Times New Roman"/>
          <w:sz w:val="28"/>
          <w:szCs w:val="28"/>
        </w:rPr>
        <w:t>400</w:t>
      </w:r>
      <w:r w:rsidR="009039E9" w:rsidRPr="00543902">
        <w:rPr>
          <w:rFonts w:ascii="Times New Roman" w:eastAsia="Calibri" w:hAnsi="Times New Roman"/>
          <w:sz w:val="28"/>
          <w:szCs w:val="28"/>
        </w:rPr>
        <w:t xml:space="preserve"> тыс. рублей</w:t>
      </w:r>
      <w:r w:rsidRPr="00543902">
        <w:rPr>
          <w:rFonts w:ascii="Times New Roman" w:eastAsia="Calibri" w:hAnsi="Times New Roman"/>
          <w:sz w:val="28"/>
          <w:szCs w:val="28"/>
        </w:rPr>
        <w:t>, ЭА.2023.00023 от 19.06.2023 на сумму 996</w:t>
      </w:r>
      <w:r w:rsidR="009039E9" w:rsidRPr="00543902">
        <w:rPr>
          <w:rFonts w:ascii="Times New Roman" w:eastAsia="Calibri" w:hAnsi="Times New Roman"/>
          <w:sz w:val="28"/>
          <w:szCs w:val="28"/>
        </w:rPr>
        <w:t>,</w:t>
      </w:r>
      <w:r w:rsidRPr="00543902">
        <w:rPr>
          <w:rFonts w:ascii="Times New Roman" w:eastAsia="Calibri" w:hAnsi="Times New Roman"/>
          <w:sz w:val="28"/>
          <w:szCs w:val="28"/>
        </w:rPr>
        <w:t>666</w:t>
      </w:r>
      <w:r w:rsidR="009039E9" w:rsidRPr="00543902">
        <w:rPr>
          <w:rFonts w:ascii="Times New Roman" w:eastAsia="Calibri" w:hAnsi="Times New Roman"/>
          <w:sz w:val="28"/>
          <w:szCs w:val="28"/>
        </w:rPr>
        <w:t xml:space="preserve"> тыс. рублей</w:t>
      </w:r>
      <w:r w:rsidRPr="00543902">
        <w:rPr>
          <w:rFonts w:ascii="Times New Roman" w:eastAsia="Calibri" w:hAnsi="Times New Roman"/>
          <w:sz w:val="28"/>
          <w:szCs w:val="28"/>
        </w:rPr>
        <w:t>. М/</w:t>
      </w:r>
      <w:proofErr w:type="gramStart"/>
      <w:r w:rsidRPr="00543902">
        <w:rPr>
          <w:rFonts w:ascii="Times New Roman" w:eastAsia="Calibri" w:hAnsi="Times New Roman"/>
          <w:sz w:val="28"/>
          <w:szCs w:val="28"/>
        </w:rPr>
        <w:t>К</w:t>
      </w:r>
      <w:proofErr w:type="gramEnd"/>
      <w:r w:rsidRPr="00543902">
        <w:rPr>
          <w:rFonts w:ascii="Times New Roman" w:eastAsia="Calibri" w:hAnsi="Times New Roman"/>
          <w:sz w:val="28"/>
          <w:szCs w:val="28"/>
        </w:rPr>
        <w:t xml:space="preserve"> переходящие на 2024 год. Проектная документация направлена на экспертизу, срок окончания экспертизы ориентировочно конец февраля 2024 года.</w:t>
      </w:r>
    </w:p>
    <w:p w:rsidR="00355D27" w:rsidRPr="00543902" w:rsidRDefault="007E3CED" w:rsidP="007E3CED">
      <w:pPr>
        <w:pBdr>
          <w:bottom w:val="single" w:sz="4" w:space="31" w:color="FFFFFF"/>
        </w:pBdr>
        <w:spacing w:after="0" w:line="240" w:lineRule="auto"/>
        <w:ind w:firstLine="851"/>
        <w:jc w:val="both"/>
        <w:rPr>
          <w:rFonts w:ascii="Times New Roman" w:eastAsia="Calibri" w:hAnsi="Times New Roman"/>
          <w:b/>
          <w:i/>
          <w:sz w:val="28"/>
          <w:szCs w:val="28"/>
        </w:rPr>
      </w:pPr>
      <w:r w:rsidRPr="00543902">
        <w:rPr>
          <w:rFonts w:ascii="Times New Roman" w:eastAsia="Calibri" w:hAnsi="Times New Roman"/>
          <w:b/>
          <w:i/>
          <w:sz w:val="28"/>
          <w:szCs w:val="28"/>
        </w:rPr>
        <w:t>9.Обустройство, использование, защита и охрана городских лесов</w:t>
      </w:r>
      <w:r w:rsidR="00355D27" w:rsidRPr="00543902">
        <w:rPr>
          <w:rFonts w:ascii="Times New Roman" w:eastAsia="Calibri" w:hAnsi="Times New Roman"/>
          <w:b/>
          <w:i/>
          <w:sz w:val="28"/>
          <w:szCs w:val="28"/>
        </w:rPr>
        <w:t>:</w:t>
      </w:r>
    </w:p>
    <w:p w:rsidR="001F6035" w:rsidRPr="00543902" w:rsidRDefault="007E3CED" w:rsidP="007E3CED">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eastAsia="Calibri" w:hAnsi="Times New Roman"/>
          <w:sz w:val="28"/>
          <w:szCs w:val="28"/>
        </w:rPr>
        <w:t>-</w:t>
      </w:r>
      <w:r w:rsidR="00355D27" w:rsidRPr="00543902">
        <w:rPr>
          <w:rFonts w:ascii="Times New Roman" w:eastAsia="Calibri" w:hAnsi="Times New Roman"/>
          <w:sz w:val="28"/>
          <w:szCs w:val="28"/>
        </w:rPr>
        <w:t>п</w:t>
      </w:r>
      <w:r w:rsidRPr="00543902">
        <w:rPr>
          <w:rFonts w:ascii="Times New Roman" w:eastAsia="Calibri" w:hAnsi="Times New Roman"/>
          <w:sz w:val="28"/>
          <w:szCs w:val="28"/>
        </w:rPr>
        <w:t xml:space="preserve">ротивопожарные мероприятия, связанные с содержанием имущества - </w:t>
      </w:r>
      <w:r w:rsidR="00355D27" w:rsidRPr="00543902">
        <w:rPr>
          <w:rFonts w:ascii="Times New Roman" w:eastAsia="Calibri" w:hAnsi="Times New Roman"/>
          <w:sz w:val="28"/>
          <w:szCs w:val="28"/>
        </w:rPr>
        <w:t>б</w:t>
      </w:r>
      <w:r w:rsidRPr="00543902">
        <w:rPr>
          <w:rFonts w:ascii="Times New Roman" w:eastAsia="Calibri" w:hAnsi="Times New Roman"/>
          <w:sz w:val="28"/>
          <w:szCs w:val="28"/>
        </w:rPr>
        <w:t>юджетные ассигнования доведены 04 декабря 2023 года на оказание услуг по созданию минерализованных полос (противопожарные плуги) для защиты лесов от пожара.</w:t>
      </w:r>
    </w:p>
    <w:p w:rsidR="00EC0AAB" w:rsidRPr="00543902" w:rsidRDefault="00EC0AAB" w:rsidP="002D4A83">
      <w:pPr>
        <w:pBdr>
          <w:bottom w:val="single" w:sz="4" w:space="31" w:color="FFFFFF"/>
        </w:pBdr>
        <w:spacing w:after="0" w:line="240" w:lineRule="auto"/>
        <w:ind w:firstLine="851"/>
        <w:jc w:val="both"/>
        <w:rPr>
          <w:rFonts w:ascii="Times New Roman" w:hAnsi="Times New Roman"/>
          <w:sz w:val="28"/>
          <w:szCs w:val="28"/>
        </w:rPr>
      </w:pPr>
    </w:p>
    <w:p w:rsidR="00E94492" w:rsidRPr="00543902" w:rsidRDefault="00AB2EA9" w:rsidP="002D4A83">
      <w:pPr>
        <w:pBdr>
          <w:bottom w:val="single" w:sz="4" w:space="31" w:color="FFFFFF"/>
        </w:pBdr>
        <w:spacing w:after="0" w:line="240" w:lineRule="auto"/>
        <w:ind w:firstLine="851"/>
        <w:jc w:val="both"/>
        <w:rPr>
          <w:rFonts w:ascii="Times New Roman" w:hAnsi="Times New Roman"/>
          <w:sz w:val="28"/>
          <w:szCs w:val="28"/>
        </w:rPr>
      </w:pPr>
      <w:r>
        <w:rPr>
          <w:rFonts w:ascii="Times New Roman" w:hAnsi="Times New Roman"/>
          <w:b/>
          <w:sz w:val="28"/>
          <w:szCs w:val="28"/>
        </w:rPr>
        <w:t>3</w:t>
      </w:r>
      <w:r w:rsidR="007248A9" w:rsidRPr="00543902">
        <w:rPr>
          <w:rFonts w:ascii="Times New Roman" w:hAnsi="Times New Roman"/>
          <w:b/>
          <w:sz w:val="28"/>
          <w:szCs w:val="28"/>
        </w:rPr>
        <w:t>.3.</w:t>
      </w:r>
      <w:proofErr w:type="gramStart"/>
      <w:r w:rsidR="0038056E" w:rsidRPr="00543902">
        <w:rPr>
          <w:rFonts w:ascii="Times New Roman" w:hAnsi="Times New Roman"/>
          <w:b/>
          <w:sz w:val="28"/>
          <w:szCs w:val="28"/>
        </w:rPr>
        <w:t>2</w:t>
      </w:r>
      <w:r w:rsidR="00A67E9A" w:rsidRPr="00543902">
        <w:rPr>
          <w:rFonts w:ascii="Times New Roman" w:hAnsi="Times New Roman"/>
          <w:b/>
          <w:sz w:val="28"/>
          <w:szCs w:val="28"/>
        </w:rPr>
        <w:t>.</w:t>
      </w:r>
      <w:r w:rsidR="00A67E9A" w:rsidRPr="00543902">
        <w:rPr>
          <w:rFonts w:ascii="Times New Roman" w:eastAsia="Calibri" w:hAnsi="Times New Roman"/>
          <w:b/>
          <w:color w:val="000000"/>
          <w:sz w:val="28"/>
          <w:szCs w:val="28"/>
        </w:rPr>
        <w:t>Муниципальная</w:t>
      </w:r>
      <w:proofErr w:type="gramEnd"/>
      <w:r w:rsidR="00A67E9A" w:rsidRPr="00543902">
        <w:rPr>
          <w:rFonts w:ascii="Times New Roman" w:eastAsia="Calibri" w:hAnsi="Times New Roman"/>
          <w:b/>
          <w:color w:val="000000"/>
          <w:sz w:val="28"/>
          <w:szCs w:val="28"/>
        </w:rPr>
        <w:t xml:space="preserve"> программа </w:t>
      </w:r>
      <w:r w:rsidR="0038056E" w:rsidRPr="00543902">
        <w:rPr>
          <w:rFonts w:ascii="Times New Roman" w:hAnsi="Times New Roman"/>
          <w:b/>
          <w:sz w:val="28"/>
          <w:szCs w:val="28"/>
        </w:rPr>
        <w:t>«Развитие транспортной системы в городе Нефтеюганске»</w:t>
      </w:r>
      <w:r w:rsidR="00EF1F01" w:rsidRPr="00543902">
        <w:rPr>
          <w:rFonts w:ascii="Times New Roman" w:hAnsi="Times New Roman"/>
          <w:b/>
          <w:sz w:val="28"/>
          <w:szCs w:val="28"/>
        </w:rPr>
        <w:t>.</w:t>
      </w:r>
    </w:p>
    <w:p w:rsidR="00AC0839" w:rsidRPr="00543902" w:rsidRDefault="0038056E" w:rsidP="00AC0839">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hAnsi="Times New Roman"/>
          <w:sz w:val="28"/>
          <w:szCs w:val="28"/>
        </w:rPr>
        <w:t xml:space="preserve">В рамках реализации муниципальной программы предусмотрено финансирование в сумме </w:t>
      </w:r>
      <w:r w:rsidR="00EC0AAB" w:rsidRPr="00543902">
        <w:rPr>
          <w:rFonts w:ascii="Times New Roman" w:hAnsi="Times New Roman"/>
          <w:sz w:val="28"/>
          <w:szCs w:val="28"/>
        </w:rPr>
        <w:t>1 256 185,669</w:t>
      </w:r>
      <w:r w:rsidR="00A464CC" w:rsidRPr="00543902">
        <w:rPr>
          <w:rFonts w:ascii="Times New Roman" w:hAnsi="Times New Roman"/>
          <w:sz w:val="28"/>
          <w:szCs w:val="28"/>
        </w:rPr>
        <w:t xml:space="preserve"> </w:t>
      </w:r>
      <w:r w:rsidRPr="00543902">
        <w:rPr>
          <w:rFonts w:ascii="Times New Roman" w:hAnsi="Times New Roman"/>
          <w:sz w:val="28"/>
          <w:szCs w:val="28"/>
        </w:rPr>
        <w:t xml:space="preserve">тыс. </w:t>
      </w:r>
      <w:r w:rsidR="004D0BDD" w:rsidRPr="00543902">
        <w:rPr>
          <w:rFonts w:ascii="Times New Roman" w:hAnsi="Times New Roman"/>
          <w:sz w:val="28"/>
          <w:szCs w:val="28"/>
        </w:rPr>
        <w:t>рублей</w:t>
      </w:r>
      <w:r w:rsidRPr="00543902">
        <w:rPr>
          <w:rFonts w:ascii="Times New Roman" w:hAnsi="Times New Roman"/>
          <w:sz w:val="28"/>
          <w:szCs w:val="28"/>
        </w:rPr>
        <w:t xml:space="preserve">, </w:t>
      </w:r>
      <w:r w:rsidRPr="00543902">
        <w:rPr>
          <w:rFonts w:ascii="Times New Roman" w:eastAsia="Calibri" w:hAnsi="Times New Roman"/>
          <w:sz w:val="28"/>
          <w:szCs w:val="28"/>
        </w:rPr>
        <w:t xml:space="preserve">фактически исполнено </w:t>
      </w:r>
      <w:r w:rsidR="00EC0AAB" w:rsidRPr="00543902">
        <w:rPr>
          <w:rFonts w:ascii="Times New Roman" w:eastAsia="Calibri" w:hAnsi="Times New Roman"/>
          <w:sz w:val="28"/>
          <w:szCs w:val="28"/>
        </w:rPr>
        <w:t>1 103 738,339</w:t>
      </w:r>
      <w:r w:rsidR="00EB6BED" w:rsidRPr="00543902">
        <w:rPr>
          <w:rFonts w:ascii="Times New Roman" w:eastAsia="Calibri" w:hAnsi="Times New Roman"/>
          <w:sz w:val="28"/>
          <w:szCs w:val="28"/>
        </w:rPr>
        <w:t xml:space="preserve"> </w:t>
      </w:r>
      <w:r w:rsidRPr="00543902">
        <w:rPr>
          <w:rFonts w:ascii="Times New Roman" w:eastAsia="Calibri" w:hAnsi="Times New Roman"/>
          <w:sz w:val="28"/>
          <w:szCs w:val="28"/>
        </w:rPr>
        <w:t xml:space="preserve">тыс. </w:t>
      </w:r>
      <w:r w:rsidR="004D0BDD" w:rsidRPr="00543902">
        <w:rPr>
          <w:rFonts w:ascii="Times New Roman" w:eastAsia="Calibri" w:hAnsi="Times New Roman"/>
          <w:sz w:val="28"/>
          <w:szCs w:val="28"/>
        </w:rPr>
        <w:t>рублей</w:t>
      </w:r>
      <w:r w:rsidRPr="00543902">
        <w:rPr>
          <w:rFonts w:ascii="Times New Roman" w:eastAsia="Calibri" w:hAnsi="Times New Roman"/>
          <w:sz w:val="28"/>
          <w:szCs w:val="28"/>
        </w:rPr>
        <w:t xml:space="preserve">, что составляет </w:t>
      </w:r>
      <w:r w:rsidR="00EC0AAB" w:rsidRPr="00543902">
        <w:rPr>
          <w:rFonts w:ascii="Times New Roman" w:eastAsia="Calibri" w:hAnsi="Times New Roman"/>
          <w:sz w:val="28"/>
          <w:szCs w:val="28"/>
        </w:rPr>
        <w:t>87,9</w:t>
      </w:r>
      <w:r w:rsidR="00EB6BED" w:rsidRPr="00543902">
        <w:rPr>
          <w:rFonts w:ascii="Times New Roman" w:eastAsia="Calibri" w:hAnsi="Times New Roman"/>
          <w:sz w:val="28"/>
          <w:szCs w:val="28"/>
        </w:rPr>
        <w:t xml:space="preserve"> </w:t>
      </w:r>
      <w:r w:rsidR="00A67E9A" w:rsidRPr="00543902">
        <w:rPr>
          <w:rFonts w:ascii="Times New Roman" w:eastAsia="Calibri" w:hAnsi="Times New Roman"/>
          <w:sz w:val="28"/>
          <w:szCs w:val="28"/>
        </w:rPr>
        <w:t xml:space="preserve">% от плана на </w:t>
      </w:r>
      <w:r w:rsidRPr="00543902">
        <w:rPr>
          <w:rFonts w:ascii="Times New Roman" w:eastAsia="Calibri" w:hAnsi="Times New Roman"/>
          <w:sz w:val="28"/>
          <w:szCs w:val="28"/>
        </w:rPr>
        <w:t>20</w:t>
      </w:r>
      <w:r w:rsidR="002A2FA1" w:rsidRPr="00543902">
        <w:rPr>
          <w:rFonts w:ascii="Times New Roman" w:eastAsia="Calibri" w:hAnsi="Times New Roman"/>
          <w:sz w:val="28"/>
          <w:szCs w:val="28"/>
        </w:rPr>
        <w:t>2</w:t>
      </w:r>
      <w:r w:rsidR="00EC0AAB" w:rsidRPr="00543902">
        <w:rPr>
          <w:rFonts w:ascii="Times New Roman" w:eastAsia="Calibri" w:hAnsi="Times New Roman"/>
          <w:sz w:val="28"/>
          <w:szCs w:val="28"/>
        </w:rPr>
        <w:t>3</w:t>
      </w:r>
      <w:r w:rsidRPr="00543902">
        <w:rPr>
          <w:rFonts w:ascii="Times New Roman" w:eastAsia="Calibri" w:hAnsi="Times New Roman"/>
          <w:sz w:val="28"/>
          <w:szCs w:val="28"/>
        </w:rPr>
        <w:t xml:space="preserve"> года.</w:t>
      </w:r>
    </w:p>
    <w:p w:rsidR="00AC0839" w:rsidRPr="00543902" w:rsidRDefault="00AC0839" w:rsidP="00AC0839">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eastAsia="Calibri" w:hAnsi="Times New Roman"/>
          <w:sz w:val="28"/>
          <w:szCs w:val="28"/>
        </w:rPr>
        <w:t>В рамках муниципальной программы предусмотрены к реализации следующие мероприятия:</w:t>
      </w:r>
    </w:p>
    <w:p w:rsidR="00AC0839" w:rsidRPr="00543902" w:rsidRDefault="00AC0839" w:rsidP="00AC0839">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1</w:t>
      </w:r>
      <w:r w:rsidRPr="00543902">
        <w:rPr>
          <w:rFonts w:ascii="Times New Roman" w:hAnsi="Times New Roman" w:cs="Times New Roman"/>
          <w:b/>
          <w:i/>
          <w:sz w:val="28"/>
          <w:szCs w:val="28"/>
        </w:rPr>
        <w:t>.«</w:t>
      </w:r>
      <w:r w:rsidRPr="00543902">
        <w:rPr>
          <w:rFonts w:ascii="Times New Roman" w:hAnsi="Times New Roman" w:cs="Times New Roman" w:hint="eastAsia"/>
          <w:b/>
          <w:i/>
          <w:sz w:val="28"/>
          <w:szCs w:val="28"/>
        </w:rPr>
        <w:t>Обеспечение</w:t>
      </w:r>
      <w:r w:rsidRPr="00543902">
        <w:rPr>
          <w:rFonts w:ascii="Times New Roman" w:hAnsi="Times New Roman" w:cs="Times New Roman"/>
          <w:b/>
          <w:i/>
          <w:sz w:val="28"/>
          <w:szCs w:val="28"/>
        </w:rPr>
        <w:t xml:space="preserve"> </w:t>
      </w:r>
      <w:r w:rsidRPr="00543902">
        <w:rPr>
          <w:rFonts w:ascii="Times New Roman" w:hAnsi="Times New Roman" w:cs="Times New Roman" w:hint="eastAsia"/>
          <w:b/>
          <w:i/>
          <w:sz w:val="28"/>
          <w:szCs w:val="28"/>
        </w:rPr>
        <w:t>доступности</w:t>
      </w:r>
      <w:r w:rsidRPr="00543902">
        <w:rPr>
          <w:rFonts w:ascii="Times New Roman" w:hAnsi="Times New Roman" w:cs="Times New Roman"/>
          <w:b/>
          <w:i/>
          <w:sz w:val="28"/>
          <w:szCs w:val="28"/>
        </w:rPr>
        <w:t xml:space="preserve"> </w:t>
      </w:r>
      <w:r w:rsidRPr="00543902">
        <w:rPr>
          <w:rFonts w:ascii="Times New Roman" w:hAnsi="Times New Roman" w:cs="Times New Roman" w:hint="eastAsia"/>
          <w:b/>
          <w:i/>
          <w:sz w:val="28"/>
          <w:szCs w:val="28"/>
        </w:rPr>
        <w:t>и</w:t>
      </w:r>
      <w:r w:rsidRPr="00543902">
        <w:rPr>
          <w:rFonts w:ascii="Times New Roman" w:hAnsi="Times New Roman" w:cs="Times New Roman"/>
          <w:b/>
          <w:i/>
          <w:sz w:val="28"/>
          <w:szCs w:val="28"/>
        </w:rPr>
        <w:t xml:space="preserve"> </w:t>
      </w:r>
      <w:r w:rsidRPr="00543902">
        <w:rPr>
          <w:rFonts w:ascii="Times New Roman" w:hAnsi="Times New Roman" w:cs="Times New Roman" w:hint="eastAsia"/>
          <w:b/>
          <w:i/>
          <w:sz w:val="28"/>
          <w:szCs w:val="28"/>
        </w:rPr>
        <w:t>повышение</w:t>
      </w:r>
      <w:r w:rsidRPr="00543902">
        <w:rPr>
          <w:rFonts w:ascii="Times New Roman" w:hAnsi="Times New Roman" w:cs="Times New Roman"/>
          <w:b/>
          <w:i/>
          <w:sz w:val="28"/>
          <w:szCs w:val="28"/>
        </w:rPr>
        <w:t xml:space="preserve"> </w:t>
      </w:r>
      <w:r w:rsidRPr="00543902">
        <w:rPr>
          <w:rFonts w:ascii="Times New Roman" w:hAnsi="Times New Roman" w:cs="Times New Roman" w:hint="eastAsia"/>
          <w:b/>
          <w:i/>
          <w:sz w:val="28"/>
          <w:szCs w:val="28"/>
        </w:rPr>
        <w:t>качества</w:t>
      </w:r>
      <w:r w:rsidRPr="00543902">
        <w:rPr>
          <w:rFonts w:ascii="Times New Roman" w:hAnsi="Times New Roman" w:cs="Times New Roman"/>
          <w:b/>
          <w:i/>
          <w:sz w:val="28"/>
          <w:szCs w:val="28"/>
        </w:rPr>
        <w:t xml:space="preserve"> </w:t>
      </w:r>
      <w:r w:rsidRPr="00543902">
        <w:rPr>
          <w:rFonts w:ascii="Times New Roman" w:hAnsi="Times New Roman" w:cs="Times New Roman" w:hint="eastAsia"/>
          <w:b/>
          <w:i/>
          <w:sz w:val="28"/>
          <w:szCs w:val="28"/>
        </w:rPr>
        <w:t>транспортных</w:t>
      </w:r>
      <w:r w:rsidRPr="00543902">
        <w:rPr>
          <w:rFonts w:ascii="Times New Roman" w:hAnsi="Times New Roman" w:cs="Times New Roman"/>
          <w:b/>
          <w:i/>
          <w:sz w:val="28"/>
          <w:szCs w:val="28"/>
        </w:rPr>
        <w:t xml:space="preserve"> </w:t>
      </w:r>
      <w:r w:rsidRPr="00543902">
        <w:rPr>
          <w:rFonts w:ascii="Times New Roman" w:hAnsi="Times New Roman" w:cs="Times New Roman" w:hint="eastAsia"/>
          <w:b/>
          <w:i/>
          <w:sz w:val="28"/>
          <w:szCs w:val="28"/>
        </w:rPr>
        <w:t>услуг</w:t>
      </w:r>
      <w:r w:rsidRPr="00543902">
        <w:rPr>
          <w:rFonts w:ascii="Times New Roman" w:hAnsi="Times New Roman" w:cs="Times New Roman"/>
          <w:b/>
          <w:i/>
          <w:sz w:val="28"/>
          <w:szCs w:val="28"/>
        </w:rPr>
        <w:t xml:space="preserve"> </w:t>
      </w:r>
      <w:r w:rsidRPr="00543902">
        <w:rPr>
          <w:rFonts w:ascii="Times New Roman" w:hAnsi="Times New Roman" w:cs="Times New Roman" w:hint="eastAsia"/>
          <w:b/>
          <w:i/>
          <w:sz w:val="28"/>
          <w:szCs w:val="28"/>
        </w:rPr>
        <w:t>автомобильным</w:t>
      </w:r>
      <w:r w:rsidRPr="00543902">
        <w:rPr>
          <w:rFonts w:ascii="Times New Roman" w:hAnsi="Times New Roman" w:cs="Times New Roman"/>
          <w:b/>
          <w:i/>
          <w:sz w:val="28"/>
          <w:szCs w:val="28"/>
        </w:rPr>
        <w:t xml:space="preserve"> </w:t>
      </w:r>
      <w:r w:rsidRPr="00543902">
        <w:rPr>
          <w:rFonts w:ascii="Times New Roman" w:hAnsi="Times New Roman" w:cs="Times New Roman" w:hint="eastAsia"/>
          <w:b/>
          <w:i/>
          <w:sz w:val="28"/>
          <w:szCs w:val="28"/>
        </w:rPr>
        <w:t>транспортом»</w:t>
      </w:r>
      <w:r w:rsidRPr="00543902">
        <w:rPr>
          <w:rFonts w:ascii="Times New Roman" w:hAnsi="Times New Roman" w:cs="Times New Roman"/>
          <w:sz w:val="28"/>
          <w:szCs w:val="28"/>
        </w:rPr>
        <w:t>.</w:t>
      </w:r>
    </w:p>
    <w:p w:rsidR="00AC0839" w:rsidRPr="00543902" w:rsidRDefault="00AC0839" w:rsidP="00AC0839">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hint="eastAsia"/>
          <w:sz w:val="28"/>
          <w:szCs w:val="28"/>
        </w:rPr>
        <w:t>Мероприятие</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включает</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в</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себя</w:t>
      </w:r>
      <w:r w:rsidRPr="00543902">
        <w:rPr>
          <w:rFonts w:ascii="Times New Roman" w:hAnsi="Times New Roman" w:cs="Times New Roman"/>
          <w:sz w:val="28"/>
          <w:szCs w:val="28"/>
        </w:rPr>
        <w:t>:</w:t>
      </w:r>
    </w:p>
    <w:p w:rsidR="00866B70" w:rsidRPr="00543902" w:rsidRDefault="00AC0839" w:rsidP="00866B70">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-о</w:t>
      </w:r>
      <w:r w:rsidRPr="00543902">
        <w:rPr>
          <w:rFonts w:ascii="Times New Roman" w:hAnsi="Times New Roman" w:cs="Times New Roman" w:hint="eastAsia"/>
          <w:sz w:val="28"/>
          <w:szCs w:val="28"/>
        </w:rPr>
        <w:t>рганизация</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транспортного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обслуживания</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населения</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автомобильным</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транспортом</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общего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пользования</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по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городским</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маршрутам</w:t>
      </w:r>
      <w:r w:rsidRPr="00543902">
        <w:rPr>
          <w:rFonts w:ascii="Times New Roman" w:hAnsi="Times New Roman" w:cs="Times New Roman"/>
          <w:sz w:val="28"/>
          <w:szCs w:val="28"/>
        </w:rPr>
        <w:t xml:space="preserve"> –</w:t>
      </w:r>
      <w:r w:rsidR="00866B70" w:rsidRPr="00543902">
        <w:rPr>
          <w:rFonts w:ascii="Times New Roman" w:hAnsi="Times New Roman" w:cs="Times New Roman"/>
          <w:sz w:val="28"/>
          <w:szCs w:val="28"/>
        </w:rPr>
        <w:t xml:space="preserve"> </w:t>
      </w:r>
      <w:r w:rsidR="00866B70" w:rsidRPr="00543902">
        <w:rPr>
          <w:rFonts w:ascii="Times New Roman" w:hAnsi="Times New Roman" w:cs="Times New Roman" w:hint="eastAsia"/>
          <w:sz w:val="28"/>
          <w:szCs w:val="28"/>
        </w:rPr>
        <w:t xml:space="preserve">исполнение </w:t>
      </w:r>
      <w:r w:rsidR="00866B70" w:rsidRPr="00543902">
        <w:rPr>
          <w:rFonts w:ascii="Times New Roman" w:hAnsi="Times New Roman" w:cs="Times New Roman"/>
          <w:sz w:val="28"/>
          <w:szCs w:val="28"/>
        </w:rPr>
        <w:t>с</w:t>
      </w:r>
      <w:r w:rsidRPr="00543902">
        <w:rPr>
          <w:rFonts w:ascii="Times New Roman" w:hAnsi="Times New Roman" w:cs="Times New Roman" w:hint="eastAsia"/>
          <w:sz w:val="28"/>
          <w:szCs w:val="28"/>
        </w:rPr>
        <w:t>остав</w:t>
      </w:r>
      <w:r w:rsidR="00866B70" w:rsidRPr="00543902">
        <w:rPr>
          <w:rFonts w:ascii="Times New Roman" w:hAnsi="Times New Roman" w:cs="Times New Roman" w:hint="eastAsia"/>
          <w:sz w:val="28"/>
          <w:szCs w:val="28"/>
        </w:rPr>
        <w:t>ило</w:t>
      </w:r>
      <w:r w:rsidRPr="00543902">
        <w:rPr>
          <w:rFonts w:ascii="Times New Roman" w:hAnsi="Times New Roman" w:cs="Times New Roman"/>
          <w:sz w:val="28"/>
          <w:szCs w:val="28"/>
        </w:rPr>
        <w:t xml:space="preserve"> 100</w:t>
      </w:r>
      <w:r w:rsidR="00866B70" w:rsidRPr="00543902">
        <w:rPr>
          <w:rFonts w:ascii="Times New Roman" w:hAnsi="Times New Roman" w:cs="Times New Roman"/>
          <w:sz w:val="28"/>
          <w:szCs w:val="28"/>
        </w:rPr>
        <w:t xml:space="preserve"> %;</w:t>
      </w:r>
    </w:p>
    <w:p w:rsidR="00446AD1" w:rsidRPr="00543902" w:rsidRDefault="00AC0839" w:rsidP="00446AD1">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w:t>
      </w:r>
      <w:r w:rsidR="00446AD1" w:rsidRPr="00543902">
        <w:rPr>
          <w:rFonts w:ascii="Times New Roman" w:hAnsi="Times New Roman" w:cs="Times New Roman" w:hint="eastAsia"/>
          <w:sz w:val="28"/>
          <w:szCs w:val="28"/>
        </w:rPr>
        <w:t>о</w:t>
      </w:r>
      <w:r w:rsidRPr="00543902">
        <w:rPr>
          <w:rFonts w:ascii="Times New Roman" w:hAnsi="Times New Roman" w:cs="Times New Roman" w:hint="eastAsia"/>
          <w:sz w:val="28"/>
          <w:szCs w:val="28"/>
        </w:rPr>
        <w:t>рганизация</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транспортного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обслуживания</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населения</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автомобильным</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транспортом</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общего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пользования</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по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ежегодным</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сезонным</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автобусным</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маршрутам</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до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садовых</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огороднических</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и</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дачных</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товариществ</w:t>
      </w:r>
      <w:r w:rsidRPr="00543902">
        <w:rPr>
          <w:rFonts w:ascii="Times New Roman" w:hAnsi="Times New Roman" w:cs="Times New Roman"/>
          <w:sz w:val="28"/>
          <w:szCs w:val="28"/>
        </w:rPr>
        <w:t xml:space="preserve"> – </w:t>
      </w:r>
      <w:r w:rsidR="00446AD1" w:rsidRPr="00543902">
        <w:rPr>
          <w:rFonts w:ascii="Times New Roman" w:hAnsi="Times New Roman" w:cs="Times New Roman"/>
          <w:sz w:val="28"/>
          <w:szCs w:val="28"/>
        </w:rPr>
        <w:t>исполнение составило 100 %.</w:t>
      </w:r>
    </w:p>
    <w:p w:rsidR="00446AD1" w:rsidRPr="00543902" w:rsidRDefault="00AC0839" w:rsidP="00446AD1">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hint="eastAsia"/>
          <w:sz w:val="28"/>
          <w:szCs w:val="28"/>
        </w:rPr>
        <w:t>За</w:t>
      </w:r>
      <w:r w:rsidRPr="00543902">
        <w:rPr>
          <w:rFonts w:ascii="Times New Roman" w:hAnsi="Times New Roman" w:cs="Times New Roman"/>
          <w:sz w:val="28"/>
          <w:szCs w:val="28"/>
        </w:rPr>
        <w:t xml:space="preserve"> 12 </w:t>
      </w:r>
      <w:r w:rsidRPr="00543902">
        <w:rPr>
          <w:rFonts w:ascii="Times New Roman" w:hAnsi="Times New Roman" w:cs="Times New Roman" w:hint="eastAsia"/>
          <w:sz w:val="28"/>
          <w:szCs w:val="28"/>
        </w:rPr>
        <w:t>месяцев</w:t>
      </w:r>
      <w:r w:rsidRPr="00543902">
        <w:rPr>
          <w:rFonts w:ascii="Times New Roman" w:hAnsi="Times New Roman" w:cs="Times New Roman"/>
          <w:sz w:val="28"/>
          <w:szCs w:val="28"/>
        </w:rPr>
        <w:t xml:space="preserve"> 2023 </w:t>
      </w:r>
      <w:r w:rsidRPr="00543902">
        <w:rPr>
          <w:rFonts w:ascii="Times New Roman" w:hAnsi="Times New Roman" w:cs="Times New Roman" w:hint="eastAsia"/>
          <w:sz w:val="28"/>
          <w:szCs w:val="28"/>
        </w:rPr>
        <w:t>года</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по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городским</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маршрутам</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выполнено</w:t>
      </w:r>
      <w:r w:rsidRPr="00543902">
        <w:rPr>
          <w:rFonts w:ascii="Times New Roman" w:hAnsi="Times New Roman" w:cs="Times New Roman"/>
          <w:sz w:val="28"/>
          <w:szCs w:val="28"/>
        </w:rPr>
        <w:t xml:space="preserve"> </w:t>
      </w:r>
      <w:r w:rsidR="00446AD1" w:rsidRPr="00543902">
        <w:rPr>
          <w:rFonts w:ascii="Times New Roman" w:hAnsi="Times New Roman" w:cs="Times New Roman"/>
          <w:sz w:val="28"/>
          <w:szCs w:val="28"/>
        </w:rPr>
        <w:t xml:space="preserve">                                 </w:t>
      </w:r>
      <w:r w:rsidRPr="00543902">
        <w:rPr>
          <w:rFonts w:ascii="Times New Roman" w:hAnsi="Times New Roman" w:cs="Times New Roman"/>
          <w:sz w:val="28"/>
          <w:szCs w:val="28"/>
        </w:rPr>
        <w:t xml:space="preserve">168 692 </w:t>
      </w:r>
      <w:r w:rsidRPr="00543902">
        <w:rPr>
          <w:rFonts w:ascii="Times New Roman" w:hAnsi="Times New Roman" w:cs="Times New Roman" w:hint="eastAsia"/>
          <w:sz w:val="28"/>
          <w:szCs w:val="28"/>
        </w:rPr>
        <w:t>рейсов</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перевезено</w:t>
      </w:r>
      <w:r w:rsidRPr="00543902">
        <w:rPr>
          <w:rFonts w:ascii="Times New Roman" w:hAnsi="Times New Roman" w:cs="Times New Roman"/>
          <w:sz w:val="28"/>
          <w:szCs w:val="28"/>
        </w:rPr>
        <w:t xml:space="preserve"> 3</w:t>
      </w:r>
      <w:r w:rsidR="00446AD1" w:rsidRPr="00543902">
        <w:rPr>
          <w:rFonts w:ascii="Times New Roman" w:hAnsi="Times New Roman" w:cs="Times New Roman"/>
          <w:sz w:val="28"/>
          <w:szCs w:val="28"/>
        </w:rPr>
        <w:t> </w:t>
      </w:r>
      <w:r w:rsidRPr="00543902">
        <w:rPr>
          <w:rFonts w:ascii="Times New Roman" w:hAnsi="Times New Roman" w:cs="Times New Roman"/>
          <w:sz w:val="28"/>
          <w:szCs w:val="28"/>
        </w:rPr>
        <w:t>845</w:t>
      </w:r>
      <w:r w:rsidR="00446AD1" w:rsidRPr="00543902">
        <w:rPr>
          <w:rFonts w:ascii="Times New Roman" w:hAnsi="Times New Roman" w:cs="Times New Roman"/>
          <w:sz w:val="28"/>
          <w:szCs w:val="28"/>
        </w:rPr>
        <w:t xml:space="preserve"> </w:t>
      </w:r>
      <w:r w:rsidRPr="00543902">
        <w:rPr>
          <w:rFonts w:ascii="Times New Roman" w:hAnsi="Times New Roman" w:cs="Times New Roman"/>
          <w:sz w:val="28"/>
          <w:szCs w:val="28"/>
        </w:rPr>
        <w:t xml:space="preserve">879 </w:t>
      </w:r>
      <w:r w:rsidRPr="00543902">
        <w:rPr>
          <w:rFonts w:ascii="Times New Roman" w:hAnsi="Times New Roman" w:cs="Times New Roman" w:hint="eastAsia"/>
          <w:sz w:val="28"/>
          <w:szCs w:val="28"/>
        </w:rPr>
        <w:t>пассажиров</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в</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том</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числе</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льготных</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категорий</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граждан</w:t>
      </w:r>
      <w:r w:rsidRPr="00543902">
        <w:rPr>
          <w:rFonts w:ascii="Times New Roman" w:hAnsi="Times New Roman" w:cs="Times New Roman"/>
          <w:sz w:val="28"/>
          <w:szCs w:val="28"/>
        </w:rPr>
        <w:t xml:space="preserve"> – 1 305</w:t>
      </w:r>
      <w:r w:rsidR="00446AD1" w:rsidRPr="00543902">
        <w:rPr>
          <w:rFonts w:ascii="Times New Roman" w:hAnsi="Times New Roman" w:cs="Times New Roman"/>
          <w:sz w:val="28"/>
          <w:szCs w:val="28"/>
        </w:rPr>
        <w:t> </w:t>
      </w:r>
      <w:r w:rsidRPr="00543902">
        <w:rPr>
          <w:rFonts w:ascii="Times New Roman" w:hAnsi="Times New Roman" w:cs="Times New Roman"/>
          <w:sz w:val="28"/>
          <w:szCs w:val="28"/>
        </w:rPr>
        <w:t>799.</w:t>
      </w:r>
    </w:p>
    <w:p w:rsidR="00446AD1" w:rsidRPr="00543902" w:rsidRDefault="00AC0839" w:rsidP="00446AD1">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hint="eastAsia"/>
          <w:sz w:val="28"/>
          <w:szCs w:val="28"/>
        </w:rPr>
        <w:t>За</w:t>
      </w:r>
      <w:r w:rsidRPr="00543902">
        <w:rPr>
          <w:rFonts w:ascii="Times New Roman" w:hAnsi="Times New Roman" w:cs="Times New Roman"/>
          <w:sz w:val="28"/>
          <w:szCs w:val="28"/>
        </w:rPr>
        <w:t xml:space="preserve"> период времени с 09.05.2023 по 15.10.2023 </w:t>
      </w:r>
      <w:r w:rsidRPr="00543902">
        <w:rPr>
          <w:rFonts w:ascii="Times New Roman" w:hAnsi="Times New Roman" w:cs="Times New Roman" w:hint="eastAsia"/>
          <w:sz w:val="28"/>
          <w:szCs w:val="28"/>
        </w:rPr>
        <w:t>года</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по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ежегодным</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сезонным</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автобусным</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маршрутам</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до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садовых</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огороднических</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и</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дачных</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товариществ</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выполнено</w:t>
      </w:r>
      <w:r w:rsidRPr="00543902">
        <w:rPr>
          <w:rFonts w:ascii="Times New Roman" w:hAnsi="Times New Roman" w:cs="Times New Roman"/>
          <w:sz w:val="28"/>
          <w:szCs w:val="28"/>
        </w:rPr>
        <w:t xml:space="preserve"> 8 016 </w:t>
      </w:r>
      <w:r w:rsidRPr="00543902">
        <w:rPr>
          <w:rFonts w:ascii="Times New Roman" w:hAnsi="Times New Roman" w:cs="Times New Roman" w:hint="eastAsia"/>
          <w:sz w:val="28"/>
          <w:szCs w:val="28"/>
        </w:rPr>
        <w:t>рейса</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перевезено</w:t>
      </w:r>
      <w:r w:rsidRPr="00543902">
        <w:rPr>
          <w:rFonts w:ascii="Times New Roman" w:hAnsi="Times New Roman" w:cs="Times New Roman"/>
          <w:sz w:val="28"/>
          <w:szCs w:val="28"/>
        </w:rPr>
        <w:t xml:space="preserve"> 84 679 </w:t>
      </w:r>
      <w:r w:rsidRPr="00543902">
        <w:rPr>
          <w:rFonts w:ascii="Times New Roman" w:hAnsi="Times New Roman" w:cs="Times New Roman" w:hint="eastAsia"/>
          <w:sz w:val="28"/>
          <w:szCs w:val="28"/>
        </w:rPr>
        <w:t>пассажиров</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в</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том</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числе</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льготных</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категорий</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граждан</w:t>
      </w:r>
      <w:r w:rsidRPr="00543902">
        <w:rPr>
          <w:rFonts w:ascii="Times New Roman" w:hAnsi="Times New Roman" w:cs="Times New Roman"/>
          <w:sz w:val="28"/>
          <w:szCs w:val="28"/>
        </w:rPr>
        <w:t xml:space="preserve"> – 69</w:t>
      </w:r>
      <w:r w:rsidR="00446AD1" w:rsidRPr="00543902">
        <w:rPr>
          <w:rFonts w:ascii="Times New Roman" w:hAnsi="Times New Roman" w:cs="Times New Roman"/>
          <w:sz w:val="28"/>
          <w:szCs w:val="28"/>
        </w:rPr>
        <w:t> </w:t>
      </w:r>
      <w:r w:rsidRPr="00543902">
        <w:rPr>
          <w:rFonts w:ascii="Times New Roman" w:hAnsi="Times New Roman" w:cs="Times New Roman"/>
          <w:sz w:val="28"/>
          <w:szCs w:val="28"/>
        </w:rPr>
        <w:t>583.</w:t>
      </w:r>
    </w:p>
    <w:p w:rsidR="00446AD1" w:rsidRPr="00543902" w:rsidRDefault="00AC0839" w:rsidP="00446AD1">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hint="eastAsia"/>
          <w:sz w:val="28"/>
          <w:szCs w:val="28"/>
        </w:rPr>
        <w:t>Кассовое</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исполнение</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соответствует</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поквартальной</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разбивке</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бюджетных</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ассигнований</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за</w:t>
      </w:r>
      <w:r w:rsidRPr="00543902">
        <w:rPr>
          <w:rFonts w:ascii="Times New Roman" w:hAnsi="Times New Roman" w:cs="Times New Roman"/>
          <w:sz w:val="28"/>
          <w:szCs w:val="28"/>
        </w:rPr>
        <w:t xml:space="preserve"> 2023 </w:t>
      </w:r>
      <w:r w:rsidRPr="00543902">
        <w:rPr>
          <w:rFonts w:ascii="Times New Roman" w:hAnsi="Times New Roman" w:cs="Times New Roman" w:hint="eastAsia"/>
          <w:sz w:val="28"/>
          <w:szCs w:val="28"/>
        </w:rPr>
        <w:t>год</w:t>
      </w:r>
      <w:r w:rsidRPr="00543902">
        <w:rPr>
          <w:rFonts w:ascii="Times New Roman" w:hAnsi="Times New Roman" w:cs="Times New Roman"/>
          <w:sz w:val="28"/>
          <w:szCs w:val="28"/>
        </w:rPr>
        <w:t>.</w:t>
      </w:r>
    </w:p>
    <w:p w:rsidR="00446AD1" w:rsidRPr="00543902" w:rsidRDefault="00446AD1" w:rsidP="00446AD1">
      <w:pPr>
        <w:pBdr>
          <w:bottom w:val="single" w:sz="4" w:space="31" w:color="FFFFFF"/>
        </w:pBdr>
        <w:spacing w:after="0" w:line="240" w:lineRule="auto"/>
        <w:ind w:firstLine="851"/>
        <w:jc w:val="both"/>
        <w:rPr>
          <w:rFonts w:ascii="Times New Roman" w:hAnsi="Times New Roman" w:cs="Times New Roman"/>
          <w:b/>
          <w:i/>
          <w:sz w:val="28"/>
          <w:szCs w:val="28"/>
        </w:rPr>
      </w:pPr>
      <w:r w:rsidRPr="00543902">
        <w:rPr>
          <w:rFonts w:ascii="Times New Roman" w:hAnsi="Times New Roman" w:cs="Times New Roman"/>
          <w:b/>
          <w:i/>
          <w:sz w:val="28"/>
          <w:szCs w:val="28"/>
        </w:rPr>
        <w:t>2.</w:t>
      </w:r>
      <w:r w:rsidR="00AC0839" w:rsidRPr="00543902">
        <w:rPr>
          <w:rFonts w:ascii="Times New Roman" w:hAnsi="Times New Roman" w:cs="Times New Roman"/>
          <w:b/>
          <w:i/>
          <w:sz w:val="28"/>
          <w:szCs w:val="28"/>
        </w:rPr>
        <w:t>«</w:t>
      </w:r>
      <w:r w:rsidR="00AC0839" w:rsidRPr="00543902">
        <w:rPr>
          <w:rFonts w:ascii="Times New Roman" w:hAnsi="Times New Roman" w:cs="Times New Roman" w:hint="eastAsia"/>
          <w:b/>
          <w:i/>
          <w:sz w:val="28"/>
          <w:szCs w:val="28"/>
        </w:rPr>
        <w:t>Строительство</w:t>
      </w:r>
      <w:r w:rsidR="00AC0839" w:rsidRPr="00543902">
        <w:rPr>
          <w:rFonts w:ascii="Times New Roman" w:hAnsi="Times New Roman" w:cs="Times New Roman"/>
          <w:b/>
          <w:i/>
          <w:sz w:val="28"/>
          <w:szCs w:val="28"/>
        </w:rPr>
        <w:t xml:space="preserve"> (</w:t>
      </w:r>
      <w:r w:rsidR="00AC0839" w:rsidRPr="00543902">
        <w:rPr>
          <w:rFonts w:ascii="Times New Roman" w:hAnsi="Times New Roman" w:cs="Times New Roman" w:hint="eastAsia"/>
          <w:b/>
          <w:i/>
          <w:sz w:val="28"/>
          <w:szCs w:val="28"/>
        </w:rPr>
        <w:t>реконструкция</w:t>
      </w:r>
      <w:r w:rsidR="00AC0839" w:rsidRPr="00543902">
        <w:rPr>
          <w:rFonts w:ascii="Times New Roman" w:hAnsi="Times New Roman" w:cs="Times New Roman"/>
          <w:b/>
          <w:i/>
          <w:sz w:val="28"/>
          <w:szCs w:val="28"/>
        </w:rPr>
        <w:t xml:space="preserve">), </w:t>
      </w:r>
      <w:r w:rsidR="00AC0839" w:rsidRPr="00543902">
        <w:rPr>
          <w:rFonts w:ascii="Times New Roman" w:hAnsi="Times New Roman" w:cs="Times New Roman" w:hint="eastAsia"/>
          <w:b/>
          <w:i/>
          <w:sz w:val="28"/>
          <w:szCs w:val="28"/>
        </w:rPr>
        <w:t>капитальный</w:t>
      </w:r>
      <w:r w:rsidR="00AC0839" w:rsidRPr="00543902">
        <w:rPr>
          <w:rFonts w:ascii="Times New Roman" w:hAnsi="Times New Roman" w:cs="Times New Roman"/>
          <w:b/>
          <w:i/>
          <w:sz w:val="28"/>
          <w:szCs w:val="28"/>
        </w:rPr>
        <w:t xml:space="preserve"> </w:t>
      </w:r>
      <w:r w:rsidR="00AC0839" w:rsidRPr="00543902">
        <w:rPr>
          <w:rFonts w:ascii="Times New Roman" w:hAnsi="Times New Roman" w:cs="Times New Roman" w:hint="eastAsia"/>
          <w:b/>
          <w:i/>
          <w:sz w:val="28"/>
          <w:szCs w:val="28"/>
        </w:rPr>
        <w:t>ремонт</w:t>
      </w:r>
      <w:r w:rsidR="00AC0839" w:rsidRPr="00543902">
        <w:rPr>
          <w:rFonts w:ascii="Times New Roman" w:hAnsi="Times New Roman" w:cs="Times New Roman"/>
          <w:b/>
          <w:i/>
          <w:sz w:val="28"/>
          <w:szCs w:val="28"/>
        </w:rPr>
        <w:t xml:space="preserve"> </w:t>
      </w:r>
      <w:r w:rsidR="00AC0839" w:rsidRPr="00543902">
        <w:rPr>
          <w:rFonts w:ascii="Times New Roman" w:hAnsi="Times New Roman" w:cs="Times New Roman" w:hint="eastAsia"/>
          <w:b/>
          <w:i/>
          <w:sz w:val="28"/>
          <w:szCs w:val="28"/>
        </w:rPr>
        <w:t>и</w:t>
      </w:r>
      <w:r w:rsidR="00AC0839" w:rsidRPr="00543902">
        <w:rPr>
          <w:rFonts w:ascii="Times New Roman" w:hAnsi="Times New Roman" w:cs="Times New Roman"/>
          <w:b/>
          <w:i/>
          <w:sz w:val="28"/>
          <w:szCs w:val="28"/>
        </w:rPr>
        <w:t xml:space="preserve"> </w:t>
      </w:r>
      <w:r w:rsidR="00AC0839" w:rsidRPr="00543902">
        <w:rPr>
          <w:rFonts w:ascii="Times New Roman" w:hAnsi="Times New Roman" w:cs="Times New Roman" w:hint="eastAsia"/>
          <w:b/>
          <w:i/>
          <w:sz w:val="28"/>
          <w:szCs w:val="28"/>
        </w:rPr>
        <w:t>ремонт</w:t>
      </w:r>
      <w:r w:rsidR="00AC0839" w:rsidRPr="00543902">
        <w:rPr>
          <w:rFonts w:ascii="Times New Roman" w:hAnsi="Times New Roman" w:cs="Times New Roman"/>
          <w:b/>
          <w:i/>
          <w:sz w:val="28"/>
          <w:szCs w:val="28"/>
        </w:rPr>
        <w:t xml:space="preserve"> </w:t>
      </w:r>
      <w:r w:rsidR="00AC0839" w:rsidRPr="00543902">
        <w:rPr>
          <w:rFonts w:ascii="Times New Roman" w:hAnsi="Times New Roman" w:cs="Times New Roman" w:hint="eastAsia"/>
          <w:b/>
          <w:i/>
          <w:sz w:val="28"/>
          <w:szCs w:val="28"/>
        </w:rPr>
        <w:t>автомобильных</w:t>
      </w:r>
      <w:r w:rsidR="00AC0839" w:rsidRPr="00543902">
        <w:rPr>
          <w:rFonts w:ascii="Times New Roman" w:hAnsi="Times New Roman" w:cs="Times New Roman"/>
          <w:b/>
          <w:i/>
          <w:sz w:val="28"/>
          <w:szCs w:val="28"/>
        </w:rPr>
        <w:t xml:space="preserve"> </w:t>
      </w:r>
      <w:r w:rsidR="00AC0839" w:rsidRPr="00543902">
        <w:rPr>
          <w:rFonts w:ascii="Times New Roman" w:hAnsi="Times New Roman" w:cs="Times New Roman" w:hint="eastAsia"/>
          <w:b/>
          <w:i/>
          <w:sz w:val="28"/>
          <w:szCs w:val="28"/>
        </w:rPr>
        <w:t>дорог</w:t>
      </w:r>
      <w:r w:rsidR="00AC0839" w:rsidRPr="00543902">
        <w:rPr>
          <w:rFonts w:ascii="Times New Roman" w:hAnsi="Times New Roman" w:cs="Times New Roman"/>
          <w:b/>
          <w:i/>
          <w:sz w:val="28"/>
          <w:szCs w:val="28"/>
        </w:rPr>
        <w:t xml:space="preserve"> </w:t>
      </w:r>
      <w:r w:rsidR="00AC0839" w:rsidRPr="00543902">
        <w:rPr>
          <w:rFonts w:ascii="Times New Roman" w:hAnsi="Times New Roman" w:cs="Times New Roman" w:hint="eastAsia"/>
          <w:b/>
          <w:i/>
          <w:sz w:val="28"/>
          <w:szCs w:val="28"/>
        </w:rPr>
        <w:t>общего</w:t>
      </w:r>
      <w:r w:rsidR="00AC0839" w:rsidRPr="00543902">
        <w:rPr>
          <w:rFonts w:ascii="Times New Roman" w:hAnsi="Times New Roman" w:cs="Times New Roman"/>
          <w:b/>
          <w:i/>
          <w:sz w:val="28"/>
          <w:szCs w:val="28"/>
        </w:rPr>
        <w:t xml:space="preserve"> </w:t>
      </w:r>
      <w:r w:rsidR="00AC0839" w:rsidRPr="00543902">
        <w:rPr>
          <w:rFonts w:ascii="Times New Roman" w:hAnsi="Times New Roman" w:cs="Times New Roman" w:hint="eastAsia"/>
          <w:b/>
          <w:i/>
          <w:sz w:val="28"/>
          <w:szCs w:val="28"/>
        </w:rPr>
        <w:t>пользования</w:t>
      </w:r>
      <w:r w:rsidR="00AC0839" w:rsidRPr="00543902">
        <w:rPr>
          <w:rFonts w:ascii="Times New Roman" w:hAnsi="Times New Roman" w:cs="Times New Roman"/>
          <w:b/>
          <w:i/>
          <w:sz w:val="28"/>
          <w:szCs w:val="28"/>
        </w:rPr>
        <w:t xml:space="preserve"> </w:t>
      </w:r>
      <w:r w:rsidR="00AC0839" w:rsidRPr="00543902">
        <w:rPr>
          <w:rFonts w:ascii="Times New Roman" w:hAnsi="Times New Roman" w:cs="Times New Roman" w:hint="eastAsia"/>
          <w:b/>
          <w:i/>
          <w:sz w:val="28"/>
          <w:szCs w:val="28"/>
        </w:rPr>
        <w:t>местного</w:t>
      </w:r>
      <w:r w:rsidR="00AC0839" w:rsidRPr="00543902">
        <w:rPr>
          <w:rFonts w:ascii="Times New Roman" w:hAnsi="Times New Roman" w:cs="Times New Roman"/>
          <w:b/>
          <w:i/>
          <w:sz w:val="28"/>
          <w:szCs w:val="28"/>
        </w:rPr>
        <w:t xml:space="preserve"> </w:t>
      </w:r>
      <w:r w:rsidR="00AC0839" w:rsidRPr="00543902">
        <w:rPr>
          <w:rFonts w:ascii="Times New Roman" w:hAnsi="Times New Roman" w:cs="Times New Roman" w:hint="eastAsia"/>
          <w:b/>
          <w:i/>
          <w:sz w:val="28"/>
          <w:szCs w:val="28"/>
        </w:rPr>
        <w:t>значения»</w:t>
      </w:r>
      <w:r w:rsidRPr="00543902">
        <w:rPr>
          <w:rFonts w:ascii="Times New Roman" w:hAnsi="Times New Roman" w:cs="Times New Roman"/>
          <w:b/>
          <w:i/>
          <w:sz w:val="28"/>
          <w:szCs w:val="28"/>
        </w:rPr>
        <w:t>.</w:t>
      </w:r>
    </w:p>
    <w:p w:rsidR="00446AD1" w:rsidRPr="00543902" w:rsidRDefault="00AC0839" w:rsidP="00446AD1">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В рамках данных лимитов проводятся мероприятия, направленные на строительство следующих объектов:</w:t>
      </w:r>
    </w:p>
    <w:p w:rsidR="00446AD1" w:rsidRPr="00543902" w:rsidRDefault="00AC0839" w:rsidP="00446AD1">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 xml:space="preserve">1.«Автодорога по </w:t>
      </w:r>
      <w:proofErr w:type="spellStart"/>
      <w:r w:rsidRPr="00543902">
        <w:rPr>
          <w:rFonts w:ascii="Times New Roman" w:hAnsi="Times New Roman" w:cs="Times New Roman"/>
          <w:sz w:val="28"/>
          <w:szCs w:val="28"/>
        </w:rPr>
        <w:t>ул.Нефтяников</w:t>
      </w:r>
      <w:proofErr w:type="spellEnd"/>
      <w:r w:rsidRPr="00543902">
        <w:rPr>
          <w:rFonts w:ascii="Times New Roman" w:hAnsi="Times New Roman" w:cs="Times New Roman"/>
          <w:sz w:val="28"/>
          <w:szCs w:val="28"/>
        </w:rPr>
        <w:t xml:space="preserve"> (участок от </w:t>
      </w:r>
      <w:proofErr w:type="spellStart"/>
      <w:r w:rsidRPr="00543902">
        <w:rPr>
          <w:rFonts w:ascii="Times New Roman" w:hAnsi="Times New Roman" w:cs="Times New Roman"/>
          <w:sz w:val="28"/>
          <w:szCs w:val="28"/>
        </w:rPr>
        <w:t>ул.Романа</w:t>
      </w:r>
      <w:proofErr w:type="spellEnd"/>
      <w:r w:rsidRPr="00543902">
        <w:rPr>
          <w:rFonts w:ascii="Times New Roman" w:hAnsi="Times New Roman" w:cs="Times New Roman"/>
          <w:sz w:val="28"/>
          <w:szCs w:val="28"/>
        </w:rPr>
        <w:t xml:space="preserve"> </w:t>
      </w:r>
      <w:proofErr w:type="spellStart"/>
      <w:r w:rsidRPr="00543902">
        <w:rPr>
          <w:rFonts w:ascii="Times New Roman" w:hAnsi="Times New Roman" w:cs="Times New Roman"/>
          <w:sz w:val="28"/>
          <w:szCs w:val="28"/>
        </w:rPr>
        <w:t>Кузоваткина</w:t>
      </w:r>
      <w:proofErr w:type="spellEnd"/>
      <w:r w:rsidRPr="00543902">
        <w:rPr>
          <w:rFonts w:ascii="Times New Roman" w:hAnsi="Times New Roman" w:cs="Times New Roman"/>
          <w:sz w:val="28"/>
          <w:szCs w:val="28"/>
        </w:rPr>
        <w:t xml:space="preserve"> до </w:t>
      </w:r>
      <w:proofErr w:type="spellStart"/>
      <w:r w:rsidRPr="00543902">
        <w:rPr>
          <w:rFonts w:ascii="Times New Roman" w:hAnsi="Times New Roman" w:cs="Times New Roman"/>
          <w:sz w:val="28"/>
          <w:szCs w:val="28"/>
        </w:rPr>
        <w:t>ул.Набережная</w:t>
      </w:r>
      <w:proofErr w:type="spellEnd"/>
      <w:r w:rsidRPr="00543902">
        <w:rPr>
          <w:rFonts w:ascii="Times New Roman" w:hAnsi="Times New Roman" w:cs="Times New Roman"/>
          <w:sz w:val="28"/>
          <w:szCs w:val="28"/>
        </w:rPr>
        <w:t>)»:</w:t>
      </w:r>
    </w:p>
    <w:p w:rsidR="00446AD1" w:rsidRPr="00543902" w:rsidRDefault="00AC0839" w:rsidP="00446AD1">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-на сумму 198</w:t>
      </w:r>
      <w:r w:rsidR="00446AD1" w:rsidRPr="00543902">
        <w:rPr>
          <w:rFonts w:ascii="Times New Roman" w:hAnsi="Times New Roman" w:cs="Times New Roman"/>
          <w:sz w:val="28"/>
          <w:szCs w:val="28"/>
        </w:rPr>
        <w:t> </w:t>
      </w:r>
      <w:r w:rsidRPr="00543902">
        <w:rPr>
          <w:rFonts w:ascii="Times New Roman" w:hAnsi="Times New Roman" w:cs="Times New Roman"/>
          <w:sz w:val="28"/>
          <w:szCs w:val="28"/>
        </w:rPr>
        <w:t>626</w:t>
      </w:r>
      <w:r w:rsidR="00446AD1" w:rsidRPr="00543902">
        <w:rPr>
          <w:rFonts w:ascii="Times New Roman" w:hAnsi="Times New Roman" w:cs="Times New Roman"/>
          <w:sz w:val="28"/>
          <w:szCs w:val="28"/>
        </w:rPr>
        <w:t>,</w:t>
      </w:r>
      <w:r w:rsidRPr="00543902">
        <w:rPr>
          <w:rFonts w:ascii="Times New Roman" w:hAnsi="Times New Roman" w:cs="Times New Roman"/>
          <w:sz w:val="28"/>
          <w:szCs w:val="28"/>
        </w:rPr>
        <w:t>432</w:t>
      </w:r>
      <w:r w:rsidR="00446AD1" w:rsidRPr="00543902">
        <w:rPr>
          <w:rFonts w:ascii="Times New Roman" w:hAnsi="Times New Roman" w:cs="Times New Roman"/>
          <w:sz w:val="28"/>
          <w:szCs w:val="28"/>
        </w:rPr>
        <w:t xml:space="preserve"> тыс. </w:t>
      </w:r>
      <w:r w:rsidRPr="00543902">
        <w:rPr>
          <w:rFonts w:ascii="Times New Roman" w:hAnsi="Times New Roman" w:cs="Times New Roman"/>
          <w:sz w:val="28"/>
          <w:szCs w:val="28"/>
        </w:rPr>
        <w:t xml:space="preserve">рублей с ООО СК «ЮВ и С» 08.08.2023 заключен </w:t>
      </w:r>
      <w:r w:rsidR="00446AD1" w:rsidRPr="00543902">
        <w:rPr>
          <w:rFonts w:ascii="Times New Roman" w:hAnsi="Times New Roman" w:cs="Times New Roman"/>
          <w:sz w:val="28"/>
          <w:szCs w:val="28"/>
        </w:rPr>
        <w:t>м/к</w:t>
      </w:r>
      <w:r w:rsidRPr="00543902">
        <w:rPr>
          <w:rFonts w:ascii="Times New Roman" w:hAnsi="Times New Roman" w:cs="Times New Roman"/>
          <w:sz w:val="28"/>
          <w:szCs w:val="28"/>
        </w:rPr>
        <w:t xml:space="preserve"> №0187200001723001170 на выполнение строительно-монтажных работ по объекту. Срок выполнения работ 5 месяцев (08.01.2024). Оплата по контракту составила 181</w:t>
      </w:r>
      <w:r w:rsidR="00446AD1" w:rsidRPr="00543902">
        <w:rPr>
          <w:rFonts w:ascii="Times New Roman" w:hAnsi="Times New Roman" w:cs="Times New Roman"/>
          <w:sz w:val="28"/>
          <w:szCs w:val="28"/>
        </w:rPr>
        <w:t> </w:t>
      </w:r>
      <w:r w:rsidRPr="00543902">
        <w:rPr>
          <w:rFonts w:ascii="Times New Roman" w:hAnsi="Times New Roman" w:cs="Times New Roman"/>
          <w:sz w:val="28"/>
          <w:szCs w:val="28"/>
        </w:rPr>
        <w:t>555</w:t>
      </w:r>
      <w:r w:rsidR="00446AD1" w:rsidRPr="00543902">
        <w:rPr>
          <w:rFonts w:ascii="Times New Roman" w:hAnsi="Times New Roman" w:cs="Times New Roman"/>
          <w:sz w:val="28"/>
          <w:szCs w:val="28"/>
        </w:rPr>
        <w:t>,</w:t>
      </w:r>
      <w:r w:rsidRPr="00543902">
        <w:rPr>
          <w:rFonts w:ascii="Times New Roman" w:hAnsi="Times New Roman" w:cs="Times New Roman"/>
          <w:sz w:val="28"/>
          <w:szCs w:val="28"/>
        </w:rPr>
        <w:t>384</w:t>
      </w:r>
      <w:r w:rsidR="00446AD1" w:rsidRPr="00543902">
        <w:rPr>
          <w:rFonts w:ascii="Times New Roman" w:hAnsi="Times New Roman" w:cs="Times New Roman"/>
          <w:sz w:val="28"/>
          <w:szCs w:val="28"/>
        </w:rPr>
        <w:t xml:space="preserve"> тыс. </w:t>
      </w:r>
      <w:r w:rsidRPr="00543902">
        <w:rPr>
          <w:rFonts w:ascii="Times New Roman" w:hAnsi="Times New Roman" w:cs="Times New Roman"/>
          <w:sz w:val="28"/>
          <w:szCs w:val="28"/>
        </w:rPr>
        <w:t>рублей.</w:t>
      </w:r>
    </w:p>
    <w:p w:rsidR="00446AD1" w:rsidRPr="00543902" w:rsidRDefault="00AC0839" w:rsidP="00446AD1">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Строительно-монтажные работы завершены. Разрешение на ввод объекта в эксплуатацию будет получено после проведения итоговой проверки Службы ЖСН (проведение проверки с 29.12.2023 по 19.01.2024);</w:t>
      </w:r>
    </w:p>
    <w:p w:rsidR="00446AD1" w:rsidRPr="00543902" w:rsidRDefault="00AC0839" w:rsidP="00446AD1">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-на сумму 24</w:t>
      </w:r>
      <w:r w:rsidR="00446AD1" w:rsidRPr="00543902">
        <w:rPr>
          <w:rFonts w:ascii="Times New Roman" w:hAnsi="Times New Roman" w:cs="Times New Roman"/>
          <w:sz w:val="28"/>
          <w:szCs w:val="28"/>
        </w:rPr>
        <w:t>,</w:t>
      </w:r>
      <w:r w:rsidRPr="00543902">
        <w:rPr>
          <w:rFonts w:ascii="Times New Roman" w:hAnsi="Times New Roman" w:cs="Times New Roman"/>
          <w:sz w:val="28"/>
          <w:szCs w:val="28"/>
        </w:rPr>
        <w:t>782</w:t>
      </w:r>
      <w:r w:rsidR="00446AD1" w:rsidRPr="00543902">
        <w:rPr>
          <w:rFonts w:ascii="Times New Roman" w:hAnsi="Times New Roman" w:cs="Times New Roman"/>
          <w:sz w:val="28"/>
          <w:szCs w:val="28"/>
        </w:rPr>
        <w:t xml:space="preserve"> тыс.</w:t>
      </w:r>
      <w:r w:rsidRPr="00543902">
        <w:rPr>
          <w:rFonts w:ascii="Times New Roman" w:hAnsi="Times New Roman" w:cs="Times New Roman"/>
          <w:sz w:val="28"/>
          <w:szCs w:val="28"/>
        </w:rPr>
        <w:t xml:space="preserve"> рублей с АО «ЮТЭК-Региональные сети» заключен договор на осуществление технологического присоединения (для электроснабжения светофорного объекта). Оплата произведена в декабре;</w:t>
      </w:r>
    </w:p>
    <w:p w:rsidR="00446AD1" w:rsidRPr="00543902" w:rsidRDefault="00AC0839" w:rsidP="00446AD1">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-на сумму 41</w:t>
      </w:r>
      <w:r w:rsidR="00446AD1" w:rsidRPr="00543902">
        <w:rPr>
          <w:rFonts w:ascii="Times New Roman" w:hAnsi="Times New Roman" w:cs="Times New Roman"/>
          <w:sz w:val="28"/>
          <w:szCs w:val="28"/>
        </w:rPr>
        <w:t>,</w:t>
      </w:r>
      <w:r w:rsidRPr="00543902">
        <w:rPr>
          <w:rFonts w:ascii="Times New Roman" w:hAnsi="Times New Roman" w:cs="Times New Roman"/>
          <w:sz w:val="28"/>
          <w:szCs w:val="28"/>
        </w:rPr>
        <w:t>889</w:t>
      </w:r>
      <w:r w:rsidR="00446AD1" w:rsidRPr="00543902">
        <w:rPr>
          <w:rFonts w:ascii="Times New Roman" w:hAnsi="Times New Roman" w:cs="Times New Roman"/>
          <w:sz w:val="28"/>
          <w:szCs w:val="28"/>
        </w:rPr>
        <w:t xml:space="preserve"> тыс.</w:t>
      </w:r>
      <w:r w:rsidRPr="00543902">
        <w:rPr>
          <w:rFonts w:ascii="Times New Roman" w:hAnsi="Times New Roman" w:cs="Times New Roman"/>
          <w:sz w:val="28"/>
          <w:szCs w:val="28"/>
        </w:rPr>
        <w:t xml:space="preserve"> рублей заключен договор на осуществление технологического присоединения (наружное освещение). Оплата произведена в декабре.</w:t>
      </w:r>
    </w:p>
    <w:p w:rsidR="00446AD1" w:rsidRPr="00543902" w:rsidRDefault="00AC0839" w:rsidP="00446AD1">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 xml:space="preserve">2.«Автодорога по </w:t>
      </w:r>
      <w:proofErr w:type="spellStart"/>
      <w:r w:rsidRPr="00543902">
        <w:rPr>
          <w:rFonts w:ascii="Times New Roman" w:hAnsi="Times New Roman" w:cs="Times New Roman"/>
          <w:sz w:val="28"/>
          <w:szCs w:val="28"/>
        </w:rPr>
        <w:t>ул.Набережная</w:t>
      </w:r>
      <w:proofErr w:type="spellEnd"/>
      <w:r w:rsidRPr="00543902">
        <w:rPr>
          <w:rFonts w:ascii="Times New Roman" w:hAnsi="Times New Roman" w:cs="Times New Roman"/>
          <w:sz w:val="28"/>
          <w:szCs w:val="28"/>
        </w:rPr>
        <w:t xml:space="preserve"> (участок от </w:t>
      </w:r>
      <w:proofErr w:type="spellStart"/>
      <w:r w:rsidRPr="00543902">
        <w:rPr>
          <w:rFonts w:ascii="Times New Roman" w:hAnsi="Times New Roman" w:cs="Times New Roman"/>
          <w:sz w:val="28"/>
          <w:szCs w:val="28"/>
        </w:rPr>
        <w:t>ул.Романа</w:t>
      </w:r>
      <w:proofErr w:type="spellEnd"/>
      <w:r w:rsidRPr="00543902">
        <w:rPr>
          <w:rFonts w:ascii="Times New Roman" w:hAnsi="Times New Roman" w:cs="Times New Roman"/>
          <w:sz w:val="28"/>
          <w:szCs w:val="28"/>
        </w:rPr>
        <w:t xml:space="preserve"> </w:t>
      </w:r>
      <w:proofErr w:type="spellStart"/>
      <w:r w:rsidRPr="00543902">
        <w:rPr>
          <w:rFonts w:ascii="Times New Roman" w:hAnsi="Times New Roman" w:cs="Times New Roman"/>
          <w:sz w:val="28"/>
          <w:szCs w:val="28"/>
        </w:rPr>
        <w:t>Кузоваткина</w:t>
      </w:r>
      <w:proofErr w:type="spellEnd"/>
      <w:r w:rsidRPr="00543902">
        <w:rPr>
          <w:rFonts w:ascii="Times New Roman" w:hAnsi="Times New Roman" w:cs="Times New Roman"/>
          <w:sz w:val="28"/>
          <w:szCs w:val="28"/>
        </w:rPr>
        <w:t xml:space="preserve"> до </w:t>
      </w:r>
      <w:proofErr w:type="spellStart"/>
      <w:r w:rsidRPr="00543902">
        <w:rPr>
          <w:rFonts w:ascii="Times New Roman" w:hAnsi="Times New Roman" w:cs="Times New Roman"/>
          <w:sz w:val="28"/>
          <w:szCs w:val="28"/>
        </w:rPr>
        <w:t>ул.Нефтяников</w:t>
      </w:r>
      <w:proofErr w:type="spellEnd"/>
      <w:r w:rsidRPr="00543902">
        <w:rPr>
          <w:rFonts w:ascii="Times New Roman" w:hAnsi="Times New Roman" w:cs="Times New Roman"/>
          <w:sz w:val="28"/>
          <w:szCs w:val="28"/>
        </w:rPr>
        <w:t>)»:</w:t>
      </w:r>
    </w:p>
    <w:p w:rsidR="00446AD1" w:rsidRPr="00543902" w:rsidRDefault="00AC0839" w:rsidP="00446AD1">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-на сумму 385</w:t>
      </w:r>
      <w:r w:rsidR="00446AD1" w:rsidRPr="00543902">
        <w:rPr>
          <w:rFonts w:ascii="Times New Roman" w:hAnsi="Times New Roman" w:cs="Times New Roman"/>
          <w:sz w:val="28"/>
          <w:szCs w:val="28"/>
        </w:rPr>
        <w:t> </w:t>
      </w:r>
      <w:r w:rsidRPr="00543902">
        <w:rPr>
          <w:rFonts w:ascii="Times New Roman" w:hAnsi="Times New Roman" w:cs="Times New Roman"/>
          <w:sz w:val="28"/>
          <w:szCs w:val="28"/>
        </w:rPr>
        <w:t>101</w:t>
      </w:r>
      <w:r w:rsidR="00446AD1" w:rsidRPr="00543902">
        <w:rPr>
          <w:rFonts w:ascii="Times New Roman" w:hAnsi="Times New Roman" w:cs="Times New Roman"/>
          <w:sz w:val="28"/>
          <w:szCs w:val="28"/>
        </w:rPr>
        <w:t>,</w:t>
      </w:r>
      <w:r w:rsidRPr="00543902">
        <w:rPr>
          <w:rFonts w:ascii="Times New Roman" w:hAnsi="Times New Roman" w:cs="Times New Roman"/>
          <w:sz w:val="28"/>
          <w:szCs w:val="28"/>
        </w:rPr>
        <w:t>354</w:t>
      </w:r>
      <w:r w:rsidR="00446AD1" w:rsidRPr="00543902">
        <w:rPr>
          <w:rFonts w:ascii="Times New Roman" w:hAnsi="Times New Roman" w:cs="Times New Roman"/>
          <w:sz w:val="28"/>
          <w:szCs w:val="28"/>
        </w:rPr>
        <w:t xml:space="preserve"> тыс.</w:t>
      </w:r>
      <w:r w:rsidRPr="00543902">
        <w:rPr>
          <w:rFonts w:ascii="Times New Roman" w:hAnsi="Times New Roman" w:cs="Times New Roman"/>
          <w:sz w:val="28"/>
          <w:szCs w:val="28"/>
        </w:rPr>
        <w:t xml:space="preserve"> рублей с ООО СК «ЮВ и С» 16.10.2023 заключен муниципальный контракт №0187300012823000751 на выполнение строительно-монтажных работ по объекту. Срок выполнения работ 5,6 месяцев (03.04.2024). В ноябре </w:t>
      </w:r>
      <w:r w:rsidR="00446AD1" w:rsidRPr="00543902">
        <w:rPr>
          <w:rFonts w:ascii="Times New Roman" w:hAnsi="Times New Roman" w:cs="Times New Roman"/>
          <w:sz w:val="28"/>
          <w:szCs w:val="28"/>
        </w:rPr>
        <w:t>выплачен аванс на сумму 173 295,</w:t>
      </w:r>
      <w:r w:rsidRPr="00543902">
        <w:rPr>
          <w:rFonts w:ascii="Times New Roman" w:hAnsi="Times New Roman" w:cs="Times New Roman"/>
          <w:sz w:val="28"/>
          <w:szCs w:val="28"/>
        </w:rPr>
        <w:t>609</w:t>
      </w:r>
      <w:r w:rsidR="00446AD1" w:rsidRPr="00543902">
        <w:rPr>
          <w:rFonts w:ascii="Times New Roman" w:hAnsi="Times New Roman" w:cs="Times New Roman"/>
          <w:sz w:val="28"/>
          <w:szCs w:val="28"/>
        </w:rPr>
        <w:t xml:space="preserve"> тыс.</w:t>
      </w:r>
      <w:r w:rsidRPr="00543902">
        <w:rPr>
          <w:rFonts w:ascii="Times New Roman" w:hAnsi="Times New Roman" w:cs="Times New Roman"/>
          <w:sz w:val="28"/>
          <w:szCs w:val="28"/>
        </w:rPr>
        <w:t xml:space="preserve"> рублей;</w:t>
      </w:r>
    </w:p>
    <w:p w:rsidR="00446AD1" w:rsidRPr="00543902" w:rsidRDefault="00AC0839" w:rsidP="00446AD1">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-на сумму 272</w:t>
      </w:r>
      <w:r w:rsidR="00446AD1" w:rsidRPr="00543902">
        <w:rPr>
          <w:rFonts w:ascii="Times New Roman" w:hAnsi="Times New Roman" w:cs="Times New Roman"/>
          <w:sz w:val="28"/>
          <w:szCs w:val="28"/>
        </w:rPr>
        <w:t>,</w:t>
      </w:r>
      <w:r w:rsidRPr="00543902">
        <w:rPr>
          <w:rFonts w:ascii="Times New Roman" w:hAnsi="Times New Roman" w:cs="Times New Roman"/>
          <w:sz w:val="28"/>
          <w:szCs w:val="28"/>
        </w:rPr>
        <w:t>676</w:t>
      </w:r>
      <w:r w:rsidR="00446AD1" w:rsidRPr="00543902">
        <w:rPr>
          <w:rFonts w:ascii="Times New Roman" w:hAnsi="Times New Roman" w:cs="Times New Roman"/>
          <w:sz w:val="28"/>
          <w:szCs w:val="28"/>
        </w:rPr>
        <w:t xml:space="preserve"> тыс.</w:t>
      </w:r>
      <w:r w:rsidRPr="00543902">
        <w:rPr>
          <w:rFonts w:ascii="Times New Roman" w:hAnsi="Times New Roman" w:cs="Times New Roman"/>
          <w:sz w:val="28"/>
          <w:szCs w:val="28"/>
        </w:rPr>
        <w:t xml:space="preserve"> рублей с АО «ЮТЭК-Региональные сети» заключен договор на осуществление технологического присоединения (наружное освещение). Произведена предоплата 100%;</w:t>
      </w:r>
    </w:p>
    <w:p w:rsidR="00AE29D1" w:rsidRPr="00543902" w:rsidRDefault="00AC0839" w:rsidP="00AE29D1">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-на сумму 358</w:t>
      </w:r>
      <w:r w:rsidR="00446AD1" w:rsidRPr="00543902">
        <w:rPr>
          <w:rFonts w:ascii="Times New Roman" w:hAnsi="Times New Roman" w:cs="Times New Roman"/>
          <w:sz w:val="28"/>
          <w:szCs w:val="28"/>
        </w:rPr>
        <w:t>,</w:t>
      </w:r>
      <w:r w:rsidRPr="00543902">
        <w:rPr>
          <w:rFonts w:ascii="Times New Roman" w:hAnsi="Times New Roman" w:cs="Times New Roman"/>
          <w:sz w:val="28"/>
          <w:szCs w:val="28"/>
        </w:rPr>
        <w:t>817</w:t>
      </w:r>
      <w:r w:rsidR="00446AD1" w:rsidRPr="00543902">
        <w:rPr>
          <w:rFonts w:ascii="Times New Roman" w:hAnsi="Times New Roman" w:cs="Times New Roman"/>
          <w:sz w:val="28"/>
          <w:szCs w:val="28"/>
        </w:rPr>
        <w:t xml:space="preserve"> тыс.</w:t>
      </w:r>
      <w:r w:rsidRPr="00543902">
        <w:rPr>
          <w:rFonts w:ascii="Times New Roman" w:hAnsi="Times New Roman" w:cs="Times New Roman"/>
          <w:sz w:val="28"/>
          <w:szCs w:val="28"/>
        </w:rPr>
        <w:t xml:space="preserve"> рублей с АУ «Управление государственной экспертизы проектной документации» заключен договор на осуществление экспертного сопровождения результатов инженерных изысканий и (или) проектной документации объекта. Произведена предоплата 100%.</w:t>
      </w:r>
    </w:p>
    <w:p w:rsidR="00AE29D1" w:rsidRPr="00543902" w:rsidRDefault="00AE29D1" w:rsidP="00AE29D1">
      <w:pPr>
        <w:pBdr>
          <w:bottom w:val="single" w:sz="4" w:space="31" w:color="FFFFFF"/>
        </w:pBdr>
        <w:spacing w:after="0" w:line="240" w:lineRule="auto"/>
        <w:ind w:firstLine="851"/>
        <w:jc w:val="both"/>
        <w:rPr>
          <w:rFonts w:ascii="Times New Roman" w:hAnsi="Times New Roman" w:cs="Times New Roman"/>
          <w:b/>
          <w:i/>
          <w:sz w:val="28"/>
          <w:szCs w:val="28"/>
        </w:rPr>
      </w:pPr>
      <w:r w:rsidRPr="00543902">
        <w:rPr>
          <w:rFonts w:ascii="Times New Roman" w:hAnsi="Times New Roman" w:cs="Times New Roman"/>
          <w:b/>
          <w:i/>
          <w:sz w:val="28"/>
          <w:szCs w:val="28"/>
        </w:rPr>
        <w:t>3.</w:t>
      </w:r>
      <w:r w:rsidR="00AC0839" w:rsidRPr="00543902">
        <w:rPr>
          <w:rFonts w:ascii="Times New Roman" w:hAnsi="Times New Roman" w:cs="Times New Roman"/>
          <w:b/>
          <w:i/>
          <w:sz w:val="28"/>
          <w:szCs w:val="28"/>
        </w:rPr>
        <w:t>«</w:t>
      </w:r>
      <w:r w:rsidR="00AC0839" w:rsidRPr="00543902">
        <w:rPr>
          <w:rFonts w:ascii="Times New Roman" w:hAnsi="Times New Roman" w:cs="Times New Roman" w:hint="eastAsia"/>
          <w:b/>
          <w:i/>
          <w:sz w:val="28"/>
          <w:szCs w:val="28"/>
        </w:rPr>
        <w:t>Строительство</w:t>
      </w:r>
      <w:r w:rsidR="00AC0839" w:rsidRPr="00543902">
        <w:rPr>
          <w:rFonts w:ascii="Times New Roman" w:hAnsi="Times New Roman" w:cs="Times New Roman"/>
          <w:b/>
          <w:i/>
          <w:sz w:val="28"/>
          <w:szCs w:val="28"/>
        </w:rPr>
        <w:t xml:space="preserve"> (</w:t>
      </w:r>
      <w:r w:rsidR="00AC0839" w:rsidRPr="00543902">
        <w:rPr>
          <w:rFonts w:ascii="Times New Roman" w:hAnsi="Times New Roman" w:cs="Times New Roman" w:hint="eastAsia"/>
          <w:b/>
          <w:i/>
          <w:sz w:val="28"/>
          <w:szCs w:val="28"/>
        </w:rPr>
        <w:t>реконструкция</w:t>
      </w:r>
      <w:r w:rsidR="00AC0839" w:rsidRPr="00543902">
        <w:rPr>
          <w:rFonts w:ascii="Times New Roman" w:hAnsi="Times New Roman" w:cs="Times New Roman"/>
          <w:b/>
          <w:i/>
          <w:sz w:val="28"/>
          <w:szCs w:val="28"/>
        </w:rPr>
        <w:t xml:space="preserve">), </w:t>
      </w:r>
      <w:r w:rsidR="00AC0839" w:rsidRPr="00543902">
        <w:rPr>
          <w:rFonts w:ascii="Times New Roman" w:hAnsi="Times New Roman" w:cs="Times New Roman" w:hint="eastAsia"/>
          <w:b/>
          <w:i/>
          <w:sz w:val="28"/>
          <w:szCs w:val="28"/>
        </w:rPr>
        <w:t>капитальный</w:t>
      </w:r>
      <w:r w:rsidR="00AC0839" w:rsidRPr="00543902">
        <w:rPr>
          <w:rFonts w:ascii="Times New Roman" w:hAnsi="Times New Roman" w:cs="Times New Roman"/>
          <w:b/>
          <w:i/>
          <w:sz w:val="28"/>
          <w:szCs w:val="28"/>
        </w:rPr>
        <w:t xml:space="preserve"> </w:t>
      </w:r>
      <w:r w:rsidR="00AC0839" w:rsidRPr="00543902">
        <w:rPr>
          <w:rFonts w:ascii="Times New Roman" w:hAnsi="Times New Roman" w:cs="Times New Roman" w:hint="eastAsia"/>
          <w:b/>
          <w:i/>
          <w:sz w:val="28"/>
          <w:szCs w:val="28"/>
        </w:rPr>
        <w:t>ремонт</w:t>
      </w:r>
      <w:r w:rsidR="00AC0839" w:rsidRPr="00543902">
        <w:rPr>
          <w:rFonts w:ascii="Times New Roman" w:hAnsi="Times New Roman" w:cs="Times New Roman"/>
          <w:b/>
          <w:i/>
          <w:sz w:val="28"/>
          <w:szCs w:val="28"/>
        </w:rPr>
        <w:t xml:space="preserve"> </w:t>
      </w:r>
      <w:r w:rsidR="00AC0839" w:rsidRPr="00543902">
        <w:rPr>
          <w:rFonts w:ascii="Times New Roman" w:hAnsi="Times New Roman" w:cs="Times New Roman" w:hint="eastAsia"/>
          <w:b/>
          <w:i/>
          <w:sz w:val="28"/>
          <w:szCs w:val="28"/>
        </w:rPr>
        <w:t>и</w:t>
      </w:r>
      <w:r w:rsidR="00AC0839" w:rsidRPr="00543902">
        <w:rPr>
          <w:rFonts w:ascii="Times New Roman" w:hAnsi="Times New Roman" w:cs="Times New Roman"/>
          <w:b/>
          <w:i/>
          <w:sz w:val="28"/>
          <w:szCs w:val="28"/>
        </w:rPr>
        <w:t xml:space="preserve"> </w:t>
      </w:r>
      <w:r w:rsidR="00AC0839" w:rsidRPr="00543902">
        <w:rPr>
          <w:rFonts w:ascii="Times New Roman" w:hAnsi="Times New Roman" w:cs="Times New Roman" w:hint="eastAsia"/>
          <w:b/>
          <w:i/>
          <w:sz w:val="28"/>
          <w:szCs w:val="28"/>
        </w:rPr>
        <w:t>ремонт</w:t>
      </w:r>
      <w:r w:rsidR="00AC0839" w:rsidRPr="00543902">
        <w:rPr>
          <w:rFonts w:ascii="Times New Roman" w:hAnsi="Times New Roman" w:cs="Times New Roman"/>
          <w:b/>
          <w:i/>
          <w:sz w:val="28"/>
          <w:szCs w:val="28"/>
        </w:rPr>
        <w:t xml:space="preserve"> </w:t>
      </w:r>
      <w:r w:rsidR="00AC0839" w:rsidRPr="00543902">
        <w:rPr>
          <w:rFonts w:ascii="Times New Roman" w:hAnsi="Times New Roman" w:cs="Times New Roman" w:hint="eastAsia"/>
          <w:b/>
          <w:i/>
          <w:sz w:val="28"/>
          <w:szCs w:val="28"/>
        </w:rPr>
        <w:t>автомобильных</w:t>
      </w:r>
      <w:r w:rsidR="00AC0839" w:rsidRPr="00543902">
        <w:rPr>
          <w:rFonts w:ascii="Times New Roman" w:hAnsi="Times New Roman" w:cs="Times New Roman"/>
          <w:b/>
          <w:i/>
          <w:sz w:val="28"/>
          <w:szCs w:val="28"/>
        </w:rPr>
        <w:t xml:space="preserve"> </w:t>
      </w:r>
      <w:r w:rsidR="00AC0839" w:rsidRPr="00543902">
        <w:rPr>
          <w:rFonts w:ascii="Times New Roman" w:hAnsi="Times New Roman" w:cs="Times New Roman" w:hint="eastAsia"/>
          <w:b/>
          <w:i/>
          <w:sz w:val="28"/>
          <w:szCs w:val="28"/>
        </w:rPr>
        <w:t>дорог</w:t>
      </w:r>
      <w:r w:rsidR="00AC0839" w:rsidRPr="00543902">
        <w:rPr>
          <w:rFonts w:ascii="Times New Roman" w:hAnsi="Times New Roman" w:cs="Times New Roman"/>
          <w:b/>
          <w:i/>
          <w:sz w:val="28"/>
          <w:szCs w:val="28"/>
        </w:rPr>
        <w:t xml:space="preserve"> </w:t>
      </w:r>
      <w:r w:rsidR="00AC0839" w:rsidRPr="00543902">
        <w:rPr>
          <w:rFonts w:ascii="Times New Roman" w:hAnsi="Times New Roman" w:cs="Times New Roman" w:hint="eastAsia"/>
          <w:b/>
          <w:i/>
          <w:sz w:val="28"/>
          <w:szCs w:val="28"/>
        </w:rPr>
        <w:t>общего</w:t>
      </w:r>
      <w:r w:rsidR="00AC0839" w:rsidRPr="00543902">
        <w:rPr>
          <w:rFonts w:ascii="Times New Roman" w:hAnsi="Times New Roman" w:cs="Times New Roman"/>
          <w:b/>
          <w:i/>
          <w:sz w:val="28"/>
          <w:szCs w:val="28"/>
        </w:rPr>
        <w:t xml:space="preserve"> </w:t>
      </w:r>
      <w:r w:rsidR="00AC0839" w:rsidRPr="00543902">
        <w:rPr>
          <w:rFonts w:ascii="Times New Roman" w:hAnsi="Times New Roman" w:cs="Times New Roman" w:hint="eastAsia"/>
          <w:b/>
          <w:i/>
          <w:sz w:val="28"/>
          <w:szCs w:val="28"/>
        </w:rPr>
        <w:t>пользования</w:t>
      </w:r>
      <w:r w:rsidR="00AC0839" w:rsidRPr="00543902">
        <w:rPr>
          <w:rFonts w:ascii="Times New Roman" w:hAnsi="Times New Roman" w:cs="Times New Roman"/>
          <w:b/>
          <w:i/>
          <w:sz w:val="28"/>
          <w:szCs w:val="28"/>
        </w:rPr>
        <w:t xml:space="preserve"> </w:t>
      </w:r>
      <w:r w:rsidR="00AC0839" w:rsidRPr="00543902">
        <w:rPr>
          <w:rFonts w:ascii="Times New Roman" w:hAnsi="Times New Roman" w:cs="Times New Roman" w:hint="eastAsia"/>
          <w:b/>
          <w:i/>
          <w:sz w:val="28"/>
          <w:szCs w:val="28"/>
        </w:rPr>
        <w:t>местного</w:t>
      </w:r>
      <w:r w:rsidR="00AC0839" w:rsidRPr="00543902">
        <w:rPr>
          <w:rFonts w:ascii="Times New Roman" w:hAnsi="Times New Roman" w:cs="Times New Roman"/>
          <w:b/>
          <w:i/>
          <w:sz w:val="28"/>
          <w:szCs w:val="28"/>
        </w:rPr>
        <w:t xml:space="preserve"> </w:t>
      </w:r>
      <w:r w:rsidR="00AC0839" w:rsidRPr="00543902">
        <w:rPr>
          <w:rFonts w:ascii="Times New Roman" w:hAnsi="Times New Roman" w:cs="Times New Roman" w:hint="eastAsia"/>
          <w:b/>
          <w:i/>
          <w:sz w:val="28"/>
          <w:szCs w:val="28"/>
        </w:rPr>
        <w:t>значения»</w:t>
      </w:r>
      <w:r w:rsidRPr="00543902">
        <w:rPr>
          <w:rFonts w:ascii="Times New Roman" w:hAnsi="Times New Roman" w:cs="Times New Roman"/>
          <w:b/>
          <w:i/>
          <w:sz w:val="28"/>
          <w:szCs w:val="28"/>
        </w:rPr>
        <w:t>.</w:t>
      </w:r>
      <w:r w:rsidR="00AC0839" w:rsidRPr="00543902">
        <w:rPr>
          <w:rFonts w:ascii="Times New Roman" w:hAnsi="Times New Roman" w:cs="Times New Roman"/>
          <w:b/>
          <w:i/>
          <w:sz w:val="28"/>
          <w:szCs w:val="28"/>
        </w:rPr>
        <w:t xml:space="preserve"> </w:t>
      </w:r>
    </w:p>
    <w:p w:rsidR="00B6084F" w:rsidRPr="00543902" w:rsidRDefault="00AE29D1" w:rsidP="00B6084F">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hint="eastAsia"/>
          <w:sz w:val="28"/>
          <w:szCs w:val="28"/>
        </w:rPr>
        <w:t>В</w:t>
      </w:r>
      <w:r w:rsidRPr="00543902">
        <w:rPr>
          <w:rFonts w:ascii="Times New Roman" w:hAnsi="Times New Roman" w:cs="Times New Roman"/>
          <w:sz w:val="28"/>
          <w:szCs w:val="28"/>
        </w:rPr>
        <w:t xml:space="preserve"> рамках мероприятия о</w:t>
      </w:r>
      <w:r w:rsidR="00AC0839" w:rsidRPr="00543902">
        <w:rPr>
          <w:rFonts w:ascii="Times New Roman" w:hAnsi="Times New Roman" w:cs="Times New Roman" w:hint="eastAsia"/>
          <w:sz w:val="28"/>
          <w:szCs w:val="28"/>
        </w:rPr>
        <w:t>тремонтировано</w:t>
      </w:r>
      <w:r w:rsidR="00AC0839" w:rsidRPr="00543902">
        <w:rPr>
          <w:rFonts w:ascii="Times New Roman" w:hAnsi="Times New Roman" w:cs="Times New Roman"/>
          <w:sz w:val="28"/>
          <w:szCs w:val="28"/>
        </w:rPr>
        <w:t xml:space="preserve"> 6 </w:t>
      </w:r>
      <w:r w:rsidR="00AC0839" w:rsidRPr="00543902">
        <w:rPr>
          <w:rFonts w:ascii="Times New Roman" w:hAnsi="Times New Roman" w:cs="Times New Roman" w:hint="eastAsia"/>
          <w:sz w:val="28"/>
          <w:szCs w:val="28"/>
        </w:rPr>
        <w:t>участков</w:t>
      </w:r>
      <w:r w:rsidR="00AC0839" w:rsidRPr="00543902">
        <w:rPr>
          <w:rFonts w:ascii="Times New Roman" w:hAnsi="Times New Roman" w:cs="Times New Roman"/>
          <w:sz w:val="28"/>
          <w:szCs w:val="28"/>
        </w:rPr>
        <w:t xml:space="preserve"> </w:t>
      </w:r>
      <w:r w:rsidR="00AC0839" w:rsidRPr="00543902">
        <w:rPr>
          <w:rFonts w:ascii="Times New Roman" w:hAnsi="Times New Roman" w:cs="Times New Roman" w:hint="eastAsia"/>
          <w:sz w:val="28"/>
          <w:szCs w:val="28"/>
        </w:rPr>
        <w:t>автомобильных</w:t>
      </w:r>
      <w:r w:rsidR="00AC0839" w:rsidRPr="00543902">
        <w:rPr>
          <w:rFonts w:ascii="Times New Roman" w:hAnsi="Times New Roman" w:cs="Times New Roman"/>
          <w:sz w:val="28"/>
          <w:szCs w:val="28"/>
        </w:rPr>
        <w:t xml:space="preserve"> </w:t>
      </w:r>
      <w:r w:rsidR="00AC0839" w:rsidRPr="00543902">
        <w:rPr>
          <w:rFonts w:ascii="Times New Roman" w:hAnsi="Times New Roman" w:cs="Times New Roman" w:hint="eastAsia"/>
          <w:sz w:val="28"/>
          <w:szCs w:val="28"/>
        </w:rPr>
        <w:t>дорог</w:t>
      </w:r>
      <w:r w:rsidR="00AC0839" w:rsidRPr="00543902">
        <w:rPr>
          <w:rFonts w:ascii="Times New Roman" w:hAnsi="Times New Roman" w:cs="Times New Roman"/>
          <w:sz w:val="28"/>
          <w:szCs w:val="28"/>
        </w:rPr>
        <w:t xml:space="preserve"> </w:t>
      </w:r>
      <w:r w:rsidR="00AC0839" w:rsidRPr="00543902">
        <w:rPr>
          <w:rFonts w:ascii="Times New Roman" w:hAnsi="Times New Roman" w:cs="Times New Roman" w:hint="eastAsia"/>
          <w:sz w:val="28"/>
          <w:szCs w:val="28"/>
        </w:rPr>
        <w:t>общего</w:t>
      </w:r>
      <w:r w:rsidR="00AC0839" w:rsidRPr="00543902">
        <w:rPr>
          <w:rFonts w:ascii="Times New Roman" w:hAnsi="Times New Roman" w:cs="Times New Roman"/>
          <w:sz w:val="28"/>
          <w:szCs w:val="28"/>
        </w:rPr>
        <w:t xml:space="preserve"> </w:t>
      </w:r>
      <w:r w:rsidR="00AC0839" w:rsidRPr="00543902">
        <w:rPr>
          <w:rFonts w:ascii="Times New Roman" w:hAnsi="Times New Roman" w:cs="Times New Roman" w:hint="eastAsia"/>
          <w:sz w:val="28"/>
          <w:szCs w:val="28"/>
        </w:rPr>
        <w:t>пользования</w:t>
      </w:r>
      <w:r w:rsidR="00AC0839" w:rsidRPr="00543902">
        <w:rPr>
          <w:rFonts w:ascii="Times New Roman" w:hAnsi="Times New Roman" w:cs="Times New Roman"/>
          <w:sz w:val="28"/>
          <w:szCs w:val="28"/>
        </w:rPr>
        <w:t xml:space="preserve"> </w:t>
      </w:r>
      <w:r w:rsidR="00AC0839" w:rsidRPr="00543902">
        <w:rPr>
          <w:rFonts w:ascii="Times New Roman" w:hAnsi="Times New Roman" w:cs="Times New Roman" w:hint="eastAsia"/>
          <w:sz w:val="28"/>
          <w:szCs w:val="28"/>
        </w:rPr>
        <w:t>местного</w:t>
      </w:r>
      <w:r w:rsidR="00AC0839" w:rsidRPr="00543902">
        <w:rPr>
          <w:rFonts w:ascii="Times New Roman" w:hAnsi="Times New Roman" w:cs="Times New Roman"/>
          <w:sz w:val="28"/>
          <w:szCs w:val="28"/>
        </w:rPr>
        <w:t xml:space="preserve"> </w:t>
      </w:r>
      <w:r w:rsidR="00AC0839" w:rsidRPr="00543902">
        <w:rPr>
          <w:rFonts w:ascii="Times New Roman" w:hAnsi="Times New Roman" w:cs="Times New Roman" w:hint="eastAsia"/>
          <w:sz w:val="28"/>
          <w:szCs w:val="28"/>
        </w:rPr>
        <w:t>значения</w:t>
      </w:r>
      <w:r w:rsidR="00AC0839" w:rsidRPr="00543902">
        <w:rPr>
          <w:rFonts w:ascii="Times New Roman" w:hAnsi="Times New Roman" w:cs="Times New Roman"/>
          <w:sz w:val="28"/>
          <w:szCs w:val="28"/>
        </w:rPr>
        <w:t xml:space="preserve"> </w:t>
      </w:r>
      <w:r w:rsidR="00AC0839" w:rsidRPr="00543902">
        <w:rPr>
          <w:rFonts w:ascii="Times New Roman" w:hAnsi="Times New Roman" w:cs="Times New Roman" w:hint="eastAsia"/>
          <w:sz w:val="28"/>
          <w:szCs w:val="28"/>
        </w:rPr>
        <w:t>общей</w:t>
      </w:r>
      <w:r w:rsidR="00AC0839" w:rsidRPr="00543902">
        <w:rPr>
          <w:rFonts w:ascii="Times New Roman" w:hAnsi="Times New Roman" w:cs="Times New Roman"/>
          <w:sz w:val="28"/>
          <w:szCs w:val="28"/>
        </w:rPr>
        <w:t xml:space="preserve"> </w:t>
      </w:r>
      <w:r w:rsidR="00AC0839" w:rsidRPr="00543902">
        <w:rPr>
          <w:rFonts w:ascii="Times New Roman" w:hAnsi="Times New Roman" w:cs="Times New Roman" w:hint="eastAsia"/>
          <w:sz w:val="28"/>
          <w:szCs w:val="28"/>
        </w:rPr>
        <w:t>протяженностью</w:t>
      </w:r>
      <w:r w:rsidR="00AC0839" w:rsidRPr="00543902">
        <w:rPr>
          <w:rFonts w:ascii="Times New Roman" w:hAnsi="Times New Roman" w:cs="Times New Roman"/>
          <w:sz w:val="28"/>
          <w:szCs w:val="28"/>
        </w:rPr>
        <w:t xml:space="preserve"> 5,485 </w:t>
      </w:r>
      <w:r w:rsidR="00AC0839" w:rsidRPr="00543902">
        <w:rPr>
          <w:rFonts w:ascii="Times New Roman" w:hAnsi="Times New Roman" w:cs="Times New Roman" w:hint="eastAsia"/>
          <w:sz w:val="28"/>
          <w:szCs w:val="28"/>
        </w:rPr>
        <w:t>км</w:t>
      </w:r>
      <w:r w:rsidR="00AC0839" w:rsidRPr="00543902">
        <w:rPr>
          <w:rFonts w:ascii="Times New Roman" w:hAnsi="Times New Roman" w:cs="Times New Roman"/>
          <w:sz w:val="28"/>
          <w:szCs w:val="28"/>
        </w:rPr>
        <w:t>.</w:t>
      </w:r>
    </w:p>
    <w:p w:rsidR="00B6084F" w:rsidRPr="00543902" w:rsidRDefault="00B6084F" w:rsidP="00B6084F">
      <w:pPr>
        <w:pBdr>
          <w:bottom w:val="single" w:sz="4" w:space="31" w:color="FFFFFF"/>
        </w:pBdr>
        <w:spacing w:after="0" w:line="240" w:lineRule="auto"/>
        <w:ind w:firstLine="851"/>
        <w:jc w:val="both"/>
        <w:rPr>
          <w:rFonts w:ascii="Times New Roman" w:hAnsi="Times New Roman" w:cs="Times New Roman"/>
          <w:b/>
          <w:i/>
          <w:sz w:val="28"/>
          <w:szCs w:val="28"/>
        </w:rPr>
      </w:pPr>
      <w:r w:rsidRPr="00543902">
        <w:rPr>
          <w:rFonts w:ascii="Times New Roman" w:hAnsi="Times New Roman" w:cs="Times New Roman"/>
          <w:b/>
          <w:i/>
          <w:sz w:val="28"/>
          <w:szCs w:val="28"/>
        </w:rPr>
        <w:t>4.</w:t>
      </w:r>
      <w:r w:rsidR="00AC0839" w:rsidRPr="00543902">
        <w:rPr>
          <w:rFonts w:ascii="Times New Roman" w:hAnsi="Times New Roman" w:cs="Times New Roman"/>
          <w:b/>
          <w:i/>
          <w:sz w:val="28"/>
          <w:szCs w:val="28"/>
        </w:rPr>
        <w:t>«</w:t>
      </w:r>
      <w:r w:rsidR="00AC0839" w:rsidRPr="00543902">
        <w:rPr>
          <w:rFonts w:ascii="Times New Roman" w:hAnsi="Times New Roman" w:cs="Times New Roman" w:hint="eastAsia"/>
          <w:b/>
          <w:i/>
          <w:sz w:val="28"/>
          <w:szCs w:val="28"/>
        </w:rPr>
        <w:t>Обеспечение</w:t>
      </w:r>
      <w:r w:rsidR="00AC0839" w:rsidRPr="00543902">
        <w:rPr>
          <w:rFonts w:ascii="Times New Roman" w:hAnsi="Times New Roman" w:cs="Times New Roman"/>
          <w:b/>
          <w:i/>
          <w:sz w:val="28"/>
          <w:szCs w:val="28"/>
        </w:rPr>
        <w:t xml:space="preserve"> </w:t>
      </w:r>
      <w:r w:rsidR="00AC0839" w:rsidRPr="00543902">
        <w:rPr>
          <w:rFonts w:ascii="Times New Roman" w:hAnsi="Times New Roman" w:cs="Times New Roman" w:hint="eastAsia"/>
          <w:b/>
          <w:i/>
          <w:sz w:val="28"/>
          <w:szCs w:val="28"/>
        </w:rPr>
        <w:t>функционирования</w:t>
      </w:r>
      <w:r w:rsidR="00AC0839" w:rsidRPr="00543902">
        <w:rPr>
          <w:rFonts w:ascii="Times New Roman" w:hAnsi="Times New Roman" w:cs="Times New Roman"/>
          <w:b/>
          <w:i/>
          <w:sz w:val="28"/>
          <w:szCs w:val="28"/>
        </w:rPr>
        <w:t xml:space="preserve"> </w:t>
      </w:r>
      <w:r w:rsidR="00AC0839" w:rsidRPr="00543902">
        <w:rPr>
          <w:rFonts w:ascii="Times New Roman" w:hAnsi="Times New Roman" w:cs="Times New Roman" w:hint="eastAsia"/>
          <w:b/>
          <w:i/>
          <w:sz w:val="28"/>
          <w:szCs w:val="28"/>
        </w:rPr>
        <w:t>сети</w:t>
      </w:r>
      <w:r w:rsidR="00AC0839" w:rsidRPr="00543902">
        <w:rPr>
          <w:rFonts w:ascii="Times New Roman" w:hAnsi="Times New Roman" w:cs="Times New Roman"/>
          <w:b/>
          <w:i/>
          <w:sz w:val="28"/>
          <w:szCs w:val="28"/>
        </w:rPr>
        <w:t xml:space="preserve"> </w:t>
      </w:r>
      <w:r w:rsidR="00AC0839" w:rsidRPr="00543902">
        <w:rPr>
          <w:rFonts w:ascii="Times New Roman" w:hAnsi="Times New Roman" w:cs="Times New Roman" w:hint="eastAsia"/>
          <w:b/>
          <w:i/>
          <w:sz w:val="28"/>
          <w:szCs w:val="28"/>
        </w:rPr>
        <w:t>автомобильных</w:t>
      </w:r>
      <w:r w:rsidR="00AC0839" w:rsidRPr="00543902">
        <w:rPr>
          <w:rFonts w:ascii="Times New Roman" w:hAnsi="Times New Roman" w:cs="Times New Roman"/>
          <w:b/>
          <w:i/>
          <w:sz w:val="28"/>
          <w:szCs w:val="28"/>
        </w:rPr>
        <w:t xml:space="preserve"> </w:t>
      </w:r>
      <w:r w:rsidR="00AC0839" w:rsidRPr="00543902">
        <w:rPr>
          <w:rFonts w:ascii="Times New Roman" w:hAnsi="Times New Roman" w:cs="Times New Roman" w:hint="eastAsia"/>
          <w:b/>
          <w:i/>
          <w:sz w:val="28"/>
          <w:szCs w:val="28"/>
        </w:rPr>
        <w:t>дорог</w:t>
      </w:r>
      <w:r w:rsidR="00AC0839" w:rsidRPr="00543902">
        <w:rPr>
          <w:rFonts w:ascii="Times New Roman" w:hAnsi="Times New Roman" w:cs="Times New Roman"/>
          <w:b/>
          <w:i/>
          <w:sz w:val="28"/>
          <w:szCs w:val="28"/>
        </w:rPr>
        <w:t xml:space="preserve"> </w:t>
      </w:r>
      <w:r w:rsidR="00AC0839" w:rsidRPr="00543902">
        <w:rPr>
          <w:rFonts w:ascii="Times New Roman" w:hAnsi="Times New Roman" w:cs="Times New Roman" w:hint="eastAsia"/>
          <w:b/>
          <w:i/>
          <w:sz w:val="28"/>
          <w:szCs w:val="28"/>
        </w:rPr>
        <w:t>общего</w:t>
      </w:r>
      <w:r w:rsidR="00AC0839" w:rsidRPr="00543902">
        <w:rPr>
          <w:rFonts w:ascii="Times New Roman" w:hAnsi="Times New Roman" w:cs="Times New Roman"/>
          <w:b/>
          <w:i/>
          <w:sz w:val="28"/>
          <w:szCs w:val="28"/>
        </w:rPr>
        <w:t xml:space="preserve"> </w:t>
      </w:r>
      <w:r w:rsidR="00AC0839" w:rsidRPr="00543902">
        <w:rPr>
          <w:rFonts w:ascii="Times New Roman" w:hAnsi="Times New Roman" w:cs="Times New Roman" w:hint="eastAsia"/>
          <w:b/>
          <w:i/>
          <w:sz w:val="28"/>
          <w:szCs w:val="28"/>
        </w:rPr>
        <w:t>пользования</w:t>
      </w:r>
      <w:r w:rsidR="00AC0839" w:rsidRPr="00543902">
        <w:rPr>
          <w:rFonts w:ascii="Times New Roman" w:hAnsi="Times New Roman" w:cs="Times New Roman"/>
          <w:b/>
          <w:i/>
          <w:sz w:val="28"/>
          <w:szCs w:val="28"/>
        </w:rPr>
        <w:t xml:space="preserve"> </w:t>
      </w:r>
      <w:r w:rsidR="00AC0839" w:rsidRPr="00543902">
        <w:rPr>
          <w:rFonts w:ascii="Times New Roman" w:hAnsi="Times New Roman" w:cs="Times New Roman" w:hint="eastAsia"/>
          <w:b/>
          <w:i/>
          <w:sz w:val="28"/>
          <w:szCs w:val="28"/>
        </w:rPr>
        <w:t>местного</w:t>
      </w:r>
      <w:r w:rsidR="00AC0839" w:rsidRPr="00543902">
        <w:rPr>
          <w:rFonts w:ascii="Times New Roman" w:hAnsi="Times New Roman" w:cs="Times New Roman"/>
          <w:b/>
          <w:i/>
          <w:sz w:val="28"/>
          <w:szCs w:val="28"/>
        </w:rPr>
        <w:t xml:space="preserve"> </w:t>
      </w:r>
      <w:r w:rsidR="00AC0839" w:rsidRPr="00543902">
        <w:rPr>
          <w:rFonts w:ascii="Times New Roman" w:hAnsi="Times New Roman" w:cs="Times New Roman" w:hint="eastAsia"/>
          <w:b/>
          <w:i/>
          <w:sz w:val="28"/>
          <w:szCs w:val="28"/>
        </w:rPr>
        <w:t>значения»</w:t>
      </w:r>
      <w:r w:rsidRPr="00543902">
        <w:rPr>
          <w:rFonts w:ascii="Times New Roman" w:hAnsi="Times New Roman" w:cs="Times New Roman"/>
          <w:b/>
          <w:i/>
          <w:sz w:val="28"/>
          <w:szCs w:val="28"/>
        </w:rPr>
        <w:t>.</w:t>
      </w:r>
    </w:p>
    <w:p w:rsidR="00B6084F" w:rsidRPr="00543902" w:rsidRDefault="00AC0839" w:rsidP="00B6084F">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hint="eastAsia"/>
          <w:sz w:val="28"/>
          <w:szCs w:val="28"/>
        </w:rPr>
        <w:t>Мероприятие</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включает</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в</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себя</w:t>
      </w:r>
      <w:r w:rsidRPr="00543902">
        <w:rPr>
          <w:rFonts w:ascii="Times New Roman" w:hAnsi="Times New Roman" w:cs="Times New Roman"/>
          <w:sz w:val="28"/>
          <w:szCs w:val="28"/>
        </w:rPr>
        <w:t>:</w:t>
      </w:r>
    </w:p>
    <w:p w:rsidR="00B6084F" w:rsidRPr="00543902" w:rsidRDefault="00AC0839" w:rsidP="00B6084F">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w:t>
      </w:r>
      <w:r w:rsidR="00B6084F" w:rsidRPr="00543902">
        <w:rPr>
          <w:rFonts w:ascii="Times New Roman" w:hAnsi="Times New Roman" w:cs="Times New Roman" w:hint="eastAsia"/>
          <w:sz w:val="28"/>
          <w:szCs w:val="28"/>
        </w:rPr>
        <w:t>с</w:t>
      </w:r>
      <w:r w:rsidRPr="00543902">
        <w:rPr>
          <w:rFonts w:ascii="Times New Roman" w:hAnsi="Times New Roman" w:cs="Times New Roman" w:hint="eastAsia"/>
          <w:sz w:val="28"/>
          <w:szCs w:val="28"/>
        </w:rPr>
        <w:t>одержание</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дорог</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общего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пользования</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местного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значения</w:t>
      </w:r>
      <w:r w:rsidRPr="00543902">
        <w:rPr>
          <w:rFonts w:ascii="Times New Roman" w:hAnsi="Times New Roman" w:cs="Times New Roman"/>
          <w:sz w:val="28"/>
          <w:szCs w:val="28"/>
        </w:rPr>
        <w:t xml:space="preserve"> и технических средств организации дорожного движения – 329 309,146 </w:t>
      </w:r>
      <w:r w:rsidRPr="00543902">
        <w:rPr>
          <w:rFonts w:ascii="Times New Roman" w:hAnsi="Times New Roman" w:cs="Times New Roman" w:hint="eastAsia"/>
          <w:sz w:val="28"/>
          <w:szCs w:val="28"/>
        </w:rPr>
        <w:t>тыс</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рублей</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исполнено</w:t>
      </w:r>
      <w:r w:rsidRPr="00543902">
        <w:rPr>
          <w:rFonts w:ascii="Times New Roman" w:hAnsi="Times New Roman" w:cs="Times New Roman"/>
          <w:sz w:val="28"/>
          <w:szCs w:val="28"/>
        </w:rPr>
        <w:t xml:space="preserve"> – 298 459,840 </w:t>
      </w:r>
      <w:r w:rsidRPr="00543902">
        <w:rPr>
          <w:rFonts w:ascii="Times New Roman" w:hAnsi="Times New Roman" w:cs="Times New Roman" w:hint="eastAsia"/>
          <w:sz w:val="28"/>
          <w:szCs w:val="28"/>
        </w:rPr>
        <w:t>тыс</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рублей</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что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составляет</w:t>
      </w:r>
      <w:r w:rsidRPr="00543902">
        <w:rPr>
          <w:rFonts w:ascii="Times New Roman" w:hAnsi="Times New Roman" w:cs="Times New Roman"/>
          <w:sz w:val="28"/>
          <w:szCs w:val="28"/>
        </w:rPr>
        <w:t xml:space="preserve"> 91 </w:t>
      </w:r>
      <w:r w:rsidR="00B6084F" w:rsidRPr="00543902">
        <w:rPr>
          <w:rFonts w:ascii="Times New Roman" w:hAnsi="Times New Roman" w:cs="Times New Roman"/>
          <w:sz w:val="28"/>
          <w:szCs w:val="28"/>
        </w:rPr>
        <w:t>%.</w:t>
      </w:r>
    </w:p>
    <w:p w:rsidR="00B6084F" w:rsidRPr="00543902" w:rsidRDefault="00AC0839" w:rsidP="00B6084F">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hint="eastAsia"/>
          <w:sz w:val="28"/>
          <w:szCs w:val="28"/>
        </w:rPr>
        <w:t>С</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НГМУП</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Универсал</w:t>
      </w:r>
      <w:r w:rsidRPr="00543902">
        <w:rPr>
          <w:rFonts w:ascii="Times New Roman" w:hAnsi="Times New Roman" w:cs="Times New Roman"/>
          <w:sz w:val="28"/>
          <w:szCs w:val="28"/>
        </w:rPr>
        <w:t>-</w:t>
      </w:r>
      <w:r w:rsidRPr="00543902">
        <w:rPr>
          <w:rFonts w:ascii="Times New Roman" w:hAnsi="Times New Roman" w:cs="Times New Roman" w:hint="eastAsia"/>
          <w:sz w:val="28"/>
          <w:szCs w:val="28"/>
        </w:rPr>
        <w:t>Сервис»</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заключен</w:t>
      </w:r>
      <w:r w:rsidRPr="00543902">
        <w:rPr>
          <w:rFonts w:ascii="Times New Roman" w:hAnsi="Times New Roman" w:cs="Times New Roman"/>
          <w:sz w:val="28"/>
          <w:szCs w:val="28"/>
        </w:rPr>
        <w:t xml:space="preserve"> </w:t>
      </w:r>
      <w:r w:rsidR="00B6084F" w:rsidRPr="00543902">
        <w:rPr>
          <w:rFonts w:ascii="Times New Roman" w:hAnsi="Times New Roman" w:cs="Times New Roman"/>
          <w:sz w:val="28"/>
          <w:szCs w:val="28"/>
        </w:rPr>
        <w:t xml:space="preserve">м/к </w:t>
      </w:r>
      <w:r w:rsidRPr="00543902">
        <w:rPr>
          <w:rFonts w:ascii="Times New Roman" w:hAnsi="Times New Roman" w:cs="Times New Roman" w:hint="eastAsia"/>
          <w:sz w:val="28"/>
          <w:szCs w:val="28"/>
        </w:rPr>
        <w:t>от</w:t>
      </w:r>
      <w:r w:rsidRPr="00543902">
        <w:rPr>
          <w:rFonts w:ascii="Times New Roman" w:hAnsi="Times New Roman" w:cs="Times New Roman"/>
          <w:sz w:val="28"/>
          <w:szCs w:val="28"/>
        </w:rPr>
        <w:t xml:space="preserve"> 31.12.2022 </w:t>
      </w:r>
      <w:r w:rsidRPr="00543902">
        <w:rPr>
          <w:rFonts w:ascii="Times New Roman" w:hAnsi="Times New Roman" w:cs="Times New Roman" w:hint="eastAsia"/>
          <w:sz w:val="28"/>
          <w:szCs w:val="28"/>
        </w:rPr>
        <w:t>со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сроком</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исполнения</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до 04.</w:t>
      </w:r>
      <w:r w:rsidRPr="00543902">
        <w:rPr>
          <w:rFonts w:ascii="Times New Roman" w:hAnsi="Times New Roman" w:cs="Times New Roman"/>
          <w:sz w:val="28"/>
          <w:szCs w:val="28"/>
        </w:rPr>
        <w:t>08.2023.</w:t>
      </w:r>
    </w:p>
    <w:p w:rsidR="00B6084F" w:rsidRPr="00543902" w:rsidRDefault="00AC0839" w:rsidP="00B6084F">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hint="eastAsia"/>
          <w:sz w:val="28"/>
          <w:szCs w:val="28"/>
        </w:rPr>
        <w:t>С</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ООО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Монтажно</w:t>
      </w:r>
      <w:r w:rsidRPr="00543902">
        <w:rPr>
          <w:rFonts w:ascii="Times New Roman" w:hAnsi="Times New Roman" w:cs="Times New Roman"/>
          <w:sz w:val="28"/>
          <w:szCs w:val="28"/>
        </w:rPr>
        <w:t>-</w:t>
      </w:r>
      <w:r w:rsidRPr="00543902">
        <w:rPr>
          <w:rFonts w:ascii="Times New Roman" w:hAnsi="Times New Roman" w:cs="Times New Roman" w:hint="eastAsia"/>
          <w:sz w:val="28"/>
          <w:szCs w:val="28"/>
        </w:rPr>
        <w:t>строительное</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управление»</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заключен</w:t>
      </w:r>
      <w:r w:rsidRPr="00543902">
        <w:rPr>
          <w:rFonts w:ascii="Times New Roman" w:hAnsi="Times New Roman" w:cs="Times New Roman"/>
          <w:sz w:val="28"/>
          <w:szCs w:val="28"/>
        </w:rPr>
        <w:t xml:space="preserve"> </w:t>
      </w:r>
      <w:r w:rsidR="00B6084F" w:rsidRPr="00543902">
        <w:rPr>
          <w:rFonts w:ascii="Times New Roman" w:hAnsi="Times New Roman" w:cs="Times New Roman" w:hint="eastAsia"/>
          <w:sz w:val="28"/>
          <w:szCs w:val="28"/>
        </w:rPr>
        <w:t>м/к</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от</w:t>
      </w:r>
      <w:r w:rsidRPr="00543902">
        <w:rPr>
          <w:rFonts w:ascii="Times New Roman" w:hAnsi="Times New Roman" w:cs="Times New Roman"/>
          <w:sz w:val="28"/>
          <w:szCs w:val="28"/>
        </w:rPr>
        <w:t xml:space="preserve"> 04.08.2023 </w:t>
      </w:r>
      <w:r w:rsidRPr="00543902">
        <w:rPr>
          <w:rFonts w:ascii="Times New Roman" w:hAnsi="Times New Roman" w:cs="Times New Roman" w:hint="eastAsia"/>
          <w:sz w:val="28"/>
          <w:szCs w:val="28"/>
        </w:rPr>
        <w:t>со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сроком</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исполнения</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по</w:t>
      </w:r>
      <w:r w:rsidRPr="00543902">
        <w:rPr>
          <w:rFonts w:ascii="Times New Roman" w:hAnsi="Times New Roman" w:cs="Times New Roman"/>
          <w:sz w:val="28"/>
          <w:szCs w:val="28"/>
        </w:rPr>
        <w:t xml:space="preserve"> 31.12.2023.</w:t>
      </w:r>
    </w:p>
    <w:p w:rsidR="00B6084F" w:rsidRPr="00543902" w:rsidRDefault="00AC0839" w:rsidP="00B6084F">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hint="eastAsia"/>
          <w:sz w:val="28"/>
          <w:szCs w:val="28"/>
        </w:rPr>
        <w:t>За</w:t>
      </w:r>
      <w:r w:rsidRPr="00543902">
        <w:rPr>
          <w:rFonts w:ascii="Times New Roman" w:hAnsi="Times New Roman" w:cs="Times New Roman"/>
          <w:sz w:val="28"/>
          <w:szCs w:val="28"/>
        </w:rPr>
        <w:t xml:space="preserve"> 12 </w:t>
      </w:r>
      <w:r w:rsidRPr="00543902">
        <w:rPr>
          <w:rFonts w:ascii="Times New Roman" w:hAnsi="Times New Roman" w:cs="Times New Roman" w:hint="eastAsia"/>
          <w:sz w:val="28"/>
          <w:szCs w:val="28"/>
        </w:rPr>
        <w:t>месяцев</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текущего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года</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вывезено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снега</w:t>
      </w:r>
      <w:r w:rsidRPr="00543902">
        <w:rPr>
          <w:rFonts w:ascii="Times New Roman" w:hAnsi="Times New Roman" w:cs="Times New Roman"/>
          <w:sz w:val="28"/>
          <w:szCs w:val="28"/>
        </w:rPr>
        <w:t xml:space="preserve"> – 343 179 </w:t>
      </w:r>
      <w:r w:rsidRPr="00543902">
        <w:rPr>
          <w:rFonts w:ascii="Times New Roman" w:hAnsi="Times New Roman" w:cs="Times New Roman" w:hint="eastAsia"/>
          <w:sz w:val="28"/>
          <w:szCs w:val="28"/>
        </w:rPr>
        <w:t>м</w:t>
      </w:r>
      <w:r w:rsidRPr="00543902">
        <w:rPr>
          <w:rFonts w:ascii="Times New Roman" w:hAnsi="Times New Roman" w:cs="Times New Roman"/>
          <w:sz w:val="28"/>
          <w:szCs w:val="28"/>
        </w:rPr>
        <w:t xml:space="preserve">ᶾ, </w:t>
      </w:r>
      <w:r w:rsidRPr="00543902">
        <w:rPr>
          <w:rFonts w:ascii="Times New Roman" w:hAnsi="Times New Roman" w:cs="Times New Roman" w:hint="eastAsia"/>
          <w:sz w:val="28"/>
          <w:szCs w:val="28"/>
        </w:rPr>
        <w:t>заменено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дорожных</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знаков</w:t>
      </w:r>
      <w:r w:rsidRPr="00543902">
        <w:rPr>
          <w:rFonts w:ascii="Times New Roman" w:hAnsi="Times New Roman" w:cs="Times New Roman"/>
          <w:sz w:val="28"/>
          <w:szCs w:val="28"/>
        </w:rPr>
        <w:t xml:space="preserve"> - 203 </w:t>
      </w:r>
      <w:r w:rsidRPr="00543902">
        <w:rPr>
          <w:rFonts w:ascii="Times New Roman" w:hAnsi="Times New Roman" w:cs="Times New Roman" w:hint="eastAsia"/>
          <w:sz w:val="28"/>
          <w:szCs w:val="28"/>
        </w:rPr>
        <w:t>шт</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заменено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ИДН</w:t>
      </w:r>
      <w:r w:rsidRPr="00543902">
        <w:rPr>
          <w:rFonts w:ascii="Times New Roman" w:hAnsi="Times New Roman" w:cs="Times New Roman"/>
          <w:sz w:val="28"/>
          <w:szCs w:val="28"/>
        </w:rPr>
        <w:t xml:space="preserve"> -</w:t>
      </w:r>
      <w:r w:rsidR="00B6084F" w:rsidRPr="00543902">
        <w:rPr>
          <w:rFonts w:ascii="Times New Roman" w:hAnsi="Times New Roman" w:cs="Times New Roman"/>
          <w:sz w:val="28"/>
          <w:szCs w:val="28"/>
        </w:rPr>
        <w:t xml:space="preserve"> </w:t>
      </w:r>
      <w:r w:rsidRPr="00543902">
        <w:rPr>
          <w:rFonts w:ascii="Times New Roman" w:hAnsi="Times New Roman" w:cs="Times New Roman"/>
          <w:sz w:val="28"/>
          <w:szCs w:val="28"/>
        </w:rPr>
        <w:t xml:space="preserve">32,25 </w:t>
      </w:r>
      <w:r w:rsidRPr="00543902">
        <w:rPr>
          <w:rFonts w:ascii="Times New Roman" w:hAnsi="Times New Roman" w:cs="Times New Roman" w:hint="eastAsia"/>
          <w:sz w:val="28"/>
          <w:szCs w:val="28"/>
        </w:rPr>
        <w:t>м²</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окрашено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павильонов</w:t>
      </w:r>
      <w:r w:rsidRPr="00543902">
        <w:rPr>
          <w:rFonts w:ascii="Times New Roman" w:hAnsi="Times New Roman" w:cs="Times New Roman"/>
          <w:sz w:val="28"/>
          <w:szCs w:val="28"/>
        </w:rPr>
        <w:t xml:space="preserve"> – </w:t>
      </w:r>
      <w:r w:rsidR="00B6084F" w:rsidRPr="00543902">
        <w:rPr>
          <w:rFonts w:ascii="Times New Roman" w:hAnsi="Times New Roman" w:cs="Times New Roman"/>
          <w:sz w:val="28"/>
          <w:szCs w:val="28"/>
        </w:rPr>
        <w:t xml:space="preserve">  </w:t>
      </w:r>
      <w:r w:rsidRPr="00543902">
        <w:rPr>
          <w:rFonts w:ascii="Times New Roman" w:hAnsi="Times New Roman" w:cs="Times New Roman"/>
          <w:sz w:val="28"/>
          <w:szCs w:val="28"/>
        </w:rPr>
        <w:t xml:space="preserve">145 </w:t>
      </w:r>
      <w:r w:rsidRPr="00543902">
        <w:rPr>
          <w:rFonts w:ascii="Times New Roman" w:hAnsi="Times New Roman" w:cs="Times New Roman" w:hint="eastAsia"/>
          <w:sz w:val="28"/>
          <w:szCs w:val="28"/>
        </w:rPr>
        <w:t>шт</w:t>
      </w:r>
      <w:r w:rsidRPr="00543902">
        <w:rPr>
          <w:rFonts w:ascii="Times New Roman" w:hAnsi="Times New Roman" w:cs="Times New Roman"/>
          <w:sz w:val="28"/>
          <w:szCs w:val="28"/>
        </w:rPr>
        <w:t xml:space="preserve">. - 100 % </w:t>
      </w:r>
      <w:r w:rsidRPr="00543902">
        <w:rPr>
          <w:rFonts w:ascii="Times New Roman" w:hAnsi="Times New Roman" w:cs="Times New Roman" w:hint="eastAsia"/>
          <w:sz w:val="28"/>
          <w:szCs w:val="28"/>
        </w:rPr>
        <w:t>от</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общего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количества</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окрашено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ограждений</w:t>
      </w:r>
      <w:r w:rsidRPr="00543902">
        <w:rPr>
          <w:rFonts w:ascii="Times New Roman" w:hAnsi="Times New Roman" w:cs="Times New Roman"/>
          <w:sz w:val="28"/>
          <w:szCs w:val="28"/>
        </w:rPr>
        <w:t xml:space="preserve"> – 12 404 </w:t>
      </w:r>
      <w:proofErr w:type="spellStart"/>
      <w:r w:rsidRPr="00543902">
        <w:rPr>
          <w:rFonts w:ascii="Times New Roman" w:hAnsi="Times New Roman" w:cs="Times New Roman" w:hint="eastAsia"/>
          <w:sz w:val="28"/>
          <w:szCs w:val="28"/>
        </w:rPr>
        <w:t>м</w:t>
      </w:r>
      <w:r w:rsidRPr="00543902">
        <w:rPr>
          <w:rFonts w:ascii="Times New Roman" w:hAnsi="Times New Roman" w:cs="Times New Roman"/>
          <w:sz w:val="28"/>
          <w:szCs w:val="28"/>
        </w:rPr>
        <w:t>.</w:t>
      </w:r>
      <w:r w:rsidRPr="00543902">
        <w:rPr>
          <w:rFonts w:ascii="Times New Roman" w:hAnsi="Times New Roman" w:cs="Times New Roman" w:hint="eastAsia"/>
          <w:sz w:val="28"/>
          <w:szCs w:val="28"/>
        </w:rPr>
        <w:t>п</w:t>
      </w:r>
      <w:proofErr w:type="spellEnd"/>
      <w:r w:rsidRPr="00543902">
        <w:rPr>
          <w:rFonts w:ascii="Times New Roman" w:hAnsi="Times New Roman" w:cs="Times New Roman"/>
          <w:sz w:val="28"/>
          <w:szCs w:val="28"/>
        </w:rPr>
        <w:t xml:space="preserve">., - </w:t>
      </w:r>
      <w:r w:rsidR="00B6084F" w:rsidRPr="00543902">
        <w:rPr>
          <w:rFonts w:ascii="Times New Roman" w:hAnsi="Times New Roman" w:cs="Times New Roman"/>
          <w:sz w:val="28"/>
          <w:szCs w:val="28"/>
        </w:rPr>
        <w:t xml:space="preserve">                </w:t>
      </w:r>
      <w:r w:rsidRPr="00543902">
        <w:rPr>
          <w:rFonts w:ascii="Times New Roman" w:hAnsi="Times New Roman" w:cs="Times New Roman"/>
          <w:sz w:val="28"/>
          <w:szCs w:val="28"/>
        </w:rPr>
        <w:t xml:space="preserve">100 %, </w:t>
      </w:r>
      <w:r w:rsidRPr="00543902">
        <w:rPr>
          <w:rFonts w:ascii="Times New Roman" w:hAnsi="Times New Roman" w:cs="Times New Roman" w:hint="eastAsia"/>
          <w:sz w:val="28"/>
          <w:szCs w:val="28"/>
        </w:rPr>
        <w:t>заменено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секций</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металлических</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пешеходных</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ограждений</w:t>
      </w:r>
      <w:r w:rsidRPr="00543902">
        <w:rPr>
          <w:rFonts w:ascii="Times New Roman" w:hAnsi="Times New Roman" w:cs="Times New Roman"/>
          <w:sz w:val="28"/>
          <w:szCs w:val="28"/>
        </w:rPr>
        <w:t xml:space="preserve"> – 60 </w:t>
      </w:r>
      <w:r w:rsidRPr="00543902">
        <w:rPr>
          <w:rFonts w:ascii="Times New Roman" w:hAnsi="Times New Roman" w:cs="Times New Roman" w:hint="eastAsia"/>
          <w:sz w:val="28"/>
          <w:szCs w:val="28"/>
        </w:rPr>
        <w:t>м</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выполнен</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ремонт</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отдельных</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секций</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дорожных</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ограждений</w:t>
      </w:r>
      <w:r w:rsidRPr="00543902">
        <w:rPr>
          <w:rFonts w:ascii="Times New Roman" w:hAnsi="Times New Roman" w:cs="Times New Roman"/>
          <w:sz w:val="28"/>
          <w:szCs w:val="28"/>
        </w:rPr>
        <w:t xml:space="preserve"> – 95 </w:t>
      </w:r>
      <w:proofErr w:type="spellStart"/>
      <w:r w:rsidRPr="00543902">
        <w:rPr>
          <w:rFonts w:ascii="Times New Roman" w:hAnsi="Times New Roman" w:cs="Times New Roman" w:hint="eastAsia"/>
          <w:sz w:val="28"/>
          <w:szCs w:val="28"/>
        </w:rPr>
        <w:t>м</w:t>
      </w:r>
      <w:r w:rsidRPr="00543902">
        <w:rPr>
          <w:rFonts w:ascii="Times New Roman" w:hAnsi="Times New Roman" w:cs="Times New Roman"/>
          <w:sz w:val="28"/>
          <w:szCs w:val="28"/>
        </w:rPr>
        <w:t>.</w:t>
      </w:r>
      <w:r w:rsidRPr="00543902">
        <w:rPr>
          <w:rFonts w:ascii="Times New Roman" w:hAnsi="Times New Roman" w:cs="Times New Roman" w:hint="eastAsia"/>
          <w:sz w:val="28"/>
          <w:szCs w:val="28"/>
        </w:rPr>
        <w:t>п</w:t>
      </w:r>
      <w:proofErr w:type="spellEnd"/>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нанесено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восстановлено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линий</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горизонтальной</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дорожной</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разметки</w:t>
      </w:r>
      <w:r w:rsidRPr="00543902">
        <w:rPr>
          <w:rFonts w:ascii="Times New Roman" w:hAnsi="Times New Roman" w:cs="Times New Roman"/>
          <w:sz w:val="28"/>
          <w:szCs w:val="28"/>
        </w:rPr>
        <w:t xml:space="preserve"> – 100 %, </w:t>
      </w:r>
      <w:r w:rsidRPr="00543902">
        <w:rPr>
          <w:rFonts w:ascii="Times New Roman" w:hAnsi="Times New Roman" w:cs="Times New Roman" w:hint="eastAsia"/>
          <w:sz w:val="28"/>
          <w:szCs w:val="28"/>
        </w:rPr>
        <w:t>выполнено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ремонта</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асфальтобетонного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покрытия</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проезжей</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части</w:t>
      </w:r>
      <w:r w:rsidRPr="00543902">
        <w:rPr>
          <w:rFonts w:ascii="Times New Roman" w:hAnsi="Times New Roman" w:cs="Times New Roman"/>
          <w:sz w:val="28"/>
          <w:szCs w:val="28"/>
        </w:rPr>
        <w:t xml:space="preserve"> – 5 105 </w:t>
      </w:r>
      <w:r w:rsidRPr="00543902">
        <w:rPr>
          <w:rFonts w:ascii="Times New Roman" w:hAnsi="Times New Roman" w:cs="Times New Roman" w:hint="eastAsia"/>
          <w:sz w:val="28"/>
          <w:szCs w:val="28"/>
        </w:rPr>
        <w:t>м²</w:t>
      </w:r>
      <w:r w:rsidRPr="00543902">
        <w:rPr>
          <w:rFonts w:ascii="Times New Roman" w:hAnsi="Times New Roman" w:cs="Times New Roman"/>
          <w:sz w:val="28"/>
          <w:szCs w:val="28"/>
        </w:rPr>
        <w:t>.</w:t>
      </w:r>
    </w:p>
    <w:p w:rsidR="00B6084F" w:rsidRPr="00543902" w:rsidRDefault="00AC0839" w:rsidP="00B6084F">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w:t>
      </w:r>
      <w:r w:rsidR="00B6084F" w:rsidRPr="00543902">
        <w:rPr>
          <w:rFonts w:ascii="Times New Roman" w:hAnsi="Times New Roman" w:cs="Times New Roman" w:hint="eastAsia"/>
          <w:sz w:val="28"/>
          <w:szCs w:val="28"/>
        </w:rPr>
        <w:t>о</w:t>
      </w:r>
      <w:r w:rsidRPr="00543902">
        <w:rPr>
          <w:rFonts w:ascii="Times New Roman" w:hAnsi="Times New Roman" w:cs="Times New Roman" w:hint="eastAsia"/>
          <w:sz w:val="28"/>
          <w:szCs w:val="28"/>
        </w:rPr>
        <w:t>плата</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потребления</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э</w:t>
      </w:r>
      <w:r w:rsidRPr="00543902">
        <w:rPr>
          <w:rFonts w:ascii="Times New Roman" w:hAnsi="Times New Roman" w:cs="Times New Roman"/>
          <w:sz w:val="28"/>
          <w:szCs w:val="28"/>
        </w:rPr>
        <w:t>/</w:t>
      </w:r>
      <w:r w:rsidRPr="00543902">
        <w:rPr>
          <w:rFonts w:ascii="Times New Roman" w:hAnsi="Times New Roman" w:cs="Times New Roman" w:hint="eastAsia"/>
          <w:sz w:val="28"/>
          <w:szCs w:val="28"/>
        </w:rPr>
        <w:t>энергии</w:t>
      </w:r>
      <w:r w:rsidRPr="00543902">
        <w:rPr>
          <w:rFonts w:ascii="Times New Roman" w:hAnsi="Times New Roman" w:cs="Times New Roman"/>
          <w:sz w:val="28"/>
          <w:szCs w:val="28"/>
        </w:rPr>
        <w:t xml:space="preserve"> – 683,700 </w:t>
      </w:r>
      <w:r w:rsidRPr="00543902">
        <w:rPr>
          <w:rFonts w:ascii="Times New Roman" w:hAnsi="Times New Roman" w:cs="Times New Roman" w:hint="eastAsia"/>
          <w:sz w:val="28"/>
          <w:szCs w:val="28"/>
        </w:rPr>
        <w:t>тыс</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рублей</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исполнено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за</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текущий</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период</w:t>
      </w:r>
      <w:r w:rsidRPr="00543902">
        <w:rPr>
          <w:rFonts w:ascii="Times New Roman" w:hAnsi="Times New Roman" w:cs="Times New Roman"/>
          <w:sz w:val="28"/>
          <w:szCs w:val="28"/>
        </w:rPr>
        <w:t xml:space="preserve"> – 573,382 </w:t>
      </w:r>
      <w:r w:rsidRPr="00543902">
        <w:rPr>
          <w:rFonts w:ascii="Times New Roman" w:hAnsi="Times New Roman" w:cs="Times New Roman" w:hint="eastAsia"/>
          <w:sz w:val="28"/>
          <w:szCs w:val="28"/>
        </w:rPr>
        <w:t>тыс</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рублей</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что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составляет</w:t>
      </w:r>
      <w:r w:rsidRPr="00543902">
        <w:rPr>
          <w:rFonts w:ascii="Times New Roman" w:hAnsi="Times New Roman" w:cs="Times New Roman"/>
          <w:sz w:val="28"/>
          <w:szCs w:val="28"/>
        </w:rPr>
        <w:t xml:space="preserve"> 84 %.</w:t>
      </w:r>
    </w:p>
    <w:p w:rsidR="00B6084F" w:rsidRPr="00543902" w:rsidRDefault="00AC0839" w:rsidP="00B6084F">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hint="eastAsia"/>
          <w:sz w:val="28"/>
          <w:szCs w:val="28"/>
        </w:rPr>
        <w:t>Всего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на</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улично</w:t>
      </w:r>
      <w:r w:rsidRPr="00543902">
        <w:rPr>
          <w:rFonts w:ascii="Times New Roman" w:hAnsi="Times New Roman" w:cs="Times New Roman"/>
          <w:sz w:val="28"/>
          <w:szCs w:val="28"/>
        </w:rPr>
        <w:t>-</w:t>
      </w:r>
      <w:r w:rsidRPr="00543902">
        <w:rPr>
          <w:rFonts w:ascii="Times New Roman" w:hAnsi="Times New Roman" w:cs="Times New Roman" w:hint="eastAsia"/>
          <w:sz w:val="28"/>
          <w:szCs w:val="28"/>
        </w:rPr>
        <w:t>дорожной</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сети</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города</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расположено</w:t>
      </w:r>
      <w:r w:rsidRPr="00543902">
        <w:rPr>
          <w:rFonts w:ascii="Times New Roman" w:hAnsi="Times New Roman" w:cs="Times New Roman"/>
          <w:sz w:val="28"/>
          <w:szCs w:val="28"/>
        </w:rPr>
        <w:t xml:space="preserve"> 44 </w:t>
      </w:r>
      <w:r w:rsidRPr="00543902">
        <w:rPr>
          <w:rFonts w:ascii="Times New Roman" w:hAnsi="Times New Roman" w:cs="Times New Roman" w:hint="eastAsia"/>
          <w:sz w:val="28"/>
          <w:szCs w:val="28"/>
        </w:rPr>
        <w:t>объекта</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светофорного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хозяйства</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светофоров</w:t>
      </w:r>
      <w:r w:rsidRPr="00543902">
        <w:rPr>
          <w:rFonts w:ascii="Times New Roman" w:hAnsi="Times New Roman" w:cs="Times New Roman"/>
          <w:sz w:val="28"/>
          <w:szCs w:val="28"/>
        </w:rPr>
        <w:t xml:space="preserve"> -37, </w:t>
      </w:r>
      <w:r w:rsidRPr="00543902">
        <w:rPr>
          <w:rFonts w:ascii="Times New Roman" w:hAnsi="Times New Roman" w:cs="Times New Roman" w:hint="eastAsia"/>
          <w:sz w:val="28"/>
          <w:szCs w:val="28"/>
        </w:rPr>
        <w:t>на</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нерегулируемых</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пешеходных</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переходах</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светофоров</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по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типу</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Т</w:t>
      </w:r>
      <w:r w:rsidRPr="00543902">
        <w:rPr>
          <w:rFonts w:ascii="Times New Roman" w:hAnsi="Times New Roman" w:cs="Times New Roman"/>
          <w:sz w:val="28"/>
          <w:szCs w:val="28"/>
        </w:rPr>
        <w:t xml:space="preserve">.7–7). Светофорные объекты содержатся в соответствии с регламентом работ </w:t>
      </w:r>
      <w:r w:rsidR="00B6084F" w:rsidRPr="00543902">
        <w:rPr>
          <w:rFonts w:ascii="Times New Roman" w:hAnsi="Times New Roman" w:cs="Times New Roman"/>
          <w:sz w:val="28"/>
          <w:szCs w:val="28"/>
        </w:rPr>
        <w:t>по-летнему</w:t>
      </w:r>
      <w:r w:rsidRPr="00543902">
        <w:rPr>
          <w:rFonts w:ascii="Times New Roman" w:hAnsi="Times New Roman" w:cs="Times New Roman"/>
          <w:sz w:val="28"/>
          <w:szCs w:val="28"/>
        </w:rPr>
        <w:t xml:space="preserve"> и зимнему содержанию в рамках заключенного муниципального контракта</w:t>
      </w:r>
      <w:r w:rsidR="00B6084F" w:rsidRPr="00543902">
        <w:rPr>
          <w:rFonts w:ascii="Times New Roman" w:hAnsi="Times New Roman" w:cs="Times New Roman"/>
          <w:sz w:val="28"/>
          <w:szCs w:val="28"/>
        </w:rPr>
        <w:t>.</w:t>
      </w:r>
    </w:p>
    <w:p w:rsidR="00B6084F" w:rsidRPr="00543902" w:rsidRDefault="00AC0839" w:rsidP="00B6084F">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w:t>
      </w:r>
      <w:r w:rsidR="00B6084F" w:rsidRPr="00543902">
        <w:rPr>
          <w:rFonts w:ascii="Times New Roman" w:hAnsi="Times New Roman" w:cs="Times New Roman" w:hint="eastAsia"/>
          <w:sz w:val="28"/>
          <w:szCs w:val="28"/>
        </w:rPr>
        <w:t>а</w:t>
      </w:r>
      <w:r w:rsidRPr="00543902">
        <w:rPr>
          <w:rFonts w:ascii="Times New Roman" w:hAnsi="Times New Roman" w:cs="Times New Roman" w:hint="eastAsia"/>
          <w:sz w:val="28"/>
          <w:szCs w:val="28"/>
        </w:rPr>
        <w:t>ктуализация</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комплексной</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схемы</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по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организации</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дорожного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движения</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города</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Нефтеюганска</w:t>
      </w:r>
      <w:r w:rsidRPr="00543902">
        <w:rPr>
          <w:rFonts w:ascii="Times New Roman" w:hAnsi="Times New Roman" w:cs="Times New Roman"/>
          <w:sz w:val="28"/>
          <w:szCs w:val="28"/>
        </w:rPr>
        <w:t xml:space="preserve"> – 3 100,000 тыс. рублей, аукцион не состоялся в связи с отсутствием потенциального подрядчика</w:t>
      </w:r>
      <w:r w:rsidR="00B6084F" w:rsidRPr="00543902">
        <w:rPr>
          <w:rFonts w:ascii="Times New Roman" w:hAnsi="Times New Roman" w:cs="Times New Roman"/>
          <w:sz w:val="28"/>
          <w:szCs w:val="28"/>
        </w:rPr>
        <w:t>;</w:t>
      </w:r>
    </w:p>
    <w:p w:rsidR="00B6084F" w:rsidRPr="00543902" w:rsidRDefault="00AC0839" w:rsidP="00B6084F">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w:t>
      </w:r>
      <w:r w:rsidR="00B6084F" w:rsidRPr="00543902">
        <w:rPr>
          <w:rFonts w:ascii="Times New Roman" w:hAnsi="Times New Roman" w:cs="Times New Roman"/>
          <w:sz w:val="28"/>
          <w:szCs w:val="28"/>
        </w:rPr>
        <w:t>р</w:t>
      </w:r>
      <w:r w:rsidRPr="00543902">
        <w:rPr>
          <w:rFonts w:ascii="Times New Roman" w:hAnsi="Times New Roman" w:cs="Times New Roman" w:hint="eastAsia"/>
          <w:sz w:val="28"/>
          <w:szCs w:val="28"/>
        </w:rPr>
        <w:t>емонт</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павильонов</w:t>
      </w:r>
      <w:r w:rsidRPr="00543902">
        <w:rPr>
          <w:rFonts w:ascii="Times New Roman" w:hAnsi="Times New Roman" w:cs="Times New Roman"/>
          <w:sz w:val="28"/>
          <w:szCs w:val="28"/>
        </w:rPr>
        <w:t xml:space="preserve"> - 847,000 тыс. рублей, аукцион не состоялся</w:t>
      </w:r>
      <w:r w:rsidRPr="00543902">
        <w:rPr>
          <w:rFonts w:ascii="Pragmatica" w:hAnsi="Pragmatica" w:cs="Times New Roman" w:hint="eastAsia"/>
          <w:b/>
          <w:sz w:val="20"/>
          <w:szCs w:val="20"/>
        </w:rPr>
        <w:t xml:space="preserve"> </w:t>
      </w:r>
      <w:r w:rsidRPr="00543902">
        <w:rPr>
          <w:rFonts w:ascii="Times New Roman" w:hAnsi="Times New Roman" w:cs="Times New Roman" w:hint="eastAsia"/>
          <w:sz w:val="28"/>
          <w:szCs w:val="28"/>
        </w:rPr>
        <w:t>в</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связи</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с</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отсутствием</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потенциального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подрядчика</w:t>
      </w:r>
      <w:r w:rsidR="00B6084F" w:rsidRPr="00543902">
        <w:rPr>
          <w:rFonts w:ascii="Times New Roman" w:hAnsi="Times New Roman" w:cs="Times New Roman"/>
          <w:sz w:val="28"/>
          <w:szCs w:val="28"/>
        </w:rPr>
        <w:t>;</w:t>
      </w:r>
    </w:p>
    <w:p w:rsidR="00B6084F" w:rsidRPr="00543902" w:rsidRDefault="00AC0839" w:rsidP="00B6084F">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w:t>
      </w:r>
      <w:r w:rsidR="00B6084F" w:rsidRPr="00543902">
        <w:rPr>
          <w:rFonts w:ascii="Times New Roman" w:hAnsi="Times New Roman" w:cs="Times New Roman" w:hint="eastAsia"/>
          <w:sz w:val="28"/>
          <w:szCs w:val="28"/>
        </w:rPr>
        <w:t>п</w:t>
      </w:r>
      <w:r w:rsidRPr="00543902">
        <w:rPr>
          <w:rFonts w:ascii="Times New Roman" w:hAnsi="Times New Roman" w:cs="Times New Roman" w:hint="eastAsia"/>
          <w:sz w:val="28"/>
          <w:szCs w:val="28"/>
        </w:rPr>
        <w:t>риобретение</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павильонов</w:t>
      </w:r>
      <w:r w:rsidRPr="00543902">
        <w:rPr>
          <w:rFonts w:ascii="Times New Roman" w:hAnsi="Times New Roman" w:cs="Times New Roman"/>
          <w:sz w:val="28"/>
          <w:szCs w:val="28"/>
        </w:rPr>
        <w:t xml:space="preserve"> </w:t>
      </w:r>
      <w:r w:rsidR="00B6084F" w:rsidRPr="00543902">
        <w:rPr>
          <w:rFonts w:ascii="Times New Roman" w:hAnsi="Times New Roman" w:cs="Times New Roman"/>
          <w:sz w:val="28"/>
          <w:szCs w:val="28"/>
        </w:rPr>
        <w:t>(</w:t>
      </w:r>
      <w:r w:rsidRPr="00543902">
        <w:rPr>
          <w:rFonts w:ascii="Times New Roman" w:hAnsi="Times New Roman" w:cs="Times New Roman"/>
          <w:sz w:val="28"/>
          <w:szCs w:val="28"/>
        </w:rPr>
        <w:t>ответственный исполнитель ДМИ</w:t>
      </w:r>
      <w:r w:rsidR="00B6084F" w:rsidRPr="00543902">
        <w:rPr>
          <w:rFonts w:ascii="Times New Roman" w:hAnsi="Times New Roman" w:cs="Times New Roman"/>
          <w:sz w:val="28"/>
          <w:szCs w:val="28"/>
        </w:rPr>
        <w:t>)</w:t>
      </w:r>
      <w:r w:rsidRPr="00543902">
        <w:rPr>
          <w:rFonts w:ascii="Times New Roman" w:hAnsi="Times New Roman" w:cs="Times New Roman"/>
          <w:sz w:val="28"/>
          <w:szCs w:val="28"/>
        </w:rPr>
        <w:t xml:space="preserve"> - </w:t>
      </w:r>
      <w:r w:rsidR="00B6084F" w:rsidRPr="00543902">
        <w:rPr>
          <w:rFonts w:ascii="Times New Roman" w:hAnsi="Times New Roman" w:cs="Times New Roman"/>
          <w:sz w:val="28"/>
          <w:szCs w:val="28"/>
        </w:rPr>
        <w:t xml:space="preserve">                             </w:t>
      </w:r>
      <w:r w:rsidRPr="00543902">
        <w:rPr>
          <w:rFonts w:ascii="Times New Roman" w:hAnsi="Times New Roman" w:cs="Times New Roman"/>
          <w:sz w:val="28"/>
          <w:szCs w:val="28"/>
        </w:rPr>
        <w:t xml:space="preserve">7 594,667 тыс. рублей, исполнено - 3 966,305 тыс. рублей, что составляет 52 %. Приобретено 3 павильона для ожидания на остановках общественного транспорта. Заключен переходящий муниципальный контракт от 19.12.2023 </w:t>
      </w:r>
      <w:r w:rsidR="00B6084F" w:rsidRPr="00543902">
        <w:rPr>
          <w:rFonts w:ascii="Times New Roman" w:hAnsi="Times New Roman" w:cs="Times New Roman"/>
          <w:sz w:val="28"/>
          <w:szCs w:val="28"/>
        </w:rPr>
        <w:t xml:space="preserve">                 </w:t>
      </w:r>
      <w:r w:rsidRPr="00543902">
        <w:rPr>
          <w:rFonts w:ascii="Times New Roman" w:hAnsi="Times New Roman" w:cs="Times New Roman"/>
          <w:sz w:val="28"/>
          <w:szCs w:val="28"/>
        </w:rPr>
        <w:t>№ 0187300012823000926 с ООО «</w:t>
      </w:r>
      <w:proofErr w:type="spellStart"/>
      <w:r w:rsidRPr="00543902">
        <w:rPr>
          <w:rFonts w:ascii="Times New Roman" w:hAnsi="Times New Roman" w:cs="Times New Roman"/>
          <w:sz w:val="28"/>
          <w:szCs w:val="28"/>
        </w:rPr>
        <w:t>Мегатехнологии</w:t>
      </w:r>
      <w:proofErr w:type="spellEnd"/>
      <w:r w:rsidRPr="00543902">
        <w:rPr>
          <w:rFonts w:ascii="Times New Roman" w:hAnsi="Times New Roman" w:cs="Times New Roman"/>
          <w:sz w:val="28"/>
          <w:szCs w:val="28"/>
        </w:rPr>
        <w:t>» на поставку в срок до 15.04.2024 теплой остановки под автостанцию.</w:t>
      </w:r>
    </w:p>
    <w:p w:rsidR="00B6084F" w:rsidRPr="00543902" w:rsidRDefault="00B6084F" w:rsidP="00B6084F">
      <w:pPr>
        <w:pBdr>
          <w:bottom w:val="single" w:sz="4" w:space="31" w:color="FFFFFF"/>
        </w:pBdr>
        <w:spacing w:after="0" w:line="240" w:lineRule="auto"/>
        <w:ind w:firstLine="851"/>
        <w:jc w:val="both"/>
        <w:rPr>
          <w:rFonts w:ascii="Times New Roman" w:hAnsi="Times New Roman" w:cs="Times New Roman"/>
          <w:b/>
          <w:i/>
          <w:sz w:val="28"/>
          <w:szCs w:val="28"/>
        </w:rPr>
      </w:pPr>
      <w:r w:rsidRPr="00543902">
        <w:rPr>
          <w:rFonts w:ascii="Times New Roman" w:hAnsi="Times New Roman" w:cs="Times New Roman"/>
          <w:b/>
          <w:i/>
          <w:sz w:val="28"/>
          <w:szCs w:val="28"/>
        </w:rPr>
        <w:t>5.</w:t>
      </w:r>
      <w:r w:rsidR="00AC0839" w:rsidRPr="00543902">
        <w:rPr>
          <w:rFonts w:ascii="Times New Roman" w:hAnsi="Times New Roman" w:cs="Times New Roman"/>
          <w:b/>
          <w:i/>
          <w:sz w:val="28"/>
          <w:szCs w:val="28"/>
        </w:rPr>
        <w:t>«</w:t>
      </w:r>
      <w:r w:rsidR="00AC0839" w:rsidRPr="00543902">
        <w:rPr>
          <w:rFonts w:ascii="Times New Roman" w:hAnsi="Times New Roman" w:cs="Times New Roman" w:hint="eastAsia"/>
          <w:b/>
          <w:i/>
          <w:sz w:val="28"/>
          <w:szCs w:val="28"/>
        </w:rPr>
        <w:t>Улучшение</w:t>
      </w:r>
      <w:r w:rsidR="00AC0839" w:rsidRPr="00543902">
        <w:rPr>
          <w:rFonts w:ascii="Times New Roman" w:hAnsi="Times New Roman" w:cs="Times New Roman"/>
          <w:b/>
          <w:i/>
          <w:sz w:val="28"/>
          <w:szCs w:val="28"/>
        </w:rPr>
        <w:t xml:space="preserve"> </w:t>
      </w:r>
      <w:r w:rsidR="00AC0839" w:rsidRPr="00543902">
        <w:rPr>
          <w:rFonts w:ascii="Times New Roman" w:hAnsi="Times New Roman" w:cs="Times New Roman" w:hint="eastAsia"/>
          <w:b/>
          <w:i/>
          <w:sz w:val="28"/>
          <w:szCs w:val="28"/>
        </w:rPr>
        <w:t>условий</w:t>
      </w:r>
      <w:r w:rsidR="00AC0839" w:rsidRPr="00543902">
        <w:rPr>
          <w:rFonts w:ascii="Times New Roman" w:hAnsi="Times New Roman" w:cs="Times New Roman"/>
          <w:b/>
          <w:i/>
          <w:sz w:val="28"/>
          <w:szCs w:val="28"/>
        </w:rPr>
        <w:t xml:space="preserve"> </w:t>
      </w:r>
      <w:r w:rsidR="00AC0839" w:rsidRPr="00543902">
        <w:rPr>
          <w:rFonts w:ascii="Times New Roman" w:hAnsi="Times New Roman" w:cs="Times New Roman" w:hint="eastAsia"/>
          <w:b/>
          <w:i/>
          <w:sz w:val="28"/>
          <w:szCs w:val="28"/>
        </w:rPr>
        <w:t>дорожного</w:t>
      </w:r>
      <w:r w:rsidR="00AC0839" w:rsidRPr="00543902">
        <w:rPr>
          <w:rFonts w:ascii="Times New Roman" w:hAnsi="Times New Roman" w:cs="Times New Roman"/>
          <w:b/>
          <w:i/>
          <w:sz w:val="28"/>
          <w:szCs w:val="28"/>
        </w:rPr>
        <w:t xml:space="preserve"> </w:t>
      </w:r>
      <w:r w:rsidR="00AC0839" w:rsidRPr="00543902">
        <w:rPr>
          <w:rFonts w:ascii="Times New Roman" w:hAnsi="Times New Roman" w:cs="Times New Roman" w:hint="eastAsia"/>
          <w:b/>
          <w:i/>
          <w:sz w:val="28"/>
          <w:szCs w:val="28"/>
        </w:rPr>
        <w:t>движения</w:t>
      </w:r>
      <w:r w:rsidR="00AC0839" w:rsidRPr="00543902">
        <w:rPr>
          <w:rFonts w:ascii="Times New Roman" w:hAnsi="Times New Roman" w:cs="Times New Roman"/>
          <w:b/>
          <w:i/>
          <w:sz w:val="28"/>
          <w:szCs w:val="28"/>
        </w:rPr>
        <w:t xml:space="preserve"> </w:t>
      </w:r>
      <w:r w:rsidR="00AC0839" w:rsidRPr="00543902">
        <w:rPr>
          <w:rFonts w:ascii="Times New Roman" w:hAnsi="Times New Roman" w:cs="Times New Roman" w:hint="eastAsia"/>
          <w:b/>
          <w:i/>
          <w:sz w:val="28"/>
          <w:szCs w:val="28"/>
        </w:rPr>
        <w:t>и</w:t>
      </w:r>
      <w:r w:rsidR="00AC0839" w:rsidRPr="00543902">
        <w:rPr>
          <w:rFonts w:ascii="Times New Roman" w:hAnsi="Times New Roman" w:cs="Times New Roman"/>
          <w:b/>
          <w:i/>
          <w:sz w:val="28"/>
          <w:szCs w:val="28"/>
        </w:rPr>
        <w:t xml:space="preserve"> </w:t>
      </w:r>
      <w:r w:rsidR="00AC0839" w:rsidRPr="00543902">
        <w:rPr>
          <w:rFonts w:ascii="Times New Roman" w:hAnsi="Times New Roman" w:cs="Times New Roman" w:hint="eastAsia"/>
          <w:b/>
          <w:i/>
          <w:sz w:val="28"/>
          <w:szCs w:val="28"/>
        </w:rPr>
        <w:t>устранение</w:t>
      </w:r>
      <w:r w:rsidR="00AC0839" w:rsidRPr="00543902">
        <w:rPr>
          <w:rFonts w:ascii="Times New Roman" w:hAnsi="Times New Roman" w:cs="Times New Roman"/>
          <w:b/>
          <w:i/>
          <w:sz w:val="28"/>
          <w:szCs w:val="28"/>
        </w:rPr>
        <w:t xml:space="preserve"> </w:t>
      </w:r>
      <w:r w:rsidR="00AC0839" w:rsidRPr="00543902">
        <w:rPr>
          <w:rFonts w:ascii="Times New Roman" w:hAnsi="Times New Roman" w:cs="Times New Roman" w:hint="eastAsia"/>
          <w:b/>
          <w:i/>
          <w:sz w:val="28"/>
          <w:szCs w:val="28"/>
        </w:rPr>
        <w:t>опасных</w:t>
      </w:r>
      <w:r w:rsidR="00AC0839" w:rsidRPr="00543902">
        <w:rPr>
          <w:rFonts w:ascii="Times New Roman" w:hAnsi="Times New Roman" w:cs="Times New Roman"/>
          <w:b/>
          <w:i/>
          <w:sz w:val="28"/>
          <w:szCs w:val="28"/>
        </w:rPr>
        <w:t xml:space="preserve"> </w:t>
      </w:r>
      <w:r w:rsidR="00AC0839" w:rsidRPr="00543902">
        <w:rPr>
          <w:rFonts w:ascii="Times New Roman" w:hAnsi="Times New Roman" w:cs="Times New Roman" w:hint="eastAsia"/>
          <w:b/>
          <w:i/>
          <w:sz w:val="28"/>
          <w:szCs w:val="28"/>
        </w:rPr>
        <w:t>участков</w:t>
      </w:r>
      <w:r w:rsidR="00AC0839" w:rsidRPr="00543902">
        <w:rPr>
          <w:rFonts w:ascii="Times New Roman" w:hAnsi="Times New Roman" w:cs="Times New Roman"/>
          <w:b/>
          <w:i/>
          <w:sz w:val="28"/>
          <w:szCs w:val="28"/>
        </w:rPr>
        <w:t xml:space="preserve"> </w:t>
      </w:r>
      <w:r w:rsidR="00AC0839" w:rsidRPr="00543902">
        <w:rPr>
          <w:rFonts w:ascii="Times New Roman" w:hAnsi="Times New Roman" w:cs="Times New Roman" w:hint="eastAsia"/>
          <w:b/>
          <w:i/>
          <w:sz w:val="28"/>
          <w:szCs w:val="28"/>
        </w:rPr>
        <w:t>на</w:t>
      </w:r>
      <w:r w:rsidR="00AC0839" w:rsidRPr="00543902">
        <w:rPr>
          <w:rFonts w:ascii="Times New Roman" w:hAnsi="Times New Roman" w:cs="Times New Roman"/>
          <w:b/>
          <w:i/>
          <w:sz w:val="28"/>
          <w:szCs w:val="28"/>
        </w:rPr>
        <w:t xml:space="preserve"> </w:t>
      </w:r>
      <w:r w:rsidR="00AC0839" w:rsidRPr="00543902">
        <w:rPr>
          <w:rFonts w:ascii="Times New Roman" w:hAnsi="Times New Roman" w:cs="Times New Roman" w:hint="eastAsia"/>
          <w:b/>
          <w:i/>
          <w:sz w:val="28"/>
          <w:szCs w:val="28"/>
        </w:rPr>
        <w:t>улично</w:t>
      </w:r>
      <w:r w:rsidR="00AC0839" w:rsidRPr="00543902">
        <w:rPr>
          <w:rFonts w:ascii="Times New Roman" w:hAnsi="Times New Roman" w:cs="Times New Roman"/>
          <w:b/>
          <w:i/>
          <w:sz w:val="28"/>
          <w:szCs w:val="28"/>
        </w:rPr>
        <w:t>-</w:t>
      </w:r>
      <w:r w:rsidR="00AC0839" w:rsidRPr="00543902">
        <w:rPr>
          <w:rFonts w:ascii="Times New Roman" w:hAnsi="Times New Roman" w:cs="Times New Roman" w:hint="eastAsia"/>
          <w:b/>
          <w:i/>
          <w:sz w:val="28"/>
          <w:szCs w:val="28"/>
        </w:rPr>
        <w:t>дорожной</w:t>
      </w:r>
      <w:r w:rsidR="00AC0839" w:rsidRPr="00543902">
        <w:rPr>
          <w:rFonts w:ascii="Times New Roman" w:hAnsi="Times New Roman" w:cs="Times New Roman"/>
          <w:b/>
          <w:i/>
          <w:sz w:val="28"/>
          <w:szCs w:val="28"/>
        </w:rPr>
        <w:t xml:space="preserve"> </w:t>
      </w:r>
      <w:r w:rsidR="00AC0839" w:rsidRPr="00543902">
        <w:rPr>
          <w:rFonts w:ascii="Times New Roman" w:hAnsi="Times New Roman" w:cs="Times New Roman" w:hint="eastAsia"/>
          <w:b/>
          <w:i/>
          <w:sz w:val="28"/>
          <w:szCs w:val="28"/>
        </w:rPr>
        <w:t>сети»</w:t>
      </w:r>
      <w:r w:rsidRPr="00543902">
        <w:rPr>
          <w:rFonts w:ascii="Times New Roman" w:hAnsi="Times New Roman" w:cs="Times New Roman"/>
          <w:b/>
          <w:i/>
          <w:sz w:val="28"/>
          <w:szCs w:val="28"/>
        </w:rPr>
        <w:t>.</w:t>
      </w:r>
    </w:p>
    <w:p w:rsidR="00B6084F" w:rsidRPr="00543902" w:rsidRDefault="00AC0839" w:rsidP="00B6084F">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hint="eastAsia"/>
          <w:sz w:val="28"/>
          <w:szCs w:val="28"/>
        </w:rPr>
        <w:t>Мероприятие</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включает</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в</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себя</w:t>
      </w:r>
      <w:r w:rsidRPr="00543902">
        <w:rPr>
          <w:rFonts w:ascii="Times New Roman" w:hAnsi="Times New Roman" w:cs="Times New Roman"/>
          <w:sz w:val="28"/>
          <w:szCs w:val="28"/>
        </w:rPr>
        <w:t>:</w:t>
      </w:r>
    </w:p>
    <w:p w:rsidR="000026DA" w:rsidRPr="00543902" w:rsidRDefault="00AC0839" w:rsidP="000026DA">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w:t>
      </w:r>
      <w:r w:rsidR="00B6084F" w:rsidRPr="00543902">
        <w:rPr>
          <w:rFonts w:ascii="Times New Roman" w:hAnsi="Times New Roman" w:cs="Times New Roman" w:hint="eastAsia"/>
          <w:sz w:val="28"/>
          <w:szCs w:val="28"/>
        </w:rPr>
        <w:t>п</w:t>
      </w:r>
      <w:r w:rsidRPr="00543902">
        <w:rPr>
          <w:rFonts w:ascii="Times New Roman" w:hAnsi="Times New Roman" w:cs="Times New Roman" w:hint="eastAsia"/>
          <w:sz w:val="28"/>
          <w:szCs w:val="28"/>
        </w:rPr>
        <w:t>риобретение</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и</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установка</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работающих</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в</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автоматическом</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режиме</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специальных</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технических</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средств</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имеющих</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функции</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фото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и</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киносъемки</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видеозаписи</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для</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фиксации</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нарушений</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правил</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дорожного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движения</w:t>
      </w:r>
      <w:r w:rsidRPr="00543902">
        <w:rPr>
          <w:rFonts w:ascii="Times New Roman" w:hAnsi="Times New Roman" w:cs="Times New Roman"/>
          <w:sz w:val="28"/>
          <w:szCs w:val="28"/>
        </w:rPr>
        <w:t xml:space="preserve"> – </w:t>
      </w:r>
      <w:r w:rsidRPr="00543902">
        <w:rPr>
          <w:rFonts w:ascii="Times New Roman" w:hAnsi="Times New Roman" w:cs="Times New Roman" w:hint="eastAsia"/>
          <w:sz w:val="28"/>
          <w:szCs w:val="28"/>
        </w:rPr>
        <w:t>перекрестки</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улиц</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Нефтяников</w:t>
      </w:r>
      <w:r w:rsidRPr="00543902">
        <w:rPr>
          <w:rFonts w:ascii="Times New Roman" w:hAnsi="Times New Roman" w:cs="Times New Roman"/>
          <w:sz w:val="28"/>
          <w:szCs w:val="28"/>
        </w:rPr>
        <w:t xml:space="preserve"> – </w:t>
      </w:r>
      <w:proofErr w:type="spellStart"/>
      <w:r w:rsidRPr="00543902">
        <w:rPr>
          <w:rFonts w:ascii="Times New Roman" w:hAnsi="Times New Roman" w:cs="Times New Roman" w:hint="eastAsia"/>
          <w:sz w:val="28"/>
          <w:szCs w:val="28"/>
        </w:rPr>
        <w:t>Сургутская</w:t>
      </w:r>
      <w:proofErr w:type="spellEnd"/>
      <w:r w:rsidRPr="00543902">
        <w:rPr>
          <w:rFonts w:ascii="Times New Roman" w:hAnsi="Times New Roman" w:cs="Times New Roman"/>
          <w:sz w:val="28"/>
          <w:szCs w:val="28"/>
        </w:rPr>
        <w:t>; Парковая – Киевская, улица Объездная в районе ГСК «</w:t>
      </w:r>
      <w:proofErr w:type="spellStart"/>
      <w:r w:rsidRPr="00543902">
        <w:rPr>
          <w:rFonts w:ascii="Times New Roman" w:hAnsi="Times New Roman" w:cs="Times New Roman"/>
          <w:sz w:val="28"/>
          <w:szCs w:val="28"/>
        </w:rPr>
        <w:t>Тампонажник</w:t>
      </w:r>
      <w:proofErr w:type="spellEnd"/>
      <w:r w:rsidRPr="00543902">
        <w:rPr>
          <w:rFonts w:ascii="Times New Roman" w:hAnsi="Times New Roman" w:cs="Times New Roman"/>
          <w:sz w:val="28"/>
          <w:szCs w:val="28"/>
        </w:rPr>
        <w:t xml:space="preserve">» - 18 553,400 </w:t>
      </w:r>
      <w:r w:rsidRPr="00543902">
        <w:rPr>
          <w:rFonts w:ascii="Times New Roman" w:hAnsi="Times New Roman" w:cs="Times New Roman" w:hint="eastAsia"/>
          <w:sz w:val="28"/>
          <w:szCs w:val="28"/>
        </w:rPr>
        <w:t>тыс</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рублей</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исполнено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за</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год</w:t>
      </w:r>
      <w:r w:rsidRPr="00543902">
        <w:rPr>
          <w:rFonts w:ascii="Times New Roman" w:hAnsi="Times New Roman" w:cs="Times New Roman"/>
          <w:sz w:val="28"/>
          <w:szCs w:val="28"/>
        </w:rPr>
        <w:t xml:space="preserve"> – 18 117,726 </w:t>
      </w:r>
      <w:r w:rsidRPr="00543902">
        <w:rPr>
          <w:rFonts w:ascii="Times New Roman" w:hAnsi="Times New Roman" w:cs="Times New Roman" w:hint="eastAsia"/>
          <w:sz w:val="28"/>
          <w:szCs w:val="28"/>
        </w:rPr>
        <w:t>тыс</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рублей</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что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составляет</w:t>
      </w:r>
      <w:r w:rsidRPr="00543902">
        <w:rPr>
          <w:rFonts w:ascii="Times New Roman" w:hAnsi="Times New Roman" w:cs="Times New Roman"/>
          <w:sz w:val="28"/>
          <w:szCs w:val="28"/>
        </w:rPr>
        <w:t xml:space="preserve"> 98 %.</w:t>
      </w:r>
    </w:p>
    <w:p w:rsidR="0054669E" w:rsidRPr="00543902" w:rsidRDefault="00AC0839" w:rsidP="0054669E">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w:t>
      </w:r>
      <w:r w:rsidR="0054669E" w:rsidRPr="00543902">
        <w:rPr>
          <w:rFonts w:ascii="Times New Roman" w:hAnsi="Times New Roman" w:cs="Times New Roman" w:hint="eastAsia"/>
          <w:sz w:val="28"/>
          <w:szCs w:val="28"/>
        </w:rPr>
        <w:t>о</w:t>
      </w:r>
      <w:r w:rsidRPr="00543902">
        <w:rPr>
          <w:rFonts w:ascii="Times New Roman" w:hAnsi="Times New Roman" w:cs="Times New Roman" w:hint="eastAsia"/>
          <w:sz w:val="28"/>
          <w:szCs w:val="28"/>
        </w:rPr>
        <w:t>бустройство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улично</w:t>
      </w:r>
      <w:r w:rsidRPr="00543902">
        <w:rPr>
          <w:rFonts w:ascii="Times New Roman" w:hAnsi="Times New Roman" w:cs="Times New Roman"/>
          <w:sz w:val="28"/>
          <w:szCs w:val="28"/>
        </w:rPr>
        <w:t>-</w:t>
      </w:r>
      <w:r w:rsidRPr="00543902">
        <w:rPr>
          <w:rFonts w:ascii="Times New Roman" w:hAnsi="Times New Roman" w:cs="Times New Roman" w:hint="eastAsia"/>
          <w:sz w:val="28"/>
          <w:szCs w:val="28"/>
        </w:rPr>
        <w:t>дорожной</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сети</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города</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Нефтеюганска</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техническими</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средствами</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организации</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дорожного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движения</w:t>
      </w:r>
      <w:r w:rsidRPr="00543902">
        <w:rPr>
          <w:rFonts w:ascii="Times New Roman" w:hAnsi="Times New Roman" w:cs="Times New Roman"/>
          <w:sz w:val="28"/>
          <w:szCs w:val="28"/>
        </w:rPr>
        <w:t xml:space="preserve"> - 5 172,449 </w:t>
      </w:r>
      <w:r w:rsidRPr="00543902">
        <w:rPr>
          <w:rFonts w:ascii="Times New Roman" w:hAnsi="Times New Roman" w:cs="Times New Roman" w:hint="eastAsia"/>
          <w:sz w:val="28"/>
          <w:szCs w:val="28"/>
        </w:rPr>
        <w:t>тыс</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рублей</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исполнено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за</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год</w:t>
      </w:r>
      <w:r w:rsidRPr="00543902">
        <w:rPr>
          <w:rFonts w:ascii="Times New Roman" w:hAnsi="Times New Roman" w:cs="Times New Roman"/>
          <w:sz w:val="28"/>
          <w:szCs w:val="28"/>
        </w:rPr>
        <w:t xml:space="preserve"> – 1 571,504 </w:t>
      </w:r>
      <w:r w:rsidRPr="00543902">
        <w:rPr>
          <w:rFonts w:ascii="Times New Roman" w:hAnsi="Times New Roman" w:cs="Times New Roman" w:hint="eastAsia"/>
          <w:sz w:val="28"/>
          <w:szCs w:val="28"/>
        </w:rPr>
        <w:t>тыс</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рублей</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что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составляет</w:t>
      </w:r>
      <w:r w:rsidRPr="00543902">
        <w:rPr>
          <w:rFonts w:ascii="Times New Roman" w:hAnsi="Times New Roman" w:cs="Times New Roman"/>
          <w:sz w:val="28"/>
          <w:szCs w:val="28"/>
        </w:rPr>
        <w:t xml:space="preserve"> 30 %. Обустройство автомобильной дороги по улице Ленина напротив ТЦ «Европа» искусственными неровностями на сумму 486,819 тыс. рублей.  Разделение </w:t>
      </w:r>
      <w:r w:rsidRPr="00543902">
        <w:rPr>
          <w:rFonts w:ascii="Times New Roman" w:hAnsi="Times New Roman" w:cs="Times New Roman" w:hint="eastAsia"/>
          <w:sz w:val="28"/>
          <w:szCs w:val="28"/>
        </w:rPr>
        <w:t>участков</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автомобильных</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дорог</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общего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пользования</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местного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значения</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по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улицам</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Набережная</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и</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Ленина</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имеющих</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четыре</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полосы</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для</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дорожного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движения</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горизонтальной</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дорожной</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разметкой</w:t>
      </w:r>
      <w:r w:rsidRPr="00543902">
        <w:rPr>
          <w:rFonts w:ascii="Times New Roman" w:hAnsi="Times New Roman" w:cs="Times New Roman"/>
          <w:sz w:val="28"/>
          <w:szCs w:val="28"/>
        </w:rPr>
        <w:t xml:space="preserve"> 1.3 </w:t>
      </w:r>
      <w:r w:rsidRPr="00543902">
        <w:rPr>
          <w:rFonts w:ascii="Times New Roman" w:hAnsi="Times New Roman" w:cs="Times New Roman" w:hint="eastAsia"/>
          <w:sz w:val="28"/>
          <w:szCs w:val="28"/>
        </w:rPr>
        <w:t>с</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шумовой</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полосой</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по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оси</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линии</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разметки</w:t>
      </w:r>
      <w:r w:rsidRPr="00543902">
        <w:rPr>
          <w:rFonts w:ascii="Times New Roman" w:hAnsi="Times New Roman" w:cs="Times New Roman"/>
          <w:sz w:val="28"/>
          <w:szCs w:val="28"/>
        </w:rPr>
        <w:t xml:space="preserve"> – 484,815 тыс. рублей. Выделение парковочных мест для инвалидов (установка дорожных знаков, нанесение линий горизонтальной разметки) - 599,870 тыс. рублей. Заключен переходящий муниципальный контракт с ООО «Защита 86» на сумму 1 254,546 тыс. рублей обустройство внутриквартальных проездов, расположенных вблизи образовательных учреждений дополнительными техническими средствами организации дорожного движения (искусственными н</w:t>
      </w:r>
      <w:r w:rsidR="0054669E" w:rsidRPr="00543902">
        <w:rPr>
          <w:rFonts w:ascii="Times New Roman" w:hAnsi="Times New Roman" w:cs="Times New Roman"/>
          <w:sz w:val="28"/>
          <w:szCs w:val="28"/>
        </w:rPr>
        <w:t>еровностями, дорожными знаками);</w:t>
      </w:r>
    </w:p>
    <w:p w:rsidR="0054669E" w:rsidRPr="00543902" w:rsidRDefault="00AC0839" w:rsidP="0054669E">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w:t>
      </w:r>
      <w:r w:rsidR="0054669E" w:rsidRPr="00543902">
        <w:rPr>
          <w:rFonts w:ascii="Times New Roman" w:hAnsi="Times New Roman" w:cs="Times New Roman" w:hint="eastAsia"/>
          <w:sz w:val="28"/>
          <w:szCs w:val="28"/>
        </w:rPr>
        <w:t>у</w:t>
      </w:r>
      <w:r w:rsidRPr="00543902">
        <w:rPr>
          <w:rFonts w:ascii="Times New Roman" w:hAnsi="Times New Roman" w:cs="Times New Roman" w:hint="eastAsia"/>
          <w:sz w:val="28"/>
          <w:szCs w:val="28"/>
        </w:rPr>
        <w:t>слуги</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связи</w:t>
      </w:r>
      <w:r w:rsidRPr="00543902">
        <w:rPr>
          <w:rFonts w:ascii="Times New Roman" w:hAnsi="Times New Roman" w:cs="Times New Roman"/>
          <w:sz w:val="28"/>
          <w:szCs w:val="28"/>
        </w:rPr>
        <w:t xml:space="preserve"> для работы </w:t>
      </w:r>
      <w:r w:rsidRPr="00543902">
        <w:rPr>
          <w:rFonts w:ascii="Times New Roman" w:hAnsi="Times New Roman" w:cs="Times New Roman" w:hint="eastAsia"/>
          <w:sz w:val="28"/>
          <w:szCs w:val="28"/>
        </w:rPr>
        <w:t>специальных</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технических</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средств</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имеющих</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функции</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фото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и</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киносъемки</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видеозаписи</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для</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фиксации</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нарушений</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правил</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дорожного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движения</w:t>
      </w:r>
      <w:r w:rsidRPr="00543902">
        <w:rPr>
          <w:rFonts w:ascii="Times New Roman" w:hAnsi="Times New Roman" w:cs="Times New Roman"/>
          <w:sz w:val="28"/>
          <w:szCs w:val="28"/>
        </w:rPr>
        <w:t xml:space="preserve"> - 670,000 </w:t>
      </w:r>
      <w:r w:rsidRPr="00543902">
        <w:rPr>
          <w:rFonts w:ascii="Times New Roman" w:hAnsi="Times New Roman" w:cs="Times New Roman" w:hint="eastAsia"/>
          <w:sz w:val="28"/>
          <w:szCs w:val="28"/>
        </w:rPr>
        <w:t>тыс</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рублей</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исполнено</w:t>
      </w:r>
      <w:r w:rsidRPr="00543902">
        <w:rPr>
          <w:rFonts w:ascii="Times New Roman" w:hAnsi="Times New Roman" w:cs="Times New Roman"/>
          <w:sz w:val="28"/>
          <w:szCs w:val="28"/>
        </w:rPr>
        <w:t xml:space="preserve"> 100</w:t>
      </w:r>
      <w:r w:rsidR="0054669E" w:rsidRPr="00543902">
        <w:rPr>
          <w:rFonts w:ascii="Times New Roman" w:hAnsi="Times New Roman" w:cs="Times New Roman"/>
          <w:sz w:val="28"/>
          <w:szCs w:val="28"/>
        </w:rPr>
        <w:t>%;</w:t>
      </w:r>
    </w:p>
    <w:p w:rsidR="0054669E" w:rsidRPr="00543902" w:rsidRDefault="00AC0839" w:rsidP="0054669E">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w:t>
      </w:r>
      <w:r w:rsidR="0054669E" w:rsidRPr="00543902">
        <w:rPr>
          <w:rFonts w:ascii="Times New Roman" w:hAnsi="Times New Roman" w:cs="Times New Roman" w:hint="eastAsia"/>
          <w:sz w:val="28"/>
          <w:szCs w:val="28"/>
        </w:rPr>
        <w:t>с</w:t>
      </w:r>
      <w:r w:rsidRPr="00543902">
        <w:rPr>
          <w:rFonts w:ascii="Times New Roman" w:hAnsi="Times New Roman" w:cs="Times New Roman" w:hint="eastAsia"/>
          <w:sz w:val="28"/>
          <w:szCs w:val="28"/>
        </w:rPr>
        <w:t>троительство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светофорного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объекта</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по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улице</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Нефтяников</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на</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ПК</w:t>
      </w:r>
      <w:r w:rsidRPr="00543902">
        <w:rPr>
          <w:rFonts w:ascii="Times New Roman" w:hAnsi="Times New Roman" w:cs="Times New Roman"/>
          <w:sz w:val="28"/>
          <w:szCs w:val="28"/>
        </w:rPr>
        <w:t xml:space="preserve"> 2+944, ответственный исполнитель </w:t>
      </w:r>
      <w:proofErr w:type="spellStart"/>
      <w:r w:rsidRPr="00543902">
        <w:rPr>
          <w:rFonts w:ascii="Times New Roman" w:hAnsi="Times New Roman" w:cs="Times New Roman"/>
          <w:sz w:val="28"/>
          <w:szCs w:val="28"/>
        </w:rPr>
        <w:t>ДГиЗО</w:t>
      </w:r>
      <w:proofErr w:type="spellEnd"/>
      <w:r w:rsidRPr="00543902">
        <w:rPr>
          <w:rFonts w:ascii="Times New Roman" w:hAnsi="Times New Roman" w:cs="Times New Roman"/>
          <w:sz w:val="28"/>
          <w:szCs w:val="28"/>
        </w:rPr>
        <w:t xml:space="preserve"> - 1 593,659 тыс. рублей, аукцион не состоялся в связи с отсутс</w:t>
      </w:r>
      <w:r w:rsidR="0054669E" w:rsidRPr="00543902">
        <w:rPr>
          <w:rFonts w:ascii="Times New Roman" w:hAnsi="Times New Roman" w:cs="Times New Roman"/>
          <w:sz w:val="28"/>
          <w:szCs w:val="28"/>
        </w:rPr>
        <w:t>твием потенциального подрядчика;</w:t>
      </w:r>
    </w:p>
    <w:p w:rsidR="00AC0839" w:rsidRPr="00543902" w:rsidRDefault="00AC0839" w:rsidP="0054669E">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w:t>
      </w:r>
      <w:r w:rsidR="0054669E" w:rsidRPr="00543902">
        <w:rPr>
          <w:rFonts w:ascii="Times New Roman" w:hAnsi="Times New Roman" w:cs="Times New Roman" w:hint="eastAsia"/>
          <w:sz w:val="28"/>
          <w:szCs w:val="28"/>
        </w:rPr>
        <w:t>у</w:t>
      </w:r>
      <w:r w:rsidRPr="00543902">
        <w:rPr>
          <w:rFonts w:ascii="Times New Roman" w:hAnsi="Times New Roman" w:cs="Times New Roman" w:hint="eastAsia"/>
          <w:sz w:val="28"/>
          <w:szCs w:val="28"/>
        </w:rPr>
        <w:t>стройство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ограждения</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на</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территории</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города</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Нефтеюганска</w:t>
      </w:r>
      <w:r w:rsidRPr="00543902">
        <w:rPr>
          <w:rFonts w:ascii="Times New Roman" w:hAnsi="Times New Roman" w:cs="Times New Roman"/>
          <w:sz w:val="28"/>
          <w:szCs w:val="28"/>
        </w:rPr>
        <w:t xml:space="preserve"> -  </w:t>
      </w:r>
      <w:r w:rsidR="0054669E" w:rsidRPr="00543902">
        <w:rPr>
          <w:rFonts w:ascii="Times New Roman" w:hAnsi="Times New Roman" w:cs="Times New Roman"/>
          <w:sz w:val="28"/>
          <w:szCs w:val="28"/>
        </w:rPr>
        <w:t xml:space="preserve">570,821 тыс. рублей </w:t>
      </w:r>
      <w:r w:rsidRPr="00543902">
        <w:rPr>
          <w:rFonts w:ascii="Times New Roman" w:hAnsi="Times New Roman" w:cs="Times New Roman" w:hint="eastAsia"/>
          <w:sz w:val="28"/>
          <w:szCs w:val="28"/>
        </w:rPr>
        <w:t>исполнено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за</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текущий</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период</w:t>
      </w:r>
      <w:r w:rsidRPr="00543902">
        <w:rPr>
          <w:rFonts w:ascii="Times New Roman" w:hAnsi="Times New Roman" w:cs="Times New Roman"/>
          <w:sz w:val="28"/>
          <w:szCs w:val="28"/>
        </w:rPr>
        <w:t xml:space="preserve"> – 669,920 </w:t>
      </w:r>
      <w:r w:rsidRPr="00543902">
        <w:rPr>
          <w:rFonts w:ascii="Times New Roman" w:hAnsi="Times New Roman" w:cs="Times New Roman" w:hint="eastAsia"/>
          <w:sz w:val="28"/>
          <w:szCs w:val="28"/>
        </w:rPr>
        <w:t>тыс</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рублей</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что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составляет</w:t>
      </w:r>
      <w:r w:rsidRPr="00543902">
        <w:rPr>
          <w:rFonts w:ascii="Times New Roman" w:hAnsi="Times New Roman" w:cs="Times New Roman"/>
          <w:sz w:val="28"/>
          <w:szCs w:val="28"/>
        </w:rPr>
        <w:t xml:space="preserve"> 85%. На автомобильной дороге по улице Мамонтовская со стороны 12-го микрорайона установлено 89 </w:t>
      </w:r>
      <w:proofErr w:type="spellStart"/>
      <w:r w:rsidRPr="00543902">
        <w:rPr>
          <w:rFonts w:ascii="Times New Roman" w:hAnsi="Times New Roman" w:cs="Times New Roman"/>
          <w:sz w:val="28"/>
          <w:szCs w:val="28"/>
        </w:rPr>
        <w:t>м.п</w:t>
      </w:r>
      <w:proofErr w:type="spellEnd"/>
      <w:r w:rsidRPr="00543902">
        <w:rPr>
          <w:rFonts w:ascii="Times New Roman" w:hAnsi="Times New Roman" w:cs="Times New Roman"/>
          <w:sz w:val="28"/>
          <w:szCs w:val="28"/>
        </w:rPr>
        <w:t xml:space="preserve">. металлического ограждения. </w:t>
      </w:r>
    </w:p>
    <w:p w:rsidR="001F6035" w:rsidRDefault="00AC0839" w:rsidP="001F603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hint="eastAsia"/>
          <w:sz w:val="28"/>
          <w:szCs w:val="28"/>
        </w:rPr>
        <w:t>За</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счет</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переходящих</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денежных</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средств</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с</w:t>
      </w:r>
      <w:r w:rsidRPr="00543902">
        <w:rPr>
          <w:rFonts w:ascii="Times New Roman" w:hAnsi="Times New Roman" w:cs="Times New Roman"/>
          <w:sz w:val="28"/>
          <w:szCs w:val="28"/>
        </w:rPr>
        <w:t xml:space="preserve"> 2022 </w:t>
      </w:r>
      <w:r w:rsidRPr="00543902">
        <w:rPr>
          <w:rFonts w:ascii="Times New Roman" w:hAnsi="Times New Roman" w:cs="Times New Roman" w:hint="eastAsia"/>
          <w:sz w:val="28"/>
          <w:szCs w:val="28"/>
        </w:rPr>
        <w:t>года</w:t>
      </w:r>
      <w:r w:rsidRPr="00543902">
        <w:rPr>
          <w:rFonts w:ascii="Times New Roman" w:hAnsi="Times New Roman" w:cs="Times New Roman"/>
          <w:sz w:val="28"/>
          <w:szCs w:val="28"/>
        </w:rPr>
        <w:t xml:space="preserve"> выполнена п</w:t>
      </w:r>
      <w:r w:rsidRPr="00543902">
        <w:rPr>
          <w:rFonts w:ascii="Times New Roman" w:hAnsi="Times New Roman" w:cs="Times New Roman" w:hint="eastAsia"/>
          <w:sz w:val="28"/>
          <w:szCs w:val="28"/>
        </w:rPr>
        <w:t>оставка</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с</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установкой</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дорожного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ограждения</w:t>
      </w:r>
      <w:r w:rsidRPr="00543902">
        <w:rPr>
          <w:rFonts w:ascii="Times New Roman" w:hAnsi="Times New Roman" w:cs="Times New Roman"/>
          <w:sz w:val="28"/>
          <w:szCs w:val="28"/>
        </w:rPr>
        <w:t xml:space="preserve"> на сумму 6 731,558 </w:t>
      </w:r>
      <w:r w:rsidRPr="00543902">
        <w:rPr>
          <w:rFonts w:ascii="Times New Roman" w:hAnsi="Times New Roman" w:cs="Times New Roman" w:hint="eastAsia"/>
          <w:sz w:val="28"/>
          <w:szCs w:val="28"/>
        </w:rPr>
        <w:t>тыс</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рублей</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Установлено</w:t>
      </w:r>
      <w:r w:rsidRPr="00543902">
        <w:rPr>
          <w:rFonts w:ascii="Times New Roman" w:hAnsi="Times New Roman" w:cs="Times New Roman"/>
          <w:sz w:val="28"/>
          <w:szCs w:val="28"/>
        </w:rPr>
        <w:t xml:space="preserve"> 683 </w:t>
      </w:r>
      <w:proofErr w:type="spellStart"/>
      <w:r w:rsidRPr="00543902">
        <w:rPr>
          <w:rFonts w:ascii="Times New Roman" w:hAnsi="Times New Roman" w:cs="Times New Roman" w:hint="eastAsia"/>
          <w:sz w:val="28"/>
          <w:szCs w:val="28"/>
        </w:rPr>
        <w:t>м</w:t>
      </w:r>
      <w:r w:rsidRPr="00543902">
        <w:rPr>
          <w:rFonts w:ascii="Times New Roman" w:hAnsi="Times New Roman" w:cs="Times New Roman"/>
          <w:sz w:val="28"/>
          <w:szCs w:val="28"/>
        </w:rPr>
        <w:t>.</w:t>
      </w:r>
      <w:r w:rsidRPr="00543902">
        <w:rPr>
          <w:rFonts w:ascii="Times New Roman" w:hAnsi="Times New Roman" w:cs="Times New Roman" w:hint="eastAsia"/>
          <w:sz w:val="28"/>
          <w:szCs w:val="28"/>
        </w:rPr>
        <w:t>п</w:t>
      </w:r>
      <w:proofErr w:type="spellEnd"/>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пешеходного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ограждения</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вблизи</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пешеходных</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переходов</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по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муниципальному</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контракту</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от</w:t>
      </w:r>
      <w:r w:rsidRPr="00543902">
        <w:rPr>
          <w:rFonts w:ascii="Times New Roman" w:hAnsi="Times New Roman" w:cs="Times New Roman"/>
          <w:sz w:val="28"/>
          <w:szCs w:val="28"/>
        </w:rPr>
        <w:t xml:space="preserve"> 24.05.2023 </w:t>
      </w:r>
      <w:r w:rsidRPr="00543902">
        <w:rPr>
          <w:rFonts w:ascii="Times New Roman" w:hAnsi="Times New Roman" w:cs="Times New Roman" w:hint="eastAsia"/>
          <w:sz w:val="28"/>
          <w:szCs w:val="28"/>
        </w:rPr>
        <w:t>№</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ЭА</w:t>
      </w:r>
      <w:r w:rsidRPr="00543902">
        <w:rPr>
          <w:rFonts w:ascii="Times New Roman" w:hAnsi="Times New Roman" w:cs="Times New Roman"/>
          <w:sz w:val="28"/>
          <w:szCs w:val="28"/>
        </w:rPr>
        <w:t xml:space="preserve">.2023.00015 </w:t>
      </w:r>
      <w:r w:rsidRPr="00543902">
        <w:rPr>
          <w:rFonts w:ascii="Times New Roman" w:hAnsi="Times New Roman" w:cs="Times New Roman" w:hint="eastAsia"/>
          <w:sz w:val="28"/>
          <w:szCs w:val="28"/>
        </w:rPr>
        <w:t>ООО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Евро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Техно</w:t>
      </w:r>
      <w:r w:rsidRPr="00543902">
        <w:rPr>
          <w:rFonts w:ascii="Times New Roman" w:hAnsi="Times New Roman" w:cs="Times New Roman"/>
          <w:sz w:val="28"/>
          <w:szCs w:val="28"/>
        </w:rPr>
        <w:t xml:space="preserve"> </w:t>
      </w:r>
      <w:r w:rsidRPr="00543902">
        <w:rPr>
          <w:rFonts w:ascii="Times New Roman" w:hAnsi="Times New Roman" w:cs="Times New Roman" w:hint="eastAsia"/>
          <w:sz w:val="28"/>
          <w:szCs w:val="28"/>
        </w:rPr>
        <w:t>Строй»</w:t>
      </w:r>
      <w:r w:rsidRPr="00543902">
        <w:rPr>
          <w:rFonts w:ascii="Times New Roman" w:hAnsi="Times New Roman" w:cs="Times New Roman"/>
          <w:sz w:val="28"/>
          <w:szCs w:val="28"/>
        </w:rPr>
        <w:t>. 8 пешеходных переходов приведены в нормативное состояние.</w:t>
      </w:r>
    </w:p>
    <w:p w:rsidR="001F6035" w:rsidRDefault="001F6035" w:rsidP="001F6035">
      <w:pPr>
        <w:pBdr>
          <w:bottom w:val="single" w:sz="4" w:space="31" w:color="FFFFFF"/>
        </w:pBdr>
        <w:spacing w:after="0" w:line="240" w:lineRule="auto"/>
        <w:ind w:firstLine="851"/>
        <w:jc w:val="both"/>
        <w:rPr>
          <w:rFonts w:ascii="Times New Roman" w:hAnsi="Times New Roman" w:cs="Times New Roman"/>
          <w:sz w:val="28"/>
          <w:szCs w:val="28"/>
        </w:rPr>
      </w:pPr>
    </w:p>
    <w:p w:rsidR="00DC568B" w:rsidRPr="001F6035" w:rsidRDefault="00AB2EA9" w:rsidP="001F6035">
      <w:pPr>
        <w:pBdr>
          <w:bottom w:val="single" w:sz="4" w:space="31" w:color="FFFFFF"/>
        </w:pBdr>
        <w:spacing w:after="0" w:line="240" w:lineRule="auto"/>
        <w:ind w:firstLine="851"/>
        <w:jc w:val="both"/>
        <w:rPr>
          <w:rFonts w:ascii="Times New Roman" w:hAnsi="Times New Roman" w:cs="Times New Roman"/>
          <w:sz w:val="28"/>
          <w:szCs w:val="28"/>
        </w:rPr>
      </w:pPr>
      <w:r>
        <w:rPr>
          <w:rFonts w:ascii="Times New Roman" w:hAnsi="Times New Roman" w:cs="Times New Roman"/>
          <w:b/>
          <w:sz w:val="28"/>
          <w:szCs w:val="28"/>
        </w:rPr>
        <w:t>3</w:t>
      </w:r>
      <w:r w:rsidR="002E2C78" w:rsidRPr="00543902">
        <w:rPr>
          <w:rFonts w:ascii="Times New Roman" w:hAnsi="Times New Roman" w:cs="Times New Roman"/>
          <w:b/>
          <w:sz w:val="28"/>
          <w:szCs w:val="28"/>
        </w:rPr>
        <w:t>.</w:t>
      </w:r>
      <w:r w:rsidR="002E2C78" w:rsidRPr="00543902">
        <w:rPr>
          <w:rFonts w:ascii="Times New Roman" w:hAnsi="Times New Roman"/>
          <w:b/>
          <w:sz w:val="28"/>
          <w:szCs w:val="28"/>
        </w:rPr>
        <w:t>3.</w:t>
      </w:r>
      <w:proofErr w:type="gramStart"/>
      <w:r w:rsidR="002E2C78" w:rsidRPr="00543902">
        <w:rPr>
          <w:rFonts w:ascii="Times New Roman" w:hAnsi="Times New Roman"/>
          <w:b/>
          <w:sz w:val="28"/>
          <w:szCs w:val="28"/>
        </w:rPr>
        <w:t>3</w:t>
      </w:r>
      <w:r w:rsidR="002E2C78" w:rsidRPr="00543902">
        <w:rPr>
          <w:rFonts w:ascii="Times New Roman" w:hAnsi="Times New Roman" w:cs="Times New Roman"/>
          <w:b/>
          <w:sz w:val="28"/>
          <w:szCs w:val="28"/>
        </w:rPr>
        <w:t>.</w:t>
      </w:r>
      <w:r w:rsidR="002E2C78" w:rsidRPr="00543902">
        <w:rPr>
          <w:rFonts w:ascii="Times New Roman" w:hAnsi="Times New Roman"/>
          <w:b/>
          <w:sz w:val="28"/>
          <w:szCs w:val="28"/>
        </w:rPr>
        <w:t>Муниципальная</w:t>
      </w:r>
      <w:proofErr w:type="gramEnd"/>
      <w:r w:rsidR="002E2C78" w:rsidRPr="00543902">
        <w:rPr>
          <w:rFonts w:ascii="Times New Roman" w:hAnsi="Times New Roman"/>
          <w:b/>
          <w:sz w:val="28"/>
          <w:szCs w:val="28"/>
        </w:rPr>
        <w:t xml:space="preserve"> программа «</w:t>
      </w:r>
      <w:r w:rsidR="00495A4A" w:rsidRPr="00543902">
        <w:rPr>
          <w:rFonts w:ascii="Times New Roman" w:hAnsi="Times New Roman"/>
          <w:b/>
          <w:sz w:val="28"/>
          <w:szCs w:val="28"/>
        </w:rPr>
        <w:t>Развитие жилищной сферы города Нефтеюганска</w:t>
      </w:r>
      <w:r w:rsidR="002E2C78" w:rsidRPr="00543902">
        <w:rPr>
          <w:rFonts w:ascii="Times New Roman" w:hAnsi="Times New Roman"/>
          <w:b/>
          <w:sz w:val="28"/>
          <w:szCs w:val="28"/>
        </w:rPr>
        <w:t>»</w:t>
      </w:r>
      <w:r w:rsidR="00CC4B41" w:rsidRPr="00543902">
        <w:rPr>
          <w:rFonts w:ascii="Times New Roman" w:hAnsi="Times New Roman"/>
          <w:b/>
          <w:sz w:val="28"/>
          <w:szCs w:val="28"/>
        </w:rPr>
        <w:t>.</w:t>
      </w:r>
    </w:p>
    <w:p w:rsidR="00642D1A" w:rsidRPr="00543902" w:rsidRDefault="002E2C78" w:rsidP="00642D1A">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hAnsi="Times New Roman"/>
          <w:sz w:val="28"/>
          <w:szCs w:val="28"/>
        </w:rPr>
        <w:t xml:space="preserve">В рамках реализации муниципальной программы предусмотрено финансирование в сумме </w:t>
      </w:r>
      <w:r w:rsidR="004364BC" w:rsidRPr="00543902">
        <w:rPr>
          <w:rFonts w:ascii="Times New Roman" w:hAnsi="Times New Roman"/>
          <w:sz w:val="28"/>
          <w:szCs w:val="28"/>
        </w:rPr>
        <w:t>5 053 548,557</w:t>
      </w:r>
      <w:r w:rsidR="00EB6BED" w:rsidRPr="00543902">
        <w:rPr>
          <w:rFonts w:ascii="Times New Roman" w:hAnsi="Times New Roman"/>
          <w:sz w:val="28"/>
          <w:szCs w:val="28"/>
        </w:rPr>
        <w:t xml:space="preserve"> </w:t>
      </w:r>
      <w:r w:rsidR="00141F91" w:rsidRPr="00543902">
        <w:rPr>
          <w:rFonts w:ascii="Times New Roman" w:hAnsi="Times New Roman"/>
          <w:sz w:val="28"/>
          <w:szCs w:val="28"/>
        </w:rPr>
        <w:t xml:space="preserve">тыс. </w:t>
      </w:r>
      <w:r w:rsidR="004D0BDD" w:rsidRPr="00543902">
        <w:rPr>
          <w:rFonts w:ascii="Times New Roman" w:hAnsi="Times New Roman"/>
          <w:sz w:val="28"/>
          <w:szCs w:val="28"/>
        </w:rPr>
        <w:t>рублей</w:t>
      </w:r>
      <w:r w:rsidRPr="00543902">
        <w:rPr>
          <w:rFonts w:ascii="Times New Roman" w:hAnsi="Times New Roman"/>
          <w:sz w:val="28"/>
          <w:szCs w:val="28"/>
        </w:rPr>
        <w:t xml:space="preserve">, </w:t>
      </w:r>
      <w:r w:rsidRPr="00543902">
        <w:rPr>
          <w:rFonts w:ascii="Times New Roman" w:eastAsia="Calibri" w:hAnsi="Times New Roman"/>
          <w:sz w:val="28"/>
          <w:szCs w:val="28"/>
        </w:rPr>
        <w:t xml:space="preserve">фактически исполнено </w:t>
      </w:r>
      <w:r w:rsidR="004364BC" w:rsidRPr="00543902">
        <w:rPr>
          <w:rFonts w:ascii="Times New Roman" w:eastAsia="Calibri" w:hAnsi="Times New Roman"/>
          <w:sz w:val="28"/>
          <w:szCs w:val="28"/>
        </w:rPr>
        <w:t>4 914 000,022</w:t>
      </w:r>
      <w:r w:rsidR="00EB6BED" w:rsidRPr="00543902">
        <w:rPr>
          <w:rFonts w:ascii="Times New Roman" w:eastAsia="Calibri" w:hAnsi="Times New Roman"/>
          <w:sz w:val="28"/>
          <w:szCs w:val="28"/>
        </w:rPr>
        <w:t xml:space="preserve"> </w:t>
      </w:r>
      <w:r w:rsidRPr="00543902">
        <w:rPr>
          <w:rFonts w:ascii="Times New Roman" w:eastAsia="Calibri" w:hAnsi="Times New Roman"/>
          <w:sz w:val="28"/>
          <w:szCs w:val="28"/>
        </w:rPr>
        <w:t xml:space="preserve">тыс. </w:t>
      </w:r>
      <w:r w:rsidR="004D0BDD" w:rsidRPr="00543902">
        <w:rPr>
          <w:rFonts w:ascii="Times New Roman" w:eastAsia="Calibri" w:hAnsi="Times New Roman"/>
          <w:sz w:val="28"/>
          <w:szCs w:val="28"/>
        </w:rPr>
        <w:t>рублей</w:t>
      </w:r>
      <w:r w:rsidRPr="00543902">
        <w:rPr>
          <w:rFonts w:ascii="Times New Roman" w:eastAsia="Calibri" w:hAnsi="Times New Roman"/>
          <w:sz w:val="28"/>
          <w:szCs w:val="28"/>
        </w:rPr>
        <w:t xml:space="preserve">, что составляет </w:t>
      </w:r>
      <w:r w:rsidR="004364BC" w:rsidRPr="00543902">
        <w:rPr>
          <w:rFonts w:ascii="Times New Roman" w:eastAsia="Calibri" w:hAnsi="Times New Roman"/>
          <w:sz w:val="28"/>
          <w:szCs w:val="28"/>
        </w:rPr>
        <w:t>97,2</w:t>
      </w:r>
      <w:r w:rsidR="00CC4B41" w:rsidRPr="00543902">
        <w:rPr>
          <w:rFonts w:ascii="Times New Roman" w:eastAsia="Calibri" w:hAnsi="Times New Roman"/>
          <w:sz w:val="28"/>
          <w:szCs w:val="28"/>
        </w:rPr>
        <w:t xml:space="preserve"> </w:t>
      </w:r>
      <w:r w:rsidRPr="00543902">
        <w:rPr>
          <w:rFonts w:ascii="Times New Roman" w:eastAsia="Calibri" w:hAnsi="Times New Roman"/>
          <w:sz w:val="28"/>
          <w:szCs w:val="28"/>
        </w:rPr>
        <w:t>% от плана на 20</w:t>
      </w:r>
      <w:r w:rsidR="00CC4B41" w:rsidRPr="00543902">
        <w:rPr>
          <w:rFonts w:ascii="Times New Roman" w:eastAsia="Calibri" w:hAnsi="Times New Roman"/>
          <w:sz w:val="28"/>
          <w:szCs w:val="28"/>
        </w:rPr>
        <w:t>2</w:t>
      </w:r>
      <w:r w:rsidR="00DC568B" w:rsidRPr="00543902">
        <w:rPr>
          <w:rFonts w:ascii="Times New Roman" w:eastAsia="Calibri" w:hAnsi="Times New Roman"/>
          <w:sz w:val="28"/>
          <w:szCs w:val="28"/>
        </w:rPr>
        <w:t>2</w:t>
      </w:r>
      <w:r w:rsidRPr="00543902">
        <w:rPr>
          <w:rFonts w:ascii="Times New Roman" w:eastAsia="Calibri" w:hAnsi="Times New Roman"/>
          <w:sz w:val="28"/>
          <w:szCs w:val="28"/>
        </w:rPr>
        <w:t xml:space="preserve"> год.</w:t>
      </w:r>
    </w:p>
    <w:p w:rsidR="00642D1A" w:rsidRPr="00543902" w:rsidRDefault="00642D1A" w:rsidP="00642D1A">
      <w:pPr>
        <w:pBdr>
          <w:bottom w:val="single" w:sz="4" w:space="31" w:color="FFFFFF"/>
        </w:pBdr>
        <w:spacing w:after="0" w:line="240" w:lineRule="auto"/>
        <w:ind w:firstLine="851"/>
        <w:jc w:val="both"/>
        <w:rPr>
          <w:rFonts w:ascii="Times New Roman" w:hAnsi="Times New Roman" w:cs="Times New Roman"/>
          <w:b/>
          <w:i/>
          <w:sz w:val="28"/>
          <w:szCs w:val="28"/>
          <w:u w:val="single"/>
        </w:rPr>
      </w:pPr>
      <w:r w:rsidRPr="00543902">
        <w:rPr>
          <w:rFonts w:ascii="Times New Roman" w:hAnsi="Times New Roman" w:cs="Times New Roman"/>
          <w:b/>
          <w:i/>
          <w:sz w:val="28"/>
          <w:szCs w:val="28"/>
          <w:u w:val="single"/>
        </w:rPr>
        <w:t>Подпрограмма «Стимулирование развития жилищного строительства»</w:t>
      </w:r>
    </w:p>
    <w:p w:rsidR="00642D1A" w:rsidRPr="00543902" w:rsidRDefault="00642D1A" w:rsidP="00642D1A">
      <w:pPr>
        <w:pBdr>
          <w:bottom w:val="single" w:sz="4" w:space="31" w:color="FFFFFF"/>
        </w:pBdr>
        <w:spacing w:after="0" w:line="240" w:lineRule="auto"/>
        <w:ind w:firstLine="851"/>
        <w:jc w:val="both"/>
        <w:rPr>
          <w:rFonts w:ascii="Times New Roman" w:hAnsi="Times New Roman" w:cs="Times New Roman"/>
          <w:b/>
          <w:i/>
          <w:sz w:val="28"/>
          <w:szCs w:val="28"/>
        </w:rPr>
      </w:pPr>
      <w:r w:rsidRPr="00543902">
        <w:rPr>
          <w:rFonts w:ascii="Times New Roman" w:hAnsi="Times New Roman" w:cs="Times New Roman"/>
          <w:b/>
          <w:i/>
          <w:sz w:val="28"/>
          <w:szCs w:val="28"/>
        </w:rPr>
        <w:t>1.«Осуществление полномочий в области градостроительной деятельности»</w:t>
      </w:r>
    </w:p>
    <w:p w:rsidR="00642D1A" w:rsidRPr="00543902" w:rsidRDefault="00642D1A" w:rsidP="00642D1A">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В области градостроительной деятельности за 2023 год выполнены следующие мероприятия:</w:t>
      </w:r>
    </w:p>
    <w:p w:rsidR="00642D1A" w:rsidRPr="00543902" w:rsidRDefault="00642D1A" w:rsidP="00642D1A">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В соответствии с планом мероприятий по территориальному планированию, градостроительному зонированию, планировки территории, формированию и ведению информационной системы обеспечения градостроительной деятельности муниципального образования города Нефтеюганска заключены следующие муниципальные контракты:</w:t>
      </w:r>
    </w:p>
    <w:p w:rsidR="00642D1A" w:rsidRPr="00543902" w:rsidRDefault="00642D1A" w:rsidP="00642D1A">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-выполнение работ по подготовке конкурсной заявки для участия города Нефтеюганска во Всероссийском конкурсе лучших проектов создания комфортной городской среды в категории «Малые города»;</w:t>
      </w:r>
    </w:p>
    <w:p w:rsidR="00642D1A" w:rsidRPr="00543902" w:rsidRDefault="00642D1A" w:rsidP="00642D1A">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-выполнение работ по подготовке проекта внесения изменений в документ территориального планирования «Генеральный план города Нефтеюганска» и документ градостроительного зонирования «Правила землепользования и застройки города Нефтеюганска;</w:t>
      </w:r>
    </w:p>
    <w:p w:rsidR="00642D1A" w:rsidRPr="00543902" w:rsidRDefault="00642D1A" w:rsidP="00642D1A">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Планируется заключить следующие муниципальные контракты:</w:t>
      </w:r>
    </w:p>
    <w:p w:rsidR="00642D1A" w:rsidRPr="00543902" w:rsidRDefault="00642D1A" w:rsidP="00642D1A">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 xml:space="preserve">-выполнение работ по ведению государственной информационной системы обеспечения градостроительной деятельности ХМАО-Югры (наполнение базы данных по </w:t>
      </w:r>
      <w:proofErr w:type="spellStart"/>
      <w:r w:rsidRPr="00543902">
        <w:rPr>
          <w:rFonts w:ascii="Times New Roman" w:hAnsi="Times New Roman"/>
          <w:sz w:val="28"/>
          <w:szCs w:val="28"/>
        </w:rPr>
        <w:t>г.Нефтеюганск</w:t>
      </w:r>
      <w:proofErr w:type="spellEnd"/>
      <w:r w:rsidRPr="00543902">
        <w:rPr>
          <w:rFonts w:ascii="Times New Roman" w:hAnsi="Times New Roman"/>
          <w:sz w:val="28"/>
          <w:szCs w:val="28"/>
        </w:rPr>
        <w:t xml:space="preserve"> за 2011-2012 гг.);</w:t>
      </w:r>
    </w:p>
    <w:p w:rsidR="00642D1A" w:rsidRPr="00543902" w:rsidRDefault="00642D1A" w:rsidP="00642D1A">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 xml:space="preserve">-выполнение работ по ведению государственной информационной системы обеспечения градостроительной деятельности ХМАО-Югры (наполнение базы данных по </w:t>
      </w:r>
      <w:proofErr w:type="spellStart"/>
      <w:r w:rsidRPr="00543902">
        <w:rPr>
          <w:rFonts w:ascii="Times New Roman" w:hAnsi="Times New Roman"/>
          <w:sz w:val="28"/>
          <w:szCs w:val="28"/>
        </w:rPr>
        <w:t>г.Нефтеюганск</w:t>
      </w:r>
      <w:proofErr w:type="spellEnd"/>
      <w:r w:rsidRPr="00543902">
        <w:rPr>
          <w:rFonts w:ascii="Times New Roman" w:hAnsi="Times New Roman"/>
          <w:sz w:val="28"/>
          <w:szCs w:val="28"/>
        </w:rPr>
        <w:t xml:space="preserve"> за 2019-2020 гг.);</w:t>
      </w:r>
    </w:p>
    <w:p w:rsidR="00642D1A" w:rsidRPr="00543902" w:rsidRDefault="00642D1A" w:rsidP="00642D1A">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На сумму 5 635, 375 тыс. рублей исполнены следующие муниципальные контракты:</w:t>
      </w:r>
    </w:p>
    <w:p w:rsidR="00642D1A" w:rsidRPr="00543902" w:rsidRDefault="00642D1A" w:rsidP="00642D1A">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-выполнение работ по подготовке проекта планировки и проекта межевания территории микрорайона 11В города Нефтеюганска;</w:t>
      </w:r>
    </w:p>
    <w:p w:rsidR="00642D1A" w:rsidRPr="00543902" w:rsidRDefault="00642D1A" w:rsidP="00642D1A">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-выполнение картографических работ для подготовки градостроительных планов земельных участков;</w:t>
      </w:r>
    </w:p>
    <w:p w:rsidR="00642D1A" w:rsidRPr="00543902" w:rsidRDefault="00642D1A" w:rsidP="00642D1A">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-выполнение работ по ведению государственной информационной системы обеспечения градостроительной деятельности ХМАО-Югры (наполнение базы данных топографической съемкой);</w:t>
      </w:r>
    </w:p>
    <w:p w:rsidR="00642D1A" w:rsidRPr="00543902" w:rsidRDefault="00642D1A" w:rsidP="00642D1A">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 xml:space="preserve">-выполнение работ по развитию геоинформационной модели </w:t>
      </w:r>
      <w:proofErr w:type="spellStart"/>
      <w:r w:rsidRPr="00543902">
        <w:rPr>
          <w:rFonts w:ascii="Times New Roman" w:hAnsi="Times New Roman"/>
          <w:sz w:val="28"/>
          <w:szCs w:val="28"/>
        </w:rPr>
        <w:t>г.Нефтеюганска</w:t>
      </w:r>
      <w:proofErr w:type="spellEnd"/>
      <w:r w:rsidRPr="00543902">
        <w:rPr>
          <w:rFonts w:ascii="Times New Roman" w:hAnsi="Times New Roman"/>
          <w:sz w:val="28"/>
          <w:szCs w:val="28"/>
        </w:rPr>
        <w:t xml:space="preserve"> (создание модуля ведения реестра земельных участков на территории МО);</w:t>
      </w:r>
    </w:p>
    <w:p w:rsidR="00642D1A" w:rsidRPr="00543902" w:rsidRDefault="00642D1A" w:rsidP="00642D1A">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 xml:space="preserve">-выполнение работ по развитию геоинформационной модели г. Нефтеюганска (создание модуля приемки материалов </w:t>
      </w:r>
      <w:proofErr w:type="spellStart"/>
      <w:r w:rsidRPr="00543902">
        <w:rPr>
          <w:rFonts w:ascii="Times New Roman" w:hAnsi="Times New Roman"/>
          <w:sz w:val="28"/>
          <w:szCs w:val="28"/>
        </w:rPr>
        <w:t>топосъемки</w:t>
      </w:r>
      <w:proofErr w:type="spellEnd"/>
      <w:r w:rsidRPr="00543902">
        <w:rPr>
          <w:rFonts w:ascii="Times New Roman" w:hAnsi="Times New Roman"/>
          <w:sz w:val="28"/>
          <w:szCs w:val="28"/>
        </w:rPr>
        <w:t xml:space="preserve"> на хранение);</w:t>
      </w:r>
    </w:p>
    <w:p w:rsidR="00642D1A" w:rsidRPr="00543902" w:rsidRDefault="00642D1A" w:rsidP="00642D1A">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-выполнение работ по подготовке проекта планировки и проекта внесения изменений в проект межевания территории микрорайонов 16 и 16А города Нефтеюганска.</w:t>
      </w:r>
    </w:p>
    <w:p w:rsidR="006537AA" w:rsidRPr="00543902" w:rsidRDefault="00642D1A" w:rsidP="006537AA">
      <w:pPr>
        <w:pBdr>
          <w:bottom w:val="single" w:sz="4" w:space="31" w:color="FFFFFF"/>
        </w:pBdr>
        <w:spacing w:after="0" w:line="240" w:lineRule="auto"/>
        <w:ind w:firstLine="851"/>
        <w:jc w:val="both"/>
        <w:rPr>
          <w:rFonts w:ascii="Times New Roman" w:hAnsi="Times New Roman" w:cs="Times New Roman"/>
          <w:b/>
          <w:i/>
          <w:sz w:val="28"/>
          <w:szCs w:val="28"/>
        </w:rPr>
      </w:pPr>
      <w:bookmarkStart w:id="0" w:name="_GoBack"/>
      <w:r w:rsidRPr="002C3912">
        <w:rPr>
          <w:rFonts w:ascii="Times New Roman" w:hAnsi="Times New Roman" w:cs="Times New Roman"/>
          <w:b/>
          <w:i/>
          <w:sz w:val="28"/>
          <w:szCs w:val="28"/>
        </w:rPr>
        <w:t>2.</w:t>
      </w:r>
      <w:bookmarkEnd w:id="0"/>
      <w:r w:rsidRPr="00543902">
        <w:rPr>
          <w:rFonts w:ascii="Times New Roman" w:hAnsi="Times New Roman" w:cs="Times New Roman"/>
          <w:b/>
          <w:i/>
          <w:sz w:val="28"/>
          <w:szCs w:val="28"/>
        </w:rPr>
        <w:t xml:space="preserve">«Проектирование и строительство инженерных сетей для увеличения объемов жилищного строительства, в </w:t>
      </w:r>
      <w:proofErr w:type="spellStart"/>
      <w:r w:rsidRPr="00543902">
        <w:rPr>
          <w:rFonts w:ascii="Times New Roman" w:hAnsi="Times New Roman" w:cs="Times New Roman"/>
          <w:b/>
          <w:i/>
          <w:sz w:val="28"/>
          <w:szCs w:val="28"/>
        </w:rPr>
        <w:t>т.ч</w:t>
      </w:r>
      <w:proofErr w:type="spellEnd"/>
      <w:r w:rsidRPr="00543902">
        <w:rPr>
          <w:rFonts w:ascii="Times New Roman" w:hAnsi="Times New Roman" w:cs="Times New Roman"/>
          <w:b/>
          <w:i/>
          <w:sz w:val="28"/>
          <w:szCs w:val="28"/>
        </w:rPr>
        <w:t>. на возмещение части затрат по строительству систем инженерной инфраструктуры»</w:t>
      </w:r>
      <w:r w:rsidR="007500F8" w:rsidRPr="00543902">
        <w:rPr>
          <w:rFonts w:ascii="Times New Roman" w:hAnsi="Times New Roman" w:cs="Times New Roman"/>
          <w:b/>
          <w:i/>
          <w:sz w:val="28"/>
          <w:szCs w:val="28"/>
        </w:rPr>
        <w:t>.</w:t>
      </w:r>
    </w:p>
    <w:p w:rsidR="007500F8" w:rsidRPr="00543902" w:rsidRDefault="00642D1A" w:rsidP="007500F8">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В рамках переходящих лимитов 2022 года предусмотрены следующие мероприятия:</w:t>
      </w:r>
    </w:p>
    <w:p w:rsidR="007500F8" w:rsidRPr="00543902" w:rsidRDefault="00642D1A" w:rsidP="007500F8">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На сумму 1</w:t>
      </w:r>
      <w:r w:rsidR="007500F8" w:rsidRPr="00543902">
        <w:rPr>
          <w:rFonts w:ascii="Times New Roman" w:hAnsi="Times New Roman" w:cs="Times New Roman"/>
          <w:sz w:val="28"/>
          <w:szCs w:val="28"/>
        </w:rPr>
        <w:t> </w:t>
      </w:r>
      <w:r w:rsidRPr="00543902">
        <w:rPr>
          <w:rFonts w:ascii="Times New Roman" w:hAnsi="Times New Roman" w:cs="Times New Roman"/>
          <w:sz w:val="28"/>
          <w:szCs w:val="28"/>
        </w:rPr>
        <w:t>602</w:t>
      </w:r>
      <w:r w:rsidR="007500F8" w:rsidRPr="00543902">
        <w:rPr>
          <w:rFonts w:ascii="Times New Roman" w:hAnsi="Times New Roman" w:cs="Times New Roman"/>
          <w:sz w:val="28"/>
          <w:szCs w:val="28"/>
        </w:rPr>
        <w:t>,</w:t>
      </w:r>
      <w:r w:rsidRPr="00543902">
        <w:rPr>
          <w:rFonts w:ascii="Times New Roman" w:hAnsi="Times New Roman" w:cs="Times New Roman"/>
          <w:sz w:val="28"/>
          <w:szCs w:val="28"/>
        </w:rPr>
        <w:t>798</w:t>
      </w:r>
      <w:r w:rsidR="007500F8" w:rsidRPr="00543902">
        <w:rPr>
          <w:rFonts w:ascii="Times New Roman" w:hAnsi="Times New Roman" w:cs="Times New Roman"/>
          <w:sz w:val="28"/>
          <w:szCs w:val="28"/>
        </w:rPr>
        <w:t xml:space="preserve"> тыс.</w:t>
      </w:r>
      <w:r w:rsidRPr="00543902">
        <w:rPr>
          <w:rFonts w:ascii="Times New Roman" w:hAnsi="Times New Roman" w:cs="Times New Roman"/>
          <w:sz w:val="28"/>
          <w:szCs w:val="28"/>
        </w:rPr>
        <w:t xml:space="preserve"> рублей исполнен муниципальный контракт, заключенный на выполнение инженерных изысканий, осуществление подготовки проектной и рабочей документации в целях реконструкции объекта капитального строительства «Сооружение, сети теплоснабжения в 2-х трубном исполнении, микрорайон 15 от ТК-1 и ТК-6 до ТК-4.</w:t>
      </w:r>
      <w:r w:rsidR="00F45102">
        <w:rPr>
          <w:rFonts w:ascii="Times New Roman" w:hAnsi="Times New Roman" w:cs="Times New Roman"/>
          <w:sz w:val="28"/>
          <w:szCs w:val="28"/>
        </w:rPr>
        <w:t xml:space="preserve"> </w:t>
      </w:r>
      <w:r w:rsidRPr="00543902">
        <w:rPr>
          <w:rFonts w:ascii="Times New Roman" w:hAnsi="Times New Roman" w:cs="Times New Roman"/>
          <w:sz w:val="28"/>
          <w:szCs w:val="28"/>
        </w:rPr>
        <w:t>Реестр № 529125 (участок от ТК 1-15 мкр. до МК 14-23 Неф)».</w:t>
      </w:r>
    </w:p>
    <w:p w:rsidR="007500F8" w:rsidRPr="00543902" w:rsidRDefault="00642D1A" w:rsidP="007500F8">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На сумму 45</w:t>
      </w:r>
      <w:r w:rsidR="007500F8" w:rsidRPr="00543902">
        <w:rPr>
          <w:rFonts w:ascii="Times New Roman" w:hAnsi="Times New Roman" w:cs="Times New Roman"/>
          <w:sz w:val="28"/>
          <w:szCs w:val="28"/>
        </w:rPr>
        <w:t> </w:t>
      </w:r>
      <w:r w:rsidRPr="00543902">
        <w:rPr>
          <w:rFonts w:ascii="Times New Roman" w:hAnsi="Times New Roman" w:cs="Times New Roman"/>
          <w:sz w:val="28"/>
          <w:szCs w:val="28"/>
        </w:rPr>
        <w:t>957</w:t>
      </w:r>
      <w:r w:rsidR="007500F8" w:rsidRPr="00543902">
        <w:rPr>
          <w:rFonts w:ascii="Times New Roman" w:hAnsi="Times New Roman" w:cs="Times New Roman"/>
          <w:sz w:val="28"/>
          <w:szCs w:val="28"/>
        </w:rPr>
        <w:t>,</w:t>
      </w:r>
      <w:r w:rsidRPr="00543902">
        <w:rPr>
          <w:rFonts w:ascii="Times New Roman" w:hAnsi="Times New Roman" w:cs="Times New Roman"/>
          <w:sz w:val="28"/>
          <w:szCs w:val="28"/>
        </w:rPr>
        <w:t>000</w:t>
      </w:r>
      <w:r w:rsidR="007500F8" w:rsidRPr="00543902">
        <w:rPr>
          <w:rFonts w:ascii="Times New Roman" w:hAnsi="Times New Roman" w:cs="Times New Roman"/>
          <w:sz w:val="28"/>
          <w:szCs w:val="28"/>
        </w:rPr>
        <w:t xml:space="preserve"> тыс.</w:t>
      </w:r>
      <w:r w:rsidRPr="00543902">
        <w:rPr>
          <w:rFonts w:ascii="Times New Roman" w:hAnsi="Times New Roman" w:cs="Times New Roman"/>
          <w:sz w:val="28"/>
          <w:szCs w:val="28"/>
        </w:rPr>
        <w:t xml:space="preserve"> рублей 17.05.2022 заключен муниципальный контракт на выполнение инженерных изысканий, осуществление подготовки проектной и рабочей документации в целях капитального строительства объекта «Инженерное обеспечение территории в районе СУ-62 </w:t>
      </w:r>
      <w:proofErr w:type="spellStart"/>
      <w:r w:rsidRPr="00543902">
        <w:rPr>
          <w:rFonts w:ascii="Times New Roman" w:hAnsi="Times New Roman" w:cs="Times New Roman"/>
          <w:sz w:val="28"/>
          <w:szCs w:val="28"/>
        </w:rPr>
        <w:t>г.Нефтеюганска</w:t>
      </w:r>
      <w:proofErr w:type="spellEnd"/>
      <w:r w:rsidRPr="00543902">
        <w:rPr>
          <w:rFonts w:ascii="Times New Roman" w:hAnsi="Times New Roman" w:cs="Times New Roman"/>
          <w:sz w:val="28"/>
          <w:szCs w:val="28"/>
        </w:rPr>
        <w:t>». Срок исполнения контракта – 31.12.2023.</w:t>
      </w:r>
    </w:p>
    <w:p w:rsidR="007500F8" w:rsidRPr="00543902" w:rsidRDefault="00642D1A" w:rsidP="007500F8">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Подрядчиком выполнены изыскания, получены технические условия для проектирования инженерных сетей. В настоящее время подрядная организация приступила к разработке Проекта внесения изменений в проект планировки и межевания территории г. Нефтеюганска (красные линии). Проектирование ведется с нарушением сроков исполнения муниципального контракта, заказчиком проводится претензионная работа.</w:t>
      </w:r>
    </w:p>
    <w:p w:rsidR="007500F8" w:rsidRPr="00543902" w:rsidRDefault="00642D1A" w:rsidP="007500F8">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cs="Times New Roman"/>
          <w:sz w:val="28"/>
          <w:szCs w:val="28"/>
        </w:rPr>
        <w:t xml:space="preserve">В целях реализации мероприятия в части увеличения объемов жилищного строительства на 2023 год запланирован показатель «Ввод жилья» в объеме </w:t>
      </w:r>
      <w:r w:rsidR="009C551D" w:rsidRPr="00543902">
        <w:rPr>
          <w:rFonts w:ascii="Times New Roman" w:hAnsi="Times New Roman" w:cs="Times New Roman"/>
          <w:sz w:val="28"/>
          <w:szCs w:val="28"/>
        </w:rPr>
        <w:t xml:space="preserve">              </w:t>
      </w:r>
      <w:r w:rsidRPr="00543902">
        <w:rPr>
          <w:rFonts w:ascii="Times New Roman" w:hAnsi="Times New Roman" w:cs="Times New Roman"/>
          <w:sz w:val="28"/>
          <w:szCs w:val="28"/>
        </w:rPr>
        <w:t xml:space="preserve">47,8 </w:t>
      </w:r>
      <w:proofErr w:type="spellStart"/>
      <w:r w:rsidRPr="00543902">
        <w:rPr>
          <w:rFonts w:ascii="Times New Roman" w:hAnsi="Times New Roman" w:cs="Times New Roman"/>
          <w:sz w:val="28"/>
          <w:szCs w:val="28"/>
        </w:rPr>
        <w:t>тыс.кв.м</w:t>
      </w:r>
      <w:proofErr w:type="spellEnd"/>
      <w:r w:rsidRPr="00543902">
        <w:rPr>
          <w:rFonts w:ascii="Times New Roman" w:hAnsi="Times New Roman" w:cs="Times New Roman"/>
          <w:sz w:val="28"/>
          <w:szCs w:val="28"/>
        </w:rPr>
        <w:t>.</w:t>
      </w:r>
      <w:r w:rsidR="007500F8" w:rsidRPr="00543902">
        <w:rPr>
          <w:rFonts w:ascii="Times New Roman" w:hAnsi="Times New Roman" w:cs="Times New Roman"/>
          <w:sz w:val="28"/>
          <w:szCs w:val="28"/>
        </w:rPr>
        <w:t xml:space="preserve"> </w:t>
      </w:r>
      <w:r w:rsidRPr="00543902">
        <w:rPr>
          <w:rFonts w:ascii="Times New Roman" w:hAnsi="Times New Roman"/>
          <w:sz w:val="28"/>
          <w:szCs w:val="28"/>
        </w:rPr>
        <w:t xml:space="preserve">По состоянию на 31.12.2023 введено в эксплуатацию </w:t>
      </w:r>
      <w:r w:rsidR="009C551D" w:rsidRPr="00543902">
        <w:rPr>
          <w:rFonts w:ascii="Times New Roman" w:hAnsi="Times New Roman"/>
          <w:sz w:val="28"/>
          <w:szCs w:val="28"/>
        </w:rPr>
        <w:t xml:space="preserve">                            </w:t>
      </w:r>
      <w:r w:rsidRPr="00543902">
        <w:rPr>
          <w:rFonts w:ascii="Times New Roman" w:hAnsi="Times New Roman"/>
          <w:sz w:val="28"/>
          <w:szCs w:val="28"/>
        </w:rPr>
        <w:t xml:space="preserve">97,5452 </w:t>
      </w:r>
      <w:proofErr w:type="spellStart"/>
      <w:r w:rsidRPr="00543902">
        <w:rPr>
          <w:rFonts w:ascii="Times New Roman" w:hAnsi="Times New Roman"/>
          <w:sz w:val="28"/>
          <w:szCs w:val="28"/>
        </w:rPr>
        <w:t>тыс.кв.м</w:t>
      </w:r>
      <w:proofErr w:type="spellEnd"/>
      <w:r w:rsidRPr="00543902">
        <w:rPr>
          <w:rFonts w:ascii="Times New Roman" w:hAnsi="Times New Roman"/>
          <w:sz w:val="28"/>
          <w:szCs w:val="28"/>
        </w:rPr>
        <w:t>. жилья (что составляет 204% от плана).</w:t>
      </w:r>
    </w:p>
    <w:p w:rsidR="007500F8" w:rsidRPr="00543902" w:rsidRDefault="00642D1A" w:rsidP="007500F8">
      <w:pPr>
        <w:pBdr>
          <w:bottom w:val="single" w:sz="4" w:space="31" w:color="FFFFFF"/>
        </w:pBdr>
        <w:spacing w:after="0" w:line="240" w:lineRule="auto"/>
        <w:ind w:firstLine="851"/>
        <w:jc w:val="both"/>
        <w:rPr>
          <w:rFonts w:ascii="Times New Roman" w:hAnsi="Times New Roman" w:cs="Times New Roman"/>
          <w:i/>
          <w:sz w:val="28"/>
          <w:szCs w:val="28"/>
        </w:rPr>
      </w:pPr>
      <w:r w:rsidRPr="00543902">
        <w:rPr>
          <w:rFonts w:ascii="Times New Roman" w:hAnsi="Times New Roman" w:cs="Times New Roman"/>
          <w:b/>
          <w:i/>
          <w:sz w:val="28"/>
          <w:szCs w:val="28"/>
        </w:rPr>
        <w:t>3</w:t>
      </w:r>
      <w:r w:rsidR="007500F8" w:rsidRPr="00543902">
        <w:rPr>
          <w:rFonts w:ascii="Times New Roman" w:hAnsi="Times New Roman" w:cs="Times New Roman"/>
          <w:b/>
          <w:i/>
          <w:sz w:val="28"/>
          <w:szCs w:val="28"/>
        </w:rPr>
        <w:t>.</w:t>
      </w:r>
      <w:r w:rsidRPr="00543902">
        <w:rPr>
          <w:rFonts w:ascii="Times New Roman" w:hAnsi="Times New Roman" w:cs="Times New Roman"/>
          <w:b/>
          <w:i/>
          <w:sz w:val="28"/>
          <w:szCs w:val="28"/>
        </w:rPr>
        <w:t>«Освобождение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r w:rsidR="007500F8" w:rsidRPr="00543902">
        <w:rPr>
          <w:rFonts w:ascii="Times New Roman" w:hAnsi="Times New Roman" w:cs="Times New Roman"/>
          <w:i/>
          <w:sz w:val="28"/>
          <w:szCs w:val="28"/>
        </w:rPr>
        <w:t>.</w:t>
      </w:r>
    </w:p>
    <w:p w:rsidR="00214667" w:rsidRPr="00543902" w:rsidRDefault="00642D1A" w:rsidP="00214667">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В 2023 году на реализацию мероприятия предусмотрено финанс</w:t>
      </w:r>
      <w:r w:rsidR="007500F8" w:rsidRPr="00543902">
        <w:rPr>
          <w:rFonts w:ascii="Times New Roman" w:hAnsi="Times New Roman"/>
          <w:sz w:val="28"/>
          <w:szCs w:val="28"/>
        </w:rPr>
        <w:t xml:space="preserve">ирование в </w:t>
      </w:r>
      <w:r w:rsidR="00F45102">
        <w:rPr>
          <w:rFonts w:ascii="Times New Roman" w:hAnsi="Times New Roman"/>
          <w:sz w:val="28"/>
          <w:szCs w:val="28"/>
        </w:rPr>
        <w:t>р</w:t>
      </w:r>
      <w:r w:rsidR="007500F8" w:rsidRPr="00543902">
        <w:rPr>
          <w:rFonts w:ascii="Times New Roman" w:hAnsi="Times New Roman"/>
          <w:sz w:val="28"/>
          <w:szCs w:val="28"/>
        </w:rPr>
        <w:t>азмере</w:t>
      </w:r>
      <w:r w:rsidRPr="00543902">
        <w:rPr>
          <w:rFonts w:ascii="Times New Roman" w:hAnsi="Times New Roman"/>
          <w:sz w:val="28"/>
          <w:szCs w:val="28"/>
        </w:rPr>
        <w:t xml:space="preserve"> 73</w:t>
      </w:r>
      <w:r w:rsidR="007500F8" w:rsidRPr="00543902">
        <w:rPr>
          <w:rFonts w:ascii="Times New Roman" w:hAnsi="Times New Roman"/>
          <w:sz w:val="28"/>
          <w:szCs w:val="28"/>
        </w:rPr>
        <w:t> </w:t>
      </w:r>
      <w:r w:rsidRPr="00543902">
        <w:rPr>
          <w:rFonts w:ascii="Times New Roman" w:hAnsi="Times New Roman"/>
          <w:sz w:val="28"/>
          <w:szCs w:val="28"/>
        </w:rPr>
        <w:t>291</w:t>
      </w:r>
      <w:r w:rsidR="007500F8" w:rsidRPr="00543902">
        <w:rPr>
          <w:rFonts w:ascii="Times New Roman" w:hAnsi="Times New Roman"/>
          <w:sz w:val="28"/>
          <w:szCs w:val="28"/>
        </w:rPr>
        <w:t>,</w:t>
      </w:r>
      <w:r w:rsidRPr="00543902">
        <w:rPr>
          <w:rFonts w:ascii="Times New Roman" w:hAnsi="Times New Roman"/>
          <w:sz w:val="28"/>
          <w:szCs w:val="28"/>
        </w:rPr>
        <w:t>061</w:t>
      </w:r>
      <w:r w:rsidR="007500F8" w:rsidRPr="00543902">
        <w:rPr>
          <w:rFonts w:ascii="Times New Roman" w:hAnsi="Times New Roman"/>
          <w:sz w:val="28"/>
          <w:szCs w:val="28"/>
        </w:rPr>
        <w:t xml:space="preserve"> тыс. </w:t>
      </w:r>
      <w:r w:rsidRPr="00543902">
        <w:rPr>
          <w:rFonts w:ascii="Times New Roman" w:hAnsi="Times New Roman"/>
          <w:sz w:val="28"/>
          <w:szCs w:val="28"/>
        </w:rPr>
        <w:t>рублей, в том числе:</w:t>
      </w:r>
    </w:p>
    <w:p w:rsidR="00214667" w:rsidRPr="00543902" w:rsidRDefault="00642D1A" w:rsidP="00214667">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-для реализации переходящих муниципальных контрактов, заключенных в 2022 году, на сумму 2</w:t>
      </w:r>
      <w:r w:rsidR="007500F8" w:rsidRPr="00543902">
        <w:rPr>
          <w:rFonts w:ascii="Times New Roman" w:hAnsi="Times New Roman"/>
          <w:sz w:val="28"/>
          <w:szCs w:val="28"/>
        </w:rPr>
        <w:t> </w:t>
      </w:r>
      <w:r w:rsidRPr="00543902">
        <w:rPr>
          <w:rFonts w:ascii="Times New Roman" w:hAnsi="Times New Roman"/>
          <w:sz w:val="28"/>
          <w:szCs w:val="28"/>
        </w:rPr>
        <w:t>539</w:t>
      </w:r>
      <w:r w:rsidR="007500F8" w:rsidRPr="00543902">
        <w:rPr>
          <w:rFonts w:ascii="Times New Roman" w:hAnsi="Times New Roman"/>
          <w:sz w:val="28"/>
          <w:szCs w:val="28"/>
        </w:rPr>
        <w:t>,</w:t>
      </w:r>
      <w:r w:rsidRPr="00543902">
        <w:rPr>
          <w:rFonts w:ascii="Times New Roman" w:hAnsi="Times New Roman"/>
          <w:sz w:val="28"/>
          <w:szCs w:val="28"/>
        </w:rPr>
        <w:t>026</w:t>
      </w:r>
      <w:r w:rsidR="007500F8" w:rsidRPr="00543902">
        <w:rPr>
          <w:rFonts w:ascii="Times New Roman" w:hAnsi="Times New Roman"/>
          <w:sz w:val="28"/>
          <w:szCs w:val="28"/>
        </w:rPr>
        <w:t xml:space="preserve"> тыс.</w:t>
      </w:r>
      <w:r w:rsidRPr="00543902">
        <w:rPr>
          <w:rFonts w:ascii="Times New Roman" w:hAnsi="Times New Roman"/>
          <w:sz w:val="28"/>
          <w:szCs w:val="28"/>
        </w:rPr>
        <w:t xml:space="preserve"> рублей, в том числе на снос МКД - </w:t>
      </w:r>
      <w:r w:rsidR="009C551D" w:rsidRPr="00543902">
        <w:rPr>
          <w:rFonts w:ascii="Times New Roman" w:hAnsi="Times New Roman"/>
          <w:sz w:val="28"/>
          <w:szCs w:val="28"/>
        </w:rPr>
        <w:t xml:space="preserve">                     </w:t>
      </w:r>
      <w:r w:rsidRPr="00543902">
        <w:rPr>
          <w:rFonts w:ascii="Times New Roman" w:hAnsi="Times New Roman"/>
          <w:sz w:val="28"/>
          <w:szCs w:val="28"/>
        </w:rPr>
        <w:t>2</w:t>
      </w:r>
      <w:r w:rsidR="007500F8" w:rsidRPr="00543902">
        <w:rPr>
          <w:rFonts w:ascii="Times New Roman" w:hAnsi="Times New Roman"/>
          <w:sz w:val="28"/>
          <w:szCs w:val="28"/>
        </w:rPr>
        <w:t> </w:t>
      </w:r>
      <w:r w:rsidRPr="00543902">
        <w:rPr>
          <w:rFonts w:ascii="Times New Roman" w:hAnsi="Times New Roman"/>
          <w:sz w:val="28"/>
          <w:szCs w:val="28"/>
        </w:rPr>
        <w:t>337</w:t>
      </w:r>
      <w:r w:rsidR="007500F8" w:rsidRPr="00543902">
        <w:rPr>
          <w:rFonts w:ascii="Times New Roman" w:hAnsi="Times New Roman"/>
          <w:sz w:val="28"/>
          <w:szCs w:val="28"/>
        </w:rPr>
        <w:t>,</w:t>
      </w:r>
      <w:r w:rsidRPr="00543902">
        <w:rPr>
          <w:rFonts w:ascii="Times New Roman" w:hAnsi="Times New Roman"/>
          <w:sz w:val="28"/>
          <w:szCs w:val="28"/>
        </w:rPr>
        <w:t>779</w:t>
      </w:r>
      <w:r w:rsidR="007500F8" w:rsidRPr="00543902">
        <w:rPr>
          <w:rFonts w:ascii="Times New Roman" w:hAnsi="Times New Roman"/>
          <w:sz w:val="28"/>
          <w:szCs w:val="28"/>
        </w:rPr>
        <w:t xml:space="preserve"> тыс.</w:t>
      </w:r>
      <w:r w:rsidRPr="00543902">
        <w:rPr>
          <w:rFonts w:ascii="Times New Roman" w:hAnsi="Times New Roman"/>
          <w:sz w:val="28"/>
          <w:szCs w:val="28"/>
        </w:rPr>
        <w:t xml:space="preserve"> рублей</w:t>
      </w:r>
      <w:r w:rsidR="007500F8" w:rsidRPr="00543902">
        <w:rPr>
          <w:rFonts w:ascii="Times New Roman" w:hAnsi="Times New Roman"/>
          <w:sz w:val="28"/>
          <w:szCs w:val="28"/>
        </w:rPr>
        <w:t>,</w:t>
      </w:r>
      <w:r w:rsidRPr="00543902">
        <w:rPr>
          <w:rFonts w:ascii="Times New Roman" w:hAnsi="Times New Roman"/>
          <w:sz w:val="28"/>
          <w:szCs w:val="28"/>
        </w:rPr>
        <w:t xml:space="preserve"> на ПИР </w:t>
      </w:r>
      <w:r w:rsidR="007500F8" w:rsidRPr="00543902">
        <w:rPr>
          <w:rFonts w:ascii="Times New Roman" w:hAnsi="Times New Roman"/>
          <w:sz w:val="28"/>
          <w:szCs w:val="28"/>
        </w:rPr>
        <w:t>–</w:t>
      </w:r>
      <w:r w:rsidRPr="00543902">
        <w:rPr>
          <w:rFonts w:ascii="Times New Roman" w:hAnsi="Times New Roman"/>
          <w:sz w:val="28"/>
          <w:szCs w:val="28"/>
        </w:rPr>
        <w:t xml:space="preserve"> 201</w:t>
      </w:r>
      <w:r w:rsidR="007500F8" w:rsidRPr="00543902">
        <w:rPr>
          <w:rFonts w:ascii="Times New Roman" w:hAnsi="Times New Roman"/>
          <w:sz w:val="28"/>
          <w:szCs w:val="28"/>
        </w:rPr>
        <w:t>,</w:t>
      </w:r>
      <w:r w:rsidRPr="00543902">
        <w:rPr>
          <w:rFonts w:ascii="Times New Roman" w:hAnsi="Times New Roman"/>
          <w:sz w:val="28"/>
          <w:szCs w:val="28"/>
        </w:rPr>
        <w:t>250</w:t>
      </w:r>
      <w:r w:rsidR="007500F8" w:rsidRPr="00543902">
        <w:rPr>
          <w:rFonts w:ascii="Times New Roman" w:hAnsi="Times New Roman"/>
          <w:sz w:val="28"/>
          <w:szCs w:val="28"/>
        </w:rPr>
        <w:t xml:space="preserve"> тыс. рублей;</w:t>
      </w:r>
    </w:p>
    <w:p w:rsidR="00214667" w:rsidRPr="00543902" w:rsidRDefault="00642D1A" w:rsidP="00214667">
      <w:pPr>
        <w:pBdr>
          <w:bottom w:val="single" w:sz="4" w:space="31" w:color="FFFFFF"/>
        </w:pBdr>
        <w:spacing w:after="0" w:line="240" w:lineRule="auto"/>
        <w:ind w:firstLine="851"/>
        <w:jc w:val="both"/>
        <w:rPr>
          <w:rFonts w:ascii="Times New Roman" w:hAnsi="Times New Roman"/>
          <w:bCs/>
          <w:sz w:val="28"/>
          <w:szCs w:val="28"/>
        </w:rPr>
      </w:pPr>
      <w:r w:rsidRPr="00543902">
        <w:rPr>
          <w:rFonts w:ascii="Times New Roman" w:hAnsi="Times New Roman"/>
          <w:sz w:val="28"/>
          <w:szCs w:val="28"/>
        </w:rPr>
        <w:t xml:space="preserve">-в целях исполнения постановления Правительства Ханты-Мансийского автономного округа – Югры от 01.04.2019 № 104-п «Об адресной программе Ханты-Мансийского автономного округа-Югры по переселению граждан из аварийного жилищного фонда на 2019-2025 годы», а также постановления администрации города Нефтеюганска от 30.04.2019 № 228-п «Об утверждении адресной программы города Нефтеюганска по переселению граждан из аварийного жилищного фонда» на освобождение трех земельных участков путем сноса жилых домов, расположенных на территории города Нефтеюганска, заключено </w:t>
      </w:r>
      <w:r w:rsidRPr="00543902">
        <w:rPr>
          <w:rFonts w:ascii="Times New Roman" w:hAnsi="Times New Roman"/>
          <w:bCs/>
          <w:sz w:val="28"/>
          <w:szCs w:val="28"/>
        </w:rPr>
        <w:t xml:space="preserve">соглашение о предоставлении субсидии местному бюджету из бюджета Ханты-Мансийского автономного округа – Югры № 1-ЕС/2023 от 18.01.2023 (далее – Соглашения), реализованы мероприятия на сумму </w:t>
      </w:r>
      <w:r w:rsidR="009C551D" w:rsidRPr="00543902">
        <w:rPr>
          <w:rFonts w:ascii="Times New Roman" w:hAnsi="Times New Roman"/>
          <w:bCs/>
          <w:sz w:val="28"/>
          <w:szCs w:val="28"/>
        </w:rPr>
        <w:t xml:space="preserve">                          </w:t>
      </w:r>
      <w:r w:rsidRPr="00543902">
        <w:rPr>
          <w:rFonts w:ascii="Times New Roman" w:hAnsi="Times New Roman"/>
          <w:bCs/>
          <w:sz w:val="28"/>
          <w:szCs w:val="28"/>
        </w:rPr>
        <w:t>9</w:t>
      </w:r>
      <w:r w:rsidR="00EB6EC5" w:rsidRPr="00543902">
        <w:rPr>
          <w:rFonts w:ascii="Times New Roman" w:hAnsi="Times New Roman"/>
          <w:bCs/>
          <w:sz w:val="28"/>
          <w:szCs w:val="28"/>
        </w:rPr>
        <w:t> </w:t>
      </w:r>
      <w:r w:rsidRPr="00543902">
        <w:rPr>
          <w:rFonts w:ascii="Times New Roman" w:hAnsi="Times New Roman"/>
          <w:bCs/>
          <w:sz w:val="28"/>
          <w:szCs w:val="28"/>
        </w:rPr>
        <w:t>866</w:t>
      </w:r>
      <w:r w:rsidR="00EB6EC5" w:rsidRPr="00543902">
        <w:rPr>
          <w:rFonts w:ascii="Times New Roman" w:hAnsi="Times New Roman"/>
          <w:bCs/>
          <w:sz w:val="28"/>
          <w:szCs w:val="28"/>
        </w:rPr>
        <w:t>,</w:t>
      </w:r>
      <w:r w:rsidRPr="00543902">
        <w:rPr>
          <w:rFonts w:ascii="Times New Roman" w:hAnsi="Times New Roman"/>
          <w:bCs/>
          <w:sz w:val="28"/>
          <w:szCs w:val="28"/>
        </w:rPr>
        <w:t>262</w:t>
      </w:r>
      <w:r w:rsidR="00EB6EC5" w:rsidRPr="00543902">
        <w:rPr>
          <w:rFonts w:ascii="Times New Roman" w:hAnsi="Times New Roman"/>
          <w:bCs/>
          <w:sz w:val="28"/>
          <w:szCs w:val="28"/>
        </w:rPr>
        <w:t xml:space="preserve"> тыс.</w:t>
      </w:r>
      <w:r w:rsidRPr="00543902">
        <w:rPr>
          <w:rFonts w:ascii="Times New Roman" w:hAnsi="Times New Roman"/>
          <w:bCs/>
          <w:sz w:val="28"/>
          <w:szCs w:val="28"/>
        </w:rPr>
        <w:t xml:space="preserve"> руб</w:t>
      </w:r>
      <w:r w:rsidR="00EB6EC5" w:rsidRPr="00543902">
        <w:rPr>
          <w:rFonts w:ascii="Times New Roman" w:hAnsi="Times New Roman"/>
          <w:bCs/>
          <w:sz w:val="28"/>
          <w:szCs w:val="28"/>
        </w:rPr>
        <w:t>лей;</w:t>
      </w:r>
    </w:p>
    <w:p w:rsidR="00214667" w:rsidRPr="00543902" w:rsidRDefault="00642D1A" w:rsidP="00214667">
      <w:pPr>
        <w:pBdr>
          <w:bottom w:val="single" w:sz="4" w:space="31" w:color="FFFFFF"/>
        </w:pBdr>
        <w:spacing w:after="0" w:line="240" w:lineRule="auto"/>
        <w:ind w:firstLine="851"/>
        <w:jc w:val="both"/>
        <w:rPr>
          <w:rFonts w:ascii="Times New Roman" w:hAnsi="Times New Roman"/>
          <w:bCs/>
          <w:sz w:val="28"/>
          <w:szCs w:val="28"/>
        </w:rPr>
      </w:pPr>
      <w:r w:rsidRPr="00543902">
        <w:rPr>
          <w:rFonts w:ascii="Times New Roman" w:hAnsi="Times New Roman"/>
          <w:bCs/>
          <w:sz w:val="28"/>
          <w:szCs w:val="28"/>
        </w:rPr>
        <w:t>По итогам 2023 года реализовано (освоено) всего – 21</w:t>
      </w:r>
      <w:r w:rsidR="00EB6EC5" w:rsidRPr="00543902">
        <w:rPr>
          <w:rFonts w:ascii="Times New Roman" w:hAnsi="Times New Roman"/>
          <w:bCs/>
          <w:sz w:val="28"/>
          <w:szCs w:val="28"/>
        </w:rPr>
        <w:t> </w:t>
      </w:r>
      <w:r w:rsidRPr="00543902">
        <w:rPr>
          <w:rFonts w:ascii="Times New Roman" w:hAnsi="Times New Roman"/>
          <w:bCs/>
          <w:sz w:val="28"/>
          <w:szCs w:val="28"/>
        </w:rPr>
        <w:t>592</w:t>
      </w:r>
      <w:r w:rsidR="00EB6EC5" w:rsidRPr="00543902">
        <w:rPr>
          <w:rFonts w:ascii="Times New Roman" w:hAnsi="Times New Roman"/>
          <w:bCs/>
          <w:sz w:val="28"/>
          <w:szCs w:val="28"/>
        </w:rPr>
        <w:t>,</w:t>
      </w:r>
      <w:r w:rsidRPr="00543902">
        <w:rPr>
          <w:rFonts w:ascii="Times New Roman" w:hAnsi="Times New Roman"/>
          <w:bCs/>
          <w:sz w:val="28"/>
          <w:szCs w:val="28"/>
        </w:rPr>
        <w:t>078</w:t>
      </w:r>
      <w:r w:rsidR="00EB6EC5" w:rsidRPr="00543902">
        <w:rPr>
          <w:rFonts w:ascii="Times New Roman" w:hAnsi="Times New Roman"/>
          <w:bCs/>
          <w:sz w:val="28"/>
          <w:szCs w:val="28"/>
        </w:rPr>
        <w:t xml:space="preserve"> тыс.</w:t>
      </w:r>
      <w:r w:rsidRPr="00543902">
        <w:rPr>
          <w:rFonts w:ascii="Times New Roman" w:hAnsi="Times New Roman"/>
          <w:bCs/>
          <w:sz w:val="28"/>
          <w:szCs w:val="28"/>
        </w:rPr>
        <w:t xml:space="preserve"> рублей, в том числе:</w:t>
      </w:r>
    </w:p>
    <w:p w:rsidR="00214667" w:rsidRPr="00543902" w:rsidRDefault="00642D1A" w:rsidP="00214667">
      <w:pPr>
        <w:pBdr>
          <w:bottom w:val="single" w:sz="4" w:space="31" w:color="FFFFFF"/>
        </w:pBdr>
        <w:spacing w:after="0" w:line="240" w:lineRule="auto"/>
        <w:ind w:firstLine="851"/>
        <w:jc w:val="both"/>
        <w:rPr>
          <w:rFonts w:ascii="Times New Roman" w:hAnsi="Times New Roman"/>
          <w:bCs/>
          <w:sz w:val="28"/>
          <w:szCs w:val="28"/>
        </w:rPr>
      </w:pPr>
      <w:r w:rsidRPr="00543902">
        <w:rPr>
          <w:rFonts w:ascii="Times New Roman" w:hAnsi="Times New Roman"/>
          <w:bCs/>
          <w:sz w:val="28"/>
          <w:szCs w:val="28"/>
        </w:rPr>
        <w:t xml:space="preserve">-переходящие муниципальные контракты общую сумму </w:t>
      </w:r>
      <w:r w:rsidRPr="00543902">
        <w:rPr>
          <w:rFonts w:ascii="Times New Roman" w:hAnsi="Times New Roman"/>
          <w:sz w:val="28"/>
          <w:szCs w:val="28"/>
        </w:rPr>
        <w:t>2</w:t>
      </w:r>
      <w:r w:rsidR="00EB6EC5" w:rsidRPr="00543902">
        <w:rPr>
          <w:rFonts w:ascii="Times New Roman" w:hAnsi="Times New Roman"/>
          <w:sz w:val="28"/>
          <w:szCs w:val="28"/>
        </w:rPr>
        <w:t> </w:t>
      </w:r>
      <w:r w:rsidRPr="00543902">
        <w:rPr>
          <w:rFonts w:ascii="Times New Roman" w:hAnsi="Times New Roman"/>
          <w:sz w:val="28"/>
          <w:szCs w:val="28"/>
        </w:rPr>
        <w:t>539</w:t>
      </w:r>
      <w:r w:rsidR="00EB6EC5" w:rsidRPr="00543902">
        <w:rPr>
          <w:rFonts w:ascii="Times New Roman" w:hAnsi="Times New Roman"/>
          <w:sz w:val="28"/>
          <w:szCs w:val="28"/>
        </w:rPr>
        <w:t>,</w:t>
      </w:r>
      <w:r w:rsidRPr="00543902">
        <w:rPr>
          <w:rFonts w:ascii="Times New Roman" w:hAnsi="Times New Roman"/>
          <w:sz w:val="28"/>
          <w:szCs w:val="28"/>
        </w:rPr>
        <w:t>026</w:t>
      </w:r>
      <w:r w:rsidR="00EB6EC5" w:rsidRPr="00543902">
        <w:rPr>
          <w:rFonts w:ascii="Times New Roman" w:hAnsi="Times New Roman"/>
          <w:sz w:val="28"/>
          <w:szCs w:val="28"/>
        </w:rPr>
        <w:t xml:space="preserve"> тыс.</w:t>
      </w:r>
      <w:r w:rsidRPr="00543902">
        <w:rPr>
          <w:rFonts w:ascii="Times New Roman" w:hAnsi="Times New Roman"/>
          <w:sz w:val="28"/>
          <w:szCs w:val="28"/>
        </w:rPr>
        <w:t xml:space="preserve"> рублей</w:t>
      </w:r>
      <w:r w:rsidRPr="00543902">
        <w:rPr>
          <w:rFonts w:ascii="Times New Roman" w:hAnsi="Times New Roman"/>
          <w:bCs/>
          <w:sz w:val="28"/>
          <w:szCs w:val="28"/>
        </w:rPr>
        <w:t>, в том числе снос 5 МКД по адресам:</w:t>
      </w:r>
    </w:p>
    <w:p w:rsidR="00214667" w:rsidRPr="00543902" w:rsidRDefault="00642D1A" w:rsidP="00214667">
      <w:pPr>
        <w:pBdr>
          <w:bottom w:val="single" w:sz="4" w:space="31" w:color="FFFFFF"/>
        </w:pBdr>
        <w:spacing w:after="0" w:line="240" w:lineRule="auto"/>
        <w:ind w:firstLine="851"/>
        <w:jc w:val="both"/>
        <w:rPr>
          <w:rFonts w:ascii="Times New Roman" w:hAnsi="Times New Roman"/>
          <w:bCs/>
          <w:sz w:val="28"/>
          <w:szCs w:val="28"/>
        </w:rPr>
      </w:pPr>
      <w:r w:rsidRPr="00543902">
        <w:rPr>
          <w:rFonts w:ascii="Times New Roman" w:hAnsi="Times New Roman"/>
          <w:bCs/>
          <w:sz w:val="28"/>
          <w:szCs w:val="28"/>
        </w:rPr>
        <w:t>5 микрорайон, дома 40, 56;</w:t>
      </w:r>
    </w:p>
    <w:p w:rsidR="00214667" w:rsidRPr="00543902" w:rsidRDefault="00642D1A" w:rsidP="00214667">
      <w:pPr>
        <w:pBdr>
          <w:bottom w:val="single" w:sz="4" w:space="31" w:color="FFFFFF"/>
        </w:pBdr>
        <w:spacing w:after="0" w:line="240" w:lineRule="auto"/>
        <w:ind w:firstLine="851"/>
        <w:jc w:val="both"/>
        <w:rPr>
          <w:rFonts w:ascii="Times New Roman" w:hAnsi="Times New Roman"/>
          <w:bCs/>
          <w:sz w:val="28"/>
          <w:szCs w:val="28"/>
        </w:rPr>
      </w:pPr>
      <w:r w:rsidRPr="00543902">
        <w:rPr>
          <w:rFonts w:ascii="Times New Roman" w:hAnsi="Times New Roman"/>
          <w:bCs/>
          <w:sz w:val="28"/>
          <w:szCs w:val="28"/>
        </w:rPr>
        <w:t>6 микрорайон, дома 22, 41, 44.</w:t>
      </w:r>
    </w:p>
    <w:p w:rsidR="00214667" w:rsidRPr="00543902" w:rsidRDefault="00642D1A" w:rsidP="00214667">
      <w:pPr>
        <w:pBdr>
          <w:bottom w:val="single" w:sz="4" w:space="31" w:color="FFFFFF"/>
        </w:pBdr>
        <w:spacing w:after="0" w:line="240" w:lineRule="auto"/>
        <w:ind w:firstLine="851"/>
        <w:jc w:val="both"/>
        <w:rPr>
          <w:rFonts w:ascii="Times New Roman" w:hAnsi="Times New Roman"/>
          <w:bCs/>
          <w:sz w:val="28"/>
          <w:szCs w:val="28"/>
        </w:rPr>
      </w:pPr>
      <w:r w:rsidRPr="00543902">
        <w:rPr>
          <w:rFonts w:ascii="Times New Roman" w:hAnsi="Times New Roman"/>
          <w:bCs/>
          <w:sz w:val="28"/>
          <w:szCs w:val="28"/>
        </w:rPr>
        <w:t>В том числе проекты организации работ по сносу в отношении 8 МКД</w:t>
      </w:r>
      <w:r w:rsidR="00214667" w:rsidRPr="00543902">
        <w:rPr>
          <w:rFonts w:ascii="Times New Roman" w:hAnsi="Times New Roman"/>
          <w:bCs/>
          <w:sz w:val="28"/>
          <w:szCs w:val="28"/>
        </w:rPr>
        <w:t>:</w:t>
      </w:r>
    </w:p>
    <w:p w:rsidR="00214667" w:rsidRPr="00543902" w:rsidRDefault="00642D1A" w:rsidP="00214667">
      <w:pPr>
        <w:pBdr>
          <w:bottom w:val="single" w:sz="4" w:space="31" w:color="FFFFFF"/>
        </w:pBdr>
        <w:spacing w:after="0" w:line="240" w:lineRule="auto"/>
        <w:ind w:firstLine="851"/>
        <w:jc w:val="both"/>
        <w:rPr>
          <w:rFonts w:ascii="Times New Roman" w:hAnsi="Times New Roman"/>
          <w:bCs/>
          <w:sz w:val="28"/>
          <w:szCs w:val="28"/>
        </w:rPr>
      </w:pPr>
      <w:r w:rsidRPr="00543902">
        <w:rPr>
          <w:rFonts w:ascii="Times New Roman" w:hAnsi="Times New Roman"/>
          <w:bCs/>
          <w:sz w:val="28"/>
          <w:szCs w:val="28"/>
        </w:rPr>
        <w:t>-в рамках Соглашения снесено на сумму 9</w:t>
      </w:r>
      <w:r w:rsidR="00EB6EC5" w:rsidRPr="00543902">
        <w:rPr>
          <w:rFonts w:ascii="Times New Roman" w:hAnsi="Times New Roman"/>
          <w:bCs/>
          <w:sz w:val="28"/>
          <w:szCs w:val="28"/>
        </w:rPr>
        <w:t> </w:t>
      </w:r>
      <w:r w:rsidRPr="00543902">
        <w:rPr>
          <w:rFonts w:ascii="Times New Roman" w:hAnsi="Times New Roman"/>
          <w:bCs/>
          <w:sz w:val="28"/>
          <w:szCs w:val="28"/>
        </w:rPr>
        <w:t>358</w:t>
      </w:r>
      <w:r w:rsidR="00EB6EC5" w:rsidRPr="00543902">
        <w:rPr>
          <w:rFonts w:ascii="Times New Roman" w:hAnsi="Times New Roman"/>
          <w:bCs/>
          <w:sz w:val="28"/>
          <w:szCs w:val="28"/>
        </w:rPr>
        <w:t>,</w:t>
      </w:r>
      <w:r w:rsidRPr="00543902">
        <w:rPr>
          <w:rFonts w:ascii="Times New Roman" w:hAnsi="Times New Roman"/>
          <w:bCs/>
          <w:sz w:val="28"/>
          <w:szCs w:val="28"/>
        </w:rPr>
        <w:t>656</w:t>
      </w:r>
      <w:r w:rsidR="00EB6EC5" w:rsidRPr="00543902">
        <w:rPr>
          <w:rFonts w:ascii="Times New Roman" w:hAnsi="Times New Roman"/>
          <w:bCs/>
          <w:sz w:val="28"/>
          <w:szCs w:val="28"/>
        </w:rPr>
        <w:t xml:space="preserve"> тыс.</w:t>
      </w:r>
      <w:r w:rsidRPr="00543902">
        <w:rPr>
          <w:rFonts w:ascii="Times New Roman" w:hAnsi="Times New Roman"/>
          <w:bCs/>
          <w:sz w:val="28"/>
          <w:szCs w:val="28"/>
        </w:rPr>
        <w:t xml:space="preserve"> рубл</w:t>
      </w:r>
      <w:r w:rsidR="00214667" w:rsidRPr="00543902">
        <w:rPr>
          <w:rFonts w:ascii="Times New Roman" w:hAnsi="Times New Roman"/>
          <w:bCs/>
          <w:sz w:val="28"/>
          <w:szCs w:val="28"/>
        </w:rPr>
        <w:t>ей 10 МКД по следующим адресам:</w:t>
      </w:r>
    </w:p>
    <w:p w:rsidR="00214667" w:rsidRPr="00543902" w:rsidRDefault="00642D1A" w:rsidP="00214667">
      <w:pPr>
        <w:pBdr>
          <w:bottom w:val="single" w:sz="4" w:space="31" w:color="FFFFFF"/>
        </w:pBdr>
        <w:spacing w:after="0" w:line="240" w:lineRule="auto"/>
        <w:ind w:firstLine="851"/>
        <w:jc w:val="both"/>
        <w:rPr>
          <w:rFonts w:ascii="Times New Roman" w:hAnsi="Times New Roman"/>
          <w:bCs/>
          <w:sz w:val="28"/>
          <w:szCs w:val="28"/>
        </w:rPr>
      </w:pPr>
      <w:r w:rsidRPr="00543902">
        <w:rPr>
          <w:rFonts w:ascii="Times New Roman" w:hAnsi="Times New Roman"/>
          <w:bCs/>
          <w:sz w:val="28"/>
          <w:szCs w:val="28"/>
        </w:rPr>
        <w:t>6 микрорайон, дома 34, 49, 58, 62, 69, 72, 75, 78;</w:t>
      </w:r>
    </w:p>
    <w:p w:rsidR="00214667" w:rsidRPr="00543902" w:rsidRDefault="00642D1A" w:rsidP="00214667">
      <w:pPr>
        <w:pBdr>
          <w:bottom w:val="single" w:sz="4" w:space="31" w:color="FFFFFF"/>
        </w:pBdr>
        <w:spacing w:after="0" w:line="240" w:lineRule="auto"/>
        <w:ind w:firstLine="851"/>
        <w:jc w:val="both"/>
        <w:rPr>
          <w:rFonts w:ascii="Times New Roman" w:hAnsi="Times New Roman"/>
          <w:bCs/>
          <w:sz w:val="28"/>
          <w:szCs w:val="28"/>
        </w:rPr>
      </w:pPr>
      <w:r w:rsidRPr="00543902">
        <w:rPr>
          <w:rFonts w:ascii="Times New Roman" w:hAnsi="Times New Roman"/>
          <w:bCs/>
          <w:sz w:val="28"/>
          <w:szCs w:val="28"/>
        </w:rPr>
        <w:t>11 микрорайон, дома 15, 74.</w:t>
      </w:r>
    </w:p>
    <w:p w:rsidR="00214667" w:rsidRPr="00543902" w:rsidRDefault="00642D1A" w:rsidP="00214667">
      <w:pPr>
        <w:pBdr>
          <w:bottom w:val="single" w:sz="4" w:space="31" w:color="FFFFFF"/>
        </w:pBdr>
        <w:spacing w:after="0" w:line="240" w:lineRule="auto"/>
        <w:ind w:firstLine="851"/>
        <w:jc w:val="both"/>
        <w:rPr>
          <w:rFonts w:ascii="Times New Roman" w:hAnsi="Times New Roman"/>
          <w:bCs/>
          <w:sz w:val="28"/>
          <w:szCs w:val="28"/>
        </w:rPr>
      </w:pPr>
      <w:r w:rsidRPr="00543902">
        <w:rPr>
          <w:rFonts w:ascii="Times New Roman" w:hAnsi="Times New Roman"/>
          <w:bCs/>
          <w:sz w:val="28"/>
          <w:szCs w:val="28"/>
        </w:rPr>
        <w:t>Разработаны проекты организации работ на сумму 507</w:t>
      </w:r>
      <w:r w:rsidR="00EB6EC5" w:rsidRPr="00543902">
        <w:rPr>
          <w:rFonts w:ascii="Times New Roman" w:hAnsi="Times New Roman"/>
          <w:bCs/>
          <w:sz w:val="28"/>
          <w:szCs w:val="28"/>
        </w:rPr>
        <w:t>,</w:t>
      </w:r>
      <w:r w:rsidRPr="00543902">
        <w:rPr>
          <w:rFonts w:ascii="Times New Roman" w:hAnsi="Times New Roman"/>
          <w:bCs/>
          <w:sz w:val="28"/>
          <w:szCs w:val="28"/>
        </w:rPr>
        <w:t>605</w:t>
      </w:r>
      <w:r w:rsidR="00EB6EC5" w:rsidRPr="00543902">
        <w:rPr>
          <w:rFonts w:ascii="Times New Roman" w:hAnsi="Times New Roman"/>
          <w:bCs/>
          <w:sz w:val="28"/>
          <w:szCs w:val="28"/>
        </w:rPr>
        <w:t xml:space="preserve"> тыс.</w:t>
      </w:r>
      <w:r w:rsidRPr="00543902">
        <w:rPr>
          <w:rFonts w:ascii="Times New Roman" w:hAnsi="Times New Roman"/>
          <w:bCs/>
          <w:sz w:val="28"/>
          <w:szCs w:val="28"/>
        </w:rPr>
        <w:t xml:space="preserve"> рублей</w:t>
      </w:r>
      <w:r w:rsidR="00EB6EC5" w:rsidRPr="00543902">
        <w:rPr>
          <w:rFonts w:ascii="Times New Roman" w:hAnsi="Times New Roman"/>
          <w:bCs/>
          <w:sz w:val="28"/>
          <w:szCs w:val="28"/>
        </w:rPr>
        <w:t xml:space="preserve"> </w:t>
      </w:r>
      <w:r w:rsidR="00214667" w:rsidRPr="00543902">
        <w:rPr>
          <w:rFonts w:ascii="Times New Roman" w:hAnsi="Times New Roman"/>
          <w:bCs/>
          <w:sz w:val="28"/>
          <w:szCs w:val="28"/>
        </w:rPr>
        <w:t>в отношении 18 МКД.</w:t>
      </w:r>
    </w:p>
    <w:p w:rsidR="00214667" w:rsidRPr="00543902" w:rsidRDefault="00642D1A" w:rsidP="00214667">
      <w:pPr>
        <w:pBdr>
          <w:bottom w:val="single" w:sz="4" w:space="31" w:color="FFFFFF"/>
        </w:pBdr>
        <w:spacing w:after="0" w:line="240" w:lineRule="auto"/>
        <w:ind w:firstLine="851"/>
        <w:jc w:val="both"/>
        <w:rPr>
          <w:rFonts w:ascii="Times New Roman" w:hAnsi="Times New Roman"/>
          <w:bCs/>
          <w:sz w:val="28"/>
          <w:szCs w:val="28"/>
        </w:rPr>
      </w:pPr>
      <w:r w:rsidRPr="00543902">
        <w:rPr>
          <w:rFonts w:ascii="Times New Roman" w:hAnsi="Times New Roman"/>
          <w:bCs/>
          <w:sz w:val="28"/>
          <w:szCs w:val="28"/>
        </w:rPr>
        <w:t>За счет средств бюджета города на сумму 9</w:t>
      </w:r>
      <w:r w:rsidR="00FF2119" w:rsidRPr="00543902">
        <w:rPr>
          <w:rFonts w:ascii="Times New Roman" w:hAnsi="Times New Roman"/>
          <w:bCs/>
          <w:sz w:val="28"/>
          <w:szCs w:val="28"/>
        </w:rPr>
        <w:t> </w:t>
      </w:r>
      <w:r w:rsidRPr="00543902">
        <w:rPr>
          <w:rFonts w:ascii="Times New Roman" w:hAnsi="Times New Roman"/>
          <w:bCs/>
          <w:sz w:val="28"/>
          <w:szCs w:val="28"/>
        </w:rPr>
        <w:t>186</w:t>
      </w:r>
      <w:r w:rsidR="00FF2119" w:rsidRPr="00543902">
        <w:rPr>
          <w:rFonts w:ascii="Times New Roman" w:hAnsi="Times New Roman"/>
          <w:bCs/>
          <w:sz w:val="28"/>
          <w:szCs w:val="28"/>
        </w:rPr>
        <w:t>,</w:t>
      </w:r>
      <w:r w:rsidRPr="00543902">
        <w:rPr>
          <w:rFonts w:ascii="Times New Roman" w:hAnsi="Times New Roman"/>
          <w:bCs/>
          <w:sz w:val="28"/>
          <w:szCs w:val="28"/>
        </w:rPr>
        <w:t>789</w:t>
      </w:r>
      <w:r w:rsidR="00FF2119" w:rsidRPr="00543902">
        <w:rPr>
          <w:rFonts w:ascii="Times New Roman" w:hAnsi="Times New Roman"/>
          <w:bCs/>
          <w:sz w:val="28"/>
          <w:szCs w:val="28"/>
        </w:rPr>
        <w:t xml:space="preserve"> тыс.</w:t>
      </w:r>
      <w:r w:rsidRPr="00543902">
        <w:rPr>
          <w:rFonts w:ascii="Times New Roman" w:hAnsi="Times New Roman"/>
          <w:bCs/>
          <w:sz w:val="28"/>
          <w:szCs w:val="28"/>
        </w:rPr>
        <w:t xml:space="preserve"> рублей снесено 8 МКД по следующим адресам:</w:t>
      </w:r>
    </w:p>
    <w:p w:rsidR="00214667" w:rsidRPr="00543902" w:rsidRDefault="00642D1A" w:rsidP="00214667">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6 микрорайон, дома 37, 74;</w:t>
      </w:r>
    </w:p>
    <w:p w:rsidR="00214667" w:rsidRPr="00543902" w:rsidRDefault="00642D1A" w:rsidP="00214667">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7 микрорайон, дом 17;</w:t>
      </w:r>
    </w:p>
    <w:p w:rsidR="00214667" w:rsidRPr="00543902" w:rsidRDefault="00642D1A" w:rsidP="00214667">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11 микрорайон, дома 25, 34;</w:t>
      </w:r>
    </w:p>
    <w:p w:rsidR="00214667" w:rsidRPr="00543902" w:rsidRDefault="00642D1A" w:rsidP="00214667">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 xml:space="preserve">11а, ул. Кедровая, 6; </w:t>
      </w:r>
    </w:p>
    <w:p w:rsidR="00214667" w:rsidRPr="00543902" w:rsidRDefault="00FF2119" w:rsidP="00214667">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ул. Жилая 5 (ПНМК-6);</w:t>
      </w:r>
    </w:p>
    <w:p w:rsidR="00214667" w:rsidRPr="00543902" w:rsidRDefault="00642D1A" w:rsidP="00214667">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СУ-905, 41.</w:t>
      </w:r>
    </w:p>
    <w:p w:rsidR="00214667" w:rsidRPr="00543902" w:rsidRDefault="00642D1A" w:rsidP="00214667">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Кроме того, заключены муниципальные контракты со сроком исполнения в 2024 году:</w:t>
      </w:r>
      <w:r w:rsidR="00F45102">
        <w:rPr>
          <w:rFonts w:ascii="Times New Roman" w:hAnsi="Times New Roman"/>
          <w:sz w:val="28"/>
          <w:szCs w:val="28"/>
        </w:rPr>
        <w:t xml:space="preserve"> </w:t>
      </w:r>
      <w:r w:rsidRPr="00543902">
        <w:rPr>
          <w:rFonts w:ascii="Times New Roman" w:hAnsi="Times New Roman"/>
          <w:sz w:val="28"/>
          <w:szCs w:val="28"/>
        </w:rPr>
        <w:t>На снос МКД на сумму 6</w:t>
      </w:r>
      <w:r w:rsidR="00905FC4" w:rsidRPr="00543902">
        <w:rPr>
          <w:rFonts w:ascii="Times New Roman" w:hAnsi="Times New Roman"/>
          <w:sz w:val="28"/>
          <w:szCs w:val="28"/>
        </w:rPr>
        <w:t> </w:t>
      </w:r>
      <w:r w:rsidRPr="00543902">
        <w:rPr>
          <w:rFonts w:ascii="Times New Roman" w:hAnsi="Times New Roman"/>
          <w:sz w:val="28"/>
          <w:szCs w:val="28"/>
        </w:rPr>
        <w:t>808</w:t>
      </w:r>
      <w:r w:rsidR="00905FC4" w:rsidRPr="00543902">
        <w:rPr>
          <w:rFonts w:ascii="Times New Roman" w:hAnsi="Times New Roman"/>
          <w:sz w:val="28"/>
          <w:szCs w:val="28"/>
        </w:rPr>
        <w:t>,</w:t>
      </w:r>
      <w:r w:rsidRPr="00543902">
        <w:rPr>
          <w:rFonts w:ascii="Times New Roman" w:hAnsi="Times New Roman"/>
          <w:sz w:val="28"/>
          <w:szCs w:val="28"/>
        </w:rPr>
        <w:t>323</w:t>
      </w:r>
      <w:r w:rsidR="00905FC4" w:rsidRPr="00543902">
        <w:rPr>
          <w:rFonts w:ascii="Times New Roman" w:hAnsi="Times New Roman"/>
          <w:sz w:val="28"/>
          <w:szCs w:val="28"/>
        </w:rPr>
        <w:t xml:space="preserve"> тыс.</w:t>
      </w:r>
      <w:r w:rsidRPr="00543902">
        <w:rPr>
          <w:rFonts w:ascii="Times New Roman" w:hAnsi="Times New Roman"/>
          <w:sz w:val="28"/>
          <w:szCs w:val="28"/>
        </w:rPr>
        <w:t xml:space="preserve"> рублей в отношении 7 МКД</w:t>
      </w:r>
      <w:r w:rsidR="00905FC4" w:rsidRPr="00543902">
        <w:rPr>
          <w:rFonts w:ascii="Times New Roman" w:hAnsi="Times New Roman"/>
          <w:sz w:val="28"/>
          <w:szCs w:val="28"/>
        </w:rPr>
        <w:t>:</w:t>
      </w:r>
    </w:p>
    <w:p w:rsidR="00214667" w:rsidRPr="00543902" w:rsidRDefault="00642D1A" w:rsidP="00214667">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СУ-62, дома 1, 3, 4, 18;</w:t>
      </w:r>
    </w:p>
    <w:p w:rsidR="00214667" w:rsidRPr="00543902" w:rsidRDefault="00642D1A" w:rsidP="00214667">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6 микрорайон, дом 48;</w:t>
      </w:r>
    </w:p>
    <w:p w:rsidR="00214667" w:rsidRPr="00543902" w:rsidRDefault="00642D1A" w:rsidP="00214667">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ул. Березовая, дома 9;</w:t>
      </w:r>
    </w:p>
    <w:p w:rsidR="00214667" w:rsidRPr="00543902" w:rsidRDefault="00642D1A" w:rsidP="00214667">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11 микрорайон, дома 95;</w:t>
      </w:r>
    </w:p>
    <w:p w:rsidR="00214667" w:rsidRPr="00543902" w:rsidRDefault="00642D1A" w:rsidP="00214667">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На выполнение проектов организации работ на сумму 1</w:t>
      </w:r>
      <w:r w:rsidR="00905FC4" w:rsidRPr="00543902">
        <w:rPr>
          <w:rFonts w:ascii="Times New Roman" w:hAnsi="Times New Roman"/>
          <w:sz w:val="28"/>
          <w:szCs w:val="28"/>
        </w:rPr>
        <w:t> </w:t>
      </w:r>
      <w:r w:rsidRPr="00543902">
        <w:rPr>
          <w:rFonts w:ascii="Times New Roman" w:hAnsi="Times New Roman"/>
          <w:sz w:val="28"/>
          <w:szCs w:val="28"/>
        </w:rPr>
        <w:t>689</w:t>
      </w:r>
      <w:r w:rsidR="00905FC4" w:rsidRPr="00543902">
        <w:rPr>
          <w:rFonts w:ascii="Times New Roman" w:hAnsi="Times New Roman"/>
          <w:sz w:val="28"/>
          <w:szCs w:val="28"/>
        </w:rPr>
        <w:t>,</w:t>
      </w:r>
      <w:r w:rsidRPr="00543902">
        <w:rPr>
          <w:rFonts w:ascii="Times New Roman" w:hAnsi="Times New Roman"/>
          <w:sz w:val="28"/>
          <w:szCs w:val="28"/>
        </w:rPr>
        <w:t>335</w:t>
      </w:r>
      <w:r w:rsidR="00905FC4" w:rsidRPr="00543902">
        <w:rPr>
          <w:rFonts w:ascii="Times New Roman" w:hAnsi="Times New Roman"/>
          <w:sz w:val="28"/>
          <w:szCs w:val="28"/>
        </w:rPr>
        <w:t xml:space="preserve"> тыс.</w:t>
      </w:r>
      <w:r w:rsidRPr="00543902">
        <w:rPr>
          <w:rFonts w:ascii="Times New Roman" w:hAnsi="Times New Roman"/>
          <w:sz w:val="28"/>
          <w:szCs w:val="28"/>
        </w:rPr>
        <w:t xml:space="preserve"> рублей в отношении 78 МКД.</w:t>
      </w:r>
    </w:p>
    <w:p w:rsidR="00214667" w:rsidRPr="00543902" w:rsidRDefault="00642D1A" w:rsidP="00214667">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В целях исполнения пункта 2.2 постановления администрации города Нефтеюганска от 08/.07.2021 №1130-п «О сносе (демонтаже) муниципальных объектов», а также в целях обеспечения размещения объектов жилищного строительства в границах проекта планировки территории микрорайонов 17 и 17А, предусмотрено финансирование на выполнение подрядных работ по сносу объектов капитального строительства в сумме 1</w:t>
      </w:r>
      <w:r w:rsidR="00905FC4" w:rsidRPr="00543902">
        <w:rPr>
          <w:rFonts w:ascii="Times New Roman" w:hAnsi="Times New Roman"/>
          <w:sz w:val="28"/>
          <w:szCs w:val="28"/>
        </w:rPr>
        <w:t> </w:t>
      </w:r>
      <w:r w:rsidRPr="00543902">
        <w:rPr>
          <w:rFonts w:ascii="Times New Roman" w:hAnsi="Times New Roman"/>
          <w:sz w:val="28"/>
          <w:szCs w:val="28"/>
        </w:rPr>
        <w:t>463</w:t>
      </w:r>
      <w:r w:rsidR="00905FC4" w:rsidRPr="00543902">
        <w:rPr>
          <w:rFonts w:ascii="Times New Roman" w:hAnsi="Times New Roman"/>
          <w:sz w:val="28"/>
          <w:szCs w:val="28"/>
        </w:rPr>
        <w:t>,</w:t>
      </w:r>
      <w:r w:rsidRPr="00543902">
        <w:rPr>
          <w:rFonts w:ascii="Times New Roman" w:hAnsi="Times New Roman"/>
          <w:sz w:val="28"/>
          <w:szCs w:val="28"/>
        </w:rPr>
        <w:t>274</w:t>
      </w:r>
      <w:r w:rsidR="00905FC4" w:rsidRPr="00543902">
        <w:rPr>
          <w:rFonts w:ascii="Times New Roman" w:hAnsi="Times New Roman"/>
          <w:sz w:val="28"/>
          <w:szCs w:val="28"/>
        </w:rPr>
        <w:t xml:space="preserve"> тыс.</w:t>
      </w:r>
      <w:r w:rsidRPr="00543902">
        <w:rPr>
          <w:rFonts w:ascii="Times New Roman" w:hAnsi="Times New Roman"/>
          <w:sz w:val="28"/>
          <w:szCs w:val="28"/>
        </w:rPr>
        <w:t xml:space="preserve"> рубл</w:t>
      </w:r>
      <w:r w:rsidR="00905FC4" w:rsidRPr="00543902">
        <w:rPr>
          <w:rFonts w:ascii="Times New Roman" w:hAnsi="Times New Roman"/>
          <w:sz w:val="28"/>
          <w:szCs w:val="28"/>
        </w:rPr>
        <w:t>ей</w:t>
      </w:r>
      <w:r w:rsidRPr="00543902">
        <w:rPr>
          <w:rFonts w:ascii="Times New Roman" w:hAnsi="Times New Roman"/>
          <w:sz w:val="28"/>
          <w:szCs w:val="28"/>
        </w:rPr>
        <w:t>:</w:t>
      </w:r>
    </w:p>
    <w:p w:rsidR="00214667" w:rsidRPr="00543902" w:rsidRDefault="00642D1A" w:rsidP="00214667">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 xml:space="preserve">-«ВЛ-0,4 </w:t>
      </w:r>
      <w:proofErr w:type="spellStart"/>
      <w:r w:rsidRPr="00543902">
        <w:rPr>
          <w:rFonts w:ascii="Times New Roman" w:hAnsi="Times New Roman"/>
          <w:sz w:val="28"/>
          <w:szCs w:val="28"/>
        </w:rPr>
        <w:t>кВ</w:t>
      </w:r>
      <w:proofErr w:type="spellEnd"/>
      <w:r w:rsidRPr="00543902">
        <w:rPr>
          <w:rFonts w:ascii="Times New Roman" w:hAnsi="Times New Roman"/>
          <w:sz w:val="28"/>
          <w:szCs w:val="28"/>
        </w:rPr>
        <w:t xml:space="preserve"> от КТПН-МО-15» протяженностью 1</w:t>
      </w:r>
      <w:r w:rsidR="00F45102">
        <w:rPr>
          <w:rFonts w:ascii="Times New Roman" w:hAnsi="Times New Roman"/>
          <w:sz w:val="28"/>
          <w:szCs w:val="28"/>
        </w:rPr>
        <w:t xml:space="preserve"> </w:t>
      </w:r>
      <w:r w:rsidRPr="00543902">
        <w:rPr>
          <w:rFonts w:ascii="Times New Roman" w:hAnsi="Times New Roman"/>
          <w:sz w:val="28"/>
          <w:szCs w:val="28"/>
        </w:rPr>
        <w:t xml:space="preserve">848 м, расположенные по адресу: Ханты-Мансийский автономный округ - Югра, </w:t>
      </w:r>
      <w:proofErr w:type="spellStart"/>
      <w:r w:rsidRPr="00543902">
        <w:rPr>
          <w:rFonts w:ascii="Times New Roman" w:hAnsi="Times New Roman"/>
          <w:sz w:val="28"/>
          <w:szCs w:val="28"/>
        </w:rPr>
        <w:t>г.Нефтеюганск</w:t>
      </w:r>
      <w:proofErr w:type="spellEnd"/>
      <w:r w:rsidRPr="00543902">
        <w:rPr>
          <w:rFonts w:ascii="Times New Roman" w:hAnsi="Times New Roman"/>
          <w:sz w:val="28"/>
          <w:szCs w:val="28"/>
        </w:rPr>
        <w:t>, мкр-н 17А, ВЛ-1»;</w:t>
      </w:r>
    </w:p>
    <w:p w:rsidR="00214667" w:rsidRPr="00543902" w:rsidRDefault="00642D1A" w:rsidP="00214667">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 xml:space="preserve">-«Сети водоснабжения» протяженностью 1421 м, расположенные по адресу: Ханты-Мансийский автономный округ – Югра, </w:t>
      </w:r>
      <w:proofErr w:type="spellStart"/>
      <w:r w:rsidRPr="00543902">
        <w:rPr>
          <w:rFonts w:ascii="Times New Roman" w:hAnsi="Times New Roman"/>
          <w:sz w:val="28"/>
          <w:szCs w:val="28"/>
        </w:rPr>
        <w:t>г.Нефтеюганск</w:t>
      </w:r>
      <w:proofErr w:type="spellEnd"/>
      <w:r w:rsidRPr="00543902">
        <w:rPr>
          <w:rFonts w:ascii="Times New Roman" w:hAnsi="Times New Roman"/>
          <w:sz w:val="28"/>
          <w:szCs w:val="28"/>
        </w:rPr>
        <w:t>, мкр-н 17, сооружение ВС-1»;</w:t>
      </w:r>
    </w:p>
    <w:p w:rsidR="00214667" w:rsidRPr="00543902" w:rsidRDefault="00905FC4" w:rsidP="00214667">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w:t>
      </w:r>
      <w:r w:rsidR="00642D1A" w:rsidRPr="00543902">
        <w:rPr>
          <w:rFonts w:ascii="Times New Roman" w:hAnsi="Times New Roman"/>
          <w:sz w:val="28"/>
          <w:szCs w:val="28"/>
        </w:rPr>
        <w:t xml:space="preserve">«Сети водоснабжения, протяженностью 671,38 м, расположенные по адресу: Ханты-Мансийский автономный округ – Югра, </w:t>
      </w:r>
      <w:proofErr w:type="spellStart"/>
      <w:r w:rsidR="00642D1A" w:rsidRPr="00543902">
        <w:rPr>
          <w:rFonts w:ascii="Times New Roman" w:hAnsi="Times New Roman"/>
          <w:sz w:val="28"/>
          <w:szCs w:val="28"/>
        </w:rPr>
        <w:t>г.Нефтеюганск</w:t>
      </w:r>
      <w:proofErr w:type="spellEnd"/>
      <w:r w:rsidR="00642D1A" w:rsidRPr="00543902">
        <w:rPr>
          <w:rFonts w:ascii="Times New Roman" w:hAnsi="Times New Roman"/>
          <w:sz w:val="28"/>
          <w:szCs w:val="28"/>
        </w:rPr>
        <w:t>, от колодца в 15 микрорайоне до котельной в 17 микрорайоне гор. МО-15»;</w:t>
      </w:r>
    </w:p>
    <w:p w:rsidR="00214667" w:rsidRPr="00543902" w:rsidRDefault="00905FC4" w:rsidP="00214667">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w:t>
      </w:r>
      <w:r w:rsidR="00642D1A" w:rsidRPr="00543902">
        <w:rPr>
          <w:rFonts w:ascii="Times New Roman" w:hAnsi="Times New Roman"/>
          <w:sz w:val="28"/>
          <w:szCs w:val="28"/>
        </w:rPr>
        <w:t xml:space="preserve">«Сети теплоснабжения, протяженностью 972,5 м, расположенные по адресу: Ханты-Мансийский автономный округ – Югра, </w:t>
      </w:r>
      <w:proofErr w:type="spellStart"/>
      <w:r w:rsidR="00642D1A" w:rsidRPr="00543902">
        <w:rPr>
          <w:rFonts w:ascii="Times New Roman" w:hAnsi="Times New Roman"/>
          <w:sz w:val="28"/>
          <w:szCs w:val="28"/>
        </w:rPr>
        <w:t>г.Нефтеюганск</w:t>
      </w:r>
      <w:proofErr w:type="spellEnd"/>
      <w:r w:rsidR="00642D1A" w:rsidRPr="00543902">
        <w:rPr>
          <w:rFonts w:ascii="Times New Roman" w:hAnsi="Times New Roman"/>
          <w:sz w:val="28"/>
          <w:szCs w:val="28"/>
        </w:rPr>
        <w:t>, территория Мостоотряда-15»;</w:t>
      </w:r>
    </w:p>
    <w:p w:rsidR="00214667" w:rsidRPr="00543902" w:rsidRDefault="00905FC4" w:rsidP="00214667">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w:t>
      </w:r>
      <w:r w:rsidR="00642D1A" w:rsidRPr="00543902">
        <w:rPr>
          <w:rFonts w:ascii="Times New Roman" w:hAnsi="Times New Roman"/>
          <w:sz w:val="28"/>
          <w:szCs w:val="28"/>
        </w:rPr>
        <w:t xml:space="preserve">«Сети теплоснабжения, протяженностью 150 м, расположенные по адресу: Ханты-Мансийский автономный округ – Югра, </w:t>
      </w:r>
      <w:proofErr w:type="spellStart"/>
      <w:r w:rsidR="00642D1A" w:rsidRPr="00543902">
        <w:rPr>
          <w:rFonts w:ascii="Times New Roman" w:hAnsi="Times New Roman"/>
          <w:sz w:val="28"/>
          <w:szCs w:val="28"/>
        </w:rPr>
        <w:t>г.Нефтеюганск</w:t>
      </w:r>
      <w:proofErr w:type="spellEnd"/>
      <w:r w:rsidR="00642D1A" w:rsidRPr="00543902">
        <w:rPr>
          <w:rFonts w:ascii="Times New Roman" w:hAnsi="Times New Roman"/>
          <w:sz w:val="28"/>
          <w:szCs w:val="28"/>
        </w:rPr>
        <w:t>, мкр-н 17, сооружение ТС-2»;</w:t>
      </w:r>
    </w:p>
    <w:p w:rsidR="00214667" w:rsidRPr="00543902" w:rsidRDefault="00905FC4" w:rsidP="00214667">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w:t>
      </w:r>
      <w:r w:rsidR="00642D1A" w:rsidRPr="00543902">
        <w:rPr>
          <w:rFonts w:ascii="Times New Roman" w:hAnsi="Times New Roman"/>
          <w:sz w:val="28"/>
          <w:szCs w:val="28"/>
        </w:rPr>
        <w:t xml:space="preserve">«Сети теплоснабжения, протяженностью 777 м, расположенные по адресу: Ханты-Мансийский автономный округ – Югра, </w:t>
      </w:r>
      <w:proofErr w:type="spellStart"/>
      <w:r w:rsidR="00642D1A" w:rsidRPr="00543902">
        <w:rPr>
          <w:rFonts w:ascii="Times New Roman" w:hAnsi="Times New Roman"/>
          <w:sz w:val="28"/>
          <w:szCs w:val="28"/>
        </w:rPr>
        <w:t>г.Нефтеюганск</w:t>
      </w:r>
      <w:proofErr w:type="spellEnd"/>
      <w:r w:rsidR="00642D1A" w:rsidRPr="00543902">
        <w:rPr>
          <w:rFonts w:ascii="Times New Roman" w:hAnsi="Times New Roman"/>
          <w:sz w:val="28"/>
          <w:szCs w:val="28"/>
        </w:rPr>
        <w:t>, мкр-н 17, сооружение ТС-1»;</w:t>
      </w:r>
    </w:p>
    <w:p w:rsidR="00214667" w:rsidRPr="00543902" w:rsidRDefault="00905FC4" w:rsidP="00214667">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w:t>
      </w:r>
      <w:r w:rsidR="00642D1A" w:rsidRPr="00543902">
        <w:rPr>
          <w:rFonts w:ascii="Times New Roman" w:hAnsi="Times New Roman"/>
          <w:sz w:val="28"/>
          <w:szCs w:val="28"/>
        </w:rPr>
        <w:t xml:space="preserve">«Тепловые сети, протяженностью 528 м, расположенные по адресу: Ханты-Мансийский автономный округ – Югра, </w:t>
      </w:r>
      <w:proofErr w:type="spellStart"/>
      <w:r w:rsidR="00642D1A" w:rsidRPr="00543902">
        <w:rPr>
          <w:rFonts w:ascii="Times New Roman" w:hAnsi="Times New Roman"/>
          <w:sz w:val="28"/>
          <w:szCs w:val="28"/>
        </w:rPr>
        <w:t>г.Нефтеюганск</w:t>
      </w:r>
      <w:proofErr w:type="spellEnd"/>
      <w:r w:rsidR="00642D1A" w:rsidRPr="00543902">
        <w:rPr>
          <w:rFonts w:ascii="Times New Roman" w:hAnsi="Times New Roman"/>
          <w:sz w:val="28"/>
          <w:szCs w:val="28"/>
        </w:rPr>
        <w:t>, от ТК 15-1                         в 15 микрорайоне до котельной в 17 микрорайоне гор. МО-15».</w:t>
      </w:r>
    </w:p>
    <w:p w:rsidR="00214667" w:rsidRPr="00543902" w:rsidRDefault="00642D1A" w:rsidP="00214667">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Исполнение 0,00 рублей.</w:t>
      </w:r>
    </w:p>
    <w:p w:rsidR="00214667" w:rsidRPr="00543902" w:rsidRDefault="002C750E" w:rsidP="00214667">
      <w:pPr>
        <w:pBdr>
          <w:bottom w:val="single" w:sz="4" w:space="31" w:color="FFFFFF"/>
        </w:pBdr>
        <w:spacing w:after="0" w:line="240" w:lineRule="auto"/>
        <w:ind w:firstLine="851"/>
        <w:jc w:val="both"/>
        <w:rPr>
          <w:rFonts w:ascii="Times New Roman" w:hAnsi="Times New Roman"/>
          <w:b/>
          <w:i/>
          <w:sz w:val="28"/>
          <w:szCs w:val="28"/>
        </w:rPr>
      </w:pPr>
      <w:r w:rsidRPr="00543902">
        <w:rPr>
          <w:rFonts w:ascii="Times New Roman" w:hAnsi="Times New Roman"/>
          <w:b/>
          <w:i/>
          <w:sz w:val="28"/>
          <w:szCs w:val="28"/>
        </w:rPr>
        <w:t>3.</w:t>
      </w:r>
      <w:r w:rsidR="00642D1A" w:rsidRPr="00543902">
        <w:rPr>
          <w:rFonts w:ascii="Times New Roman" w:hAnsi="Times New Roman"/>
          <w:b/>
          <w:i/>
          <w:sz w:val="28"/>
          <w:szCs w:val="28"/>
        </w:rPr>
        <w:t>«Изъятие земельных участков и расположенных на них объектов недвижимого имущества для муниципальных нужд»</w:t>
      </w:r>
      <w:r w:rsidRPr="00543902">
        <w:rPr>
          <w:rFonts w:ascii="Times New Roman" w:hAnsi="Times New Roman"/>
          <w:b/>
          <w:i/>
          <w:sz w:val="28"/>
          <w:szCs w:val="28"/>
        </w:rPr>
        <w:t>.</w:t>
      </w:r>
    </w:p>
    <w:p w:rsidR="00214667" w:rsidRPr="00543902" w:rsidRDefault="00642D1A" w:rsidP="00214667">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 xml:space="preserve">По жилому дому, расположенному по адресу: г. Нефтеюганск, МО-15, дом 22 выплата произведена. Право муниципальной собственности оформлено. По нежилым объектам, расположенным на бывшей территории </w:t>
      </w:r>
      <w:proofErr w:type="spellStart"/>
      <w:r w:rsidRPr="00543902">
        <w:rPr>
          <w:rFonts w:ascii="Times New Roman" w:hAnsi="Times New Roman"/>
          <w:sz w:val="28"/>
          <w:szCs w:val="28"/>
        </w:rPr>
        <w:t>Мостоотряда</w:t>
      </w:r>
      <w:proofErr w:type="spellEnd"/>
      <w:r w:rsidRPr="00543902">
        <w:rPr>
          <w:rFonts w:ascii="Times New Roman" w:hAnsi="Times New Roman"/>
          <w:sz w:val="28"/>
          <w:szCs w:val="28"/>
        </w:rPr>
        <w:t>, а именно объект незавершенного строительства и сарай, собственник не предъявил документы для перечисления выкупной стоимости, в связи с чем департамент муниципального имущества обратился в суд. Судебное заседание назначено на 07.02.2024. Исполнение целевого показателя составило 1 объект.</w:t>
      </w:r>
    </w:p>
    <w:p w:rsidR="00214667" w:rsidRPr="00543902" w:rsidRDefault="00642D1A" w:rsidP="00214667">
      <w:pPr>
        <w:pBdr>
          <w:bottom w:val="single" w:sz="4" w:space="31" w:color="FFFFFF"/>
        </w:pBdr>
        <w:spacing w:after="0" w:line="240" w:lineRule="auto"/>
        <w:ind w:firstLine="851"/>
        <w:jc w:val="both"/>
        <w:rPr>
          <w:rFonts w:ascii="Times New Roman" w:hAnsi="Times New Roman"/>
          <w:b/>
          <w:i/>
          <w:sz w:val="28"/>
          <w:szCs w:val="28"/>
          <w:u w:val="single"/>
        </w:rPr>
      </w:pPr>
      <w:r w:rsidRPr="00543902">
        <w:rPr>
          <w:rFonts w:ascii="Times New Roman" w:hAnsi="Times New Roman"/>
          <w:b/>
          <w:i/>
          <w:sz w:val="28"/>
          <w:szCs w:val="28"/>
          <w:u w:val="single"/>
        </w:rPr>
        <w:t>Подпрограмма «Переселение граждан из непригодного для проживания жилищного фонда»</w:t>
      </w:r>
    </w:p>
    <w:p w:rsidR="00214667" w:rsidRPr="00543902" w:rsidRDefault="002C750E" w:rsidP="00214667">
      <w:pPr>
        <w:pBdr>
          <w:bottom w:val="single" w:sz="4" w:space="31" w:color="FFFFFF"/>
        </w:pBdr>
        <w:spacing w:after="0" w:line="240" w:lineRule="auto"/>
        <w:ind w:firstLine="851"/>
        <w:jc w:val="both"/>
        <w:rPr>
          <w:rFonts w:ascii="Times New Roman" w:hAnsi="Times New Roman"/>
          <w:b/>
          <w:i/>
          <w:sz w:val="28"/>
          <w:szCs w:val="28"/>
        </w:rPr>
      </w:pPr>
      <w:r w:rsidRPr="00543902">
        <w:rPr>
          <w:rFonts w:ascii="Times New Roman" w:hAnsi="Times New Roman"/>
          <w:b/>
          <w:i/>
          <w:sz w:val="28"/>
          <w:szCs w:val="28"/>
        </w:rPr>
        <w:t>1.</w:t>
      </w:r>
      <w:r w:rsidR="00642D1A" w:rsidRPr="00543902">
        <w:rPr>
          <w:rFonts w:ascii="Times New Roman" w:hAnsi="Times New Roman"/>
          <w:b/>
          <w:i/>
          <w:sz w:val="28"/>
          <w:szCs w:val="28"/>
        </w:rPr>
        <w:t>«Приобретение жилья, в целях реализации полномочий в области жилищных отношений, установленных законода</w:t>
      </w:r>
      <w:r w:rsidRPr="00543902">
        <w:rPr>
          <w:rFonts w:ascii="Times New Roman" w:hAnsi="Times New Roman"/>
          <w:b/>
          <w:i/>
          <w:sz w:val="28"/>
          <w:szCs w:val="28"/>
        </w:rPr>
        <w:t>тельством Российской Федерации».</w:t>
      </w:r>
    </w:p>
    <w:p w:rsidR="00214667" w:rsidRPr="00543902" w:rsidRDefault="002C750E" w:rsidP="00214667">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Неполное ис</w:t>
      </w:r>
      <w:r w:rsidR="00642D1A" w:rsidRPr="00543902">
        <w:rPr>
          <w:rFonts w:ascii="Times New Roman" w:hAnsi="Times New Roman"/>
          <w:sz w:val="28"/>
          <w:szCs w:val="28"/>
        </w:rPr>
        <w:t>полнение в связи с уменьшением объёма субсидии из окружного бюджета по уведомлению от 20.12.2023 г. в рамках соглашения с окружным бюджетом от 18.01.2023 №1-ЕС, в связи с чем внести корректировки, в период окончания года в показатели программного мероприятия, не представилось возможным. Также дополнительным соглашением от 21.12.22023 № 6 были внесены корректировки в плановые целевые показатели. Исполнение целевых показателей с учетом плановых показателей согласно Соглашению 1-ЕС от 18.01.2023 по итогам 2023 года составило 100%:</w:t>
      </w:r>
    </w:p>
    <w:p w:rsidR="00214667" w:rsidRPr="00543902" w:rsidRDefault="00642D1A" w:rsidP="00214667">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Количество граждан, расселенных из аварийного жилищного фонда, человек: 12 человек;</w:t>
      </w:r>
    </w:p>
    <w:p w:rsidR="00214667" w:rsidRPr="00543902" w:rsidRDefault="00642D1A" w:rsidP="00214667">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 xml:space="preserve">Количество квадратных метров расселенного аварийного жилищного фонда, </w:t>
      </w:r>
      <w:proofErr w:type="spellStart"/>
      <w:r w:rsidRPr="00543902">
        <w:rPr>
          <w:rFonts w:ascii="Times New Roman" w:hAnsi="Times New Roman"/>
          <w:sz w:val="28"/>
          <w:szCs w:val="28"/>
        </w:rPr>
        <w:t>тыс.кв.м</w:t>
      </w:r>
      <w:proofErr w:type="spellEnd"/>
      <w:r w:rsidRPr="00543902">
        <w:rPr>
          <w:rFonts w:ascii="Times New Roman" w:hAnsi="Times New Roman"/>
          <w:sz w:val="28"/>
          <w:szCs w:val="28"/>
        </w:rPr>
        <w:t xml:space="preserve">.: 212 </w:t>
      </w:r>
      <w:proofErr w:type="spellStart"/>
      <w:r w:rsidRPr="00543902">
        <w:rPr>
          <w:rFonts w:ascii="Times New Roman" w:hAnsi="Times New Roman"/>
          <w:sz w:val="28"/>
          <w:szCs w:val="28"/>
        </w:rPr>
        <w:t>кв.м</w:t>
      </w:r>
      <w:proofErr w:type="spellEnd"/>
      <w:r w:rsidRPr="00543902">
        <w:rPr>
          <w:rFonts w:ascii="Times New Roman" w:hAnsi="Times New Roman"/>
          <w:sz w:val="28"/>
          <w:szCs w:val="28"/>
        </w:rPr>
        <w:t>.</w:t>
      </w:r>
    </w:p>
    <w:p w:rsidR="00214667" w:rsidRPr="00543902" w:rsidRDefault="00642D1A" w:rsidP="00214667">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b/>
          <w:i/>
          <w:sz w:val="28"/>
          <w:szCs w:val="28"/>
        </w:rPr>
        <w:t>2</w:t>
      </w:r>
      <w:r w:rsidR="002C750E" w:rsidRPr="00543902">
        <w:rPr>
          <w:rFonts w:ascii="Times New Roman" w:hAnsi="Times New Roman" w:cs="Times New Roman"/>
          <w:b/>
          <w:i/>
          <w:sz w:val="28"/>
          <w:szCs w:val="28"/>
        </w:rPr>
        <w:t>.</w:t>
      </w:r>
      <w:r w:rsidRPr="00543902">
        <w:rPr>
          <w:rFonts w:ascii="Times New Roman" w:hAnsi="Times New Roman" w:cs="Times New Roman"/>
          <w:b/>
          <w:i/>
          <w:sz w:val="28"/>
          <w:szCs w:val="28"/>
        </w:rPr>
        <w:t>«Изъятие земельных участков и расположенных на них объектов, в целях реализации полномочий в области жилищных отношений, установленных законодательством Российской Федерации»</w:t>
      </w:r>
      <w:r w:rsidRPr="00543902">
        <w:rPr>
          <w:rFonts w:ascii="Times New Roman" w:hAnsi="Times New Roman" w:cs="Times New Roman"/>
          <w:b/>
          <w:sz w:val="28"/>
          <w:szCs w:val="28"/>
        </w:rPr>
        <w:t xml:space="preserve"> </w:t>
      </w:r>
      <w:r w:rsidRPr="00543902">
        <w:rPr>
          <w:rFonts w:ascii="Times New Roman" w:hAnsi="Times New Roman" w:cs="Times New Roman"/>
          <w:sz w:val="28"/>
          <w:szCs w:val="28"/>
        </w:rPr>
        <w:t>на 2023 год мероприятия не запланированы.</w:t>
      </w:r>
    </w:p>
    <w:p w:rsidR="00214667" w:rsidRPr="00543902" w:rsidRDefault="00642D1A" w:rsidP="00214667">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 xml:space="preserve">План на 2023 год (переходящий с 2022 года) в сумме 11 871 243 рубля. </w:t>
      </w:r>
    </w:p>
    <w:p w:rsidR="00214667" w:rsidRPr="00543902" w:rsidRDefault="00642D1A" w:rsidP="00214667">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Исполнение на 01.10.2023г. 11 871 243 рублей, или</w:t>
      </w:r>
      <w:r w:rsidR="002C750E" w:rsidRPr="00543902">
        <w:rPr>
          <w:rFonts w:ascii="Times New Roman" w:hAnsi="Times New Roman"/>
          <w:sz w:val="28"/>
          <w:szCs w:val="28"/>
        </w:rPr>
        <w:t xml:space="preserve"> 100 % от плановых показателей.</w:t>
      </w:r>
    </w:p>
    <w:p w:rsidR="00214667" w:rsidRPr="00543902" w:rsidRDefault="00642D1A" w:rsidP="00214667">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Объём средств местного бюджета использован на выплату выкупной стоимости по нежилым помещениям, находящимся в аварийном жилом фонде, расположенным по адресам: г. Нефтеюганск, 11 мкр., д. 55, пом.12 и 6 мкр. дом 53 пом. 1. Выплата произведена, право муницип</w:t>
      </w:r>
      <w:r w:rsidR="002C750E" w:rsidRPr="00543902">
        <w:rPr>
          <w:rFonts w:ascii="Times New Roman" w:hAnsi="Times New Roman"/>
          <w:sz w:val="28"/>
          <w:szCs w:val="28"/>
        </w:rPr>
        <w:t>альной собственности оформлено.</w:t>
      </w:r>
    </w:p>
    <w:p w:rsidR="00214667" w:rsidRPr="00543902" w:rsidRDefault="00642D1A" w:rsidP="00214667">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 xml:space="preserve">По нежилому помещению, расположенному по адресу </w:t>
      </w:r>
      <w:proofErr w:type="spellStart"/>
      <w:r w:rsidRPr="00543902">
        <w:rPr>
          <w:rFonts w:ascii="Times New Roman" w:hAnsi="Times New Roman"/>
          <w:sz w:val="28"/>
          <w:szCs w:val="28"/>
        </w:rPr>
        <w:t>г.Нефтеюганск</w:t>
      </w:r>
      <w:proofErr w:type="spellEnd"/>
      <w:r w:rsidRPr="00543902">
        <w:rPr>
          <w:rFonts w:ascii="Times New Roman" w:hAnsi="Times New Roman"/>
          <w:sz w:val="28"/>
          <w:szCs w:val="28"/>
        </w:rPr>
        <w:t>.</w:t>
      </w:r>
      <w:r w:rsidR="00F45102">
        <w:rPr>
          <w:rFonts w:ascii="Times New Roman" w:hAnsi="Times New Roman"/>
          <w:sz w:val="28"/>
          <w:szCs w:val="28"/>
        </w:rPr>
        <w:t xml:space="preserve">     </w:t>
      </w:r>
      <w:r w:rsidRPr="00543902">
        <w:rPr>
          <w:rFonts w:ascii="Times New Roman" w:hAnsi="Times New Roman"/>
          <w:sz w:val="28"/>
          <w:szCs w:val="28"/>
        </w:rPr>
        <w:t xml:space="preserve"> 6 мкр., дом 51 помещение 9 объём средств был предусмотрен как переходящий остаток. Выплата произведена, право муниципальной собственн</w:t>
      </w:r>
      <w:r w:rsidR="002C750E" w:rsidRPr="00543902">
        <w:rPr>
          <w:rFonts w:ascii="Times New Roman" w:hAnsi="Times New Roman"/>
          <w:sz w:val="28"/>
          <w:szCs w:val="28"/>
        </w:rPr>
        <w:t>ости оформлено. Исполнение 100%.</w:t>
      </w:r>
    </w:p>
    <w:p w:rsidR="00214667" w:rsidRPr="00543902" w:rsidRDefault="00642D1A" w:rsidP="00214667">
      <w:pPr>
        <w:pBdr>
          <w:bottom w:val="single" w:sz="4" w:space="31" w:color="FFFFFF"/>
        </w:pBdr>
        <w:spacing w:after="0" w:line="240" w:lineRule="auto"/>
        <w:ind w:firstLine="851"/>
        <w:jc w:val="both"/>
        <w:rPr>
          <w:rFonts w:ascii="Times New Roman" w:hAnsi="Times New Roman"/>
          <w:b/>
          <w:i/>
          <w:sz w:val="28"/>
          <w:szCs w:val="28"/>
        </w:rPr>
      </w:pPr>
      <w:r w:rsidRPr="00543902">
        <w:rPr>
          <w:rFonts w:ascii="Times New Roman" w:hAnsi="Times New Roman"/>
          <w:b/>
          <w:i/>
          <w:sz w:val="28"/>
          <w:szCs w:val="28"/>
        </w:rPr>
        <w:t>3</w:t>
      </w:r>
      <w:r w:rsidR="002C750E" w:rsidRPr="00543902">
        <w:rPr>
          <w:rFonts w:ascii="Times New Roman" w:hAnsi="Times New Roman"/>
          <w:b/>
          <w:i/>
          <w:sz w:val="28"/>
          <w:szCs w:val="28"/>
        </w:rPr>
        <w:t>.</w:t>
      </w:r>
      <w:r w:rsidRPr="00543902">
        <w:rPr>
          <w:rFonts w:ascii="Times New Roman" w:hAnsi="Times New Roman"/>
          <w:b/>
          <w:i/>
          <w:sz w:val="28"/>
          <w:szCs w:val="28"/>
        </w:rPr>
        <w:t>«Региональный проект «Обеспечение устойчивого сокращения непригодного для прожи</w:t>
      </w:r>
      <w:r w:rsidR="002C750E" w:rsidRPr="00543902">
        <w:rPr>
          <w:rFonts w:ascii="Times New Roman" w:hAnsi="Times New Roman"/>
          <w:b/>
          <w:i/>
          <w:sz w:val="28"/>
          <w:szCs w:val="28"/>
        </w:rPr>
        <w:t>вания жилищного фонда».</w:t>
      </w:r>
    </w:p>
    <w:p w:rsidR="00214667" w:rsidRPr="00543902" w:rsidRDefault="00642D1A" w:rsidP="00214667">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За 2023 год заключено 497 муниципальных контрактов на общую сумму 2 904</w:t>
      </w:r>
      <w:r w:rsidR="002C750E" w:rsidRPr="00543902">
        <w:rPr>
          <w:rFonts w:ascii="Times New Roman" w:hAnsi="Times New Roman"/>
          <w:sz w:val="28"/>
          <w:szCs w:val="28"/>
        </w:rPr>
        <w:t> </w:t>
      </w:r>
      <w:r w:rsidRPr="00543902">
        <w:rPr>
          <w:rFonts w:ascii="Times New Roman" w:hAnsi="Times New Roman"/>
          <w:sz w:val="28"/>
          <w:szCs w:val="28"/>
        </w:rPr>
        <w:t>166</w:t>
      </w:r>
      <w:r w:rsidR="002C750E" w:rsidRPr="00543902">
        <w:rPr>
          <w:rFonts w:ascii="Times New Roman" w:hAnsi="Times New Roman"/>
          <w:sz w:val="28"/>
          <w:szCs w:val="28"/>
        </w:rPr>
        <w:t>,</w:t>
      </w:r>
      <w:r w:rsidRPr="00543902">
        <w:rPr>
          <w:rFonts w:ascii="Times New Roman" w:hAnsi="Times New Roman"/>
          <w:sz w:val="28"/>
          <w:szCs w:val="28"/>
        </w:rPr>
        <w:t>612</w:t>
      </w:r>
      <w:r w:rsidR="002C750E" w:rsidRPr="00543902">
        <w:rPr>
          <w:rFonts w:ascii="Times New Roman" w:hAnsi="Times New Roman"/>
          <w:sz w:val="28"/>
          <w:szCs w:val="28"/>
        </w:rPr>
        <w:t xml:space="preserve"> тыс.</w:t>
      </w:r>
      <w:r w:rsidRPr="00543902">
        <w:rPr>
          <w:rFonts w:ascii="Times New Roman" w:hAnsi="Times New Roman"/>
          <w:sz w:val="28"/>
          <w:szCs w:val="28"/>
        </w:rPr>
        <w:t xml:space="preserve"> рублей, из них 460 жилых помещений приняты в муниципальную собственность города Нефтеюганска, 37 жилых помещений, планируется принять в муниципальную собс</w:t>
      </w:r>
      <w:r w:rsidR="002C750E" w:rsidRPr="00543902">
        <w:rPr>
          <w:rFonts w:ascii="Times New Roman" w:hAnsi="Times New Roman"/>
          <w:sz w:val="28"/>
          <w:szCs w:val="28"/>
        </w:rPr>
        <w:t>твенность не позднее 01.05.2024.</w:t>
      </w:r>
    </w:p>
    <w:p w:rsidR="00214667" w:rsidRPr="00543902" w:rsidRDefault="00642D1A" w:rsidP="00214667">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Собственникам жилых помещений перечислена выкупная стоимость за изъятие земельных участков и расположенных на них объектов недвижимости в сумме 1 811</w:t>
      </w:r>
      <w:r w:rsidR="009C551D" w:rsidRPr="00543902">
        <w:rPr>
          <w:rFonts w:ascii="Times New Roman" w:hAnsi="Times New Roman"/>
          <w:sz w:val="28"/>
          <w:szCs w:val="28"/>
        </w:rPr>
        <w:t> </w:t>
      </w:r>
      <w:r w:rsidRPr="00543902">
        <w:rPr>
          <w:rFonts w:ascii="Times New Roman" w:hAnsi="Times New Roman"/>
          <w:sz w:val="28"/>
          <w:szCs w:val="28"/>
        </w:rPr>
        <w:t>384</w:t>
      </w:r>
      <w:r w:rsidR="009C551D" w:rsidRPr="00543902">
        <w:rPr>
          <w:rFonts w:ascii="Times New Roman" w:hAnsi="Times New Roman"/>
          <w:sz w:val="28"/>
          <w:szCs w:val="28"/>
        </w:rPr>
        <w:t>,</w:t>
      </w:r>
      <w:r w:rsidRPr="00543902">
        <w:rPr>
          <w:rFonts w:ascii="Times New Roman" w:hAnsi="Times New Roman"/>
          <w:sz w:val="28"/>
          <w:szCs w:val="28"/>
        </w:rPr>
        <w:t>856</w:t>
      </w:r>
      <w:r w:rsidR="009C551D" w:rsidRPr="00543902">
        <w:rPr>
          <w:rFonts w:ascii="Times New Roman" w:hAnsi="Times New Roman"/>
          <w:sz w:val="28"/>
          <w:szCs w:val="28"/>
        </w:rPr>
        <w:t xml:space="preserve"> тыс.</w:t>
      </w:r>
      <w:r w:rsidRPr="00543902">
        <w:rPr>
          <w:rFonts w:ascii="Times New Roman" w:hAnsi="Times New Roman"/>
          <w:sz w:val="28"/>
          <w:szCs w:val="28"/>
        </w:rPr>
        <w:t xml:space="preserve"> рублей, и за отчетный период расселено 387 жилых помещений, общей площадью 19 136,70 кв. метров.</w:t>
      </w:r>
    </w:p>
    <w:p w:rsidR="00214667" w:rsidRPr="00543902" w:rsidRDefault="009C551D" w:rsidP="00214667">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К</w:t>
      </w:r>
      <w:r w:rsidR="00642D1A" w:rsidRPr="00543902">
        <w:rPr>
          <w:rFonts w:ascii="Times New Roman" w:hAnsi="Times New Roman"/>
          <w:sz w:val="28"/>
          <w:szCs w:val="28"/>
        </w:rPr>
        <w:t>ассово</w:t>
      </w:r>
      <w:r w:rsidRPr="00543902">
        <w:rPr>
          <w:rFonts w:ascii="Times New Roman" w:hAnsi="Times New Roman"/>
          <w:sz w:val="28"/>
          <w:szCs w:val="28"/>
        </w:rPr>
        <w:t>е</w:t>
      </w:r>
      <w:r w:rsidR="00642D1A" w:rsidRPr="00543902">
        <w:rPr>
          <w:rFonts w:ascii="Times New Roman" w:hAnsi="Times New Roman"/>
          <w:sz w:val="28"/>
          <w:szCs w:val="28"/>
        </w:rPr>
        <w:t xml:space="preserve"> исполнени</w:t>
      </w:r>
      <w:r w:rsidRPr="00543902">
        <w:rPr>
          <w:rFonts w:ascii="Times New Roman" w:hAnsi="Times New Roman"/>
          <w:sz w:val="28"/>
          <w:szCs w:val="28"/>
        </w:rPr>
        <w:t>е</w:t>
      </w:r>
      <w:r w:rsidR="00642D1A" w:rsidRPr="00543902">
        <w:rPr>
          <w:rFonts w:ascii="Times New Roman" w:hAnsi="Times New Roman"/>
          <w:sz w:val="28"/>
          <w:szCs w:val="28"/>
        </w:rPr>
        <w:t xml:space="preserve"> состав</w:t>
      </w:r>
      <w:r w:rsidRPr="00543902">
        <w:rPr>
          <w:rFonts w:ascii="Times New Roman" w:hAnsi="Times New Roman"/>
          <w:sz w:val="28"/>
          <w:szCs w:val="28"/>
        </w:rPr>
        <w:t>ило</w:t>
      </w:r>
      <w:r w:rsidR="00642D1A" w:rsidRPr="00543902">
        <w:rPr>
          <w:rFonts w:ascii="Times New Roman" w:hAnsi="Times New Roman"/>
          <w:sz w:val="28"/>
          <w:szCs w:val="28"/>
        </w:rPr>
        <w:t xml:space="preserve"> – 99,5 % от плановых показателей.</w:t>
      </w:r>
    </w:p>
    <w:p w:rsidR="00214667" w:rsidRPr="00543902" w:rsidRDefault="00642D1A" w:rsidP="00214667">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Исполнение целевых показателей по итогам 2023 года:</w:t>
      </w:r>
    </w:p>
    <w:p w:rsidR="00214667" w:rsidRPr="00543902" w:rsidRDefault="009C551D" w:rsidP="00214667">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w:t>
      </w:r>
      <w:r w:rsidR="00642D1A" w:rsidRPr="00543902">
        <w:rPr>
          <w:rFonts w:ascii="Times New Roman" w:hAnsi="Times New Roman"/>
          <w:sz w:val="28"/>
          <w:szCs w:val="28"/>
        </w:rPr>
        <w:t xml:space="preserve">«Количество квадратных метров расселенного аварийного жилищного фонда, признанного таковым до 1 января 2017 года, </w:t>
      </w:r>
      <w:proofErr w:type="spellStart"/>
      <w:r w:rsidR="00642D1A" w:rsidRPr="00543902">
        <w:rPr>
          <w:rFonts w:ascii="Times New Roman" w:hAnsi="Times New Roman"/>
          <w:sz w:val="28"/>
          <w:szCs w:val="28"/>
        </w:rPr>
        <w:t>тыс.кв.м</w:t>
      </w:r>
      <w:proofErr w:type="spellEnd"/>
      <w:r w:rsidR="00642D1A" w:rsidRPr="00543902">
        <w:rPr>
          <w:rFonts w:ascii="Times New Roman" w:hAnsi="Times New Roman"/>
          <w:sz w:val="28"/>
          <w:szCs w:val="28"/>
        </w:rPr>
        <w:t xml:space="preserve">.» план 35 846,28 </w:t>
      </w:r>
      <w:proofErr w:type="spellStart"/>
      <w:r w:rsidR="00642D1A" w:rsidRPr="00543902">
        <w:rPr>
          <w:rFonts w:ascii="Times New Roman" w:hAnsi="Times New Roman"/>
          <w:sz w:val="28"/>
          <w:szCs w:val="28"/>
        </w:rPr>
        <w:t>кв.м</w:t>
      </w:r>
      <w:proofErr w:type="spellEnd"/>
      <w:r w:rsidR="00642D1A" w:rsidRPr="00543902">
        <w:rPr>
          <w:rFonts w:ascii="Times New Roman" w:hAnsi="Times New Roman"/>
          <w:sz w:val="28"/>
          <w:szCs w:val="28"/>
        </w:rPr>
        <w:t xml:space="preserve">., исполнение 44 135,38 </w:t>
      </w:r>
      <w:proofErr w:type="spellStart"/>
      <w:r w:rsidR="00642D1A" w:rsidRPr="00543902">
        <w:rPr>
          <w:rFonts w:ascii="Times New Roman" w:hAnsi="Times New Roman"/>
          <w:sz w:val="28"/>
          <w:szCs w:val="28"/>
        </w:rPr>
        <w:t>кв.м</w:t>
      </w:r>
      <w:proofErr w:type="spellEnd"/>
      <w:r w:rsidR="00642D1A" w:rsidRPr="00543902">
        <w:rPr>
          <w:rFonts w:ascii="Times New Roman" w:hAnsi="Times New Roman"/>
          <w:sz w:val="28"/>
          <w:szCs w:val="28"/>
        </w:rPr>
        <w:t>.</w:t>
      </w:r>
    </w:p>
    <w:p w:rsidR="00214667" w:rsidRPr="00543902" w:rsidRDefault="009C551D" w:rsidP="00214667">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w:t>
      </w:r>
      <w:r w:rsidR="00642D1A" w:rsidRPr="00543902">
        <w:rPr>
          <w:rFonts w:ascii="Times New Roman" w:hAnsi="Times New Roman"/>
          <w:sz w:val="28"/>
          <w:szCs w:val="28"/>
        </w:rPr>
        <w:t xml:space="preserve">«Количество граждан, расселенных из аварийного жилищного фонда, признанного таковым до 1 января 2017 года, человек» план </w:t>
      </w:r>
      <w:r w:rsidRPr="00543902">
        <w:rPr>
          <w:rFonts w:ascii="Times New Roman" w:hAnsi="Times New Roman"/>
          <w:sz w:val="28"/>
          <w:szCs w:val="28"/>
        </w:rPr>
        <w:t>2 134, исполнение 2 895 человек;</w:t>
      </w:r>
    </w:p>
    <w:p w:rsidR="00214667" w:rsidRPr="00543902" w:rsidRDefault="009C551D" w:rsidP="00214667">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w:t>
      </w:r>
      <w:r w:rsidR="00642D1A" w:rsidRPr="00543902">
        <w:rPr>
          <w:rFonts w:ascii="Times New Roman" w:hAnsi="Times New Roman"/>
          <w:sz w:val="28"/>
          <w:szCs w:val="28"/>
        </w:rPr>
        <w:t xml:space="preserve">«Количество квадратных метров расселенного аварийного жилищного фонда, признанного таковым до 1 января 2017 года, </w:t>
      </w:r>
      <w:proofErr w:type="spellStart"/>
      <w:r w:rsidR="00642D1A" w:rsidRPr="00543902">
        <w:rPr>
          <w:rFonts w:ascii="Times New Roman" w:hAnsi="Times New Roman"/>
          <w:sz w:val="28"/>
          <w:szCs w:val="28"/>
        </w:rPr>
        <w:t>тыс.кв.м</w:t>
      </w:r>
      <w:proofErr w:type="spellEnd"/>
      <w:r w:rsidR="00642D1A" w:rsidRPr="00543902">
        <w:rPr>
          <w:rFonts w:ascii="Times New Roman" w:hAnsi="Times New Roman"/>
          <w:sz w:val="28"/>
          <w:szCs w:val="28"/>
        </w:rPr>
        <w:t xml:space="preserve">.» план 42 779,07 </w:t>
      </w:r>
      <w:proofErr w:type="spellStart"/>
      <w:r w:rsidR="00642D1A" w:rsidRPr="00543902">
        <w:rPr>
          <w:rFonts w:ascii="Times New Roman" w:hAnsi="Times New Roman"/>
          <w:sz w:val="28"/>
          <w:szCs w:val="28"/>
        </w:rPr>
        <w:t>кв.м</w:t>
      </w:r>
      <w:proofErr w:type="spellEnd"/>
      <w:r w:rsidR="00642D1A" w:rsidRPr="00543902">
        <w:rPr>
          <w:rFonts w:ascii="Times New Roman" w:hAnsi="Times New Roman"/>
          <w:sz w:val="28"/>
          <w:szCs w:val="28"/>
        </w:rPr>
        <w:t xml:space="preserve">., исполнение 44 135,38 </w:t>
      </w:r>
      <w:proofErr w:type="spellStart"/>
      <w:r w:rsidR="00642D1A" w:rsidRPr="00543902">
        <w:rPr>
          <w:rFonts w:ascii="Times New Roman" w:hAnsi="Times New Roman"/>
          <w:sz w:val="28"/>
          <w:szCs w:val="28"/>
        </w:rPr>
        <w:t>кв.м</w:t>
      </w:r>
      <w:proofErr w:type="spellEnd"/>
      <w:r w:rsidR="00642D1A" w:rsidRPr="00543902">
        <w:rPr>
          <w:rFonts w:ascii="Times New Roman" w:hAnsi="Times New Roman"/>
          <w:sz w:val="28"/>
          <w:szCs w:val="28"/>
        </w:rPr>
        <w:t>.</w:t>
      </w:r>
      <w:r w:rsidRPr="00543902">
        <w:rPr>
          <w:rFonts w:ascii="Times New Roman" w:hAnsi="Times New Roman"/>
          <w:sz w:val="28"/>
          <w:szCs w:val="28"/>
        </w:rPr>
        <w:t>;</w:t>
      </w:r>
    </w:p>
    <w:p w:rsidR="00214667" w:rsidRPr="00543902" w:rsidRDefault="009C551D" w:rsidP="00214667">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w:t>
      </w:r>
      <w:r w:rsidR="00642D1A" w:rsidRPr="00543902">
        <w:rPr>
          <w:rFonts w:ascii="Times New Roman" w:hAnsi="Times New Roman"/>
          <w:sz w:val="28"/>
          <w:szCs w:val="28"/>
        </w:rPr>
        <w:t>«Количество граждан, расселенных из аварийного жилищного фонда, признанного таковым до 1 января 2017 года, человек» план 2 590 человек, исполнение 2 895 человек.</w:t>
      </w:r>
    </w:p>
    <w:p w:rsidR="00214667" w:rsidRPr="00543902" w:rsidRDefault="00642D1A" w:rsidP="00214667">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Таким образом, за отчётный период расселено 931 жилое помещение, путём выплаты выкупной стоимости, заключению договоров мены, социального найма, исполнению по решениям суда, общей площадью</w:t>
      </w:r>
      <w:r w:rsidR="009C551D" w:rsidRPr="00543902">
        <w:rPr>
          <w:rFonts w:ascii="Times New Roman" w:hAnsi="Times New Roman"/>
          <w:sz w:val="28"/>
          <w:szCs w:val="28"/>
        </w:rPr>
        <w:t xml:space="preserve"> 44 135,38 </w:t>
      </w:r>
      <w:proofErr w:type="spellStart"/>
      <w:proofErr w:type="gramStart"/>
      <w:r w:rsidR="009C551D" w:rsidRPr="00543902">
        <w:rPr>
          <w:rFonts w:ascii="Times New Roman" w:hAnsi="Times New Roman"/>
          <w:sz w:val="28"/>
          <w:szCs w:val="28"/>
        </w:rPr>
        <w:t>кв.метров</w:t>
      </w:r>
      <w:proofErr w:type="spellEnd"/>
      <w:proofErr w:type="gramEnd"/>
      <w:r w:rsidR="009C551D" w:rsidRPr="00543902">
        <w:rPr>
          <w:rFonts w:ascii="Times New Roman" w:hAnsi="Times New Roman"/>
          <w:sz w:val="28"/>
          <w:szCs w:val="28"/>
        </w:rPr>
        <w:t>.</w:t>
      </w:r>
    </w:p>
    <w:p w:rsidR="00214667" w:rsidRPr="00543902" w:rsidRDefault="00642D1A" w:rsidP="00214667">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eastAsia="Calibri" w:hAnsi="Times New Roman"/>
          <w:sz w:val="28"/>
          <w:szCs w:val="28"/>
        </w:rPr>
        <w:t>В результате проведённых мероприятий по расселению граждан из жилых помещений, признанных непригодными для проживания в 2023 году расселены 49 аварийных жилых домов.</w:t>
      </w:r>
    </w:p>
    <w:p w:rsidR="00214667" w:rsidRPr="00543902" w:rsidRDefault="00642D1A" w:rsidP="00214667">
      <w:pPr>
        <w:pBdr>
          <w:bottom w:val="single" w:sz="4" w:space="31" w:color="FFFFFF"/>
        </w:pBdr>
        <w:spacing w:after="0" w:line="240" w:lineRule="auto"/>
        <w:ind w:firstLine="851"/>
        <w:jc w:val="both"/>
        <w:rPr>
          <w:rFonts w:ascii="Times New Roman" w:hAnsi="Times New Roman" w:cs="Times New Roman"/>
          <w:i/>
          <w:sz w:val="28"/>
          <w:szCs w:val="28"/>
        </w:rPr>
      </w:pPr>
      <w:r w:rsidRPr="00543902">
        <w:rPr>
          <w:rFonts w:ascii="Times New Roman" w:hAnsi="Times New Roman" w:cs="Times New Roman"/>
          <w:b/>
          <w:i/>
          <w:sz w:val="28"/>
          <w:szCs w:val="28"/>
        </w:rPr>
        <w:t>4</w:t>
      </w:r>
      <w:r w:rsidR="009C551D" w:rsidRPr="00543902">
        <w:rPr>
          <w:rFonts w:ascii="Times New Roman" w:hAnsi="Times New Roman" w:cs="Times New Roman"/>
          <w:b/>
          <w:i/>
          <w:sz w:val="28"/>
          <w:szCs w:val="28"/>
        </w:rPr>
        <w:t>.</w:t>
      </w:r>
      <w:r w:rsidRPr="00543902">
        <w:rPr>
          <w:rFonts w:ascii="Times New Roman" w:hAnsi="Times New Roman" w:cs="Times New Roman"/>
          <w:b/>
          <w:i/>
          <w:sz w:val="28"/>
          <w:szCs w:val="28"/>
        </w:rPr>
        <w:t>«Ликвидация и расселение приспособленных для проживания строений»</w:t>
      </w:r>
      <w:r w:rsidR="009C551D" w:rsidRPr="00543902">
        <w:rPr>
          <w:rFonts w:ascii="Times New Roman" w:hAnsi="Times New Roman" w:cs="Times New Roman"/>
          <w:i/>
          <w:sz w:val="28"/>
          <w:szCs w:val="28"/>
        </w:rPr>
        <w:t>.</w:t>
      </w:r>
    </w:p>
    <w:p w:rsidR="00214667" w:rsidRPr="00543902" w:rsidRDefault="00642D1A" w:rsidP="00214667">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В рамках данного мероприятия заключен муниципальный контракт на снос 12 строений на сумму 1</w:t>
      </w:r>
      <w:r w:rsidR="009C551D" w:rsidRPr="00543902">
        <w:rPr>
          <w:rFonts w:ascii="Times New Roman" w:hAnsi="Times New Roman"/>
          <w:sz w:val="28"/>
          <w:szCs w:val="28"/>
        </w:rPr>
        <w:t> </w:t>
      </w:r>
      <w:r w:rsidRPr="00543902">
        <w:rPr>
          <w:rFonts w:ascii="Times New Roman" w:hAnsi="Times New Roman"/>
          <w:sz w:val="28"/>
          <w:szCs w:val="28"/>
        </w:rPr>
        <w:t>913</w:t>
      </w:r>
      <w:r w:rsidR="009C551D" w:rsidRPr="00543902">
        <w:rPr>
          <w:rFonts w:ascii="Times New Roman" w:hAnsi="Times New Roman"/>
          <w:sz w:val="28"/>
          <w:szCs w:val="28"/>
        </w:rPr>
        <w:t>,</w:t>
      </w:r>
      <w:r w:rsidRPr="00543902">
        <w:rPr>
          <w:rFonts w:ascii="Times New Roman" w:hAnsi="Times New Roman"/>
          <w:sz w:val="28"/>
          <w:szCs w:val="28"/>
        </w:rPr>
        <w:t>718</w:t>
      </w:r>
      <w:r w:rsidR="009C551D" w:rsidRPr="00543902">
        <w:rPr>
          <w:rFonts w:ascii="Times New Roman" w:hAnsi="Times New Roman"/>
          <w:sz w:val="28"/>
          <w:szCs w:val="28"/>
        </w:rPr>
        <w:t xml:space="preserve"> тыс.</w:t>
      </w:r>
      <w:r w:rsidRPr="00543902">
        <w:rPr>
          <w:rFonts w:ascii="Times New Roman" w:hAnsi="Times New Roman"/>
          <w:sz w:val="28"/>
          <w:szCs w:val="28"/>
        </w:rPr>
        <w:t xml:space="preserve"> рублей.</w:t>
      </w:r>
    </w:p>
    <w:p w:rsidR="00214667" w:rsidRPr="00543902" w:rsidRDefault="00642D1A" w:rsidP="00214667">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В рамках данного муниципальн</w:t>
      </w:r>
      <w:r w:rsidR="009C551D" w:rsidRPr="00543902">
        <w:rPr>
          <w:rFonts w:ascii="Times New Roman" w:hAnsi="Times New Roman"/>
          <w:sz w:val="28"/>
          <w:szCs w:val="28"/>
        </w:rPr>
        <w:t>ого</w:t>
      </w:r>
      <w:r w:rsidRPr="00543902">
        <w:rPr>
          <w:rFonts w:ascii="Times New Roman" w:hAnsi="Times New Roman"/>
          <w:sz w:val="28"/>
          <w:szCs w:val="28"/>
        </w:rPr>
        <w:t xml:space="preserve"> контракт</w:t>
      </w:r>
      <w:r w:rsidR="009C551D" w:rsidRPr="00543902">
        <w:rPr>
          <w:rFonts w:ascii="Times New Roman" w:hAnsi="Times New Roman"/>
          <w:sz w:val="28"/>
          <w:szCs w:val="28"/>
        </w:rPr>
        <w:t>а</w:t>
      </w:r>
      <w:r w:rsidRPr="00543902">
        <w:rPr>
          <w:rFonts w:ascii="Times New Roman" w:hAnsi="Times New Roman"/>
          <w:sz w:val="28"/>
          <w:szCs w:val="28"/>
        </w:rPr>
        <w:t xml:space="preserve"> фактически снесено </w:t>
      </w:r>
      <w:r w:rsidR="009C551D" w:rsidRPr="00543902">
        <w:rPr>
          <w:rFonts w:ascii="Times New Roman" w:hAnsi="Times New Roman"/>
          <w:sz w:val="28"/>
          <w:szCs w:val="28"/>
        </w:rPr>
        <w:t xml:space="preserve">                          </w:t>
      </w:r>
      <w:r w:rsidRPr="00543902">
        <w:rPr>
          <w:rFonts w:ascii="Times New Roman" w:hAnsi="Times New Roman"/>
          <w:sz w:val="28"/>
          <w:szCs w:val="28"/>
        </w:rPr>
        <w:t>11 строений на сумму 1</w:t>
      </w:r>
      <w:r w:rsidR="009C551D" w:rsidRPr="00543902">
        <w:rPr>
          <w:rFonts w:ascii="Times New Roman" w:hAnsi="Times New Roman"/>
          <w:sz w:val="28"/>
          <w:szCs w:val="28"/>
        </w:rPr>
        <w:t> </w:t>
      </w:r>
      <w:r w:rsidRPr="00543902">
        <w:rPr>
          <w:rFonts w:ascii="Times New Roman" w:hAnsi="Times New Roman"/>
          <w:sz w:val="28"/>
          <w:szCs w:val="28"/>
        </w:rPr>
        <w:t>697</w:t>
      </w:r>
      <w:r w:rsidR="009C551D" w:rsidRPr="00543902">
        <w:rPr>
          <w:rFonts w:ascii="Times New Roman" w:hAnsi="Times New Roman"/>
          <w:sz w:val="28"/>
          <w:szCs w:val="28"/>
        </w:rPr>
        <w:t>,</w:t>
      </w:r>
      <w:r w:rsidRPr="00543902">
        <w:rPr>
          <w:rFonts w:ascii="Times New Roman" w:hAnsi="Times New Roman"/>
          <w:sz w:val="28"/>
          <w:szCs w:val="28"/>
        </w:rPr>
        <w:t>577</w:t>
      </w:r>
      <w:r w:rsidR="009C551D" w:rsidRPr="00543902">
        <w:rPr>
          <w:rFonts w:ascii="Times New Roman" w:hAnsi="Times New Roman"/>
          <w:sz w:val="28"/>
          <w:szCs w:val="28"/>
        </w:rPr>
        <w:t xml:space="preserve"> тыс.</w:t>
      </w:r>
      <w:r w:rsidRPr="00543902">
        <w:rPr>
          <w:rFonts w:ascii="Times New Roman" w:hAnsi="Times New Roman"/>
          <w:sz w:val="28"/>
          <w:szCs w:val="28"/>
        </w:rPr>
        <w:t xml:space="preserve"> рублей. Одно строение собственник снес самостоятельно.</w:t>
      </w:r>
    </w:p>
    <w:p w:rsidR="00214667" w:rsidRPr="00543902" w:rsidRDefault="00642D1A" w:rsidP="00214667">
      <w:pPr>
        <w:pBdr>
          <w:bottom w:val="single" w:sz="4" w:space="31" w:color="FFFFFF"/>
        </w:pBdr>
        <w:spacing w:after="0" w:line="240" w:lineRule="auto"/>
        <w:ind w:firstLine="851"/>
        <w:jc w:val="both"/>
        <w:rPr>
          <w:rFonts w:ascii="Times New Roman" w:hAnsi="Times New Roman"/>
          <w:b/>
          <w:i/>
          <w:sz w:val="28"/>
          <w:szCs w:val="28"/>
          <w:u w:val="single"/>
        </w:rPr>
      </w:pPr>
      <w:r w:rsidRPr="00543902">
        <w:rPr>
          <w:rFonts w:ascii="Times New Roman" w:hAnsi="Times New Roman"/>
          <w:b/>
          <w:i/>
          <w:sz w:val="28"/>
          <w:szCs w:val="28"/>
          <w:u w:val="single"/>
        </w:rPr>
        <w:t>П</w:t>
      </w:r>
      <w:r w:rsidR="009C551D" w:rsidRPr="00543902">
        <w:rPr>
          <w:rFonts w:ascii="Times New Roman" w:hAnsi="Times New Roman"/>
          <w:b/>
          <w:i/>
          <w:sz w:val="28"/>
          <w:szCs w:val="28"/>
          <w:u w:val="single"/>
        </w:rPr>
        <w:t>одп</w:t>
      </w:r>
      <w:r w:rsidRPr="00543902">
        <w:rPr>
          <w:rFonts w:ascii="Times New Roman" w:hAnsi="Times New Roman"/>
          <w:b/>
          <w:i/>
          <w:sz w:val="28"/>
          <w:szCs w:val="28"/>
          <w:u w:val="single"/>
        </w:rPr>
        <w:t>рограмма «Обеспечение мерами государственной поддержки по улучшению жилищных условий отдельных категорий граждан»</w:t>
      </w:r>
    </w:p>
    <w:p w:rsidR="00214667" w:rsidRPr="00543902" w:rsidRDefault="00642D1A" w:rsidP="00214667">
      <w:pPr>
        <w:pBdr>
          <w:bottom w:val="single" w:sz="4" w:space="31" w:color="FFFFFF"/>
        </w:pBdr>
        <w:spacing w:after="0" w:line="240" w:lineRule="auto"/>
        <w:ind w:firstLine="851"/>
        <w:jc w:val="both"/>
        <w:rPr>
          <w:rFonts w:ascii="Times New Roman" w:hAnsi="Times New Roman"/>
          <w:b/>
          <w:sz w:val="28"/>
          <w:szCs w:val="28"/>
        </w:rPr>
      </w:pPr>
      <w:r w:rsidRPr="00543902">
        <w:rPr>
          <w:rFonts w:ascii="Times New Roman" w:hAnsi="Times New Roman"/>
          <w:b/>
          <w:i/>
          <w:sz w:val="28"/>
          <w:szCs w:val="28"/>
        </w:rPr>
        <w:t>1</w:t>
      </w:r>
      <w:r w:rsidR="009C551D" w:rsidRPr="00543902">
        <w:rPr>
          <w:rFonts w:ascii="Times New Roman" w:hAnsi="Times New Roman"/>
          <w:b/>
          <w:i/>
          <w:sz w:val="28"/>
          <w:szCs w:val="28"/>
        </w:rPr>
        <w:t>.</w:t>
      </w:r>
      <w:r w:rsidRPr="00543902">
        <w:rPr>
          <w:rFonts w:ascii="Times New Roman" w:hAnsi="Times New Roman"/>
          <w:b/>
          <w:i/>
          <w:sz w:val="28"/>
          <w:szCs w:val="28"/>
        </w:rPr>
        <w:t>«Обеспечение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5F09CA" w:rsidRPr="00543902">
        <w:rPr>
          <w:rFonts w:ascii="Times New Roman" w:hAnsi="Times New Roman"/>
          <w:b/>
          <w:sz w:val="28"/>
          <w:szCs w:val="28"/>
        </w:rPr>
        <w:t>.</w:t>
      </w:r>
    </w:p>
    <w:p w:rsidR="004F50CE" w:rsidRPr="00543902" w:rsidRDefault="00642D1A" w:rsidP="004F50CE">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Запланирован объём средств в сумме 2</w:t>
      </w:r>
      <w:r w:rsidR="005F09CA" w:rsidRPr="00543902">
        <w:rPr>
          <w:rFonts w:ascii="Times New Roman" w:hAnsi="Times New Roman"/>
          <w:sz w:val="28"/>
          <w:szCs w:val="28"/>
        </w:rPr>
        <w:t> </w:t>
      </w:r>
      <w:r w:rsidRPr="00543902">
        <w:rPr>
          <w:rFonts w:ascii="Times New Roman" w:hAnsi="Times New Roman"/>
          <w:sz w:val="28"/>
          <w:szCs w:val="28"/>
        </w:rPr>
        <w:t>892</w:t>
      </w:r>
      <w:r w:rsidR="005F09CA" w:rsidRPr="00543902">
        <w:rPr>
          <w:rFonts w:ascii="Times New Roman" w:hAnsi="Times New Roman"/>
          <w:sz w:val="28"/>
          <w:szCs w:val="28"/>
        </w:rPr>
        <w:t>,</w:t>
      </w:r>
      <w:r w:rsidRPr="00543902">
        <w:rPr>
          <w:rFonts w:ascii="Times New Roman" w:hAnsi="Times New Roman"/>
          <w:sz w:val="28"/>
          <w:szCs w:val="28"/>
        </w:rPr>
        <w:t>393</w:t>
      </w:r>
      <w:r w:rsidR="005F09CA" w:rsidRPr="00543902">
        <w:rPr>
          <w:rFonts w:ascii="Times New Roman" w:hAnsi="Times New Roman"/>
          <w:sz w:val="28"/>
          <w:szCs w:val="28"/>
        </w:rPr>
        <w:t xml:space="preserve"> тыс.</w:t>
      </w:r>
      <w:r w:rsidRPr="00543902">
        <w:rPr>
          <w:rFonts w:ascii="Times New Roman" w:hAnsi="Times New Roman"/>
          <w:sz w:val="28"/>
          <w:szCs w:val="28"/>
        </w:rPr>
        <w:t xml:space="preserve"> и был направлен на оплату социальной выплаты на приобретение жи</w:t>
      </w:r>
      <w:r w:rsidR="005F09CA" w:rsidRPr="00543902">
        <w:rPr>
          <w:rFonts w:ascii="Times New Roman" w:hAnsi="Times New Roman"/>
          <w:sz w:val="28"/>
          <w:szCs w:val="28"/>
        </w:rPr>
        <w:t>лого помещения 1 молодой семье.</w:t>
      </w:r>
    </w:p>
    <w:p w:rsidR="004F50CE" w:rsidRPr="00543902" w:rsidRDefault="00642D1A" w:rsidP="004F50CE">
      <w:pPr>
        <w:pBdr>
          <w:bottom w:val="single" w:sz="4" w:space="31" w:color="FFFFFF"/>
        </w:pBdr>
        <w:spacing w:after="0" w:line="240" w:lineRule="auto"/>
        <w:ind w:firstLine="851"/>
        <w:jc w:val="both"/>
        <w:rPr>
          <w:rFonts w:ascii="Times New Roman" w:hAnsi="Times New Roman"/>
          <w:b/>
          <w:sz w:val="28"/>
          <w:szCs w:val="28"/>
        </w:rPr>
      </w:pPr>
      <w:r w:rsidRPr="00543902">
        <w:rPr>
          <w:rFonts w:ascii="Times New Roman" w:hAnsi="Times New Roman"/>
          <w:b/>
          <w:i/>
          <w:sz w:val="28"/>
          <w:szCs w:val="28"/>
        </w:rPr>
        <w:t>2</w:t>
      </w:r>
      <w:r w:rsidR="005F09CA" w:rsidRPr="00543902">
        <w:rPr>
          <w:rFonts w:ascii="Times New Roman" w:hAnsi="Times New Roman"/>
          <w:b/>
          <w:i/>
          <w:sz w:val="28"/>
          <w:szCs w:val="28"/>
        </w:rPr>
        <w:t>.</w:t>
      </w:r>
      <w:r w:rsidRPr="00543902">
        <w:rPr>
          <w:rFonts w:ascii="Times New Roman" w:hAnsi="Times New Roman"/>
          <w:b/>
          <w:i/>
          <w:sz w:val="28"/>
          <w:szCs w:val="28"/>
        </w:rPr>
        <w:t>«Улучшение жилищных условий отдельных категорий граждан»</w:t>
      </w:r>
      <w:r w:rsidR="005F09CA" w:rsidRPr="00543902">
        <w:rPr>
          <w:rFonts w:ascii="Times New Roman" w:hAnsi="Times New Roman"/>
          <w:b/>
          <w:sz w:val="28"/>
          <w:szCs w:val="28"/>
        </w:rPr>
        <w:t>.</w:t>
      </w:r>
    </w:p>
    <w:p w:rsidR="004F50CE" w:rsidRPr="00543902" w:rsidRDefault="00642D1A" w:rsidP="004F50CE">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Запланирован объём средств на 2023 год в сумме 9</w:t>
      </w:r>
      <w:r w:rsidR="005F09CA" w:rsidRPr="00543902">
        <w:rPr>
          <w:rFonts w:ascii="Times New Roman" w:hAnsi="Times New Roman"/>
          <w:sz w:val="28"/>
          <w:szCs w:val="28"/>
        </w:rPr>
        <w:t> </w:t>
      </w:r>
      <w:r w:rsidRPr="00543902">
        <w:rPr>
          <w:rFonts w:ascii="Times New Roman" w:hAnsi="Times New Roman"/>
          <w:sz w:val="28"/>
          <w:szCs w:val="28"/>
        </w:rPr>
        <w:t>086</w:t>
      </w:r>
      <w:r w:rsidR="005F09CA" w:rsidRPr="00543902">
        <w:rPr>
          <w:rFonts w:ascii="Times New Roman" w:hAnsi="Times New Roman"/>
          <w:sz w:val="28"/>
          <w:szCs w:val="28"/>
        </w:rPr>
        <w:t>,</w:t>
      </w:r>
      <w:r w:rsidRPr="00543902">
        <w:rPr>
          <w:rFonts w:ascii="Times New Roman" w:hAnsi="Times New Roman"/>
          <w:sz w:val="28"/>
          <w:szCs w:val="28"/>
        </w:rPr>
        <w:t>100</w:t>
      </w:r>
      <w:r w:rsidR="005F09CA" w:rsidRPr="00543902">
        <w:rPr>
          <w:rFonts w:ascii="Times New Roman" w:hAnsi="Times New Roman"/>
          <w:sz w:val="28"/>
          <w:szCs w:val="28"/>
        </w:rPr>
        <w:t xml:space="preserve"> тыс.</w:t>
      </w:r>
      <w:r w:rsidRPr="00543902">
        <w:rPr>
          <w:rFonts w:ascii="Times New Roman" w:hAnsi="Times New Roman"/>
          <w:sz w:val="28"/>
          <w:szCs w:val="28"/>
        </w:rPr>
        <w:t xml:space="preserve"> рублей, исполнение составило 100%. Выплата носит заявительный характер. Произведена выплата 2 ветеранам боевых действий.</w:t>
      </w:r>
    </w:p>
    <w:p w:rsidR="004F50CE" w:rsidRPr="00543902" w:rsidRDefault="00642D1A" w:rsidP="004F50CE">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Данное мероприятие направлено на предоставление жилищной субсидии за счет субвенций из федерального бюджета для приобретения жилых помещений отдельным категориям граждан, вставшим на учет до 1 января 2005 года в качестве нуждающихся в жилых помещениях, предоставляемых по договорам социального найма, где включены не только ветераны боевых действий, но и инвалиды и семьи, имеющие детей-инвалидов. Предоставление субсидии имеет исключительно заявительный характер. Приобрели жилые помещения в городах Нефтеюганск, Тюмень, Ульяновская область.</w:t>
      </w:r>
    </w:p>
    <w:p w:rsidR="004F50CE" w:rsidRPr="00543902" w:rsidRDefault="00642D1A" w:rsidP="004F50CE">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Субсидия предоставляется в соответствии с Положением о порядке и условиях предоставления субсидий за счет субвенций из федерального бюджета отдельным категориям граждан на территории ХМАО-Югры, утвержденным постановлением Правительства ХМАО-Югры от 10.10.2006 № 237-п.</w:t>
      </w:r>
    </w:p>
    <w:p w:rsidR="004F50CE" w:rsidRPr="00543902" w:rsidRDefault="00642D1A" w:rsidP="004F50CE">
      <w:pPr>
        <w:pBdr>
          <w:bottom w:val="single" w:sz="4" w:space="31" w:color="FFFFFF"/>
        </w:pBdr>
        <w:spacing w:after="0" w:line="240" w:lineRule="auto"/>
        <w:ind w:firstLine="851"/>
        <w:jc w:val="both"/>
        <w:rPr>
          <w:rFonts w:ascii="Times New Roman" w:hAnsi="Times New Roman"/>
          <w:b/>
          <w:i/>
          <w:sz w:val="28"/>
          <w:szCs w:val="28"/>
          <w:u w:val="single"/>
        </w:rPr>
      </w:pPr>
      <w:r w:rsidRPr="00543902">
        <w:rPr>
          <w:rFonts w:ascii="Times New Roman" w:hAnsi="Times New Roman"/>
          <w:b/>
          <w:i/>
          <w:sz w:val="28"/>
          <w:szCs w:val="28"/>
          <w:u w:val="single"/>
        </w:rPr>
        <w:t xml:space="preserve">Подпрограмма </w:t>
      </w:r>
      <w:r w:rsidR="005F09CA" w:rsidRPr="00543902">
        <w:rPr>
          <w:rFonts w:ascii="Times New Roman" w:hAnsi="Times New Roman"/>
          <w:b/>
          <w:i/>
          <w:sz w:val="28"/>
          <w:szCs w:val="28"/>
          <w:u w:val="single"/>
        </w:rPr>
        <w:t>«</w:t>
      </w:r>
      <w:r w:rsidRPr="00543902">
        <w:rPr>
          <w:rFonts w:ascii="Times New Roman" w:hAnsi="Times New Roman"/>
          <w:b/>
          <w:i/>
          <w:sz w:val="28"/>
          <w:szCs w:val="28"/>
          <w:u w:val="single"/>
        </w:rPr>
        <w:t>Обеспечение реализации муниципальной программы»</w:t>
      </w:r>
    </w:p>
    <w:p w:rsidR="004F50CE" w:rsidRPr="00543902" w:rsidRDefault="00642D1A" w:rsidP="004F50CE">
      <w:pPr>
        <w:pBdr>
          <w:bottom w:val="single" w:sz="4" w:space="31" w:color="FFFFFF"/>
        </w:pBdr>
        <w:spacing w:after="0" w:line="240" w:lineRule="auto"/>
        <w:ind w:firstLine="851"/>
        <w:jc w:val="both"/>
        <w:rPr>
          <w:rFonts w:ascii="Times New Roman" w:hAnsi="Times New Roman"/>
          <w:b/>
          <w:sz w:val="28"/>
          <w:szCs w:val="28"/>
        </w:rPr>
      </w:pPr>
      <w:r w:rsidRPr="00543902">
        <w:rPr>
          <w:rFonts w:ascii="Times New Roman" w:hAnsi="Times New Roman"/>
          <w:b/>
          <w:i/>
          <w:sz w:val="28"/>
          <w:szCs w:val="28"/>
        </w:rPr>
        <w:t>1</w:t>
      </w:r>
      <w:r w:rsidR="005F09CA" w:rsidRPr="00543902">
        <w:rPr>
          <w:rFonts w:ascii="Times New Roman" w:hAnsi="Times New Roman"/>
          <w:b/>
          <w:i/>
          <w:sz w:val="28"/>
          <w:szCs w:val="28"/>
        </w:rPr>
        <w:t>.</w:t>
      </w:r>
      <w:r w:rsidRPr="00543902">
        <w:rPr>
          <w:rFonts w:ascii="Times New Roman" w:hAnsi="Times New Roman"/>
          <w:b/>
          <w:i/>
          <w:sz w:val="28"/>
          <w:szCs w:val="28"/>
        </w:rPr>
        <w:t>«Организационное обеспечение функционирования отрасли»</w:t>
      </w:r>
      <w:r w:rsidR="005F09CA" w:rsidRPr="00543902">
        <w:rPr>
          <w:rFonts w:ascii="Times New Roman" w:hAnsi="Times New Roman"/>
          <w:b/>
          <w:sz w:val="28"/>
          <w:szCs w:val="28"/>
        </w:rPr>
        <w:t>.</w:t>
      </w:r>
    </w:p>
    <w:p w:rsidR="005F09CA" w:rsidRPr="00543902" w:rsidRDefault="00642D1A" w:rsidP="004F50CE">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Данным мероприятием предусмотрено содержание департамента градостроительства и земельных отношений, муниципального казенного учреждения «Управление капитального строительства».</w:t>
      </w:r>
    </w:p>
    <w:p w:rsidR="004F50CE" w:rsidRPr="00543902" w:rsidRDefault="004F50CE" w:rsidP="004F50CE">
      <w:pPr>
        <w:pBdr>
          <w:bottom w:val="single" w:sz="4" w:space="31" w:color="FFFFFF"/>
        </w:pBdr>
        <w:spacing w:after="0" w:line="240" w:lineRule="auto"/>
        <w:ind w:firstLine="851"/>
        <w:jc w:val="both"/>
        <w:rPr>
          <w:rFonts w:ascii="Times New Roman" w:eastAsia="Calibri" w:hAnsi="Times New Roman"/>
          <w:sz w:val="28"/>
          <w:szCs w:val="28"/>
        </w:rPr>
      </w:pPr>
    </w:p>
    <w:p w:rsidR="007F7A03" w:rsidRPr="00543902" w:rsidRDefault="00AB2EA9" w:rsidP="007F7A03">
      <w:pPr>
        <w:pBdr>
          <w:bottom w:val="single" w:sz="4" w:space="31" w:color="FFFFFF"/>
        </w:pBdr>
        <w:spacing w:after="0" w:line="240" w:lineRule="auto"/>
        <w:ind w:firstLine="851"/>
        <w:jc w:val="both"/>
        <w:rPr>
          <w:rFonts w:ascii="Times New Roman" w:eastAsia="Calibri" w:hAnsi="Times New Roman"/>
          <w:b/>
          <w:color w:val="000000"/>
          <w:sz w:val="28"/>
          <w:szCs w:val="28"/>
        </w:rPr>
      </w:pPr>
      <w:r>
        <w:rPr>
          <w:rFonts w:ascii="Times New Roman" w:hAnsi="Times New Roman"/>
          <w:b/>
          <w:sz w:val="28"/>
          <w:szCs w:val="28"/>
        </w:rPr>
        <w:t>3</w:t>
      </w:r>
      <w:r w:rsidR="00177023" w:rsidRPr="00543902">
        <w:rPr>
          <w:rFonts w:ascii="Times New Roman" w:hAnsi="Times New Roman"/>
          <w:b/>
          <w:sz w:val="28"/>
          <w:szCs w:val="28"/>
        </w:rPr>
        <w:t>.3.</w:t>
      </w:r>
      <w:proofErr w:type="gramStart"/>
      <w:r w:rsidR="00177023" w:rsidRPr="00543902">
        <w:rPr>
          <w:rFonts w:ascii="Times New Roman" w:hAnsi="Times New Roman"/>
          <w:b/>
          <w:sz w:val="28"/>
          <w:szCs w:val="28"/>
        </w:rPr>
        <w:t>4.</w:t>
      </w:r>
      <w:r w:rsidR="002E2C78" w:rsidRPr="00543902">
        <w:rPr>
          <w:rFonts w:ascii="Times New Roman" w:eastAsia="Calibri" w:hAnsi="Times New Roman"/>
          <w:b/>
          <w:color w:val="000000"/>
          <w:sz w:val="28"/>
          <w:szCs w:val="28"/>
        </w:rPr>
        <w:t>Муниципальная</w:t>
      </w:r>
      <w:proofErr w:type="gramEnd"/>
      <w:r w:rsidR="002E2C78" w:rsidRPr="00543902">
        <w:rPr>
          <w:rFonts w:ascii="Times New Roman" w:eastAsia="Calibri" w:hAnsi="Times New Roman"/>
          <w:b/>
          <w:color w:val="000000"/>
          <w:sz w:val="28"/>
          <w:szCs w:val="28"/>
        </w:rPr>
        <w:t xml:space="preserve"> программа «Управление муниципальным имуществом»</w:t>
      </w:r>
      <w:r w:rsidR="00070188" w:rsidRPr="00543902">
        <w:rPr>
          <w:rFonts w:ascii="Times New Roman" w:eastAsia="Calibri" w:hAnsi="Times New Roman"/>
          <w:b/>
          <w:color w:val="000000"/>
          <w:sz w:val="28"/>
          <w:szCs w:val="28"/>
        </w:rPr>
        <w:t>.</w:t>
      </w:r>
    </w:p>
    <w:p w:rsidR="00744079" w:rsidRPr="00543902" w:rsidRDefault="002E2C78" w:rsidP="00744079">
      <w:pPr>
        <w:pBdr>
          <w:bottom w:val="single" w:sz="4" w:space="31" w:color="FFFFFF"/>
        </w:pBdr>
        <w:spacing w:after="0" w:line="240" w:lineRule="auto"/>
        <w:ind w:firstLine="851"/>
        <w:jc w:val="both"/>
        <w:rPr>
          <w:rFonts w:ascii="Times New Roman" w:eastAsia="Calibri" w:hAnsi="Times New Roman"/>
          <w:sz w:val="28"/>
          <w:szCs w:val="28"/>
        </w:rPr>
      </w:pPr>
      <w:r w:rsidRPr="00543902">
        <w:rPr>
          <w:rFonts w:ascii="Times New Roman" w:hAnsi="Times New Roman"/>
          <w:sz w:val="28"/>
          <w:szCs w:val="28"/>
        </w:rPr>
        <w:t xml:space="preserve">В рамках реализации муниципальной программы предусмотрено финансирование в сумме </w:t>
      </w:r>
      <w:r w:rsidR="00737A84" w:rsidRPr="00543902">
        <w:rPr>
          <w:rFonts w:ascii="Times New Roman" w:hAnsi="Times New Roman"/>
          <w:sz w:val="28"/>
          <w:szCs w:val="28"/>
        </w:rPr>
        <w:t>95 429,541</w:t>
      </w:r>
      <w:r w:rsidR="00EB6BED" w:rsidRPr="00543902">
        <w:rPr>
          <w:rFonts w:ascii="Times New Roman" w:hAnsi="Times New Roman"/>
          <w:sz w:val="28"/>
          <w:szCs w:val="28"/>
        </w:rPr>
        <w:t xml:space="preserve"> </w:t>
      </w:r>
      <w:r w:rsidRPr="00543902">
        <w:rPr>
          <w:rFonts w:ascii="Times New Roman" w:hAnsi="Times New Roman"/>
          <w:sz w:val="28"/>
          <w:szCs w:val="28"/>
        </w:rPr>
        <w:t xml:space="preserve">тыс. </w:t>
      </w:r>
      <w:r w:rsidR="004D0BDD" w:rsidRPr="00543902">
        <w:rPr>
          <w:rFonts w:ascii="Times New Roman" w:hAnsi="Times New Roman"/>
          <w:sz w:val="28"/>
          <w:szCs w:val="28"/>
        </w:rPr>
        <w:t>рублей</w:t>
      </w:r>
      <w:r w:rsidRPr="00543902">
        <w:rPr>
          <w:rFonts w:ascii="Times New Roman" w:hAnsi="Times New Roman"/>
          <w:sz w:val="28"/>
          <w:szCs w:val="28"/>
        </w:rPr>
        <w:t xml:space="preserve">, </w:t>
      </w:r>
      <w:r w:rsidRPr="00543902">
        <w:rPr>
          <w:rFonts w:ascii="Times New Roman" w:eastAsia="Calibri" w:hAnsi="Times New Roman"/>
          <w:sz w:val="28"/>
          <w:szCs w:val="28"/>
        </w:rPr>
        <w:t xml:space="preserve">фактически исполнено </w:t>
      </w:r>
      <w:r w:rsidR="00737A84" w:rsidRPr="00543902">
        <w:rPr>
          <w:rFonts w:ascii="Times New Roman" w:eastAsia="Calibri" w:hAnsi="Times New Roman"/>
          <w:sz w:val="28"/>
          <w:szCs w:val="28"/>
        </w:rPr>
        <w:t>93 552,855</w:t>
      </w:r>
      <w:r w:rsidR="00EB6BED" w:rsidRPr="00543902">
        <w:rPr>
          <w:rFonts w:ascii="Times New Roman" w:eastAsia="Calibri" w:hAnsi="Times New Roman"/>
          <w:sz w:val="28"/>
          <w:szCs w:val="28"/>
        </w:rPr>
        <w:t xml:space="preserve"> </w:t>
      </w:r>
      <w:r w:rsidRPr="00543902">
        <w:rPr>
          <w:rFonts w:ascii="Times New Roman" w:eastAsia="Calibri" w:hAnsi="Times New Roman"/>
          <w:sz w:val="28"/>
          <w:szCs w:val="28"/>
        </w:rPr>
        <w:t xml:space="preserve">тыс. </w:t>
      </w:r>
      <w:r w:rsidR="004D0BDD" w:rsidRPr="00543902">
        <w:rPr>
          <w:rFonts w:ascii="Times New Roman" w:eastAsia="Calibri" w:hAnsi="Times New Roman"/>
          <w:sz w:val="28"/>
          <w:szCs w:val="28"/>
        </w:rPr>
        <w:t>рублей</w:t>
      </w:r>
      <w:r w:rsidRPr="00543902">
        <w:rPr>
          <w:rFonts w:ascii="Times New Roman" w:eastAsia="Calibri" w:hAnsi="Times New Roman"/>
          <w:sz w:val="28"/>
          <w:szCs w:val="28"/>
        </w:rPr>
        <w:t xml:space="preserve">, что составляет </w:t>
      </w:r>
      <w:r w:rsidR="00A826AA" w:rsidRPr="00543902">
        <w:rPr>
          <w:rFonts w:ascii="Times New Roman" w:eastAsia="Calibri" w:hAnsi="Times New Roman"/>
          <w:sz w:val="28"/>
          <w:szCs w:val="28"/>
        </w:rPr>
        <w:t>98,</w:t>
      </w:r>
      <w:r w:rsidR="00737A84" w:rsidRPr="00543902">
        <w:rPr>
          <w:rFonts w:ascii="Times New Roman" w:eastAsia="Calibri" w:hAnsi="Times New Roman"/>
          <w:sz w:val="28"/>
          <w:szCs w:val="28"/>
        </w:rPr>
        <w:t>0</w:t>
      </w:r>
      <w:r w:rsidR="006D0AF6" w:rsidRPr="00543902">
        <w:rPr>
          <w:rFonts w:ascii="Times New Roman" w:eastAsia="Calibri" w:hAnsi="Times New Roman"/>
          <w:sz w:val="28"/>
          <w:szCs w:val="28"/>
        </w:rPr>
        <w:t xml:space="preserve"> </w:t>
      </w:r>
      <w:r w:rsidRPr="00543902">
        <w:rPr>
          <w:rFonts w:ascii="Times New Roman" w:eastAsia="Calibri" w:hAnsi="Times New Roman"/>
          <w:sz w:val="28"/>
          <w:szCs w:val="28"/>
        </w:rPr>
        <w:t>% от плана на 20</w:t>
      </w:r>
      <w:r w:rsidR="00070188" w:rsidRPr="00543902">
        <w:rPr>
          <w:rFonts w:ascii="Times New Roman" w:eastAsia="Calibri" w:hAnsi="Times New Roman"/>
          <w:sz w:val="28"/>
          <w:szCs w:val="28"/>
        </w:rPr>
        <w:t>2</w:t>
      </w:r>
      <w:r w:rsidR="00737A84" w:rsidRPr="00543902">
        <w:rPr>
          <w:rFonts w:ascii="Times New Roman" w:eastAsia="Calibri" w:hAnsi="Times New Roman"/>
          <w:sz w:val="28"/>
          <w:szCs w:val="28"/>
        </w:rPr>
        <w:t>3</w:t>
      </w:r>
      <w:r w:rsidRPr="00543902">
        <w:rPr>
          <w:rFonts w:ascii="Times New Roman" w:eastAsia="Calibri" w:hAnsi="Times New Roman"/>
          <w:sz w:val="28"/>
          <w:szCs w:val="28"/>
        </w:rPr>
        <w:t xml:space="preserve"> год</w:t>
      </w:r>
      <w:r w:rsidR="0049293E" w:rsidRPr="00543902">
        <w:rPr>
          <w:rFonts w:ascii="Times New Roman" w:eastAsia="Calibri" w:hAnsi="Times New Roman"/>
          <w:sz w:val="28"/>
          <w:szCs w:val="28"/>
        </w:rPr>
        <w:t>.</w:t>
      </w:r>
    </w:p>
    <w:p w:rsidR="00575214" w:rsidRPr="00543902" w:rsidRDefault="00575214" w:rsidP="00575214">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В целях формирования эффективной системы управления муниципальным имуществом города Нефтеюганска, позволяющей обеспечить оптимальный состав имущества для исполнения полномочий органами местного самоуправления, достоверный учёт и контроль использования муниципального имущества, администрацией города была разработана и утверждена муниципальная программа города Нефтеюганска «Управление муниципальным имуществом города Нефтеюганска».</w:t>
      </w:r>
    </w:p>
    <w:p w:rsidR="00575214" w:rsidRPr="00543902" w:rsidRDefault="00575214" w:rsidP="00575214">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Программа состоит из мероприятий, позволяющих совершенствовать систему управления муниципальным имуществом города Нефтеюганска.</w:t>
      </w:r>
    </w:p>
    <w:p w:rsidR="00575214" w:rsidRPr="00543902" w:rsidRDefault="00575214" w:rsidP="00575214">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Бюджетные средства были освоены следующим образом:</w:t>
      </w:r>
    </w:p>
    <w:p w:rsidR="00575214" w:rsidRPr="00543902" w:rsidRDefault="00575214" w:rsidP="00575214">
      <w:pPr>
        <w:pBdr>
          <w:bottom w:val="single" w:sz="4" w:space="31" w:color="FFFFFF"/>
        </w:pBdr>
        <w:spacing w:after="0" w:line="240" w:lineRule="auto"/>
        <w:ind w:firstLine="851"/>
        <w:jc w:val="both"/>
        <w:rPr>
          <w:rFonts w:ascii="Times New Roman" w:hAnsi="Times New Roman" w:cs="Times New Roman"/>
          <w:b/>
          <w:i/>
          <w:sz w:val="28"/>
          <w:szCs w:val="28"/>
        </w:rPr>
      </w:pPr>
      <w:r w:rsidRPr="00543902">
        <w:rPr>
          <w:rFonts w:ascii="Times New Roman" w:hAnsi="Times New Roman" w:cs="Times New Roman"/>
          <w:b/>
          <w:i/>
          <w:sz w:val="28"/>
          <w:szCs w:val="28"/>
        </w:rPr>
        <w:t>1.«Управление и распоряжение муниципальным имуществом города Нефтеюганска».</w:t>
      </w:r>
    </w:p>
    <w:p w:rsidR="00575214" w:rsidRPr="00543902" w:rsidRDefault="00575214" w:rsidP="00575214">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В рамках исполнения мероприятия осуществлялась охрана нежилого строения муниципальной собственности, расположенного по адресу: город Нефтеюганск, 13 мкр. здание 24 и охрана «Скульптуры вечный огонь» в период празднования Дня Победы.</w:t>
      </w:r>
    </w:p>
    <w:p w:rsidR="00575214" w:rsidRPr="00543902" w:rsidRDefault="00575214" w:rsidP="00575214">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За 2023 год осуществлена 21 проверка объектов недвижимости, находящихся в пользовании муниципальных учреждений и организаций на предмет целевого использования, в том числе 5 по объектам, переданным по договорам аренды, 7 по объектам, переданным в оперативное управление, 8 по объектам, переданным в безвозмездное пользование, 1 по объектам, переданным в хозяйственное ведение. Специалисты департамента муниципального имущества администрации города Нефтеюганска принимали участие в проведении инвентаризации имущества, переданного муниципальным учреждениям.</w:t>
      </w:r>
    </w:p>
    <w:p w:rsidR="00575214" w:rsidRPr="00543902" w:rsidRDefault="00575214" w:rsidP="00575214">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Для реализации недвижимого имущества, включённого в Прогнозный план (программу) имущества муниципального образования город Нефтеюганск на текущий год на торгах, с целью передачи в аренду муниципального имущества, заключения договоров мены, выкупа коммерческого найма, а также для осуществления мероприятий по переселению граждан из аварийного жилищного фонда средства бюджета направлены на оценку возмещения за изымаемые земельные участки и расположенные на них объекты недвижимого имущества и на проведение оценки рыночной стоимости всего по 1 247 объектам</w:t>
      </w:r>
      <w:r w:rsidR="00BE10C7" w:rsidRPr="00543902">
        <w:rPr>
          <w:rFonts w:ascii="Times New Roman" w:hAnsi="Times New Roman" w:cs="Times New Roman"/>
          <w:sz w:val="28"/>
          <w:szCs w:val="28"/>
        </w:rPr>
        <w:t xml:space="preserve"> </w:t>
      </w:r>
      <w:r w:rsidRPr="00543902">
        <w:rPr>
          <w:rFonts w:ascii="Times New Roman" w:hAnsi="Times New Roman" w:cs="Times New Roman"/>
          <w:sz w:val="28"/>
          <w:szCs w:val="28"/>
        </w:rPr>
        <w:t>муниципального имущества.</w:t>
      </w:r>
    </w:p>
    <w:p w:rsidR="00575214" w:rsidRPr="00543902" w:rsidRDefault="00575214" w:rsidP="00575214">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Кроме того, проведены кадастровые работы по 15 объектам муниципальной собственности.</w:t>
      </w:r>
    </w:p>
    <w:p w:rsidR="00575214" w:rsidRPr="00543902" w:rsidRDefault="00575214" w:rsidP="00575214">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В 2023 году зарегистрировано право муниципальной собственности                 на 718 объектов недвижимости, из них на жилые помещения - 624, прекращено право муниципальной собственности на 62 объекта недвижимости.</w:t>
      </w:r>
    </w:p>
    <w:p w:rsidR="00575214" w:rsidRPr="00543902" w:rsidRDefault="00575214" w:rsidP="00575214">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Произведена оплата транспортного налога по автомобилям, переданным в аренду, безвозмездное пользование.</w:t>
      </w:r>
    </w:p>
    <w:p w:rsidR="00575214" w:rsidRPr="00543902" w:rsidRDefault="00575214" w:rsidP="00575214">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Не полное освоение денежных средств, предусмотренных для исполнения мероприятия за счёт экономии, образованной по итогам закупочных процедур в конце года, по услугам по определению рыночной стоимости объектов муниципальной собственности, и за счёт расторжения договора купли-продажи транспортного средства (включённого в Прогнозный план (программу) имущества муниципального образования горд Нефтеюганск на 2023 год), в связи с чем прекратилась обязанность по оплате НДС.</w:t>
      </w:r>
    </w:p>
    <w:p w:rsidR="003472FF" w:rsidRPr="00543902" w:rsidRDefault="00575214" w:rsidP="003472FF">
      <w:pPr>
        <w:pBdr>
          <w:bottom w:val="single" w:sz="4" w:space="31" w:color="FFFFFF"/>
        </w:pBdr>
        <w:spacing w:after="0" w:line="240" w:lineRule="auto"/>
        <w:ind w:firstLine="851"/>
        <w:jc w:val="both"/>
        <w:rPr>
          <w:rFonts w:ascii="Times New Roman" w:hAnsi="Times New Roman" w:cs="Times New Roman"/>
          <w:b/>
          <w:i/>
          <w:sz w:val="28"/>
          <w:szCs w:val="28"/>
        </w:rPr>
      </w:pPr>
      <w:r w:rsidRPr="00543902">
        <w:rPr>
          <w:rFonts w:ascii="Times New Roman" w:hAnsi="Times New Roman" w:cs="Times New Roman"/>
          <w:b/>
          <w:i/>
          <w:sz w:val="28"/>
          <w:szCs w:val="28"/>
        </w:rPr>
        <w:t>2.«Обеспечение деятельности департамента муниципального имущества адми</w:t>
      </w:r>
      <w:r w:rsidR="003472FF" w:rsidRPr="00543902">
        <w:rPr>
          <w:rFonts w:ascii="Times New Roman" w:hAnsi="Times New Roman" w:cs="Times New Roman"/>
          <w:b/>
          <w:i/>
          <w:sz w:val="28"/>
          <w:szCs w:val="28"/>
        </w:rPr>
        <w:t>нистрации города Нефтеюганска»:</w:t>
      </w:r>
    </w:p>
    <w:p w:rsidR="00575214" w:rsidRPr="00543902" w:rsidRDefault="003472FF" w:rsidP="003472FF">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Н</w:t>
      </w:r>
      <w:r w:rsidR="00575214" w:rsidRPr="00543902">
        <w:rPr>
          <w:rFonts w:ascii="Times New Roman" w:hAnsi="Times New Roman" w:cs="Times New Roman"/>
          <w:sz w:val="28"/>
          <w:szCs w:val="28"/>
        </w:rPr>
        <w:t>а 2023 год запланированы средства в сумме 86 615,6</w:t>
      </w:r>
      <w:r w:rsidRPr="00543902">
        <w:rPr>
          <w:rFonts w:ascii="Times New Roman" w:hAnsi="Times New Roman" w:cs="Times New Roman"/>
          <w:sz w:val="28"/>
          <w:szCs w:val="28"/>
        </w:rPr>
        <w:t>39</w:t>
      </w:r>
      <w:r w:rsidR="00575214" w:rsidRPr="00543902">
        <w:rPr>
          <w:rFonts w:ascii="Times New Roman" w:hAnsi="Times New Roman" w:cs="Times New Roman"/>
          <w:sz w:val="28"/>
          <w:szCs w:val="28"/>
        </w:rPr>
        <w:t xml:space="preserve"> тыс.</w:t>
      </w:r>
      <w:r w:rsidRPr="00543902">
        <w:rPr>
          <w:rFonts w:ascii="Times New Roman" w:hAnsi="Times New Roman" w:cs="Times New Roman"/>
          <w:sz w:val="28"/>
          <w:szCs w:val="28"/>
        </w:rPr>
        <w:t xml:space="preserve"> </w:t>
      </w:r>
      <w:r w:rsidR="00575214" w:rsidRPr="00543902">
        <w:rPr>
          <w:rFonts w:ascii="Times New Roman" w:hAnsi="Times New Roman" w:cs="Times New Roman"/>
          <w:sz w:val="28"/>
          <w:szCs w:val="28"/>
        </w:rPr>
        <w:t>рублей. Ф</w:t>
      </w:r>
      <w:r w:rsidRPr="00543902">
        <w:rPr>
          <w:rFonts w:ascii="Times New Roman" w:hAnsi="Times New Roman" w:cs="Times New Roman"/>
          <w:sz w:val="28"/>
          <w:szCs w:val="28"/>
        </w:rPr>
        <w:t xml:space="preserve">актическое исполнение составило </w:t>
      </w:r>
      <w:r w:rsidR="00575214" w:rsidRPr="00543902">
        <w:rPr>
          <w:rFonts w:ascii="Times New Roman" w:hAnsi="Times New Roman" w:cs="Times New Roman"/>
          <w:sz w:val="28"/>
          <w:szCs w:val="28"/>
        </w:rPr>
        <w:t>98,5% от плана. Данные средства были направлены на содержание аппарата департамента, коммунальные услуги занимаемого помещения, услуги связи, техническое обслуживание оргтехники. Не полное исполнение за счёт возмещения фондом социального страхования расходов на оплату дополнительных выходных по уходу за ребенком-инвалидом, а также за счёт оплаты услуг связи и коммунальных расходов по фактическому объёму потребления.</w:t>
      </w:r>
    </w:p>
    <w:p w:rsidR="00575214" w:rsidRPr="00543902" w:rsidRDefault="003472FF" w:rsidP="00575214">
      <w:pPr>
        <w:pBdr>
          <w:bottom w:val="single" w:sz="4" w:space="31" w:color="FFFFFF"/>
        </w:pBdr>
        <w:spacing w:after="0" w:line="240" w:lineRule="auto"/>
        <w:ind w:firstLine="851"/>
        <w:jc w:val="both"/>
        <w:rPr>
          <w:rFonts w:ascii="Times New Roman" w:hAnsi="Times New Roman" w:cs="Times New Roman"/>
          <w:b/>
          <w:i/>
          <w:sz w:val="28"/>
          <w:szCs w:val="28"/>
        </w:rPr>
      </w:pPr>
      <w:r w:rsidRPr="00543902">
        <w:rPr>
          <w:rFonts w:ascii="Times New Roman" w:hAnsi="Times New Roman" w:cs="Times New Roman"/>
          <w:b/>
          <w:i/>
          <w:sz w:val="28"/>
          <w:szCs w:val="28"/>
        </w:rPr>
        <w:t>3</w:t>
      </w:r>
      <w:r w:rsidR="00575214" w:rsidRPr="00543902">
        <w:rPr>
          <w:rFonts w:ascii="Times New Roman" w:hAnsi="Times New Roman" w:cs="Times New Roman"/>
          <w:b/>
          <w:i/>
          <w:sz w:val="28"/>
          <w:szCs w:val="28"/>
        </w:rPr>
        <w:t>.«Обеспечение надлежащего уровня эксплуатации недвижимого имущества казны или переданного на праве оперативного управления администрации города Нефтеюганска, органам администрации города Нефтеюганска»</w:t>
      </w:r>
      <w:r w:rsidRPr="00543902">
        <w:rPr>
          <w:rFonts w:ascii="Times New Roman" w:hAnsi="Times New Roman" w:cs="Times New Roman"/>
          <w:b/>
          <w:i/>
          <w:sz w:val="28"/>
          <w:szCs w:val="28"/>
        </w:rPr>
        <w:t>.</w:t>
      </w:r>
    </w:p>
    <w:p w:rsidR="003472FF" w:rsidRPr="00543902" w:rsidRDefault="003472FF" w:rsidP="00575214">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По мероприятию з</w:t>
      </w:r>
      <w:r w:rsidR="00575214" w:rsidRPr="00543902">
        <w:rPr>
          <w:rFonts w:ascii="Times New Roman" w:hAnsi="Times New Roman" w:cs="Times New Roman"/>
          <w:sz w:val="28"/>
          <w:szCs w:val="28"/>
        </w:rPr>
        <w:t xml:space="preserve">апланирован капитальный ремонт по объекту «Здание администрации», расположенное по адресу: </w:t>
      </w:r>
      <w:proofErr w:type="spellStart"/>
      <w:r w:rsidR="00575214" w:rsidRPr="00543902">
        <w:rPr>
          <w:rFonts w:ascii="Times New Roman" w:hAnsi="Times New Roman" w:cs="Times New Roman"/>
          <w:sz w:val="28"/>
          <w:szCs w:val="28"/>
        </w:rPr>
        <w:t>г.Нефтеюганск</w:t>
      </w:r>
      <w:proofErr w:type="spellEnd"/>
      <w:r w:rsidR="00575214" w:rsidRPr="00543902">
        <w:rPr>
          <w:rFonts w:ascii="Times New Roman" w:hAnsi="Times New Roman" w:cs="Times New Roman"/>
          <w:sz w:val="28"/>
          <w:szCs w:val="28"/>
        </w:rPr>
        <w:t xml:space="preserve">, </w:t>
      </w:r>
      <w:proofErr w:type="spellStart"/>
      <w:r w:rsidR="00575214" w:rsidRPr="00543902">
        <w:rPr>
          <w:rFonts w:ascii="Times New Roman" w:hAnsi="Times New Roman" w:cs="Times New Roman"/>
          <w:sz w:val="28"/>
          <w:szCs w:val="28"/>
        </w:rPr>
        <w:t>мкрн</w:t>
      </w:r>
      <w:proofErr w:type="spellEnd"/>
      <w:r w:rsidR="00575214" w:rsidRPr="00543902">
        <w:rPr>
          <w:rFonts w:ascii="Times New Roman" w:hAnsi="Times New Roman" w:cs="Times New Roman"/>
          <w:sz w:val="28"/>
          <w:szCs w:val="28"/>
        </w:rPr>
        <w:t>. 2, д. 25.</w:t>
      </w:r>
      <w:r w:rsidRPr="00543902">
        <w:rPr>
          <w:rFonts w:ascii="Times New Roman" w:hAnsi="Times New Roman" w:cs="Times New Roman"/>
          <w:sz w:val="28"/>
          <w:szCs w:val="28"/>
        </w:rPr>
        <w:t xml:space="preserve"> </w:t>
      </w:r>
      <w:r w:rsidR="00575214" w:rsidRPr="00543902">
        <w:rPr>
          <w:rFonts w:ascii="Times New Roman" w:hAnsi="Times New Roman" w:cs="Times New Roman"/>
          <w:sz w:val="28"/>
          <w:szCs w:val="28"/>
        </w:rPr>
        <w:t>На 2023 год выделена сумма в размере 1</w:t>
      </w:r>
      <w:r w:rsidRPr="00543902">
        <w:rPr>
          <w:rFonts w:ascii="Times New Roman" w:hAnsi="Times New Roman" w:cs="Times New Roman"/>
          <w:sz w:val="28"/>
          <w:szCs w:val="28"/>
        </w:rPr>
        <w:t> </w:t>
      </w:r>
      <w:r w:rsidR="00575214" w:rsidRPr="00543902">
        <w:rPr>
          <w:rFonts w:ascii="Times New Roman" w:hAnsi="Times New Roman" w:cs="Times New Roman"/>
          <w:sz w:val="28"/>
          <w:szCs w:val="28"/>
        </w:rPr>
        <w:t>646</w:t>
      </w:r>
      <w:r w:rsidRPr="00543902">
        <w:rPr>
          <w:rFonts w:ascii="Times New Roman" w:hAnsi="Times New Roman" w:cs="Times New Roman"/>
          <w:sz w:val="28"/>
          <w:szCs w:val="28"/>
        </w:rPr>
        <w:t>,</w:t>
      </w:r>
      <w:r w:rsidR="00575214" w:rsidRPr="00543902">
        <w:rPr>
          <w:rFonts w:ascii="Times New Roman" w:hAnsi="Times New Roman" w:cs="Times New Roman"/>
          <w:sz w:val="28"/>
          <w:szCs w:val="28"/>
        </w:rPr>
        <w:t>712</w:t>
      </w:r>
      <w:r w:rsidRPr="00543902">
        <w:rPr>
          <w:rFonts w:ascii="Times New Roman" w:hAnsi="Times New Roman" w:cs="Times New Roman"/>
          <w:sz w:val="28"/>
          <w:szCs w:val="28"/>
        </w:rPr>
        <w:t xml:space="preserve"> тыс.</w:t>
      </w:r>
      <w:r w:rsidR="00575214" w:rsidRPr="00543902">
        <w:rPr>
          <w:rFonts w:ascii="Times New Roman" w:hAnsi="Times New Roman" w:cs="Times New Roman"/>
          <w:sz w:val="28"/>
          <w:szCs w:val="28"/>
        </w:rPr>
        <w:t xml:space="preserve"> ру</w:t>
      </w:r>
      <w:r w:rsidRPr="00543902">
        <w:rPr>
          <w:rFonts w:ascii="Times New Roman" w:hAnsi="Times New Roman" w:cs="Times New Roman"/>
          <w:sz w:val="28"/>
          <w:szCs w:val="28"/>
        </w:rPr>
        <w:t>блей, исполнено в полном объеме:</w:t>
      </w:r>
    </w:p>
    <w:p w:rsidR="00575214" w:rsidRPr="00543902" w:rsidRDefault="00575214" w:rsidP="00575214">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-на сумму 547</w:t>
      </w:r>
      <w:r w:rsidR="003472FF" w:rsidRPr="00543902">
        <w:rPr>
          <w:rFonts w:ascii="Times New Roman" w:hAnsi="Times New Roman" w:cs="Times New Roman"/>
          <w:sz w:val="28"/>
          <w:szCs w:val="28"/>
        </w:rPr>
        <w:t>,</w:t>
      </w:r>
      <w:r w:rsidRPr="00543902">
        <w:rPr>
          <w:rFonts w:ascii="Times New Roman" w:hAnsi="Times New Roman" w:cs="Times New Roman"/>
          <w:sz w:val="28"/>
          <w:szCs w:val="28"/>
        </w:rPr>
        <w:t>723</w:t>
      </w:r>
      <w:r w:rsidR="003472FF" w:rsidRPr="00543902">
        <w:rPr>
          <w:rFonts w:ascii="Times New Roman" w:hAnsi="Times New Roman" w:cs="Times New Roman"/>
          <w:sz w:val="28"/>
          <w:szCs w:val="28"/>
        </w:rPr>
        <w:t xml:space="preserve"> тыс.</w:t>
      </w:r>
      <w:r w:rsidRPr="00543902">
        <w:rPr>
          <w:rFonts w:ascii="Times New Roman" w:hAnsi="Times New Roman" w:cs="Times New Roman"/>
          <w:sz w:val="28"/>
          <w:szCs w:val="28"/>
        </w:rPr>
        <w:t xml:space="preserve"> рублей выполнен капитальный ремонт объекта капитального строительства: «Здание администрации», расположенное по адресу: </w:t>
      </w:r>
      <w:proofErr w:type="spellStart"/>
      <w:r w:rsidRPr="00543902">
        <w:rPr>
          <w:rFonts w:ascii="Times New Roman" w:hAnsi="Times New Roman" w:cs="Times New Roman"/>
          <w:sz w:val="28"/>
          <w:szCs w:val="28"/>
        </w:rPr>
        <w:t>г.Нефтеюганск</w:t>
      </w:r>
      <w:proofErr w:type="spellEnd"/>
      <w:r w:rsidRPr="00543902">
        <w:rPr>
          <w:rFonts w:ascii="Times New Roman" w:hAnsi="Times New Roman" w:cs="Times New Roman"/>
          <w:sz w:val="28"/>
          <w:szCs w:val="28"/>
        </w:rPr>
        <w:t>, мкр-н 2, д. 25 (кабинет №204 (глава города));</w:t>
      </w:r>
    </w:p>
    <w:p w:rsidR="003472FF" w:rsidRPr="00543902" w:rsidRDefault="00575214" w:rsidP="00575214">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-на сумму 566</w:t>
      </w:r>
      <w:r w:rsidR="003472FF" w:rsidRPr="00543902">
        <w:rPr>
          <w:rFonts w:ascii="Times New Roman" w:hAnsi="Times New Roman" w:cs="Times New Roman"/>
          <w:sz w:val="28"/>
          <w:szCs w:val="28"/>
        </w:rPr>
        <w:t>,</w:t>
      </w:r>
      <w:r w:rsidRPr="00543902">
        <w:rPr>
          <w:rFonts w:ascii="Times New Roman" w:hAnsi="Times New Roman" w:cs="Times New Roman"/>
          <w:sz w:val="28"/>
          <w:szCs w:val="28"/>
        </w:rPr>
        <w:t>246</w:t>
      </w:r>
      <w:r w:rsidR="003472FF" w:rsidRPr="00543902">
        <w:rPr>
          <w:rFonts w:ascii="Times New Roman" w:hAnsi="Times New Roman" w:cs="Times New Roman"/>
          <w:sz w:val="28"/>
          <w:szCs w:val="28"/>
        </w:rPr>
        <w:t xml:space="preserve"> тыс.</w:t>
      </w:r>
      <w:r w:rsidRPr="00543902">
        <w:rPr>
          <w:rFonts w:ascii="Times New Roman" w:hAnsi="Times New Roman" w:cs="Times New Roman"/>
          <w:sz w:val="28"/>
          <w:szCs w:val="28"/>
        </w:rPr>
        <w:t xml:space="preserve"> рублей выполнен капитальный ремонт объекта капитального строительства: «Здание администрации», расположенное по адресу: </w:t>
      </w:r>
      <w:proofErr w:type="spellStart"/>
      <w:r w:rsidRPr="00543902">
        <w:rPr>
          <w:rFonts w:ascii="Times New Roman" w:hAnsi="Times New Roman" w:cs="Times New Roman"/>
          <w:sz w:val="28"/>
          <w:szCs w:val="28"/>
        </w:rPr>
        <w:t>г.Нефтеюганск</w:t>
      </w:r>
      <w:proofErr w:type="spellEnd"/>
      <w:r w:rsidRPr="00543902">
        <w:rPr>
          <w:rFonts w:ascii="Times New Roman" w:hAnsi="Times New Roman" w:cs="Times New Roman"/>
          <w:sz w:val="28"/>
          <w:szCs w:val="28"/>
        </w:rPr>
        <w:t>, мкр-н 2, д. 25 (кабинет №204 (комната отдыха));</w:t>
      </w:r>
    </w:p>
    <w:p w:rsidR="00575214" w:rsidRPr="00543902" w:rsidRDefault="00575214" w:rsidP="00575214">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-на сумму 532</w:t>
      </w:r>
      <w:r w:rsidR="003472FF" w:rsidRPr="00543902">
        <w:rPr>
          <w:rFonts w:ascii="Times New Roman" w:hAnsi="Times New Roman" w:cs="Times New Roman"/>
          <w:sz w:val="28"/>
          <w:szCs w:val="28"/>
        </w:rPr>
        <w:t>,</w:t>
      </w:r>
      <w:r w:rsidRPr="00543902">
        <w:rPr>
          <w:rFonts w:ascii="Times New Roman" w:hAnsi="Times New Roman" w:cs="Times New Roman"/>
          <w:sz w:val="28"/>
          <w:szCs w:val="28"/>
        </w:rPr>
        <w:t>742</w:t>
      </w:r>
      <w:r w:rsidR="003472FF" w:rsidRPr="00543902">
        <w:rPr>
          <w:rFonts w:ascii="Times New Roman" w:hAnsi="Times New Roman" w:cs="Times New Roman"/>
          <w:sz w:val="28"/>
          <w:szCs w:val="28"/>
        </w:rPr>
        <w:t xml:space="preserve"> тыс.</w:t>
      </w:r>
      <w:r w:rsidRPr="00543902">
        <w:rPr>
          <w:rFonts w:ascii="Times New Roman" w:hAnsi="Times New Roman" w:cs="Times New Roman"/>
          <w:sz w:val="28"/>
          <w:szCs w:val="28"/>
        </w:rPr>
        <w:t xml:space="preserve"> рублей выполнен капитальный ремонт объекта капитального строительства: «Здание администрации», расположенное по адресу: </w:t>
      </w:r>
      <w:proofErr w:type="spellStart"/>
      <w:r w:rsidRPr="00543902">
        <w:rPr>
          <w:rFonts w:ascii="Times New Roman" w:hAnsi="Times New Roman" w:cs="Times New Roman"/>
          <w:sz w:val="28"/>
          <w:szCs w:val="28"/>
        </w:rPr>
        <w:t>г.Нефтеюганск</w:t>
      </w:r>
      <w:proofErr w:type="spellEnd"/>
      <w:r w:rsidRPr="00543902">
        <w:rPr>
          <w:rFonts w:ascii="Times New Roman" w:hAnsi="Times New Roman" w:cs="Times New Roman"/>
          <w:sz w:val="28"/>
          <w:szCs w:val="28"/>
        </w:rPr>
        <w:t>, мкр-н 2, д. 25 (кабинет №204 (приемная)).</w:t>
      </w:r>
    </w:p>
    <w:p w:rsidR="00D82350" w:rsidRPr="00543902" w:rsidRDefault="003472FF" w:rsidP="00575214">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b/>
          <w:i/>
          <w:sz w:val="28"/>
          <w:szCs w:val="28"/>
        </w:rPr>
        <w:t>4</w:t>
      </w:r>
      <w:r w:rsidR="00575214" w:rsidRPr="00543902">
        <w:rPr>
          <w:rFonts w:ascii="Times New Roman" w:hAnsi="Times New Roman" w:cs="Times New Roman"/>
          <w:b/>
          <w:i/>
          <w:sz w:val="28"/>
          <w:szCs w:val="28"/>
        </w:rPr>
        <w:t xml:space="preserve">.«Проведение ремонтных работ по восстановлению </w:t>
      </w:r>
      <w:proofErr w:type="gramStart"/>
      <w:r w:rsidR="00575214" w:rsidRPr="00543902">
        <w:rPr>
          <w:rFonts w:ascii="Times New Roman" w:hAnsi="Times New Roman" w:cs="Times New Roman"/>
          <w:b/>
          <w:i/>
          <w:sz w:val="28"/>
          <w:szCs w:val="28"/>
        </w:rPr>
        <w:t>нежилых помещений</w:t>
      </w:r>
      <w:proofErr w:type="gramEnd"/>
      <w:r w:rsidR="00575214" w:rsidRPr="00543902">
        <w:rPr>
          <w:rFonts w:ascii="Times New Roman" w:hAnsi="Times New Roman" w:cs="Times New Roman"/>
          <w:b/>
          <w:i/>
          <w:sz w:val="28"/>
          <w:szCs w:val="28"/>
        </w:rPr>
        <w:t xml:space="preserve"> находящихся в пользовании, в результате наступления страховых случаев»</w:t>
      </w:r>
      <w:r w:rsidR="00575214" w:rsidRPr="00543902">
        <w:rPr>
          <w:rFonts w:ascii="Times New Roman" w:hAnsi="Times New Roman" w:cs="Times New Roman"/>
          <w:sz w:val="28"/>
          <w:szCs w:val="28"/>
        </w:rPr>
        <w:t xml:space="preserve"> на 2023 год были запланированы средства местного бюджета в сумме 351,3</w:t>
      </w:r>
      <w:r w:rsidRPr="00543902">
        <w:rPr>
          <w:rFonts w:ascii="Times New Roman" w:hAnsi="Times New Roman" w:cs="Times New Roman"/>
          <w:sz w:val="28"/>
          <w:szCs w:val="28"/>
        </w:rPr>
        <w:t>31</w:t>
      </w:r>
      <w:r w:rsidR="00575214" w:rsidRPr="00543902">
        <w:rPr>
          <w:rFonts w:ascii="Times New Roman" w:hAnsi="Times New Roman" w:cs="Times New Roman"/>
          <w:sz w:val="28"/>
          <w:szCs w:val="28"/>
        </w:rPr>
        <w:t xml:space="preserve"> тыс.</w:t>
      </w:r>
      <w:r w:rsidRPr="00543902">
        <w:rPr>
          <w:rFonts w:ascii="Times New Roman" w:hAnsi="Times New Roman" w:cs="Times New Roman"/>
          <w:sz w:val="28"/>
          <w:szCs w:val="28"/>
        </w:rPr>
        <w:t xml:space="preserve"> </w:t>
      </w:r>
      <w:r w:rsidR="00575214" w:rsidRPr="00543902">
        <w:rPr>
          <w:rFonts w:ascii="Times New Roman" w:hAnsi="Times New Roman" w:cs="Times New Roman"/>
          <w:sz w:val="28"/>
          <w:szCs w:val="28"/>
        </w:rPr>
        <w:t>рублей на проведение ремонтных работ в связи                     с наступлением страхового случая (затопление), по нежилому помещению, переданному в аренду АНО «Центр сенсорного и творческого развития «</w:t>
      </w:r>
      <w:proofErr w:type="spellStart"/>
      <w:r w:rsidR="00575214" w:rsidRPr="00543902">
        <w:rPr>
          <w:rFonts w:ascii="Times New Roman" w:hAnsi="Times New Roman" w:cs="Times New Roman"/>
          <w:sz w:val="28"/>
          <w:szCs w:val="28"/>
        </w:rPr>
        <w:t>Сенсориум</w:t>
      </w:r>
      <w:proofErr w:type="spellEnd"/>
      <w:r w:rsidR="00575214" w:rsidRPr="00543902">
        <w:rPr>
          <w:rFonts w:ascii="Times New Roman" w:hAnsi="Times New Roman" w:cs="Times New Roman"/>
          <w:sz w:val="28"/>
          <w:szCs w:val="28"/>
        </w:rPr>
        <w:t>». Исполнение составило 305</w:t>
      </w:r>
      <w:r w:rsidRPr="00543902">
        <w:rPr>
          <w:rFonts w:ascii="Times New Roman" w:hAnsi="Times New Roman" w:cs="Times New Roman"/>
          <w:sz w:val="28"/>
          <w:szCs w:val="28"/>
        </w:rPr>
        <w:t>,000</w:t>
      </w:r>
      <w:r w:rsidR="00575214" w:rsidRPr="00543902">
        <w:rPr>
          <w:rFonts w:ascii="Times New Roman" w:hAnsi="Times New Roman" w:cs="Times New Roman"/>
          <w:sz w:val="28"/>
          <w:szCs w:val="28"/>
        </w:rPr>
        <w:t xml:space="preserve"> тыс.</w:t>
      </w:r>
      <w:r w:rsidRPr="00543902">
        <w:rPr>
          <w:rFonts w:ascii="Times New Roman" w:hAnsi="Times New Roman" w:cs="Times New Roman"/>
          <w:sz w:val="28"/>
          <w:szCs w:val="28"/>
        </w:rPr>
        <w:t xml:space="preserve"> </w:t>
      </w:r>
      <w:r w:rsidR="00575214" w:rsidRPr="00543902">
        <w:rPr>
          <w:rFonts w:ascii="Times New Roman" w:hAnsi="Times New Roman" w:cs="Times New Roman"/>
          <w:sz w:val="28"/>
          <w:szCs w:val="28"/>
        </w:rPr>
        <w:t>рублей или 86,8% от плана. Неполное исполнение в связи экономией, образованной при проведении торгов.</w:t>
      </w:r>
    </w:p>
    <w:p w:rsidR="008D53F5" w:rsidRPr="00543902" w:rsidRDefault="008D53F5" w:rsidP="00D82350">
      <w:pPr>
        <w:pBdr>
          <w:bottom w:val="single" w:sz="4" w:space="31" w:color="FFFFFF"/>
        </w:pBdr>
        <w:spacing w:after="0" w:line="240" w:lineRule="auto"/>
        <w:ind w:firstLine="851"/>
        <w:jc w:val="both"/>
        <w:rPr>
          <w:rFonts w:ascii="Times New Roman" w:hAnsi="Times New Roman" w:cs="Times New Roman"/>
          <w:sz w:val="28"/>
          <w:szCs w:val="28"/>
        </w:rPr>
      </w:pPr>
    </w:p>
    <w:p w:rsidR="00D82350" w:rsidRPr="00543902" w:rsidRDefault="00AB2EA9" w:rsidP="00D82350">
      <w:pPr>
        <w:pBdr>
          <w:bottom w:val="single" w:sz="4" w:space="31" w:color="FFFFFF"/>
        </w:pBdr>
        <w:spacing w:after="0" w:line="240" w:lineRule="auto"/>
        <w:ind w:firstLine="851"/>
        <w:jc w:val="both"/>
        <w:rPr>
          <w:rFonts w:ascii="Times New Roman" w:hAnsi="Times New Roman" w:cs="Times New Roman"/>
          <w:b/>
          <w:bCs/>
          <w:sz w:val="28"/>
          <w:szCs w:val="28"/>
        </w:rPr>
      </w:pPr>
      <w:r>
        <w:rPr>
          <w:rFonts w:ascii="Times New Roman" w:hAnsi="Times New Roman" w:cs="Times New Roman"/>
          <w:b/>
          <w:bCs/>
          <w:sz w:val="28"/>
          <w:szCs w:val="28"/>
        </w:rPr>
        <w:t>3</w:t>
      </w:r>
      <w:r w:rsidR="00555F97" w:rsidRPr="00543902">
        <w:rPr>
          <w:rFonts w:ascii="Times New Roman" w:hAnsi="Times New Roman" w:cs="Times New Roman"/>
          <w:b/>
          <w:bCs/>
          <w:sz w:val="28"/>
          <w:szCs w:val="28"/>
        </w:rPr>
        <w:t>.</w:t>
      </w:r>
      <w:proofErr w:type="gramStart"/>
      <w:r w:rsidR="00555F97" w:rsidRPr="00543902">
        <w:rPr>
          <w:rFonts w:ascii="Times New Roman" w:hAnsi="Times New Roman" w:cs="Times New Roman"/>
          <w:b/>
          <w:bCs/>
          <w:sz w:val="28"/>
          <w:szCs w:val="28"/>
        </w:rPr>
        <w:t>4.</w:t>
      </w:r>
      <w:r w:rsidR="007248A9" w:rsidRPr="00543902">
        <w:rPr>
          <w:rFonts w:ascii="Times New Roman" w:hAnsi="Times New Roman" w:cs="Times New Roman"/>
          <w:b/>
          <w:bCs/>
          <w:sz w:val="28"/>
          <w:szCs w:val="28"/>
        </w:rPr>
        <w:t>По</w:t>
      </w:r>
      <w:proofErr w:type="gramEnd"/>
      <w:r w:rsidR="007248A9" w:rsidRPr="00543902">
        <w:rPr>
          <w:rFonts w:ascii="Times New Roman" w:hAnsi="Times New Roman" w:cs="Times New Roman"/>
          <w:b/>
          <w:bCs/>
          <w:sz w:val="28"/>
          <w:szCs w:val="28"/>
        </w:rPr>
        <w:t xml:space="preserve"> направлению «Решение проблем в сфере безопасности»</w:t>
      </w:r>
      <w:r w:rsidR="00C910A8" w:rsidRPr="00543902">
        <w:rPr>
          <w:rFonts w:ascii="Times New Roman" w:hAnsi="Times New Roman" w:cs="Times New Roman"/>
          <w:b/>
          <w:bCs/>
          <w:sz w:val="28"/>
          <w:szCs w:val="28"/>
        </w:rPr>
        <w:t>.</w:t>
      </w:r>
    </w:p>
    <w:p w:rsidR="00D82350" w:rsidRPr="00543902" w:rsidRDefault="00D82350" w:rsidP="00D82350">
      <w:pPr>
        <w:pBdr>
          <w:bottom w:val="single" w:sz="4" w:space="31" w:color="FFFFFF"/>
        </w:pBdr>
        <w:spacing w:after="0" w:line="240" w:lineRule="auto"/>
        <w:ind w:firstLine="851"/>
        <w:jc w:val="both"/>
        <w:rPr>
          <w:rFonts w:ascii="Times New Roman" w:hAnsi="Times New Roman" w:cs="Times New Roman"/>
          <w:b/>
          <w:bCs/>
          <w:sz w:val="28"/>
          <w:szCs w:val="28"/>
        </w:rPr>
      </w:pPr>
    </w:p>
    <w:p w:rsidR="0000044A" w:rsidRPr="00543902" w:rsidRDefault="00AB2EA9" w:rsidP="003A2088">
      <w:pPr>
        <w:pBdr>
          <w:bottom w:val="single" w:sz="4" w:space="31" w:color="FFFFFF"/>
        </w:pBdr>
        <w:spacing w:after="0" w:line="240" w:lineRule="auto"/>
        <w:ind w:firstLine="851"/>
        <w:jc w:val="both"/>
        <w:rPr>
          <w:rFonts w:ascii="Times New Roman" w:hAnsi="Times New Roman"/>
          <w:b/>
          <w:sz w:val="28"/>
          <w:szCs w:val="28"/>
        </w:rPr>
      </w:pPr>
      <w:r>
        <w:rPr>
          <w:rFonts w:ascii="Times New Roman" w:hAnsi="Times New Roman" w:cs="Times New Roman"/>
          <w:b/>
          <w:sz w:val="28"/>
          <w:szCs w:val="28"/>
        </w:rPr>
        <w:t>3</w:t>
      </w:r>
      <w:r w:rsidR="00555F97" w:rsidRPr="00543902">
        <w:rPr>
          <w:rFonts w:ascii="Times New Roman" w:hAnsi="Times New Roman" w:cs="Times New Roman"/>
          <w:b/>
          <w:sz w:val="28"/>
          <w:szCs w:val="28"/>
        </w:rPr>
        <w:t>.4.</w:t>
      </w:r>
      <w:proofErr w:type="gramStart"/>
      <w:r w:rsidR="00555F97" w:rsidRPr="00543902">
        <w:rPr>
          <w:rFonts w:ascii="Times New Roman" w:hAnsi="Times New Roman" w:cs="Times New Roman"/>
          <w:b/>
          <w:sz w:val="28"/>
          <w:szCs w:val="28"/>
        </w:rPr>
        <w:t>1.</w:t>
      </w:r>
      <w:r w:rsidR="0038056E" w:rsidRPr="00543902">
        <w:rPr>
          <w:rFonts w:ascii="Times New Roman" w:hAnsi="Times New Roman"/>
          <w:b/>
          <w:sz w:val="28"/>
          <w:szCs w:val="28"/>
        </w:rPr>
        <w:t>Муниципальная</w:t>
      </w:r>
      <w:proofErr w:type="gramEnd"/>
      <w:r w:rsidR="0038056E" w:rsidRPr="00543902">
        <w:rPr>
          <w:rFonts w:ascii="Times New Roman" w:hAnsi="Times New Roman"/>
          <w:b/>
          <w:sz w:val="28"/>
          <w:szCs w:val="28"/>
        </w:rPr>
        <w:t xml:space="preserve"> программа «Профилактика правонарушений в сфере общественного порядка, </w:t>
      </w:r>
      <w:r w:rsidR="005F4E90" w:rsidRPr="00543902">
        <w:rPr>
          <w:rFonts w:ascii="Times New Roman" w:hAnsi="Times New Roman"/>
          <w:b/>
          <w:sz w:val="28"/>
          <w:szCs w:val="28"/>
        </w:rPr>
        <w:t>профилактика незаконного оборота и потребления наркотических средств и психотропных веществ в городе Нефтеюганске</w:t>
      </w:r>
      <w:r w:rsidR="0038056E" w:rsidRPr="00543902">
        <w:rPr>
          <w:rFonts w:ascii="Times New Roman" w:hAnsi="Times New Roman"/>
          <w:b/>
          <w:sz w:val="28"/>
          <w:szCs w:val="28"/>
        </w:rPr>
        <w:t>»</w:t>
      </w:r>
      <w:r w:rsidR="00C910A8" w:rsidRPr="00543902">
        <w:rPr>
          <w:rFonts w:ascii="Times New Roman" w:hAnsi="Times New Roman"/>
          <w:b/>
          <w:sz w:val="28"/>
          <w:szCs w:val="28"/>
        </w:rPr>
        <w:t>.</w:t>
      </w:r>
    </w:p>
    <w:p w:rsidR="003A2088" w:rsidRPr="00543902" w:rsidRDefault="0038056E" w:rsidP="003A2088">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hAnsi="Times New Roman" w:cs="Times New Roman"/>
          <w:sz w:val="28"/>
          <w:szCs w:val="28"/>
        </w:rPr>
        <w:t xml:space="preserve">На реализацию муниципальной программы предусмотрено финансирование в сумме </w:t>
      </w:r>
      <w:r w:rsidR="003A2088" w:rsidRPr="00543902">
        <w:rPr>
          <w:rFonts w:ascii="Times New Roman" w:hAnsi="Times New Roman" w:cs="Times New Roman"/>
          <w:sz w:val="28"/>
          <w:szCs w:val="28"/>
        </w:rPr>
        <w:t>3</w:t>
      </w:r>
      <w:r w:rsidR="00E45F0F" w:rsidRPr="00543902">
        <w:rPr>
          <w:rFonts w:ascii="Times New Roman" w:hAnsi="Times New Roman" w:cs="Times New Roman"/>
          <w:sz w:val="28"/>
          <w:szCs w:val="28"/>
        </w:rPr>
        <w:t>2 180,650</w:t>
      </w:r>
      <w:r w:rsidR="00EB6BED" w:rsidRPr="00543902">
        <w:rPr>
          <w:rFonts w:ascii="Times New Roman" w:hAnsi="Times New Roman" w:cs="Times New Roman"/>
          <w:sz w:val="28"/>
          <w:szCs w:val="28"/>
        </w:rPr>
        <w:t xml:space="preserve"> </w:t>
      </w:r>
      <w:r w:rsidRPr="00543902">
        <w:rPr>
          <w:rFonts w:ascii="Times New Roman" w:hAnsi="Times New Roman" w:cs="Times New Roman"/>
          <w:sz w:val="28"/>
          <w:szCs w:val="28"/>
        </w:rPr>
        <w:t>тыс.</w:t>
      </w:r>
      <w:r w:rsidR="00555F97" w:rsidRPr="00543902">
        <w:rPr>
          <w:rFonts w:ascii="Times New Roman" w:hAnsi="Times New Roman" w:cs="Times New Roman"/>
          <w:sz w:val="28"/>
          <w:szCs w:val="28"/>
        </w:rPr>
        <w:t xml:space="preserve"> </w:t>
      </w:r>
      <w:r w:rsidR="004D0BDD" w:rsidRPr="00543902">
        <w:rPr>
          <w:rFonts w:ascii="Times New Roman" w:hAnsi="Times New Roman" w:cs="Times New Roman"/>
          <w:sz w:val="28"/>
          <w:szCs w:val="28"/>
        </w:rPr>
        <w:t>рублей</w:t>
      </w:r>
      <w:r w:rsidRPr="00543902">
        <w:rPr>
          <w:rFonts w:ascii="Times New Roman" w:hAnsi="Times New Roman" w:cs="Times New Roman"/>
          <w:sz w:val="28"/>
          <w:szCs w:val="28"/>
        </w:rPr>
        <w:t xml:space="preserve">, освоено </w:t>
      </w:r>
      <w:r w:rsidR="00E45F0F" w:rsidRPr="00543902">
        <w:rPr>
          <w:rFonts w:ascii="Times New Roman" w:hAnsi="Times New Roman" w:cs="Times New Roman"/>
          <w:sz w:val="28"/>
          <w:szCs w:val="28"/>
        </w:rPr>
        <w:t>17 398,561</w:t>
      </w:r>
      <w:r w:rsidR="00EB6BED" w:rsidRPr="00543902">
        <w:rPr>
          <w:rFonts w:ascii="Times New Roman" w:hAnsi="Times New Roman" w:cs="Times New Roman"/>
          <w:sz w:val="28"/>
          <w:szCs w:val="28"/>
        </w:rPr>
        <w:t xml:space="preserve"> </w:t>
      </w:r>
      <w:r w:rsidRPr="00543902">
        <w:rPr>
          <w:rFonts w:ascii="Times New Roman" w:hAnsi="Times New Roman" w:cs="Times New Roman"/>
          <w:sz w:val="28"/>
          <w:szCs w:val="28"/>
        </w:rPr>
        <w:t>тыс.</w:t>
      </w:r>
      <w:r w:rsidR="00555F97" w:rsidRPr="00543902">
        <w:rPr>
          <w:rFonts w:ascii="Times New Roman" w:hAnsi="Times New Roman" w:cs="Times New Roman"/>
          <w:sz w:val="28"/>
          <w:szCs w:val="28"/>
        </w:rPr>
        <w:t xml:space="preserve"> </w:t>
      </w:r>
      <w:r w:rsidR="004D0BDD" w:rsidRPr="00543902">
        <w:rPr>
          <w:rFonts w:ascii="Times New Roman" w:hAnsi="Times New Roman" w:cs="Times New Roman"/>
          <w:sz w:val="28"/>
          <w:szCs w:val="28"/>
        </w:rPr>
        <w:t>рублей</w:t>
      </w:r>
      <w:r w:rsidRPr="00543902">
        <w:rPr>
          <w:rFonts w:ascii="Times New Roman" w:hAnsi="Times New Roman" w:cs="Times New Roman"/>
          <w:sz w:val="28"/>
          <w:szCs w:val="28"/>
        </w:rPr>
        <w:t xml:space="preserve">, </w:t>
      </w:r>
      <w:r w:rsidRPr="00543902">
        <w:rPr>
          <w:rFonts w:ascii="Times New Roman" w:eastAsia="Calibri" w:hAnsi="Times New Roman" w:cs="Times New Roman"/>
          <w:sz w:val="28"/>
          <w:szCs w:val="28"/>
        </w:rPr>
        <w:t xml:space="preserve">что составляет </w:t>
      </w:r>
      <w:r w:rsidR="00E45F0F" w:rsidRPr="00543902">
        <w:rPr>
          <w:rFonts w:ascii="Times New Roman" w:eastAsia="Calibri" w:hAnsi="Times New Roman" w:cs="Times New Roman"/>
          <w:sz w:val="28"/>
          <w:szCs w:val="28"/>
        </w:rPr>
        <w:t>54,1</w:t>
      </w:r>
      <w:r w:rsidR="00C910A8" w:rsidRPr="00543902">
        <w:rPr>
          <w:rFonts w:ascii="Times New Roman" w:eastAsia="Calibri" w:hAnsi="Times New Roman" w:cs="Times New Roman"/>
          <w:sz w:val="28"/>
          <w:szCs w:val="28"/>
        </w:rPr>
        <w:t xml:space="preserve"> </w:t>
      </w:r>
      <w:r w:rsidRPr="00543902">
        <w:rPr>
          <w:rFonts w:ascii="Times New Roman" w:eastAsia="Calibri" w:hAnsi="Times New Roman" w:cs="Times New Roman"/>
          <w:sz w:val="28"/>
          <w:szCs w:val="28"/>
        </w:rPr>
        <w:t>% от плана на 20</w:t>
      </w:r>
      <w:r w:rsidR="00C910A8" w:rsidRPr="00543902">
        <w:rPr>
          <w:rFonts w:ascii="Times New Roman" w:eastAsia="Calibri" w:hAnsi="Times New Roman" w:cs="Times New Roman"/>
          <w:sz w:val="28"/>
          <w:szCs w:val="28"/>
        </w:rPr>
        <w:t>2</w:t>
      </w:r>
      <w:r w:rsidR="00E45F0F" w:rsidRPr="00543902">
        <w:rPr>
          <w:rFonts w:ascii="Times New Roman" w:eastAsia="Calibri" w:hAnsi="Times New Roman" w:cs="Times New Roman"/>
          <w:sz w:val="28"/>
          <w:szCs w:val="28"/>
        </w:rPr>
        <w:t>3</w:t>
      </w:r>
      <w:r w:rsidR="00EB6BED" w:rsidRPr="00543902">
        <w:rPr>
          <w:rFonts w:ascii="Times New Roman" w:eastAsia="Calibri" w:hAnsi="Times New Roman" w:cs="Times New Roman"/>
          <w:sz w:val="28"/>
          <w:szCs w:val="28"/>
        </w:rPr>
        <w:t xml:space="preserve"> </w:t>
      </w:r>
      <w:r w:rsidRPr="00543902">
        <w:rPr>
          <w:rFonts w:ascii="Times New Roman" w:eastAsia="Calibri" w:hAnsi="Times New Roman" w:cs="Times New Roman"/>
          <w:sz w:val="28"/>
          <w:szCs w:val="28"/>
        </w:rPr>
        <w:t>год.</w:t>
      </w:r>
    </w:p>
    <w:p w:rsidR="008D53F5"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b/>
          <w:i/>
          <w:sz w:val="28"/>
          <w:szCs w:val="28"/>
        </w:rPr>
        <w:t xml:space="preserve">«Создание условий для деятельности народных дружин». </w:t>
      </w:r>
      <w:r w:rsidRPr="00543902">
        <w:rPr>
          <w:rFonts w:ascii="Times New Roman" w:eastAsia="Calibri" w:hAnsi="Times New Roman" w:cs="Times New Roman"/>
          <w:sz w:val="28"/>
          <w:szCs w:val="28"/>
        </w:rPr>
        <w:t>По данному мероприятию предусмотрено:</w:t>
      </w:r>
    </w:p>
    <w:p w:rsidR="008D53F5"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1.Материальное стимулирование членов народной дружины.</w:t>
      </w:r>
    </w:p>
    <w:p w:rsidR="008D53F5"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За 2023 год материально простимулировано 26 народных дружинников, наиболее активно участвующих в охране общественного порядка (распоряжение администрации города Нефтеюганска от 13.06.2023 № 240-р «О выплате материального стимулирования граждан, принимавших участие в охране общественного порядка, пресечении преступлений и правонарушений в                             1 полугодии 2023 года»; от 07.12.2023 № 535-р «Об осуществлении материального стимулирования членов Народной дружины города Нефтеюганска, участвующих в пресечении преступлений и правонарушений в городе Нефтеюганске во 2 полугодии 2023 года»).</w:t>
      </w:r>
    </w:p>
    <w:p w:rsidR="008D53F5"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2.Личное страхование народных дружинников. Заключен контракт с Акционерным обществом «Группа страховых компаний «</w:t>
      </w:r>
      <w:proofErr w:type="spellStart"/>
      <w:r w:rsidRPr="00543902">
        <w:rPr>
          <w:rFonts w:ascii="Times New Roman" w:eastAsia="Calibri" w:hAnsi="Times New Roman" w:cs="Times New Roman"/>
          <w:sz w:val="28"/>
          <w:szCs w:val="28"/>
        </w:rPr>
        <w:t>Югория</w:t>
      </w:r>
      <w:proofErr w:type="spellEnd"/>
      <w:r w:rsidRPr="00543902">
        <w:rPr>
          <w:rFonts w:ascii="Times New Roman" w:eastAsia="Calibri" w:hAnsi="Times New Roman" w:cs="Times New Roman"/>
          <w:sz w:val="28"/>
          <w:szCs w:val="28"/>
        </w:rPr>
        <w:t>»» от 02.10.2023 № 12-000060-03/23. Освоено - 9 675,00 рублей.</w:t>
      </w:r>
    </w:p>
    <w:p w:rsidR="008D53F5"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b/>
          <w:i/>
          <w:sz w:val="28"/>
          <w:szCs w:val="28"/>
        </w:rPr>
      </w:pPr>
      <w:r w:rsidRPr="00543902">
        <w:rPr>
          <w:rFonts w:ascii="Times New Roman" w:eastAsia="Calibri" w:hAnsi="Times New Roman" w:cs="Times New Roman"/>
          <w:b/>
          <w:i/>
          <w:sz w:val="28"/>
          <w:szCs w:val="28"/>
        </w:rPr>
        <w:t xml:space="preserve">«Обеспечение функционирования и развития систем видеонаблюдения в сфере общественного порядка в местах массового пребывания граждан, в наиболее криминогенных общественных местах и на улицах города». </w:t>
      </w:r>
      <w:r w:rsidRPr="00543902">
        <w:rPr>
          <w:rFonts w:ascii="Times New Roman" w:eastAsia="Calibri" w:hAnsi="Times New Roman" w:cs="Times New Roman"/>
          <w:sz w:val="28"/>
          <w:szCs w:val="28"/>
        </w:rPr>
        <w:t>По данному мероприятию предусмотрено:</w:t>
      </w:r>
    </w:p>
    <w:p w:rsidR="008D53F5"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-содержание и обслуживание городской системы видеонаблюдения;</w:t>
      </w:r>
    </w:p>
    <w:p w:rsidR="008D53F5"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-предоставление радиочастот (услуги связи).</w:t>
      </w:r>
    </w:p>
    <w:p w:rsidR="008D53F5"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В результате проведенных открытых торгов 14 марта 2023 года заключен муниципальный контракт № 0187300012822001324 на оказание услуг по техническому обслуживанию действующей системы видеонаблюдения, установленной на территории города Нефтеюганска.</w:t>
      </w:r>
    </w:p>
    <w:p w:rsidR="008D53F5"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Начальная максимальная цена контракта составляла 2 954,974 тыс. рублей. Цена контракта по результатам торгов составила 0,01 рублей. Исполнитель - ООО «M-Сервис» город Нефтеюганск. Контракт исполнен                           31 декабря 2023 года.</w:t>
      </w:r>
    </w:p>
    <w:p w:rsidR="008D53F5"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Для обеспечения передачи данных с действующих видеокамер до серверного оборудования по радиоканалу:</w:t>
      </w:r>
    </w:p>
    <w:p w:rsidR="008D53F5"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-30.12.2022 года был заключен договор № NY-400/1 об оказании услуг связи, на сумму 96,000 тыс. рублей, со сроком исполнения с 01.01.23. по 31.10.23.</w:t>
      </w:r>
    </w:p>
    <w:p w:rsidR="008D53F5"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-01.11.2023 года был заключен договор № NY-400/1 об оказании услуг связи, на сумму 19,200 тыс. рублей, со сроком исполнения с 01.11.23г. по 31.12.23г.</w:t>
      </w:r>
    </w:p>
    <w:p w:rsidR="008D53F5"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Исполнитель по договору - АО «</w:t>
      </w:r>
      <w:proofErr w:type="spellStart"/>
      <w:r w:rsidRPr="00543902">
        <w:rPr>
          <w:rFonts w:ascii="Times New Roman" w:eastAsia="Calibri" w:hAnsi="Times New Roman" w:cs="Times New Roman"/>
          <w:sz w:val="28"/>
          <w:szCs w:val="28"/>
        </w:rPr>
        <w:t>Авантел</w:t>
      </w:r>
      <w:proofErr w:type="spellEnd"/>
      <w:r w:rsidRPr="00543902">
        <w:rPr>
          <w:rFonts w:ascii="Times New Roman" w:eastAsia="Calibri" w:hAnsi="Times New Roman" w:cs="Times New Roman"/>
          <w:sz w:val="28"/>
          <w:szCs w:val="28"/>
        </w:rPr>
        <w:t>» город Нефтеюганск. Договоры исполнены 31.10.2023 года и 31 декабря 2023 года.</w:t>
      </w:r>
    </w:p>
    <w:p w:rsidR="008D53F5"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 xml:space="preserve">Для обеспечения работоспособности серверного оборудования городской системы видеонаблюдения 25 октября 2023 года был заключен договор подряда № 191/01, для монтажа и </w:t>
      </w:r>
      <w:proofErr w:type="spellStart"/>
      <w:r w:rsidRPr="00543902">
        <w:rPr>
          <w:rFonts w:ascii="Times New Roman" w:eastAsia="Calibri" w:hAnsi="Times New Roman" w:cs="Times New Roman"/>
          <w:sz w:val="28"/>
          <w:szCs w:val="28"/>
        </w:rPr>
        <w:t>пусконаладки</w:t>
      </w:r>
      <w:proofErr w:type="spellEnd"/>
      <w:r w:rsidRPr="00543902">
        <w:rPr>
          <w:rFonts w:ascii="Times New Roman" w:eastAsia="Calibri" w:hAnsi="Times New Roman" w:cs="Times New Roman"/>
          <w:sz w:val="28"/>
          <w:szCs w:val="28"/>
        </w:rPr>
        <w:t xml:space="preserve"> оборудования, предназначенного для кондиционирования воздуха в серверном помещении по адресу город Нефтеюганск ул. Мира, строение 1/1 на сумму 149,910 тыс. рублей. Исполнитель - ООО «Конвент Климат» город Нефтеюганск. Договор исполнен в декабре 2023 года.</w:t>
      </w:r>
    </w:p>
    <w:p w:rsidR="008D53F5"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 xml:space="preserve">Для модернизации серверного оборудования городской системы видеонаблюдения 10 октября 2023 года был заключен контракт на поставку жестких дисков для сервера № 2023.1177560, на сумму 312,000 тыс. рублей. Исполнитель - ИП </w:t>
      </w:r>
      <w:proofErr w:type="spellStart"/>
      <w:r w:rsidRPr="00543902">
        <w:rPr>
          <w:rFonts w:ascii="Times New Roman" w:eastAsia="Calibri" w:hAnsi="Times New Roman" w:cs="Times New Roman"/>
          <w:sz w:val="28"/>
          <w:szCs w:val="28"/>
        </w:rPr>
        <w:t>Поливода</w:t>
      </w:r>
      <w:proofErr w:type="spellEnd"/>
      <w:r w:rsidRPr="00543902">
        <w:rPr>
          <w:rFonts w:ascii="Times New Roman" w:eastAsia="Calibri" w:hAnsi="Times New Roman" w:cs="Times New Roman"/>
          <w:sz w:val="28"/>
          <w:szCs w:val="28"/>
        </w:rPr>
        <w:t xml:space="preserve"> А.А. Контракт исполнен в ноябре 2023 года.</w:t>
      </w:r>
    </w:p>
    <w:p w:rsidR="008D53F5"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 xml:space="preserve">Для обеспечения передачи данных с серверного оборудования городской системы видеонаблюдения, расположенного по адресу город Нефтеюганск ул. Мира, строение 1/1 до региональной интеграционной платформы АПК «Безопасный город», расположенного по адресу </w:t>
      </w:r>
      <w:proofErr w:type="spellStart"/>
      <w:r w:rsidRPr="00543902">
        <w:rPr>
          <w:rFonts w:ascii="Times New Roman" w:eastAsia="Calibri" w:hAnsi="Times New Roman" w:cs="Times New Roman"/>
          <w:sz w:val="28"/>
          <w:szCs w:val="28"/>
        </w:rPr>
        <w:t>г.Ханты-Мансийск</w:t>
      </w:r>
      <w:proofErr w:type="spellEnd"/>
      <w:r w:rsidRPr="00543902">
        <w:rPr>
          <w:rFonts w:ascii="Times New Roman" w:eastAsia="Calibri" w:hAnsi="Times New Roman" w:cs="Times New Roman"/>
          <w:sz w:val="28"/>
          <w:szCs w:val="28"/>
        </w:rPr>
        <w:t xml:space="preserve">, </w:t>
      </w:r>
      <w:proofErr w:type="spellStart"/>
      <w:r w:rsidRPr="00543902">
        <w:rPr>
          <w:rFonts w:ascii="Times New Roman" w:eastAsia="Calibri" w:hAnsi="Times New Roman" w:cs="Times New Roman"/>
          <w:sz w:val="28"/>
          <w:szCs w:val="28"/>
        </w:rPr>
        <w:t>ул.Мира</w:t>
      </w:r>
      <w:proofErr w:type="spellEnd"/>
      <w:r w:rsidRPr="00543902">
        <w:rPr>
          <w:rFonts w:ascii="Times New Roman" w:eastAsia="Calibri" w:hAnsi="Times New Roman" w:cs="Times New Roman"/>
          <w:sz w:val="28"/>
          <w:szCs w:val="28"/>
        </w:rPr>
        <w:t>, 108 были проведены открытые торги, по результатам которых 06 июня 2023 года был заключен муниципальный контракт № 018300012823000564. Цена контракта по результатам торгов составила 505,120 тыс. рубль. Исполнитель - ООО «</w:t>
      </w:r>
      <w:proofErr w:type="spellStart"/>
      <w:r w:rsidRPr="00543902">
        <w:rPr>
          <w:rFonts w:ascii="Times New Roman" w:eastAsia="Calibri" w:hAnsi="Times New Roman" w:cs="Times New Roman"/>
          <w:sz w:val="28"/>
          <w:szCs w:val="28"/>
        </w:rPr>
        <w:t>Радиострой</w:t>
      </w:r>
      <w:proofErr w:type="spellEnd"/>
      <w:r w:rsidRPr="00543902">
        <w:rPr>
          <w:rFonts w:ascii="Times New Roman" w:eastAsia="Calibri" w:hAnsi="Times New Roman" w:cs="Times New Roman"/>
          <w:sz w:val="28"/>
          <w:szCs w:val="28"/>
        </w:rPr>
        <w:t>» город Нефтеюганск. Контракт исполнен 31 декабря 2023 года.</w:t>
      </w:r>
    </w:p>
    <w:p w:rsidR="008D53F5"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 xml:space="preserve">Для осуществления мобильного видеонаблюдения с последующим выводом данных в городскую систему видеонаблюдения с общественных мест, не обеспеченных видеокамерами городской системы </w:t>
      </w:r>
      <w:proofErr w:type="gramStart"/>
      <w:r w:rsidRPr="00543902">
        <w:rPr>
          <w:rFonts w:ascii="Times New Roman" w:eastAsia="Calibri" w:hAnsi="Times New Roman" w:cs="Times New Roman"/>
          <w:sz w:val="28"/>
          <w:szCs w:val="28"/>
        </w:rPr>
        <w:t xml:space="preserve">видеонаблюдения, </w:t>
      </w:r>
      <w:r w:rsidR="006900DC" w:rsidRPr="00543902">
        <w:rPr>
          <w:rFonts w:ascii="Times New Roman" w:eastAsia="Calibri" w:hAnsi="Times New Roman" w:cs="Times New Roman"/>
          <w:sz w:val="28"/>
          <w:szCs w:val="28"/>
        </w:rPr>
        <w:t xml:space="preserve">  </w:t>
      </w:r>
      <w:proofErr w:type="gramEnd"/>
      <w:r w:rsidR="006900DC" w:rsidRPr="00543902">
        <w:rPr>
          <w:rFonts w:ascii="Times New Roman" w:eastAsia="Calibri" w:hAnsi="Times New Roman" w:cs="Times New Roman"/>
          <w:sz w:val="28"/>
          <w:szCs w:val="28"/>
        </w:rPr>
        <w:t xml:space="preserve">                       </w:t>
      </w:r>
      <w:r w:rsidRPr="00543902">
        <w:rPr>
          <w:rFonts w:ascii="Times New Roman" w:eastAsia="Calibri" w:hAnsi="Times New Roman" w:cs="Times New Roman"/>
          <w:sz w:val="28"/>
          <w:szCs w:val="28"/>
        </w:rPr>
        <w:t>12 октября 2023 года заключен контракт № 2023.1188063 на поставку и монтаж оборудования по модернизации автомобиля на базе «Газель» с функцией осуществления видеонаблюдения.</w:t>
      </w:r>
      <w:r w:rsidR="005033A8" w:rsidRPr="00543902">
        <w:rPr>
          <w:rFonts w:ascii="Times New Roman" w:eastAsia="Calibri" w:hAnsi="Times New Roman" w:cs="Times New Roman"/>
          <w:sz w:val="28"/>
          <w:szCs w:val="28"/>
        </w:rPr>
        <w:t xml:space="preserve"> </w:t>
      </w:r>
      <w:r w:rsidRPr="00543902">
        <w:rPr>
          <w:rFonts w:ascii="Times New Roman" w:eastAsia="Calibri" w:hAnsi="Times New Roman" w:cs="Times New Roman"/>
          <w:sz w:val="28"/>
          <w:szCs w:val="28"/>
        </w:rPr>
        <w:t>Цена контракта составила 525</w:t>
      </w:r>
      <w:r w:rsidR="005033A8" w:rsidRPr="00543902">
        <w:rPr>
          <w:rFonts w:ascii="Times New Roman" w:eastAsia="Calibri" w:hAnsi="Times New Roman" w:cs="Times New Roman"/>
          <w:sz w:val="28"/>
          <w:szCs w:val="28"/>
        </w:rPr>
        <w:t>,</w:t>
      </w:r>
      <w:r w:rsidRPr="00543902">
        <w:rPr>
          <w:rFonts w:ascii="Times New Roman" w:eastAsia="Calibri" w:hAnsi="Times New Roman" w:cs="Times New Roman"/>
          <w:sz w:val="28"/>
          <w:szCs w:val="28"/>
        </w:rPr>
        <w:t>797</w:t>
      </w:r>
      <w:r w:rsidR="005033A8" w:rsidRPr="00543902">
        <w:rPr>
          <w:rFonts w:ascii="Times New Roman" w:eastAsia="Calibri" w:hAnsi="Times New Roman" w:cs="Times New Roman"/>
          <w:sz w:val="28"/>
          <w:szCs w:val="28"/>
        </w:rPr>
        <w:t xml:space="preserve"> тыс.</w:t>
      </w:r>
      <w:r w:rsidRPr="00543902">
        <w:rPr>
          <w:rFonts w:ascii="Times New Roman" w:eastAsia="Calibri" w:hAnsi="Times New Roman" w:cs="Times New Roman"/>
          <w:sz w:val="28"/>
          <w:szCs w:val="28"/>
        </w:rPr>
        <w:t xml:space="preserve"> рублей. Исполнитель - ИП Русаков В.В. город Нефтеюганск. Контракт исполнен в декабре 2023 года. Таким образом, в результате проведенной работы освоено денежных средств в сумме 1</w:t>
      </w:r>
      <w:r w:rsidR="005033A8" w:rsidRPr="00543902">
        <w:rPr>
          <w:rFonts w:ascii="Times New Roman" w:eastAsia="Calibri" w:hAnsi="Times New Roman" w:cs="Times New Roman"/>
          <w:sz w:val="28"/>
          <w:szCs w:val="28"/>
        </w:rPr>
        <w:t> </w:t>
      </w:r>
      <w:r w:rsidRPr="00543902">
        <w:rPr>
          <w:rFonts w:ascii="Times New Roman" w:eastAsia="Calibri" w:hAnsi="Times New Roman" w:cs="Times New Roman"/>
          <w:sz w:val="28"/>
          <w:szCs w:val="28"/>
        </w:rPr>
        <w:t>608</w:t>
      </w:r>
      <w:r w:rsidR="005033A8" w:rsidRPr="00543902">
        <w:rPr>
          <w:rFonts w:ascii="Times New Roman" w:eastAsia="Calibri" w:hAnsi="Times New Roman" w:cs="Times New Roman"/>
          <w:sz w:val="28"/>
          <w:szCs w:val="28"/>
        </w:rPr>
        <w:t>,</w:t>
      </w:r>
      <w:r w:rsidRPr="00543902">
        <w:rPr>
          <w:rFonts w:ascii="Times New Roman" w:eastAsia="Calibri" w:hAnsi="Times New Roman" w:cs="Times New Roman"/>
          <w:sz w:val="28"/>
          <w:szCs w:val="28"/>
        </w:rPr>
        <w:t>028</w:t>
      </w:r>
      <w:r w:rsidR="005033A8" w:rsidRPr="00543902">
        <w:rPr>
          <w:rFonts w:ascii="Times New Roman" w:eastAsia="Calibri" w:hAnsi="Times New Roman" w:cs="Times New Roman"/>
          <w:sz w:val="28"/>
          <w:szCs w:val="28"/>
        </w:rPr>
        <w:t xml:space="preserve"> тыс.</w:t>
      </w:r>
      <w:r w:rsidRPr="00543902">
        <w:rPr>
          <w:rFonts w:ascii="Times New Roman" w:eastAsia="Calibri" w:hAnsi="Times New Roman" w:cs="Times New Roman"/>
          <w:sz w:val="28"/>
          <w:szCs w:val="28"/>
        </w:rPr>
        <w:t xml:space="preserve"> рублей.</w:t>
      </w:r>
    </w:p>
    <w:p w:rsidR="008D53F5"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Кроме того, на данное мероприятие с 2022 года были предусмотрены переходящие остатки в размере 13</w:t>
      </w:r>
      <w:r w:rsidR="005033A8" w:rsidRPr="00543902">
        <w:rPr>
          <w:rFonts w:ascii="Times New Roman" w:eastAsia="Calibri" w:hAnsi="Times New Roman" w:cs="Times New Roman"/>
          <w:sz w:val="28"/>
          <w:szCs w:val="28"/>
        </w:rPr>
        <w:t> </w:t>
      </w:r>
      <w:r w:rsidRPr="00543902">
        <w:rPr>
          <w:rFonts w:ascii="Times New Roman" w:eastAsia="Calibri" w:hAnsi="Times New Roman" w:cs="Times New Roman"/>
          <w:sz w:val="28"/>
          <w:szCs w:val="28"/>
        </w:rPr>
        <w:t>338</w:t>
      </w:r>
      <w:r w:rsidR="005033A8" w:rsidRPr="00543902">
        <w:rPr>
          <w:rFonts w:ascii="Times New Roman" w:eastAsia="Calibri" w:hAnsi="Times New Roman" w:cs="Times New Roman"/>
          <w:sz w:val="28"/>
          <w:szCs w:val="28"/>
        </w:rPr>
        <w:t>,</w:t>
      </w:r>
      <w:r w:rsidRPr="00543902">
        <w:rPr>
          <w:rFonts w:ascii="Times New Roman" w:eastAsia="Calibri" w:hAnsi="Times New Roman" w:cs="Times New Roman"/>
          <w:sz w:val="28"/>
          <w:szCs w:val="28"/>
        </w:rPr>
        <w:t>988</w:t>
      </w:r>
      <w:r w:rsidR="005033A8" w:rsidRPr="00543902">
        <w:rPr>
          <w:rFonts w:ascii="Times New Roman" w:eastAsia="Calibri" w:hAnsi="Times New Roman" w:cs="Times New Roman"/>
          <w:sz w:val="28"/>
          <w:szCs w:val="28"/>
        </w:rPr>
        <w:t xml:space="preserve"> тыс.</w:t>
      </w:r>
      <w:r w:rsidRPr="00543902">
        <w:rPr>
          <w:rFonts w:ascii="Times New Roman" w:eastAsia="Calibri" w:hAnsi="Times New Roman" w:cs="Times New Roman"/>
          <w:sz w:val="28"/>
          <w:szCs w:val="28"/>
        </w:rPr>
        <w:t xml:space="preserve"> рублей. Денежные средства не освоены.</w:t>
      </w:r>
    </w:p>
    <w:p w:rsidR="008D53F5"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На вышеуказанное финансирование было запланировано:</w:t>
      </w:r>
    </w:p>
    <w:p w:rsidR="008D53F5"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 xml:space="preserve">-замена 50 устаревших видеокамер. </w:t>
      </w:r>
    </w:p>
    <w:p w:rsidR="008D53F5"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 xml:space="preserve">-замена серверного оборудования для муниципальной системы </w:t>
      </w:r>
      <w:r w:rsidR="008D18A1">
        <w:rPr>
          <w:rFonts w:ascii="Times New Roman" w:eastAsia="Calibri" w:hAnsi="Times New Roman" w:cs="Times New Roman"/>
          <w:sz w:val="28"/>
          <w:szCs w:val="28"/>
        </w:rPr>
        <w:t>в</w:t>
      </w:r>
      <w:r w:rsidRPr="00543902">
        <w:rPr>
          <w:rFonts w:ascii="Times New Roman" w:eastAsia="Calibri" w:hAnsi="Times New Roman" w:cs="Times New Roman"/>
          <w:sz w:val="28"/>
          <w:szCs w:val="28"/>
        </w:rPr>
        <w:t xml:space="preserve">идеонаблюдения. </w:t>
      </w:r>
    </w:p>
    <w:p w:rsidR="008D53F5" w:rsidRPr="00543902" w:rsidRDefault="008D18A1"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b/>
          <w:i/>
          <w:sz w:val="28"/>
          <w:szCs w:val="28"/>
        </w:rPr>
        <w:t xml:space="preserve"> </w:t>
      </w:r>
      <w:r w:rsidR="008D53F5" w:rsidRPr="00543902">
        <w:rPr>
          <w:rFonts w:ascii="Times New Roman" w:eastAsia="Calibri" w:hAnsi="Times New Roman" w:cs="Times New Roman"/>
          <w:b/>
          <w:i/>
          <w:sz w:val="28"/>
          <w:szCs w:val="28"/>
        </w:rPr>
        <w:t>«Приобретение нежилых помещений под размещение участковых пунктов полиции»</w:t>
      </w:r>
      <w:r w:rsidR="00181532" w:rsidRPr="00543902">
        <w:rPr>
          <w:rFonts w:ascii="Times New Roman" w:eastAsia="Calibri" w:hAnsi="Times New Roman" w:cs="Times New Roman"/>
          <w:sz w:val="28"/>
          <w:szCs w:val="28"/>
        </w:rPr>
        <w:t xml:space="preserve">. </w:t>
      </w:r>
      <w:r w:rsidR="008D53F5" w:rsidRPr="00543902">
        <w:rPr>
          <w:rFonts w:ascii="Times New Roman" w:eastAsia="Calibri" w:hAnsi="Times New Roman" w:cs="Times New Roman"/>
          <w:sz w:val="28"/>
          <w:szCs w:val="28"/>
        </w:rPr>
        <w:t xml:space="preserve">По итогам проведения аукциона, заключено </w:t>
      </w:r>
      <w:r w:rsidR="00181532" w:rsidRPr="00543902">
        <w:rPr>
          <w:rFonts w:ascii="Times New Roman" w:eastAsia="Calibri" w:hAnsi="Times New Roman" w:cs="Times New Roman"/>
          <w:sz w:val="28"/>
          <w:szCs w:val="28"/>
        </w:rPr>
        <w:t xml:space="preserve">                                               </w:t>
      </w:r>
      <w:r w:rsidR="008D53F5" w:rsidRPr="00543902">
        <w:rPr>
          <w:rFonts w:ascii="Times New Roman" w:eastAsia="Calibri" w:hAnsi="Times New Roman" w:cs="Times New Roman"/>
          <w:sz w:val="28"/>
          <w:szCs w:val="28"/>
        </w:rPr>
        <w:t xml:space="preserve">2 муниципальных контракта по приобретению нежилых помещений для размещения участковых пунктов полиции в 11 «В» мкр., 5 дом - 64 </w:t>
      </w:r>
      <w:proofErr w:type="spellStart"/>
      <w:r w:rsidR="008D53F5" w:rsidRPr="00543902">
        <w:rPr>
          <w:rFonts w:ascii="Times New Roman" w:eastAsia="Calibri" w:hAnsi="Times New Roman" w:cs="Times New Roman"/>
          <w:sz w:val="28"/>
          <w:szCs w:val="28"/>
        </w:rPr>
        <w:t>кв</w:t>
      </w:r>
      <w:proofErr w:type="spellEnd"/>
      <w:r w:rsidR="008D53F5" w:rsidRPr="00543902">
        <w:rPr>
          <w:rFonts w:ascii="Times New Roman" w:eastAsia="Calibri" w:hAnsi="Times New Roman" w:cs="Times New Roman"/>
          <w:sz w:val="28"/>
          <w:szCs w:val="28"/>
        </w:rPr>
        <w:t xml:space="preserve"> /м; 17 мкр., 11/1 дом - 67,2 </w:t>
      </w:r>
      <w:proofErr w:type="spellStart"/>
      <w:r w:rsidR="008D53F5" w:rsidRPr="00543902">
        <w:rPr>
          <w:rFonts w:ascii="Times New Roman" w:eastAsia="Calibri" w:hAnsi="Times New Roman" w:cs="Times New Roman"/>
          <w:sz w:val="28"/>
          <w:szCs w:val="28"/>
        </w:rPr>
        <w:t>кв</w:t>
      </w:r>
      <w:proofErr w:type="spellEnd"/>
      <w:r w:rsidR="008D53F5" w:rsidRPr="00543902">
        <w:rPr>
          <w:rFonts w:ascii="Times New Roman" w:eastAsia="Calibri" w:hAnsi="Times New Roman" w:cs="Times New Roman"/>
          <w:sz w:val="28"/>
          <w:szCs w:val="28"/>
        </w:rPr>
        <w:t xml:space="preserve"> /м.</w:t>
      </w:r>
    </w:p>
    <w:p w:rsidR="008D53F5"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Анализируя эффективность реализуемых мероприятий:</w:t>
      </w:r>
    </w:p>
    <w:p w:rsidR="008D53F5"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 xml:space="preserve">Организация охраны общественного порядка на территории городского округа осуществляется ОМВД России по городу Нефтеюганску. В городе реализуется муниципальная программа «Профилактика правонарушений в сфере общественного порядка, незаконного оборота и потребления наркотических средств и психотропных веществ в городе Нефтеюганске», утвержденная постановлением администрации города Нефтеюганска от 15.11.2018 года </w:t>
      </w:r>
      <w:r w:rsidR="00181532" w:rsidRPr="00543902">
        <w:rPr>
          <w:rFonts w:ascii="Times New Roman" w:eastAsia="Calibri" w:hAnsi="Times New Roman" w:cs="Times New Roman"/>
          <w:sz w:val="28"/>
          <w:szCs w:val="28"/>
        </w:rPr>
        <w:t xml:space="preserve">                        </w:t>
      </w:r>
      <w:r w:rsidRPr="00543902">
        <w:rPr>
          <w:rFonts w:ascii="Times New Roman" w:eastAsia="Calibri" w:hAnsi="Times New Roman" w:cs="Times New Roman"/>
          <w:sz w:val="28"/>
          <w:szCs w:val="28"/>
        </w:rPr>
        <w:t>№ 596-п (с изм. от 18.09.2023 № 1819-п). В соответствии с Федеральным законом от 23.06.2016 № 182-ФЗ «Об основах системы профилактики правонарушений в Российской Федерации», постановлением Губернатора автономного округа от 08.05.2007 № 77, постановлением администрации города Нефтеюганска от 21.02.2020 года № 271-п «О комиссии по профилактике правонарушений в городе Нефтеюганске» осуществляет деятельность Комиссия по профилактике правонарушений в городе Нефтеюганске. В 2023 году проведено 4 очередных заседания комиссии по профилактике правонарушений.</w:t>
      </w:r>
    </w:p>
    <w:p w:rsidR="00181532"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Состояние оперативной обстановки по итогам 2023 года характеризуется увеличением регистрации преступлений (6,8 %, с 1325 до 1415). Возросшее количество преступлений характеризуется ростом имущественных преступлений (19,1%; с 675 до 804). Отмечен рост тяжких и особо тяжких категорий преступлений (9%; с 407 до 444). Проведены профилактические мероприятия, которые позволили снизить криминальную активность в общественных местах и на улицах города (-15,5%; с 297 до 251), а также в жилом секторе (-14,1%; со 185 до 159). Меньше совершено преступлений на бытовой почве (- 40%; с 45 до 27), в состоянии алкогольного и наркотического опья</w:t>
      </w:r>
      <w:r w:rsidR="00181532" w:rsidRPr="00543902">
        <w:rPr>
          <w:rFonts w:ascii="Times New Roman" w:eastAsia="Calibri" w:hAnsi="Times New Roman" w:cs="Times New Roman"/>
          <w:sz w:val="28"/>
          <w:szCs w:val="28"/>
        </w:rPr>
        <w:t>нения (- 27,6%; со 196 до 142).</w:t>
      </w:r>
    </w:p>
    <w:p w:rsidR="008D53F5"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В отчетном периоде не совершено изнасилований, бандитизма, экстремистских и террористических преступных деяний.</w:t>
      </w:r>
    </w:p>
    <w:p w:rsidR="00181532"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Несмотря на ежедневно проводимую работу отмечен значительный рост мошенничеств (+46%, с 280 до 480), в том числе в разы совершенных с помощью информационно-телекоммуникационных технологий (227 до 352). Очевидна тенденция роста преступлений указанной категории, которая, безусловно, потребует дополнительных мер противодействия.</w:t>
      </w:r>
    </w:p>
    <w:p w:rsidR="008D53F5"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Наблюдается динамика снижения криминальной активности со стороны лиц, ранее судимых (-10,6%; с 216 до 193) и ранее совершавших преступления (-1,6%; с 379 до 373).</w:t>
      </w:r>
    </w:p>
    <w:p w:rsidR="008D53F5"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Во взаимодействии с субъектами профилактики в 2023 году проводилась масштабная работа по профилактике правонарушений среди несовершеннолетних и противодействию преступным проявлениям с их стороны, а также вовлечению их в криминальную деятельность. Благодаря проведенной работе удалось не допустить роста подростковой преступности.</w:t>
      </w:r>
    </w:p>
    <w:p w:rsidR="008D53F5"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Больше совершено преступлений в отношении несовершеннолетних (44%; с 54 до 78), при этом следует отметить, что основной рост произошел за счет преступлений, предусмотренных ст.157 УК РФ.</w:t>
      </w:r>
    </w:p>
    <w:p w:rsidR="008D53F5"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Достигнута эффективность подразделений по раскрытию преступлений. Больше установлено лиц,</w:t>
      </w:r>
      <w:r w:rsidR="00995A22" w:rsidRPr="00543902">
        <w:rPr>
          <w:rFonts w:ascii="Times New Roman" w:eastAsia="Calibri" w:hAnsi="Times New Roman" w:cs="Times New Roman"/>
          <w:sz w:val="28"/>
          <w:szCs w:val="28"/>
        </w:rPr>
        <w:t xml:space="preserve"> совершивших преступления.</w:t>
      </w:r>
    </w:p>
    <w:p w:rsidR="008D53F5"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 xml:space="preserve">Наблюдается эффективность по борьбе с </w:t>
      </w:r>
      <w:proofErr w:type="spellStart"/>
      <w:r w:rsidRPr="00543902">
        <w:rPr>
          <w:rFonts w:ascii="Times New Roman" w:eastAsia="Calibri" w:hAnsi="Times New Roman" w:cs="Times New Roman"/>
          <w:sz w:val="28"/>
          <w:szCs w:val="28"/>
        </w:rPr>
        <w:t>наркопреступностью</w:t>
      </w:r>
      <w:proofErr w:type="spellEnd"/>
      <w:r w:rsidRPr="00543902">
        <w:rPr>
          <w:rFonts w:ascii="Times New Roman" w:eastAsia="Calibri" w:hAnsi="Times New Roman" w:cs="Times New Roman"/>
          <w:sz w:val="28"/>
          <w:szCs w:val="28"/>
        </w:rPr>
        <w:t xml:space="preserve"> (со 149 до 150). Значительно больше изъято средств из незаконного оборота (с 658 до </w:t>
      </w:r>
      <w:r w:rsidR="00181532" w:rsidRPr="00543902">
        <w:rPr>
          <w:rFonts w:ascii="Times New Roman" w:eastAsia="Calibri" w:hAnsi="Times New Roman" w:cs="Times New Roman"/>
          <w:sz w:val="28"/>
          <w:szCs w:val="28"/>
        </w:rPr>
        <w:t xml:space="preserve">                  </w:t>
      </w:r>
      <w:r w:rsidRPr="00543902">
        <w:rPr>
          <w:rFonts w:ascii="Times New Roman" w:eastAsia="Calibri" w:hAnsi="Times New Roman" w:cs="Times New Roman"/>
          <w:sz w:val="28"/>
          <w:szCs w:val="28"/>
        </w:rPr>
        <w:t>1361 грамм)</w:t>
      </w:r>
    </w:p>
    <w:p w:rsidR="008D53F5"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Для укрепления правопорядка и общественной безопасности на территории города Нефтеюганска смонтирована система городского видеонаблюдения, состоящая из 120 видеокамер (29 – места массового скопления граждан, 34 – жилой сектор, 57 – на уличной сети города).</w:t>
      </w:r>
    </w:p>
    <w:p w:rsidR="008D53F5"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С помощью установлено 37 лиц, причастных к совершению противоправных деяний и административных правонарушений.</w:t>
      </w:r>
    </w:p>
    <w:p w:rsidR="00181532"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 xml:space="preserve">В 2023 году на территории города Нефтеюганска состоялось </w:t>
      </w:r>
      <w:r w:rsidR="00181532" w:rsidRPr="00543902">
        <w:rPr>
          <w:rFonts w:ascii="Times New Roman" w:eastAsia="Calibri" w:hAnsi="Times New Roman" w:cs="Times New Roman"/>
          <w:sz w:val="28"/>
          <w:szCs w:val="28"/>
        </w:rPr>
        <w:t xml:space="preserve">                                     </w:t>
      </w:r>
      <w:r w:rsidRPr="00543902">
        <w:rPr>
          <w:rFonts w:ascii="Times New Roman" w:eastAsia="Calibri" w:hAnsi="Times New Roman" w:cs="Times New Roman"/>
          <w:sz w:val="28"/>
          <w:szCs w:val="28"/>
        </w:rPr>
        <w:t>251 общественно-политических, культурно-массовых, спортивных и иных мероприятий с массовым участием граждан, из них 2 публичных мероприятия.</w:t>
      </w:r>
    </w:p>
    <w:p w:rsidR="008D53F5"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В данных мероприятиях приняло участие 36</w:t>
      </w:r>
      <w:r w:rsidR="00995A22" w:rsidRPr="00543902">
        <w:rPr>
          <w:rFonts w:ascii="Times New Roman" w:eastAsia="Calibri" w:hAnsi="Times New Roman" w:cs="Times New Roman"/>
          <w:sz w:val="28"/>
          <w:szCs w:val="28"/>
        </w:rPr>
        <w:t xml:space="preserve"> </w:t>
      </w:r>
      <w:r w:rsidRPr="00543902">
        <w:rPr>
          <w:rFonts w:ascii="Times New Roman" w:eastAsia="Calibri" w:hAnsi="Times New Roman" w:cs="Times New Roman"/>
          <w:sz w:val="28"/>
          <w:szCs w:val="28"/>
        </w:rPr>
        <w:t xml:space="preserve">892 граждан. На обеспечение общественного порядка в период проведения мероприятий с массовым участием граждан не посредственного на месте проведения мероприятий задействовалось 519 сотрудников ОМВД и 17 сотрудников </w:t>
      </w:r>
      <w:proofErr w:type="spellStart"/>
      <w:r w:rsidRPr="00543902">
        <w:rPr>
          <w:rFonts w:ascii="Times New Roman" w:eastAsia="Calibri" w:hAnsi="Times New Roman" w:cs="Times New Roman"/>
          <w:sz w:val="28"/>
          <w:szCs w:val="28"/>
        </w:rPr>
        <w:t>Нефтеюганского</w:t>
      </w:r>
      <w:proofErr w:type="spellEnd"/>
      <w:r w:rsidRPr="00543902">
        <w:rPr>
          <w:rFonts w:ascii="Times New Roman" w:eastAsia="Calibri" w:hAnsi="Times New Roman" w:cs="Times New Roman"/>
          <w:sz w:val="28"/>
          <w:szCs w:val="28"/>
        </w:rPr>
        <w:t xml:space="preserve"> МОВО. Кроме того, к обеспечению правопорядка в период проведения массовых мероприятий привлекалось 488</w:t>
      </w:r>
      <w:r w:rsidR="00181532" w:rsidRPr="00543902">
        <w:rPr>
          <w:rFonts w:ascii="Times New Roman" w:eastAsia="Calibri" w:hAnsi="Times New Roman" w:cs="Times New Roman"/>
          <w:sz w:val="28"/>
          <w:szCs w:val="28"/>
        </w:rPr>
        <w:t xml:space="preserve"> </w:t>
      </w:r>
      <w:r w:rsidRPr="00543902">
        <w:rPr>
          <w:rFonts w:ascii="Times New Roman" w:eastAsia="Calibri" w:hAnsi="Times New Roman" w:cs="Times New Roman"/>
          <w:sz w:val="28"/>
          <w:szCs w:val="28"/>
        </w:rPr>
        <w:t xml:space="preserve">сотрудников частных охранных организаций и </w:t>
      </w:r>
      <w:r w:rsidR="00181532" w:rsidRPr="00543902">
        <w:rPr>
          <w:rFonts w:ascii="Times New Roman" w:eastAsia="Calibri" w:hAnsi="Times New Roman" w:cs="Times New Roman"/>
          <w:sz w:val="28"/>
          <w:szCs w:val="28"/>
        </w:rPr>
        <w:t xml:space="preserve">                                           </w:t>
      </w:r>
      <w:r w:rsidRPr="00543902">
        <w:rPr>
          <w:rFonts w:ascii="Times New Roman" w:eastAsia="Calibri" w:hAnsi="Times New Roman" w:cs="Times New Roman"/>
          <w:sz w:val="28"/>
          <w:szCs w:val="28"/>
        </w:rPr>
        <w:t>75 представителя народной дружины.</w:t>
      </w:r>
    </w:p>
    <w:p w:rsidR="007C4A6F" w:rsidRPr="00543902" w:rsidRDefault="007C4A6F" w:rsidP="008D53F5">
      <w:pPr>
        <w:pBdr>
          <w:bottom w:val="single" w:sz="4" w:space="31" w:color="FFFFFF"/>
        </w:pBdr>
        <w:spacing w:after="0" w:line="240" w:lineRule="auto"/>
        <w:ind w:firstLine="851"/>
        <w:jc w:val="both"/>
        <w:rPr>
          <w:rFonts w:ascii="Times New Roman" w:eastAsia="Calibri" w:hAnsi="Times New Roman" w:cs="Times New Roman"/>
          <w:b/>
          <w:i/>
          <w:sz w:val="28"/>
          <w:szCs w:val="28"/>
        </w:rPr>
      </w:pPr>
      <w:r w:rsidRPr="00543902">
        <w:rPr>
          <w:rFonts w:ascii="Times New Roman" w:eastAsia="Calibri" w:hAnsi="Times New Roman" w:cs="Times New Roman"/>
          <w:b/>
          <w:i/>
          <w:sz w:val="28"/>
          <w:szCs w:val="28"/>
        </w:rPr>
        <w:t>«Профилактика незаконного оборота и потребления наркотических средств и психотропных веществ»</w:t>
      </w:r>
    </w:p>
    <w:p w:rsidR="008D53F5"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В Центре культуры и досуга «Триумф» состоялось общегородское мероприятие «Антинаркотический десант», организованное МБУК «Центр национальных культур». Цель мероприятия: формирование у молодёжи негативного отношения к употреблению наркотических и психотропных веществ, алкогольной и спиртосодержащей продукции через воспитание мотивации здорового образа жизни.</w:t>
      </w:r>
    </w:p>
    <w:p w:rsidR="008D53F5"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Общегородское мероприятие «Антинаркотический десант» представляет собой комплексное мероприятие профилактического характера, составными частями которого стали:</w:t>
      </w:r>
    </w:p>
    <w:p w:rsidR="008D53F5"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-городской конкурс рисунков и плакатов «Я за жизнь»;</w:t>
      </w:r>
    </w:p>
    <w:p w:rsidR="008D53F5"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-игра КВН.</w:t>
      </w:r>
    </w:p>
    <w:p w:rsidR="008D53F5"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Финансовые средства в размере 46</w:t>
      </w:r>
      <w:r w:rsidR="00B3310A" w:rsidRPr="00543902">
        <w:rPr>
          <w:rFonts w:ascii="Times New Roman" w:eastAsia="Calibri" w:hAnsi="Times New Roman" w:cs="Times New Roman"/>
          <w:sz w:val="28"/>
          <w:szCs w:val="28"/>
        </w:rPr>
        <w:t>,</w:t>
      </w:r>
      <w:r w:rsidRPr="00543902">
        <w:rPr>
          <w:rFonts w:ascii="Times New Roman" w:eastAsia="Calibri" w:hAnsi="Times New Roman" w:cs="Times New Roman"/>
          <w:sz w:val="28"/>
          <w:szCs w:val="28"/>
        </w:rPr>
        <w:t>243</w:t>
      </w:r>
      <w:r w:rsidR="00B3310A" w:rsidRPr="00543902">
        <w:rPr>
          <w:rFonts w:ascii="Times New Roman" w:eastAsia="Calibri" w:hAnsi="Times New Roman" w:cs="Times New Roman"/>
          <w:sz w:val="28"/>
          <w:szCs w:val="28"/>
        </w:rPr>
        <w:t xml:space="preserve"> тыс.</w:t>
      </w:r>
      <w:r w:rsidRPr="00543902">
        <w:rPr>
          <w:rFonts w:ascii="Times New Roman" w:eastAsia="Calibri" w:hAnsi="Times New Roman" w:cs="Times New Roman"/>
          <w:sz w:val="28"/>
          <w:szCs w:val="28"/>
        </w:rPr>
        <w:t xml:space="preserve"> руб</w:t>
      </w:r>
      <w:r w:rsidR="00B3310A" w:rsidRPr="00543902">
        <w:rPr>
          <w:rFonts w:ascii="Times New Roman" w:eastAsia="Calibri" w:hAnsi="Times New Roman" w:cs="Times New Roman"/>
          <w:sz w:val="28"/>
          <w:szCs w:val="28"/>
        </w:rPr>
        <w:t>лей</w:t>
      </w:r>
      <w:r w:rsidRPr="00543902">
        <w:rPr>
          <w:rFonts w:ascii="Times New Roman" w:eastAsia="Calibri" w:hAnsi="Times New Roman" w:cs="Times New Roman"/>
          <w:sz w:val="28"/>
          <w:szCs w:val="28"/>
        </w:rPr>
        <w:t xml:space="preserve"> освоены в полном объеме:</w:t>
      </w:r>
    </w:p>
    <w:p w:rsidR="00B3310A" w:rsidRPr="00543902" w:rsidRDefault="00B3310A"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-з</w:t>
      </w:r>
      <w:r w:rsidR="008D53F5" w:rsidRPr="00543902">
        <w:rPr>
          <w:rFonts w:ascii="Times New Roman" w:eastAsia="Calibri" w:hAnsi="Times New Roman" w:cs="Times New Roman"/>
          <w:sz w:val="28"/>
          <w:szCs w:val="28"/>
        </w:rPr>
        <w:t>аключен контракт на изготовление и поставку печатной продукции (диплом, буклет, календарь) на сумму 15</w:t>
      </w:r>
      <w:r w:rsidR="007C4A6F" w:rsidRPr="00543902">
        <w:rPr>
          <w:rFonts w:ascii="Times New Roman" w:eastAsia="Calibri" w:hAnsi="Times New Roman" w:cs="Times New Roman"/>
          <w:sz w:val="28"/>
          <w:szCs w:val="28"/>
        </w:rPr>
        <w:t>,</w:t>
      </w:r>
      <w:r w:rsidR="008D53F5" w:rsidRPr="00543902">
        <w:rPr>
          <w:rFonts w:ascii="Times New Roman" w:eastAsia="Calibri" w:hAnsi="Times New Roman" w:cs="Times New Roman"/>
          <w:sz w:val="28"/>
          <w:szCs w:val="28"/>
        </w:rPr>
        <w:t>823</w:t>
      </w:r>
      <w:r w:rsidR="007C4A6F" w:rsidRPr="00543902">
        <w:rPr>
          <w:rFonts w:ascii="Times New Roman" w:eastAsia="Calibri" w:hAnsi="Times New Roman" w:cs="Times New Roman"/>
          <w:sz w:val="28"/>
          <w:szCs w:val="28"/>
        </w:rPr>
        <w:t xml:space="preserve"> тыс.</w:t>
      </w:r>
      <w:r w:rsidR="008D53F5" w:rsidRPr="00543902">
        <w:rPr>
          <w:rFonts w:ascii="Times New Roman" w:eastAsia="Calibri" w:hAnsi="Times New Roman" w:cs="Times New Roman"/>
          <w:sz w:val="28"/>
          <w:szCs w:val="28"/>
        </w:rPr>
        <w:t xml:space="preserve"> руб</w:t>
      </w:r>
      <w:r w:rsidR="007C4A6F" w:rsidRPr="00543902">
        <w:rPr>
          <w:rFonts w:ascii="Times New Roman" w:eastAsia="Calibri" w:hAnsi="Times New Roman" w:cs="Times New Roman"/>
          <w:sz w:val="28"/>
          <w:szCs w:val="28"/>
        </w:rPr>
        <w:t>лей</w:t>
      </w:r>
      <w:r w:rsidRPr="00543902">
        <w:rPr>
          <w:rFonts w:ascii="Times New Roman" w:eastAsia="Calibri" w:hAnsi="Times New Roman" w:cs="Times New Roman"/>
          <w:sz w:val="28"/>
          <w:szCs w:val="28"/>
        </w:rPr>
        <w:t>;</w:t>
      </w:r>
    </w:p>
    <w:p w:rsidR="008D53F5" w:rsidRPr="00543902" w:rsidRDefault="00B3310A"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-з</w:t>
      </w:r>
      <w:r w:rsidR="008D53F5" w:rsidRPr="00543902">
        <w:rPr>
          <w:rFonts w:ascii="Times New Roman" w:eastAsia="Calibri" w:hAnsi="Times New Roman" w:cs="Times New Roman"/>
          <w:sz w:val="28"/>
          <w:szCs w:val="28"/>
        </w:rPr>
        <w:t>аключен контракт на поставку товара (сумка-</w:t>
      </w:r>
      <w:proofErr w:type="spellStart"/>
      <w:r w:rsidR="008D53F5" w:rsidRPr="00543902">
        <w:rPr>
          <w:rFonts w:ascii="Times New Roman" w:eastAsia="Calibri" w:hAnsi="Times New Roman" w:cs="Times New Roman"/>
          <w:sz w:val="28"/>
          <w:szCs w:val="28"/>
        </w:rPr>
        <w:t>бананка</w:t>
      </w:r>
      <w:proofErr w:type="spellEnd"/>
      <w:r w:rsidR="008D53F5" w:rsidRPr="00543902">
        <w:rPr>
          <w:rFonts w:ascii="Times New Roman" w:eastAsia="Calibri" w:hAnsi="Times New Roman" w:cs="Times New Roman"/>
          <w:sz w:val="28"/>
          <w:szCs w:val="28"/>
        </w:rPr>
        <w:t xml:space="preserve"> с логотипом, авторучка шариковая с логотипом) на сумму 30</w:t>
      </w:r>
      <w:r w:rsidR="007C4A6F" w:rsidRPr="00543902">
        <w:rPr>
          <w:rFonts w:ascii="Times New Roman" w:eastAsia="Calibri" w:hAnsi="Times New Roman" w:cs="Times New Roman"/>
          <w:sz w:val="28"/>
          <w:szCs w:val="28"/>
        </w:rPr>
        <w:t>,</w:t>
      </w:r>
      <w:r w:rsidR="008D53F5" w:rsidRPr="00543902">
        <w:rPr>
          <w:rFonts w:ascii="Times New Roman" w:eastAsia="Calibri" w:hAnsi="Times New Roman" w:cs="Times New Roman"/>
          <w:sz w:val="28"/>
          <w:szCs w:val="28"/>
        </w:rPr>
        <w:t>420</w:t>
      </w:r>
      <w:r w:rsidR="007C4A6F" w:rsidRPr="00543902">
        <w:rPr>
          <w:rFonts w:ascii="Times New Roman" w:eastAsia="Calibri" w:hAnsi="Times New Roman" w:cs="Times New Roman"/>
          <w:sz w:val="28"/>
          <w:szCs w:val="28"/>
        </w:rPr>
        <w:t xml:space="preserve"> тыс.</w:t>
      </w:r>
      <w:r w:rsidR="008D53F5" w:rsidRPr="00543902">
        <w:rPr>
          <w:rFonts w:ascii="Times New Roman" w:eastAsia="Calibri" w:hAnsi="Times New Roman" w:cs="Times New Roman"/>
          <w:sz w:val="28"/>
          <w:szCs w:val="28"/>
        </w:rPr>
        <w:t xml:space="preserve"> рублей.</w:t>
      </w:r>
    </w:p>
    <w:p w:rsidR="008D53F5"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Финансовые средства в размере 80</w:t>
      </w:r>
      <w:r w:rsidR="00B3310A" w:rsidRPr="00543902">
        <w:rPr>
          <w:rFonts w:ascii="Times New Roman" w:eastAsia="Calibri" w:hAnsi="Times New Roman" w:cs="Times New Roman"/>
          <w:sz w:val="28"/>
          <w:szCs w:val="28"/>
        </w:rPr>
        <w:t>,</w:t>
      </w:r>
      <w:r w:rsidRPr="00543902">
        <w:rPr>
          <w:rFonts w:ascii="Times New Roman" w:eastAsia="Calibri" w:hAnsi="Times New Roman" w:cs="Times New Roman"/>
          <w:sz w:val="28"/>
          <w:szCs w:val="28"/>
        </w:rPr>
        <w:t>200</w:t>
      </w:r>
      <w:r w:rsidR="00B3310A" w:rsidRPr="00543902">
        <w:rPr>
          <w:rFonts w:ascii="Times New Roman" w:eastAsia="Calibri" w:hAnsi="Times New Roman" w:cs="Times New Roman"/>
          <w:sz w:val="28"/>
          <w:szCs w:val="28"/>
        </w:rPr>
        <w:t xml:space="preserve"> тыс.</w:t>
      </w:r>
      <w:r w:rsidRPr="00543902">
        <w:rPr>
          <w:rFonts w:ascii="Times New Roman" w:eastAsia="Calibri" w:hAnsi="Times New Roman" w:cs="Times New Roman"/>
          <w:sz w:val="28"/>
          <w:szCs w:val="28"/>
        </w:rPr>
        <w:t xml:space="preserve"> руб</w:t>
      </w:r>
      <w:r w:rsidR="00B3310A" w:rsidRPr="00543902">
        <w:rPr>
          <w:rFonts w:ascii="Times New Roman" w:eastAsia="Calibri" w:hAnsi="Times New Roman" w:cs="Times New Roman"/>
          <w:sz w:val="28"/>
          <w:szCs w:val="28"/>
        </w:rPr>
        <w:t>лей</w:t>
      </w:r>
      <w:r w:rsidRPr="00543902">
        <w:rPr>
          <w:rFonts w:ascii="Times New Roman" w:eastAsia="Calibri" w:hAnsi="Times New Roman" w:cs="Times New Roman"/>
          <w:sz w:val="28"/>
          <w:szCs w:val="28"/>
        </w:rPr>
        <w:t xml:space="preserve"> освоены в полном объеме:</w:t>
      </w:r>
    </w:p>
    <w:p w:rsidR="008D53F5"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 xml:space="preserve">-заключен контракт на поставку товара (рамки для дипломов) на сумму </w:t>
      </w:r>
      <w:r w:rsidR="00B3310A" w:rsidRPr="00543902">
        <w:rPr>
          <w:rFonts w:ascii="Times New Roman" w:eastAsia="Calibri" w:hAnsi="Times New Roman" w:cs="Times New Roman"/>
          <w:sz w:val="28"/>
          <w:szCs w:val="28"/>
        </w:rPr>
        <w:t xml:space="preserve">  2,</w:t>
      </w:r>
      <w:r w:rsidRPr="00543902">
        <w:rPr>
          <w:rFonts w:ascii="Times New Roman" w:eastAsia="Calibri" w:hAnsi="Times New Roman" w:cs="Times New Roman"/>
          <w:sz w:val="28"/>
          <w:szCs w:val="28"/>
        </w:rPr>
        <w:t>200</w:t>
      </w:r>
      <w:r w:rsidR="00B3310A" w:rsidRPr="00543902">
        <w:rPr>
          <w:rFonts w:ascii="Times New Roman" w:eastAsia="Calibri" w:hAnsi="Times New Roman" w:cs="Times New Roman"/>
          <w:sz w:val="28"/>
          <w:szCs w:val="28"/>
        </w:rPr>
        <w:t xml:space="preserve"> тыс.</w:t>
      </w:r>
      <w:r w:rsidRPr="00543902">
        <w:rPr>
          <w:rFonts w:ascii="Times New Roman" w:eastAsia="Calibri" w:hAnsi="Times New Roman" w:cs="Times New Roman"/>
          <w:sz w:val="28"/>
          <w:szCs w:val="28"/>
        </w:rPr>
        <w:t xml:space="preserve"> руб</w:t>
      </w:r>
      <w:r w:rsidR="00B3310A" w:rsidRPr="00543902">
        <w:rPr>
          <w:rFonts w:ascii="Times New Roman" w:eastAsia="Calibri" w:hAnsi="Times New Roman" w:cs="Times New Roman"/>
          <w:sz w:val="28"/>
          <w:szCs w:val="28"/>
        </w:rPr>
        <w:t>лей</w:t>
      </w:r>
      <w:r w:rsidRPr="00543902">
        <w:rPr>
          <w:rFonts w:ascii="Times New Roman" w:eastAsia="Calibri" w:hAnsi="Times New Roman" w:cs="Times New Roman"/>
          <w:sz w:val="28"/>
          <w:szCs w:val="28"/>
        </w:rPr>
        <w:t>;</w:t>
      </w:r>
    </w:p>
    <w:p w:rsidR="008D53F5"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 xml:space="preserve">-заключен контракт на приобретение </w:t>
      </w:r>
      <w:r w:rsidR="005D5C72">
        <w:rPr>
          <w:rFonts w:ascii="Times New Roman" w:eastAsia="Calibri" w:hAnsi="Times New Roman" w:cs="Times New Roman"/>
          <w:sz w:val="28"/>
          <w:szCs w:val="28"/>
        </w:rPr>
        <w:t>устройств хранения данных (</w:t>
      </w:r>
      <w:proofErr w:type="spellStart"/>
      <w:r w:rsidRPr="00543902">
        <w:rPr>
          <w:rFonts w:ascii="Times New Roman" w:eastAsia="Calibri" w:hAnsi="Times New Roman" w:cs="Times New Roman"/>
          <w:sz w:val="28"/>
          <w:szCs w:val="28"/>
        </w:rPr>
        <w:t>флешек</w:t>
      </w:r>
      <w:proofErr w:type="spellEnd"/>
      <w:r w:rsidR="005D5C72">
        <w:rPr>
          <w:rFonts w:ascii="Times New Roman" w:eastAsia="Calibri" w:hAnsi="Times New Roman" w:cs="Times New Roman"/>
          <w:sz w:val="28"/>
          <w:szCs w:val="28"/>
        </w:rPr>
        <w:t>)</w:t>
      </w:r>
      <w:r w:rsidRPr="00543902">
        <w:rPr>
          <w:rFonts w:ascii="Times New Roman" w:eastAsia="Calibri" w:hAnsi="Times New Roman" w:cs="Times New Roman"/>
          <w:sz w:val="28"/>
          <w:szCs w:val="28"/>
        </w:rPr>
        <w:t xml:space="preserve"> с ООО «Компания ЭЛКОМ» на сумму 40</w:t>
      </w:r>
      <w:r w:rsidR="00B3310A" w:rsidRPr="00543902">
        <w:rPr>
          <w:rFonts w:ascii="Times New Roman" w:eastAsia="Calibri" w:hAnsi="Times New Roman" w:cs="Times New Roman"/>
          <w:sz w:val="28"/>
          <w:szCs w:val="28"/>
        </w:rPr>
        <w:t>,</w:t>
      </w:r>
      <w:r w:rsidRPr="00543902">
        <w:rPr>
          <w:rFonts w:ascii="Times New Roman" w:eastAsia="Calibri" w:hAnsi="Times New Roman" w:cs="Times New Roman"/>
          <w:sz w:val="28"/>
          <w:szCs w:val="28"/>
        </w:rPr>
        <w:t>000</w:t>
      </w:r>
      <w:r w:rsidR="00B3310A" w:rsidRPr="00543902">
        <w:rPr>
          <w:rFonts w:ascii="Times New Roman" w:eastAsia="Calibri" w:hAnsi="Times New Roman" w:cs="Times New Roman"/>
          <w:sz w:val="28"/>
          <w:szCs w:val="28"/>
        </w:rPr>
        <w:t xml:space="preserve"> тыс.</w:t>
      </w:r>
      <w:r w:rsidRPr="00543902">
        <w:rPr>
          <w:rFonts w:ascii="Times New Roman" w:eastAsia="Calibri" w:hAnsi="Times New Roman" w:cs="Times New Roman"/>
          <w:sz w:val="28"/>
          <w:szCs w:val="28"/>
        </w:rPr>
        <w:t xml:space="preserve"> руб</w:t>
      </w:r>
      <w:r w:rsidR="00B3310A" w:rsidRPr="00543902">
        <w:rPr>
          <w:rFonts w:ascii="Times New Roman" w:eastAsia="Calibri" w:hAnsi="Times New Roman" w:cs="Times New Roman"/>
          <w:sz w:val="28"/>
          <w:szCs w:val="28"/>
        </w:rPr>
        <w:t>лей</w:t>
      </w:r>
      <w:r w:rsidRPr="00543902">
        <w:rPr>
          <w:rFonts w:ascii="Times New Roman" w:eastAsia="Calibri" w:hAnsi="Times New Roman" w:cs="Times New Roman"/>
          <w:sz w:val="28"/>
          <w:szCs w:val="28"/>
        </w:rPr>
        <w:t>;</w:t>
      </w:r>
    </w:p>
    <w:p w:rsidR="008D53F5"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-заключен контракт на поставку ТМЦ комплект подарочной продукции с печатью по эскизу (листовка, ручка, пакет, блокнот, значок) на сумму 38</w:t>
      </w:r>
      <w:r w:rsidR="00B3310A" w:rsidRPr="00543902">
        <w:rPr>
          <w:rFonts w:ascii="Times New Roman" w:eastAsia="Calibri" w:hAnsi="Times New Roman" w:cs="Times New Roman"/>
          <w:sz w:val="28"/>
          <w:szCs w:val="28"/>
        </w:rPr>
        <w:t>,</w:t>
      </w:r>
      <w:r w:rsidRPr="00543902">
        <w:rPr>
          <w:rFonts w:ascii="Times New Roman" w:eastAsia="Calibri" w:hAnsi="Times New Roman" w:cs="Times New Roman"/>
          <w:sz w:val="28"/>
          <w:szCs w:val="28"/>
        </w:rPr>
        <w:t>000</w:t>
      </w:r>
      <w:r w:rsidR="00B3310A" w:rsidRPr="00543902">
        <w:rPr>
          <w:rFonts w:ascii="Times New Roman" w:eastAsia="Calibri" w:hAnsi="Times New Roman" w:cs="Times New Roman"/>
          <w:sz w:val="28"/>
          <w:szCs w:val="28"/>
        </w:rPr>
        <w:t xml:space="preserve"> тыс.</w:t>
      </w:r>
      <w:r w:rsidRPr="00543902">
        <w:rPr>
          <w:rFonts w:ascii="Times New Roman" w:eastAsia="Calibri" w:hAnsi="Times New Roman" w:cs="Times New Roman"/>
          <w:sz w:val="28"/>
          <w:szCs w:val="28"/>
        </w:rPr>
        <w:t xml:space="preserve"> руб</w:t>
      </w:r>
      <w:r w:rsidR="00B3310A" w:rsidRPr="00543902">
        <w:rPr>
          <w:rFonts w:ascii="Times New Roman" w:eastAsia="Calibri" w:hAnsi="Times New Roman" w:cs="Times New Roman"/>
          <w:sz w:val="28"/>
          <w:szCs w:val="28"/>
        </w:rPr>
        <w:t>лей</w:t>
      </w:r>
      <w:r w:rsidRPr="00543902">
        <w:rPr>
          <w:rFonts w:ascii="Times New Roman" w:eastAsia="Calibri" w:hAnsi="Times New Roman" w:cs="Times New Roman"/>
          <w:sz w:val="28"/>
          <w:szCs w:val="28"/>
        </w:rPr>
        <w:t>.</w:t>
      </w:r>
    </w:p>
    <w:p w:rsidR="008D53F5"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На отчётный период для реализации социально-культурного проекта о вреде наркотиков для подростков города Нефтеюганска «Постановка драматического камерного спектакля (малой формы) «Тайна тёмного леса» МБУК Театр Кукол и Актера «Волшебная флейта» на общую сумму 177</w:t>
      </w:r>
      <w:r w:rsidR="00B3310A" w:rsidRPr="00543902">
        <w:rPr>
          <w:rFonts w:ascii="Times New Roman" w:eastAsia="Calibri" w:hAnsi="Times New Roman" w:cs="Times New Roman"/>
          <w:sz w:val="28"/>
          <w:szCs w:val="28"/>
        </w:rPr>
        <w:t>,</w:t>
      </w:r>
      <w:r w:rsidRPr="00543902">
        <w:rPr>
          <w:rFonts w:ascii="Times New Roman" w:eastAsia="Calibri" w:hAnsi="Times New Roman" w:cs="Times New Roman"/>
          <w:sz w:val="28"/>
          <w:szCs w:val="28"/>
        </w:rPr>
        <w:t>200</w:t>
      </w:r>
      <w:r w:rsidR="00B3310A" w:rsidRPr="00543902">
        <w:rPr>
          <w:rFonts w:ascii="Times New Roman" w:eastAsia="Calibri" w:hAnsi="Times New Roman" w:cs="Times New Roman"/>
          <w:sz w:val="28"/>
          <w:szCs w:val="28"/>
        </w:rPr>
        <w:t xml:space="preserve"> тыс.</w:t>
      </w:r>
      <w:r w:rsidRPr="00543902">
        <w:rPr>
          <w:rFonts w:ascii="Times New Roman" w:eastAsia="Calibri" w:hAnsi="Times New Roman" w:cs="Times New Roman"/>
          <w:sz w:val="28"/>
          <w:szCs w:val="28"/>
        </w:rPr>
        <w:t xml:space="preserve"> руб</w:t>
      </w:r>
      <w:r w:rsidR="00B3310A" w:rsidRPr="00543902">
        <w:rPr>
          <w:rFonts w:ascii="Times New Roman" w:eastAsia="Calibri" w:hAnsi="Times New Roman" w:cs="Times New Roman"/>
          <w:sz w:val="28"/>
          <w:szCs w:val="28"/>
        </w:rPr>
        <w:t>лей</w:t>
      </w:r>
      <w:r w:rsidRPr="00543902">
        <w:rPr>
          <w:rFonts w:ascii="Times New Roman" w:eastAsia="Calibri" w:hAnsi="Times New Roman" w:cs="Times New Roman"/>
          <w:sz w:val="28"/>
          <w:szCs w:val="28"/>
        </w:rPr>
        <w:t xml:space="preserve"> приобретены:</w:t>
      </w:r>
    </w:p>
    <w:p w:rsidR="008D53F5"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-костюмы (для персонажей спектакля) на сумму 151</w:t>
      </w:r>
      <w:r w:rsidR="00B3310A" w:rsidRPr="00543902">
        <w:rPr>
          <w:rFonts w:ascii="Times New Roman" w:eastAsia="Calibri" w:hAnsi="Times New Roman" w:cs="Times New Roman"/>
          <w:sz w:val="28"/>
          <w:szCs w:val="28"/>
        </w:rPr>
        <w:t>,</w:t>
      </w:r>
      <w:r w:rsidRPr="00543902">
        <w:rPr>
          <w:rFonts w:ascii="Times New Roman" w:eastAsia="Calibri" w:hAnsi="Times New Roman" w:cs="Times New Roman"/>
          <w:sz w:val="28"/>
          <w:szCs w:val="28"/>
        </w:rPr>
        <w:t>800</w:t>
      </w:r>
      <w:r w:rsidR="00B3310A" w:rsidRPr="00543902">
        <w:rPr>
          <w:rFonts w:ascii="Times New Roman" w:eastAsia="Calibri" w:hAnsi="Times New Roman" w:cs="Times New Roman"/>
          <w:sz w:val="28"/>
          <w:szCs w:val="28"/>
        </w:rPr>
        <w:t xml:space="preserve"> тыс.</w:t>
      </w:r>
      <w:r w:rsidRPr="00543902">
        <w:rPr>
          <w:rFonts w:ascii="Times New Roman" w:eastAsia="Calibri" w:hAnsi="Times New Roman" w:cs="Times New Roman"/>
          <w:sz w:val="28"/>
          <w:szCs w:val="28"/>
        </w:rPr>
        <w:t xml:space="preserve"> рублей;</w:t>
      </w:r>
    </w:p>
    <w:p w:rsidR="008D53F5"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-материалы (для бутафории) на сумму 25</w:t>
      </w:r>
      <w:r w:rsidR="00B3310A" w:rsidRPr="00543902">
        <w:rPr>
          <w:rFonts w:ascii="Times New Roman" w:eastAsia="Calibri" w:hAnsi="Times New Roman" w:cs="Times New Roman"/>
          <w:sz w:val="28"/>
          <w:szCs w:val="28"/>
        </w:rPr>
        <w:t>,</w:t>
      </w:r>
      <w:r w:rsidRPr="00543902">
        <w:rPr>
          <w:rFonts w:ascii="Times New Roman" w:eastAsia="Calibri" w:hAnsi="Times New Roman" w:cs="Times New Roman"/>
          <w:sz w:val="28"/>
          <w:szCs w:val="28"/>
        </w:rPr>
        <w:t>400</w:t>
      </w:r>
      <w:r w:rsidR="00B3310A" w:rsidRPr="00543902">
        <w:rPr>
          <w:rFonts w:ascii="Times New Roman" w:eastAsia="Calibri" w:hAnsi="Times New Roman" w:cs="Times New Roman"/>
          <w:sz w:val="28"/>
          <w:szCs w:val="28"/>
        </w:rPr>
        <w:t xml:space="preserve"> тыс. рублей;</w:t>
      </w:r>
    </w:p>
    <w:p w:rsidR="00B3310A"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 xml:space="preserve">-заключен контракт на поставку товаров (фонарь, шар латексный) с </w:t>
      </w:r>
      <w:r w:rsidR="00B3310A" w:rsidRPr="00543902">
        <w:rPr>
          <w:rFonts w:ascii="Times New Roman" w:eastAsia="Calibri" w:hAnsi="Times New Roman" w:cs="Times New Roman"/>
          <w:sz w:val="28"/>
          <w:szCs w:val="28"/>
        </w:rPr>
        <w:t xml:space="preserve">                      </w:t>
      </w:r>
      <w:r w:rsidRPr="00543902">
        <w:rPr>
          <w:rFonts w:ascii="Times New Roman" w:eastAsia="Calibri" w:hAnsi="Times New Roman" w:cs="Times New Roman"/>
          <w:sz w:val="28"/>
          <w:szCs w:val="28"/>
        </w:rPr>
        <w:t>ООО «Перспектива» на сумму 16</w:t>
      </w:r>
      <w:r w:rsidR="00B3310A" w:rsidRPr="00543902">
        <w:rPr>
          <w:rFonts w:ascii="Times New Roman" w:eastAsia="Calibri" w:hAnsi="Times New Roman" w:cs="Times New Roman"/>
          <w:sz w:val="28"/>
          <w:szCs w:val="28"/>
        </w:rPr>
        <w:t>,</w:t>
      </w:r>
      <w:r w:rsidRPr="00543902">
        <w:rPr>
          <w:rFonts w:ascii="Times New Roman" w:eastAsia="Calibri" w:hAnsi="Times New Roman" w:cs="Times New Roman"/>
          <w:sz w:val="28"/>
          <w:szCs w:val="28"/>
        </w:rPr>
        <w:t>000</w:t>
      </w:r>
      <w:r w:rsidR="00B3310A" w:rsidRPr="00543902">
        <w:rPr>
          <w:rFonts w:ascii="Times New Roman" w:eastAsia="Calibri" w:hAnsi="Times New Roman" w:cs="Times New Roman"/>
          <w:sz w:val="28"/>
          <w:szCs w:val="28"/>
        </w:rPr>
        <w:t xml:space="preserve"> тыс.</w:t>
      </w:r>
      <w:r w:rsidRPr="00543902">
        <w:rPr>
          <w:rFonts w:ascii="Times New Roman" w:eastAsia="Calibri" w:hAnsi="Times New Roman" w:cs="Times New Roman"/>
          <w:sz w:val="28"/>
          <w:szCs w:val="28"/>
        </w:rPr>
        <w:t xml:space="preserve"> руб</w:t>
      </w:r>
      <w:r w:rsidR="00B3310A" w:rsidRPr="00543902">
        <w:rPr>
          <w:rFonts w:ascii="Times New Roman" w:eastAsia="Calibri" w:hAnsi="Times New Roman" w:cs="Times New Roman"/>
          <w:sz w:val="28"/>
          <w:szCs w:val="28"/>
        </w:rPr>
        <w:t>лей;</w:t>
      </w:r>
    </w:p>
    <w:p w:rsidR="008D53F5"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-заключен контракт на закупку костюмов к драматическому (камерному) спектаклю малой формы с ООО Фабрика моды «Север» на сумму 151</w:t>
      </w:r>
      <w:r w:rsidR="00B3310A" w:rsidRPr="00543902">
        <w:rPr>
          <w:rFonts w:ascii="Times New Roman" w:eastAsia="Calibri" w:hAnsi="Times New Roman" w:cs="Times New Roman"/>
          <w:sz w:val="28"/>
          <w:szCs w:val="28"/>
        </w:rPr>
        <w:t>,</w:t>
      </w:r>
      <w:r w:rsidRPr="00543902">
        <w:rPr>
          <w:rFonts w:ascii="Times New Roman" w:eastAsia="Calibri" w:hAnsi="Times New Roman" w:cs="Times New Roman"/>
          <w:sz w:val="28"/>
          <w:szCs w:val="28"/>
        </w:rPr>
        <w:t>800</w:t>
      </w:r>
      <w:r w:rsidR="00B3310A" w:rsidRPr="00543902">
        <w:rPr>
          <w:rFonts w:ascii="Times New Roman" w:eastAsia="Calibri" w:hAnsi="Times New Roman" w:cs="Times New Roman"/>
          <w:sz w:val="28"/>
          <w:szCs w:val="28"/>
        </w:rPr>
        <w:t xml:space="preserve"> тыс.</w:t>
      </w:r>
      <w:r w:rsidRPr="00543902">
        <w:rPr>
          <w:rFonts w:ascii="Times New Roman" w:eastAsia="Calibri" w:hAnsi="Times New Roman" w:cs="Times New Roman"/>
          <w:sz w:val="28"/>
          <w:szCs w:val="28"/>
        </w:rPr>
        <w:t xml:space="preserve"> руб</w:t>
      </w:r>
      <w:r w:rsidR="00B3310A" w:rsidRPr="00543902">
        <w:rPr>
          <w:rFonts w:ascii="Times New Roman" w:eastAsia="Calibri" w:hAnsi="Times New Roman" w:cs="Times New Roman"/>
          <w:sz w:val="28"/>
          <w:szCs w:val="28"/>
        </w:rPr>
        <w:t>лей</w:t>
      </w:r>
      <w:r w:rsidRPr="00543902">
        <w:rPr>
          <w:rFonts w:ascii="Times New Roman" w:eastAsia="Calibri" w:hAnsi="Times New Roman" w:cs="Times New Roman"/>
          <w:sz w:val="28"/>
          <w:szCs w:val="28"/>
        </w:rPr>
        <w:t>;</w:t>
      </w:r>
    </w:p>
    <w:p w:rsidR="008D53F5"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-заключен контракт на поставку товара (фонарь налобный, фонарь Ермак) на сумму 9</w:t>
      </w:r>
      <w:r w:rsidR="00B3310A" w:rsidRPr="00543902">
        <w:rPr>
          <w:rFonts w:ascii="Times New Roman" w:eastAsia="Calibri" w:hAnsi="Times New Roman" w:cs="Times New Roman"/>
          <w:sz w:val="28"/>
          <w:szCs w:val="28"/>
        </w:rPr>
        <w:t>,</w:t>
      </w:r>
      <w:r w:rsidRPr="00543902">
        <w:rPr>
          <w:rFonts w:ascii="Times New Roman" w:eastAsia="Calibri" w:hAnsi="Times New Roman" w:cs="Times New Roman"/>
          <w:sz w:val="28"/>
          <w:szCs w:val="28"/>
        </w:rPr>
        <w:t>000</w:t>
      </w:r>
      <w:r w:rsidR="00B3310A" w:rsidRPr="00543902">
        <w:rPr>
          <w:rFonts w:ascii="Times New Roman" w:eastAsia="Calibri" w:hAnsi="Times New Roman" w:cs="Times New Roman"/>
          <w:sz w:val="28"/>
          <w:szCs w:val="28"/>
        </w:rPr>
        <w:t xml:space="preserve"> тыс.</w:t>
      </w:r>
      <w:r w:rsidRPr="00543902">
        <w:rPr>
          <w:rFonts w:ascii="Times New Roman" w:eastAsia="Calibri" w:hAnsi="Times New Roman" w:cs="Times New Roman"/>
          <w:sz w:val="28"/>
          <w:szCs w:val="28"/>
        </w:rPr>
        <w:t xml:space="preserve"> руб</w:t>
      </w:r>
      <w:r w:rsidR="00B3310A" w:rsidRPr="00543902">
        <w:rPr>
          <w:rFonts w:ascii="Times New Roman" w:eastAsia="Calibri" w:hAnsi="Times New Roman" w:cs="Times New Roman"/>
          <w:sz w:val="28"/>
          <w:szCs w:val="28"/>
        </w:rPr>
        <w:t>лей</w:t>
      </w:r>
      <w:r w:rsidRPr="00543902">
        <w:rPr>
          <w:rFonts w:ascii="Times New Roman" w:eastAsia="Calibri" w:hAnsi="Times New Roman" w:cs="Times New Roman"/>
          <w:sz w:val="28"/>
          <w:szCs w:val="28"/>
        </w:rPr>
        <w:t>;</w:t>
      </w:r>
    </w:p>
    <w:p w:rsidR="008D53F5"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 xml:space="preserve">-заключен контракт на поставку товара (элемент питания) с ООО «Транс-Строй» на сумму </w:t>
      </w:r>
      <w:r w:rsidR="00B3310A" w:rsidRPr="00543902">
        <w:rPr>
          <w:rFonts w:ascii="Times New Roman" w:eastAsia="Calibri" w:hAnsi="Times New Roman" w:cs="Times New Roman"/>
          <w:sz w:val="28"/>
          <w:szCs w:val="28"/>
        </w:rPr>
        <w:t>0,</w:t>
      </w:r>
      <w:r w:rsidRPr="00543902">
        <w:rPr>
          <w:rFonts w:ascii="Times New Roman" w:eastAsia="Calibri" w:hAnsi="Times New Roman" w:cs="Times New Roman"/>
          <w:sz w:val="28"/>
          <w:szCs w:val="28"/>
        </w:rPr>
        <w:t>400</w:t>
      </w:r>
      <w:r w:rsidR="00B3310A" w:rsidRPr="00543902">
        <w:rPr>
          <w:rFonts w:ascii="Times New Roman" w:eastAsia="Calibri" w:hAnsi="Times New Roman" w:cs="Times New Roman"/>
          <w:sz w:val="28"/>
          <w:szCs w:val="28"/>
        </w:rPr>
        <w:t xml:space="preserve"> тыс.</w:t>
      </w:r>
      <w:r w:rsidRPr="00543902">
        <w:rPr>
          <w:rFonts w:ascii="Times New Roman" w:eastAsia="Calibri" w:hAnsi="Times New Roman" w:cs="Times New Roman"/>
          <w:sz w:val="28"/>
          <w:szCs w:val="28"/>
        </w:rPr>
        <w:t xml:space="preserve"> руб</w:t>
      </w:r>
      <w:r w:rsidR="00B3310A" w:rsidRPr="00543902">
        <w:rPr>
          <w:rFonts w:ascii="Times New Roman" w:eastAsia="Calibri" w:hAnsi="Times New Roman" w:cs="Times New Roman"/>
          <w:sz w:val="28"/>
          <w:szCs w:val="28"/>
        </w:rPr>
        <w:t>лей</w:t>
      </w:r>
      <w:r w:rsidRPr="00543902">
        <w:rPr>
          <w:rFonts w:ascii="Times New Roman" w:eastAsia="Calibri" w:hAnsi="Times New Roman" w:cs="Times New Roman"/>
          <w:sz w:val="28"/>
          <w:szCs w:val="28"/>
        </w:rPr>
        <w:t>.</w:t>
      </w:r>
    </w:p>
    <w:p w:rsidR="00F75BE8"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b/>
          <w:i/>
          <w:sz w:val="28"/>
          <w:szCs w:val="28"/>
        </w:rPr>
      </w:pPr>
      <w:r w:rsidRPr="00543902">
        <w:rPr>
          <w:rFonts w:ascii="Times New Roman" w:eastAsia="Calibri" w:hAnsi="Times New Roman" w:cs="Times New Roman"/>
          <w:b/>
          <w:i/>
          <w:sz w:val="28"/>
          <w:szCs w:val="28"/>
        </w:rPr>
        <w:t>«Развитие и поддержка добровольческого (волонтерского) антинаркотического движения, в том числе немедиц</w:t>
      </w:r>
      <w:r w:rsidR="00F75BE8" w:rsidRPr="00543902">
        <w:rPr>
          <w:rFonts w:ascii="Times New Roman" w:eastAsia="Calibri" w:hAnsi="Times New Roman" w:cs="Times New Roman"/>
          <w:b/>
          <w:i/>
          <w:sz w:val="28"/>
          <w:szCs w:val="28"/>
        </w:rPr>
        <w:t>инского потребления наркотиков».</w:t>
      </w:r>
    </w:p>
    <w:p w:rsidR="00F75BE8"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В июне месяце проведен велопробег «Нефтеюганск-территория ЗОЖ», приуроченного к Международному дню борьбы с наркоманией в рамках проекта «Нефтеюганск - территория ЗОЖ». Цель мероприятия: профилактика незаконного оборота и потребления наркотических средств и психотропных веществ в городе Нефтеюганске. Охват участников составил 108 человек. Участники мероприятия: все желающие жители и гости города Нефтеюганска. На реализацию данного мероприятия Программой предусмотрено 121</w:t>
      </w:r>
      <w:r w:rsidR="00F75BE8" w:rsidRPr="00543902">
        <w:rPr>
          <w:rFonts w:ascii="Times New Roman" w:eastAsia="Calibri" w:hAnsi="Times New Roman" w:cs="Times New Roman"/>
          <w:sz w:val="28"/>
          <w:szCs w:val="28"/>
        </w:rPr>
        <w:t>,</w:t>
      </w:r>
      <w:r w:rsidRPr="00543902">
        <w:rPr>
          <w:rFonts w:ascii="Times New Roman" w:eastAsia="Calibri" w:hAnsi="Times New Roman" w:cs="Times New Roman"/>
          <w:sz w:val="28"/>
          <w:szCs w:val="28"/>
        </w:rPr>
        <w:t>257</w:t>
      </w:r>
      <w:r w:rsidR="00F75BE8" w:rsidRPr="00543902">
        <w:rPr>
          <w:rFonts w:ascii="Times New Roman" w:eastAsia="Calibri" w:hAnsi="Times New Roman" w:cs="Times New Roman"/>
          <w:sz w:val="28"/>
          <w:szCs w:val="28"/>
        </w:rPr>
        <w:t xml:space="preserve"> тыс.</w:t>
      </w:r>
      <w:r w:rsidRPr="00543902">
        <w:rPr>
          <w:rFonts w:ascii="Times New Roman" w:eastAsia="Calibri" w:hAnsi="Times New Roman" w:cs="Times New Roman"/>
          <w:sz w:val="28"/>
          <w:szCs w:val="28"/>
        </w:rPr>
        <w:t xml:space="preserve"> рублей. Денежные средства реализованы на сувенирную продукцию (набор инструментов для велосипедиста, наклейка цветная с </w:t>
      </w:r>
      <w:proofErr w:type="spellStart"/>
      <w:r w:rsidRPr="00543902">
        <w:rPr>
          <w:rFonts w:ascii="Times New Roman" w:eastAsia="Calibri" w:hAnsi="Times New Roman" w:cs="Times New Roman"/>
          <w:sz w:val="28"/>
          <w:szCs w:val="28"/>
        </w:rPr>
        <w:t>термопереносом</w:t>
      </w:r>
      <w:proofErr w:type="spellEnd"/>
      <w:r w:rsidRPr="00543902">
        <w:rPr>
          <w:rFonts w:ascii="Times New Roman" w:eastAsia="Calibri" w:hAnsi="Times New Roman" w:cs="Times New Roman"/>
          <w:sz w:val="28"/>
          <w:szCs w:val="28"/>
        </w:rPr>
        <w:t>).</w:t>
      </w:r>
    </w:p>
    <w:p w:rsidR="008D53F5"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В рамках реализации иного межбюджетного трансферта предусмотрено 336</w:t>
      </w:r>
      <w:r w:rsidR="00F75BE8" w:rsidRPr="00543902">
        <w:rPr>
          <w:rFonts w:ascii="Times New Roman" w:eastAsia="Calibri" w:hAnsi="Times New Roman" w:cs="Times New Roman"/>
          <w:sz w:val="28"/>
          <w:szCs w:val="28"/>
        </w:rPr>
        <w:t>,</w:t>
      </w:r>
      <w:r w:rsidRPr="00543902">
        <w:rPr>
          <w:rFonts w:ascii="Times New Roman" w:eastAsia="Calibri" w:hAnsi="Times New Roman" w:cs="Times New Roman"/>
          <w:sz w:val="28"/>
          <w:szCs w:val="28"/>
        </w:rPr>
        <w:t>000</w:t>
      </w:r>
      <w:r w:rsidR="00F75BE8" w:rsidRPr="00543902">
        <w:rPr>
          <w:rFonts w:ascii="Times New Roman" w:eastAsia="Calibri" w:hAnsi="Times New Roman" w:cs="Times New Roman"/>
          <w:sz w:val="28"/>
          <w:szCs w:val="28"/>
        </w:rPr>
        <w:t xml:space="preserve"> тыс.</w:t>
      </w:r>
      <w:r w:rsidRPr="00543902">
        <w:rPr>
          <w:rFonts w:ascii="Times New Roman" w:eastAsia="Calibri" w:hAnsi="Times New Roman" w:cs="Times New Roman"/>
          <w:sz w:val="28"/>
          <w:szCs w:val="28"/>
        </w:rPr>
        <w:t xml:space="preserve"> рублей. Организованы и проведены следующие мероприятия:</w:t>
      </w:r>
    </w:p>
    <w:p w:rsidR="008D53F5"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-акция по выявлению и закрашиванию «стеновой» рекламы наркотических средств и психотропных веществ «Закрась меня». Освоено 100</w:t>
      </w:r>
      <w:r w:rsidR="00F75BE8" w:rsidRPr="00543902">
        <w:rPr>
          <w:rFonts w:ascii="Times New Roman" w:eastAsia="Calibri" w:hAnsi="Times New Roman" w:cs="Times New Roman"/>
          <w:sz w:val="28"/>
          <w:szCs w:val="28"/>
        </w:rPr>
        <w:t>,</w:t>
      </w:r>
      <w:r w:rsidRPr="00543902">
        <w:rPr>
          <w:rFonts w:ascii="Times New Roman" w:eastAsia="Calibri" w:hAnsi="Times New Roman" w:cs="Times New Roman"/>
          <w:sz w:val="28"/>
          <w:szCs w:val="28"/>
        </w:rPr>
        <w:t>000</w:t>
      </w:r>
      <w:r w:rsidR="00F75BE8" w:rsidRPr="00543902">
        <w:rPr>
          <w:rFonts w:ascii="Times New Roman" w:eastAsia="Calibri" w:hAnsi="Times New Roman" w:cs="Times New Roman"/>
          <w:sz w:val="28"/>
          <w:szCs w:val="28"/>
        </w:rPr>
        <w:t xml:space="preserve"> тыс.</w:t>
      </w:r>
      <w:r w:rsidRPr="00543902">
        <w:rPr>
          <w:rFonts w:ascii="Times New Roman" w:eastAsia="Calibri" w:hAnsi="Times New Roman" w:cs="Times New Roman"/>
          <w:sz w:val="28"/>
          <w:szCs w:val="28"/>
        </w:rPr>
        <w:t xml:space="preserve"> рублей</w:t>
      </w:r>
      <w:r w:rsidR="00F75BE8" w:rsidRPr="00543902">
        <w:rPr>
          <w:rFonts w:ascii="Times New Roman" w:eastAsia="Calibri" w:hAnsi="Times New Roman" w:cs="Times New Roman"/>
          <w:sz w:val="28"/>
          <w:szCs w:val="28"/>
        </w:rPr>
        <w:t>;</w:t>
      </w:r>
    </w:p>
    <w:p w:rsidR="008D53F5"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 xml:space="preserve">-обучающий семинар с приглашение эксперта и выдачей сертификатов (удостоверений) об обучении для социальных педагогов и педагогов-психологов образовательных организаций по теме: «Профилактика употребления </w:t>
      </w:r>
      <w:proofErr w:type="spellStart"/>
      <w:r w:rsidRPr="00543902">
        <w:rPr>
          <w:rFonts w:ascii="Times New Roman" w:eastAsia="Calibri" w:hAnsi="Times New Roman" w:cs="Times New Roman"/>
          <w:sz w:val="28"/>
          <w:szCs w:val="28"/>
        </w:rPr>
        <w:t>психоактивных</w:t>
      </w:r>
      <w:proofErr w:type="spellEnd"/>
      <w:r w:rsidRPr="00543902">
        <w:rPr>
          <w:rFonts w:ascii="Times New Roman" w:eastAsia="Calibri" w:hAnsi="Times New Roman" w:cs="Times New Roman"/>
          <w:sz w:val="28"/>
          <w:szCs w:val="28"/>
        </w:rPr>
        <w:t xml:space="preserve"> веществ несовершеннолетними». Освоено 70</w:t>
      </w:r>
      <w:r w:rsidR="00F75BE8" w:rsidRPr="00543902">
        <w:rPr>
          <w:rFonts w:ascii="Times New Roman" w:eastAsia="Calibri" w:hAnsi="Times New Roman" w:cs="Times New Roman"/>
          <w:sz w:val="28"/>
          <w:szCs w:val="28"/>
        </w:rPr>
        <w:t>,</w:t>
      </w:r>
      <w:r w:rsidRPr="00543902">
        <w:rPr>
          <w:rFonts w:ascii="Times New Roman" w:eastAsia="Calibri" w:hAnsi="Times New Roman" w:cs="Times New Roman"/>
          <w:sz w:val="28"/>
          <w:szCs w:val="28"/>
        </w:rPr>
        <w:t>000</w:t>
      </w:r>
      <w:r w:rsidR="00F75BE8" w:rsidRPr="00543902">
        <w:rPr>
          <w:rFonts w:ascii="Times New Roman" w:eastAsia="Calibri" w:hAnsi="Times New Roman" w:cs="Times New Roman"/>
          <w:sz w:val="28"/>
          <w:szCs w:val="28"/>
        </w:rPr>
        <w:t xml:space="preserve"> тыс.</w:t>
      </w:r>
      <w:r w:rsidRPr="00543902">
        <w:rPr>
          <w:rFonts w:ascii="Times New Roman" w:eastAsia="Calibri" w:hAnsi="Times New Roman" w:cs="Times New Roman"/>
          <w:sz w:val="28"/>
          <w:szCs w:val="28"/>
        </w:rPr>
        <w:t xml:space="preserve"> рублей</w:t>
      </w:r>
      <w:r w:rsidR="00F75BE8" w:rsidRPr="00543902">
        <w:rPr>
          <w:rFonts w:ascii="Times New Roman" w:eastAsia="Calibri" w:hAnsi="Times New Roman" w:cs="Times New Roman"/>
          <w:sz w:val="28"/>
          <w:szCs w:val="28"/>
        </w:rPr>
        <w:t>;</w:t>
      </w:r>
    </w:p>
    <w:p w:rsidR="008D53F5"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-молодежная профилактическая реалити-игра «МЫ независимы». Освоено 70</w:t>
      </w:r>
      <w:r w:rsidR="00F75BE8" w:rsidRPr="00543902">
        <w:rPr>
          <w:rFonts w:ascii="Times New Roman" w:eastAsia="Calibri" w:hAnsi="Times New Roman" w:cs="Times New Roman"/>
          <w:sz w:val="28"/>
          <w:szCs w:val="28"/>
        </w:rPr>
        <w:t>,</w:t>
      </w:r>
      <w:r w:rsidRPr="00543902">
        <w:rPr>
          <w:rFonts w:ascii="Times New Roman" w:eastAsia="Calibri" w:hAnsi="Times New Roman" w:cs="Times New Roman"/>
          <w:sz w:val="28"/>
          <w:szCs w:val="28"/>
        </w:rPr>
        <w:t>000</w:t>
      </w:r>
      <w:r w:rsidR="00F75BE8" w:rsidRPr="00543902">
        <w:rPr>
          <w:rFonts w:ascii="Times New Roman" w:eastAsia="Calibri" w:hAnsi="Times New Roman" w:cs="Times New Roman"/>
          <w:sz w:val="28"/>
          <w:szCs w:val="28"/>
        </w:rPr>
        <w:t xml:space="preserve"> тыс.</w:t>
      </w:r>
      <w:r w:rsidRPr="00543902">
        <w:rPr>
          <w:rFonts w:ascii="Times New Roman" w:eastAsia="Calibri" w:hAnsi="Times New Roman" w:cs="Times New Roman"/>
          <w:sz w:val="28"/>
          <w:szCs w:val="28"/>
        </w:rPr>
        <w:t xml:space="preserve"> рублей.</w:t>
      </w:r>
    </w:p>
    <w:p w:rsidR="00F75BE8"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-профилактическое мероприятие «День трезвости». Освоено 70</w:t>
      </w:r>
      <w:r w:rsidR="00F75BE8" w:rsidRPr="00543902">
        <w:rPr>
          <w:rFonts w:ascii="Times New Roman" w:eastAsia="Calibri" w:hAnsi="Times New Roman" w:cs="Times New Roman"/>
          <w:sz w:val="28"/>
          <w:szCs w:val="28"/>
        </w:rPr>
        <w:t>,</w:t>
      </w:r>
      <w:r w:rsidRPr="00543902">
        <w:rPr>
          <w:rFonts w:ascii="Times New Roman" w:eastAsia="Calibri" w:hAnsi="Times New Roman" w:cs="Times New Roman"/>
          <w:sz w:val="28"/>
          <w:szCs w:val="28"/>
        </w:rPr>
        <w:t>000</w:t>
      </w:r>
      <w:r w:rsidR="00F75BE8" w:rsidRPr="00543902">
        <w:rPr>
          <w:rFonts w:ascii="Times New Roman" w:eastAsia="Calibri" w:hAnsi="Times New Roman" w:cs="Times New Roman"/>
          <w:sz w:val="28"/>
          <w:szCs w:val="28"/>
        </w:rPr>
        <w:t xml:space="preserve"> тыс.</w:t>
      </w:r>
      <w:r w:rsidRPr="00543902">
        <w:rPr>
          <w:rFonts w:ascii="Times New Roman" w:eastAsia="Calibri" w:hAnsi="Times New Roman" w:cs="Times New Roman"/>
          <w:sz w:val="28"/>
          <w:szCs w:val="28"/>
        </w:rPr>
        <w:t xml:space="preserve"> рублей</w:t>
      </w:r>
      <w:r w:rsidR="00F75BE8" w:rsidRPr="00543902">
        <w:rPr>
          <w:rFonts w:ascii="Times New Roman" w:eastAsia="Calibri" w:hAnsi="Times New Roman" w:cs="Times New Roman"/>
          <w:sz w:val="28"/>
          <w:szCs w:val="28"/>
        </w:rPr>
        <w:t>;</w:t>
      </w:r>
    </w:p>
    <w:p w:rsidR="008D53F5"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 xml:space="preserve">-изготовление печатной продукции для населения города. Освоено </w:t>
      </w:r>
      <w:r w:rsidR="00F75BE8" w:rsidRPr="00543902">
        <w:rPr>
          <w:rFonts w:ascii="Times New Roman" w:eastAsia="Calibri" w:hAnsi="Times New Roman" w:cs="Times New Roman"/>
          <w:sz w:val="28"/>
          <w:szCs w:val="28"/>
        </w:rPr>
        <w:t xml:space="preserve">     </w:t>
      </w:r>
      <w:r w:rsidRPr="00543902">
        <w:rPr>
          <w:rFonts w:ascii="Times New Roman" w:eastAsia="Calibri" w:hAnsi="Times New Roman" w:cs="Times New Roman"/>
          <w:sz w:val="28"/>
          <w:szCs w:val="28"/>
        </w:rPr>
        <w:t>20</w:t>
      </w:r>
      <w:r w:rsidR="00F75BE8" w:rsidRPr="00543902">
        <w:rPr>
          <w:rFonts w:ascii="Times New Roman" w:eastAsia="Calibri" w:hAnsi="Times New Roman" w:cs="Times New Roman"/>
          <w:sz w:val="28"/>
          <w:szCs w:val="28"/>
        </w:rPr>
        <w:t>,</w:t>
      </w:r>
      <w:r w:rsidRPr="00543902">
        <w:rPr>
          <w:rFonts w:ascii="Times New Roman" w:eastAsia="Calibri" w:hAnsi="Times New Roman" w:cs="Times New Roman"/>
          <w:sz w:val="28"/>
          <w:szCs w:val="28"/>
        </w:rPr>
        <w:t>000</w:t>
      </w:r>
      <w:r w:rsidR="00F75BE8" w:rsidRPr="00543902">
        <w:rPr>
          <w:rFonts w:ascii="Times New Roman" w:eastAsia="Calibri" w:hAnsi="Times New Roman" w:cs="Times New Roman"/>
          <w:sz w:val="28"/>
          <w:szCs w:val="28"/>
        </w:rPr>
        <w:t xml:space="preserve"> тыс.</w:t>
      </w:r>
      <w:r w:rsidRPr="00543902">
        <w:rPr>
          <w:rFonts w:ascii="Times New Roman" w:eastAsia="Calibri" w:hAnsi="Times New Roman" w:cs="Times New Roman"/>
          <w:sz w:val="28"/>
          <w:szCs w:val="28"/>
        </w:rPr>
        <w:t xml:space="preserve"> рублей.</w:t>
      </w:r>
    </w:p>
    <w:p w:rsidR="008D53F5" w:rsidRPr="00543902" w:rsidRDefault="008D53F5" w:rsidP="008D53F5">
      <w:pPr>
        <w:pBdr>
          <w:bottom w:val="single" w:sz="4" w:space="31" w:color="FFFFFF"/>
        </w:pBdr>
        <w:spacing w:after="0" w:line="240" w:lineRule="auto"/>
        <w:ind w:firstLine="851"/>
        <w:jc w:val="both"/>
        <w:rPr>
          <w:rFonts w:ascii="Times New Roman" w:eastAsia="Calibri" w:hAnsi="Times New Roman" w:cs="Times New Roman"/>
          <w:sz w:val="28"/>
          <w:szCs w:val="28"/>
        </w:rPr>
      </w:pPr>
      <w:r w:rsidRPr="00543902">
        <w:rPr>
          <w:rFonts w:ascii="Times New Roman" w:eastAsia="Calibri" w:hAnsi="Times New Roman" w:cs="Times New Roman"/>
          <w:sz w:val="28"/>
          <w:szCs w:val="28"/>
        </w:rPr>
        <w:t>-изготовление наружной социальной рекламы для населения города. Освоено 6</w:t>
      </w:r>
      <w:r w:rsidR="00F75BE8" w:rsidRPr="00543902">
        <w:rPr>
          <w:rFonts w:ascii="Times New Roman" w:eastAsia="Calibri" w:hAnsi="Times New Roman" w:cs="Times New Roman"/>
          <w:sz w:val="28"/>
          <w:szCs w:val="28"/>
        </w:rPr>
        <w:t>,</w:t>
      </w:r>
      <w:r w:rsidRPr="00543902">
        <w:rPr>
          <w:rFonts w:ascii="Times New Roman" w:eastAsia="Calibri" w:hAnsi="Times New Roman" w:cs="Times New Roman"/>
          <w:sz w:val="28"/>
          <w:szCs w:val="28"/>
        </w:rPr>
        <w:t>000</w:t>
      </w:r>
      <w:r w:rsidR="00F75BE8" w:rsidRPr="00543902">
        <w:rPr>
          <w:rFonts w:ascii="Times New Roman" w:eastAsia="Calibri" w:hAnsi="Times New Roman" w:cs="Times New Roman"/>
          <w:sz w:val="28"/>
          <w:szCs w:val="28"/>
        </w:rPr>
        <w:t xml:space="preserve"> тыс.</w:t>
      </w:r>
      <w:r w:rsidRPr="00543902">
        <w:rPr>
          <w:rFonts w:ascii="Times New Roman" w:eastAsia="Calibri" w:hAnsi="Times New Roman" w:cs="Times New Roman"/>
          <w:sz w:val="28"/>
          <w:szCs w:val="28"/>
        </w:rPr>
        <w:t xml:space="preserve"> рублей.</w:t>
      </w:r>
    </w:p>
    <w:p w:rsidR="00934086" w:rsidRPr="00543902" w:rsidRDefault="00934086" w:rsidP="00934086">
      <w:pPr>
        <w:pBdr>
          <w:bottom w:val="single" w:sz="4" w:space="31" w:color="FFFFFF"/>
        </w:pBdr>
        <w:spacing w:after="0" w:line="240" w:lineRule="auto"/>
        <w:ind w:firstLine="851"/>
        <w:jc w:val="both"/>
        <w:rPr>
          <w:rFonts w:ascii="Times New Roman" w:eastAsia="Calibri" w:hAnsi="Times New Roman" w:cs="Times New Roman"/>
          <w:sz w:val="28"/>
          <w:szCs w:val="28"/>
        </w:rPr>
      </w:pPr>
    </w:p>
    <w:p w:rsidR="00934086" w:rsidRPr="00543902" w:rsidRDefault="00AB2EA9" w:rsidP="00934086">
      <w:pPr>
        <w:pBdr>
          <w:bottom w:val="single" w:sz="4" w:space="31" w:color="FFFFFF"/>
        </w:pBdr>
        <w:spacing w:after="0" w:line="240" w:lineRule="auto"/>
        <w:ind w:firstLine="851"/>
        <w:jc w:val="both"/>
        <w:rPr>
          <w:rFonts w:ascii="Times New Roman" w:hAnsi="Times New Roman" w:cs="Times New Roman"/>
          <w:b/>
          <w:sz w:val="28"/>
          <w:szCs w:val="28"/>
        </w:rPr>
      </w:pPr>
      <w:r>
        <w:rPr>
          <w:rFonts w:ascii="Times New Roman" w:hAnsi="Times New Roman" w:cs="Times New Roman"/>
          <w:b/>
          <w:sz w:val="28"/>
          <w:szCs w:val="28"/>
        </w:rPr>
        <w:t>3</w:t>
      </w:r>
      <w:r w:rsidR="004A0AB2" w:rsidRPr="00543902">
        <w:rPr>
          <w:rFonts w:ascii="Times New Roman" w:hAnsi="Times New Roman" w:cs="Times New Roman"/>
          <w:b/>
          <w:sz w:val="28"/>
          <w:szCs w:val="28"/>
        </w:rPr>
        <w:t>.4.</w:t>
      </w:r>
      <w:proofErr w:type="gramStart"/>
      <w:r w:rsidR="004A0AB2" w:rsidRPr="00543902">
        <w:rPr>
          <w:rFonts w:ascii="Times New Roman" w:hAnsi="Times New Roman" w:cs="Times New Roman"/>
          <w:b/>
          <w:sz w:val="28"/>
          <w:szCs w:val="28"/>
        </w:rPr>
        <w:t>2.</w:t>
      </w:r>
      <w:r w:rsidR="00294EDB" w:rsidRPr="00543902">
        <w:rPr>
          <w:rFonts w:ascii="Times New Roman" w:hAnsi="Times New Roman" w:cs="Times New Roman"/>
          <w:b/>
          <w:sz w:val="28"/>
          <w:szCs w:val="28"/>
        </w:rPr>
        <w:t>Муниципальная</w:t>
      </w:r>
      <w:proofErr w:type="gramEnd"/>
      <w:r w:rsidR="00294EDB" w:rsidRPr="00543902">
        <w:rPr>
          <w:rFonts w:ascii="Times New Roman" w:hAnsi="Times New Roman" w:cs="Times New Roman"/>
          <w:b/>
          <w:sz w:val="28"/>
          <w:szCs w:val="28"/>
        </w:rPr>
        <w:t xml:space="preserve"> программа «</w:t>
      </w:r>
      <w:r w:rsidR="00310E2C" w:rsidRPr="00543902">
        <w:rPr>
          <w:rFonts w:ascii="Times New Roman" w:hAnsi="Times New Roman" w:cs="Times New Roman"/>
          <w:b/>
          <w:sz w:val="28"/>
          <w:szCs w:val="28"/>
        </w:rPr>
        <w:t>Укрепление межнационального и межконфессионального согласия, профилактика экстремизма в городе Нефтеюганске</w:t>
      </w:r>
      <w:r w:rsidR="00294EDB" w:rsidRPr="00543902">
        <w:rPr>
          <w:rFonts w:ascii="Times New Roman" w:hAnsi="Times New Roman" w:cs="Times New Roman"/>
          <w:b/>
          <w:sz w:val="28"/>
          <w:szCs w:val="28"/>
        </w:rPr>
        <w:t>»</w:t>
      </w:r>
      <w:r w:rsidR="00A93412" w:rsidRPr="00543902">
        <w:rPr>
          <w:rFonts w:ascii="Times New Roman" w:hAnsi="Times New Roman" w:cs="Times New Roman"/>
          <w:b/>
          <w:sz w:val="28"/>
          <w:szCs w:val="28"/>
        </w:rPr>
        <w:t>.</w:t>
      </w:r>
    </w:p>
    <w:p w:rsidR="00762BF5" w:rsidRPr="00543902" w:rsidRDefault="00310E2C" w:rsidP="00762BF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 xml:space="preserve">На реализацию муниципальной программы предусмотрено финансирование в размере </w:t>
      </w:r>
      <w:r w:rsidR="00762BF5" w:rsidRPr="00543902">
        <w:rPr>
          <w:rFonts w:ascii="Times New Roman" w:hAnsi="Times New Roman" w:cs="Times New Roman"/>
          <w:sz w:val="28"/>
          <w:szCs w:val="28"/>
        </w:rPr>
        <w:t>749,000</w:t>
      </w:r>
      <w:r w:rsidRPr="00543902">
        <w:rPr>
          <w:rFonts w:ascii="Times New Roman" w:hAnsi="Times New Roman" w:cs="Times New Roman"/>
          <w:sz w:val="28"/>
          <w:szCs w:val="28"/>
        </w:rPr>
        <w:t xml:space="preserve"> тыс. рублей, освоено </w:t>
      </w:r>
      <w:r w:rsidR="00762BF5" w:rsidRPr="00543902">
        <w:rPr>
          <w:rFonts w:ascii="Times New Roman" w:hAnsi="Times New Roman" w:cs="Times New Roman"/>
          <w:sz w:val="28"/>
          <w:szCs w:val="28"/>
        </w:rPr>
        <w:t>748,850</w:t>
      </w:r>
      <w:r w:rsidRPr="00543902">
        <w:rPr>
          <w:rFonts w:ascii="Times New Roman" w:hAnsi="Times New Roman" w:cs="Times New Roman"/>
          <w:sz w:val="28"/>
          <w:szCs w:val="28"/>
        </w:rPr>
        <w:t xml:space="preserve"> тыс. рублей, что составляет </w:t>
      </w:r>
      <w:r w:rsidR="00E41E91" w:rsidRPr="00543902">
        <w:rPr>
          <w:rFonts w:ascii="Times New Roman" w:hAnsi="Times New Roman" w:cs="Times New Roman"/>
          <w:sz w:val="28"/>
          <w:szCs w:val="28"/>
        </w:rPr>
        <w:t>99,9</w:t>
      </w:r>
      <w:r w:rsidR="00A93412" w:rsidRPr="00543902">
        <w:rPr>
          <w:rFonts w:ascii="Times New Roman" w:hAnsi="Times New Roman" w:cs="Times New Roman"/>
          <w:sz w:val="28"/>
          <w:szCs w:val="28"/>
        </w:rPr>
        <w:t xml:space="preserve"> </w:t>
      </w:r>
      <w:r w:rsidRPr="00543902">
        <w:rPr>
          <w:rFonts w:ascii="Times New Roman" w:hAnsi="Times New Roman" w:cs="Times New Roman"/>
          <w:sz w:val="28"/>
          <w:szCs w:val="28"/>
        </w:rPr>
        <w:t>% от плана на 20</w:t>
      </w:r>
      <w:r w:rsidR="00A93412" w:rsidRPr="00543902">
        <w:rPr>
          <w:rFonts w:ascii="Times New Roman" w:hAnsi="Times New Roman" w:cs="Times New Roman"/>
          <w:sz w:val="28"/>
          <w:szCs w:val="28"/>
        </w:rPr>
        <w:t>2</w:t>
      </w:r>
      <w:r w:rsidR="00762BF5" w:rsidRPr="00543902">
        <w:rPr>
          <w:rFonts w:ascii="Times New Roman" w:hAnsi="Times New Roman" w:cs="Times New Roman"/>
          <w:sz w:val="28"/>
          <w:szCs w:val="28"/>
        </w:rPr>
        <w:t>3</w:t>
      </w:r>
      <w:r w:rsidRPr="00543902">
        <w:rPr>
          <w:rFonts w:ascii="Times New Roman" w:hAnsi="Times New Roman" w:cs="Times New Roman"/>
          <w:sz w:val="28"/>
          <w:szCs w:val="28"/>
        </w:rPr>
        <w:t xml:space="preserve"> год.</w:t>
      </w:r>
    </w:p>
    <w:p w:rsidR="00762BF5" w:rsidRPr="00543902" w:rsidRDefault="00762BF5" w:rsidP="00762BF5">
      <w:pPr>
        <w:pBdr>
          <w:bottom w:val="single" w:sz="4" w:space="31" w:color="FFFFFF"/>
        </w:pBdr>
        <w:spacing w:after="0" w:line="240" w:lineRule="auto"/>
        <w:ind w:firstLine="851"/>
        <w:jc w:val="both"/>
        <w:rPr>
          <w:rFonts w:ascii="Times New Roman" w:hAnsi="Times New Roman" w:cs="Times New Roman"/>
          <w:b/>
          <w:bCs/>
          <w:i/>
          <w:spacing w:val="-1"/>
          <w:sz w:val="28"/>
          <w:szCs w:val="28"/>
        </w:rPr>
      </w:pPr>
      <w:r w:rsidRPr="00543902">
        <w:rPr>
          <w:rFonts w:ascii="Times New Roman" w:hAnsi="Times New Roman" w:cs="Times New Roman"/>
          <w:b/>
          <w:bCs/>
          <w:i/>
          <w:spacing w:val="-1"/>
          <w:sz w:val="28"/>
          <w:szCs w:val="28"/>
        </w:rPr>
        <w:t>«</w:t>
      </w:r>
      <w:r w:rsidRPr="00543902">
        <w:rPr>
          <w:rFonts w:ascii="Times New Roman" w:hAnsi="Times New Roman" w:cs="Times New Roman" w:hint="eastAsia"/>
          <w:b/>
          <w:bCs/>
          <w:i/>
          <w:spacing w:val="-1"/>
          <w:sz w:val="28"/>
          <w:szCs w:val="28"/>
        </w:rPr>
        <w:t>Содействие</w:t>
      </w:r>
      <w:r w:rsidRPr="00543902">
        <w:rPr>
          <w:rFonts w:ascii="Times New Roman" w:hAnsi="Times New Roman" w:cs="Times New Roman"/>
          <w:b/>
          <w:bCs/>
          <w:i/>
          <w:spacing w:val="-1"/>
          <w:sz w:val="28"/>
          <w:szCs w:val="28"/>
        </w:rPr>
        <w:t xml:space="preserve"> </w:t>
      </w:r>
      <w:r w:rsidRPr="00543902">
        <w:rPr>
          <w:rFonts w:ascii="Times New Roman" w:hAnsi="Times New Roman" w:cs="Times New Roman" w:hint="eastAsia"/>
          <w:b/>
          <w:bCs/>
          <w:i/>
          <w:spacing w:val="-1"/>
          <w:sz w:val="28"/>
          <w:szCs w:val="28"/>
        </w:rPr>
        <w:t>религиозным</w:t>
      </w:r>
      <w:r w:rsidRPr="00543902">
        <w:rPr>
          <w:rFonts w:ascii="Times New Roman" w:hAnsi="Times New Roman" w:cs="Times New Roman"/>
          <w:b/>
          <w:bCs/>
          <w:i/>
          <w:spacing w:val="-1"/>
          <w:sz w:val="28"/>
          <w:szCs w:val="28"/>
        </w:rPr>
        <w:t xml:space="preserve"> </w:t>
      </w:r>
      <w:r w:rsidRPr="00543902">
        <w:rPr>
          <w:rFonts w:ascii="Times New Roman" w:hAnsi="Times New Roman" w:cs="Times New Roman" w:hint="eastAsia"/>
          <w:b/>
          <w:bCs/>
          <w:i/>
          <w:spacing w:val="-1"/>
          <w:sz w:val="28"/>
          <w:szCs w:val="28"/>
        </w:rPr>
        <w:t>организациям</w:t>
      </w:r>
      <w:r w:rsidRPr="00543902">
        <w:rPr>
          <w:rFonts w:ascii="Times New Roman" w:hAnsi="Times New Roman" w:cs="Times New Roman"/>
          <w:b/>
          <w:bCs/>
          <w:i/>
          <w:spacing w:val="-1"/>
          <w:sz w:val="28"/>
          <w:szCs w:val="28"/>
        </w:rPr>
        <w:t xml:space="preserve"> </w:t>
      </w:r>
      <w:r w:rsidRPr="00543902">
        <w:rPr>
          <w:rFonts w:ascii="Times New Roman" w:hAnsi="Times New Roman" w:cs="Times New Roman" w:hint="eastAsia"/>
          <w:b/>
          <w:bCs/>
          <w:i/>
          <w:spacing w:val="-1"/>
          <w:sz w:val="28"/>
          <w:szCs w:val="28"/>
        </w:rPr>
        <w:t>в</w:t>
      </w:r>
      <w:r w:rsidRPr="00543902">
        <w:rPr>
          <w:rFonts w:ascii="Times New Roman" w:hAnsi="Times New Roman" w:cs="Times New Roman"/>
          <w:b/>
          <w:bCs/>
          <w:i/>
          <w:spacing w:val="-1"/>
          <w:sz w:val="28"/>
          <w:szCs w:val="28"/>
        </w:rPr>
        <w:t xml:space="preserve"> </w:t>
      </w:r>
      <w:r w:rsidRPr="00543902">
        <w:rPr>
          <w:rFonts w:ascii="Times New Roman" w:hAnsi="Times New Roman" w:cs="Times New Roman" w:hint="eastAsia"/>
          <w:b/>
          <w:bCs/>
          <w:i/>
          <w:spacing w:val="-1"/>
          <w:sz w:val="28"/>
          <w:szCs w:val="28"/>
        </w:rPr>
        <w:t>культурно</w:t>
      </w:r>
      <w:r w:rsidRPr="00543902">
        <w:rPr>
          <w:rFonts w:ascii="Times New Roman" w:hAnsi="Times New Roman" w:cs="Times New Roman"/>
          <w:b/>
          <w:bCs/>
          <w:i/>
          <w:spacing w:val="-1"/>
          <w:sz w:val="28"/>
          <w:szCs w:val="28"/>
        </w:rPr>
        <w:t>-</w:t>
      </w:r>
      <w:r w:rsidRPr="00543902">
        <w:rPr>
          <w:rFonts w:ascii="Times New Roman" w:hAnsi="Times New Roman" w:cs="Times New Roman" w:hint="eastAsia"/>
          <w:b/>
          <w:bCs/>
          <w:i/>
          <w:spacing w:val="-1"/>
          <w:sz w:val="28"/>
          <w:szCs w:val="28"/>
        </w:rPr>
        <w:t>просветительской</w:t>
      </w:r>
      <w:r w:rsidRPr="00543902">
        <w:rPr>
          <w:rFonts w:ascii="Times New Roman" w:hAnsi="Times New Roman" w:cs="Times New Roman"/>
          <w:b/>
          <w:bCs/>
          <w:i/>
          <w:spacing w:val="-1"/>
          <w:sz w:val="28"/>
          <w:szCs w:val="28"/>
        </w:rPr>
        <w:t xml:space="preserve"> </w:t>
      </w:r>
      <w:r w:rsidRPr="00543902">
        <w:rPr>
          <w:rFonts w:ascii="Times New Roman" w:hAnsi="Times New Roman" w:cs="Times New Roman" w:hint="eastAsia"/>
          <w:b/>
          <w:bCs/>
          <w:i/>
          <w:spacing w:val="-1"/>
          <w:sz w:val="28"/>
          <w:szCs w:val="28"/>
        </w:rPr>
        <w:t>и</w:t>
      </w:r>
      <w:r w:rsidRPr="00543902">
        <w:rPr>
          <w:rFonts w:ascii="Times New Roman" w:hAnsi="Times New Roman" w:cs="Times New Roman"/>
          <w:b/>
          <w:bCs/>
          <w:i/>
          <w:spacing w:val="-1"/>
          <w:sz w:val="28"/>
          <w:szCs w:val="28"/>
        </w:rPr>
        <w:t xml:space="preserve"> </w:t>
      </w:r>
      <w:r w:rsidRPr="00543902">
        <w:rPr>
          <w:rFonts w:ascii="Times New Roman" w:hAnsi="Times New Roman" w:cs="Times New Roman" w:hint="eastAsia"/>
          <w:b/>
          <w:bCs/>
          <w:i/>
          <w:spacing w:val="-1"/>
          <w:sz w:val="28"/>
          <w:szCs w:val="28"/>
        </w:rPr>
        <w:t>социально</w:t>
      </w:r>
      <w:r w:rsidRPr="00543902">
        <w:rPr>
          <w:rFonts w:ascii="Times New Roman" w:hAnsi="Times New Roman" w:cs="Times New Roman"/>
          <w:b/>
          <w:bCs/>
          <w:i/>
          <w:spacing w:val="-1"/>
          <w:sz w:val="28"/>
          <w:szCs w:val="28"/>
        </w:rPr>
        <w:t>-</w:t>
      </w:r>
      <w:r w:rsidRPr="00543902">
        <w:rPr>
          <w:rFonts w:ascii="Times New Roman" w:hAnsi="Times New Roman" w:cs="Times New Roman" w:hint="eastAsia"/>
          <w:b/>
          <w:bCs/>
          <w:i/>
          <w:spacing w:val="-1"/>
          <w:sz w:val="28"/>
          <w:szCs w:val="28"/>
        </w:rPr>
        <w:t>значимой</w:t>
      </w:r>
      <w:r w:rsidRPr="00543902">
        <w:rPr>
          <w:rFonts w:ascii="Times New Roman" w:hAnsi="Times New Roman" w:cs="Times New Roman"/>
          <w:b/>
          <w:bCs/>
          <w:i/>
          <w:spacing w:val="-1"/>
          <w:sz w:val="28"/>
          <w:szCs w:val="28"/>
        </w:rPr>
        <w:t xml:space="preserve"> </w:t>
      </w:r>
      <w:r w:rsidRPr="00543902">
        <w:rPr>
          <w:rFonts w:ascii="Times New Roman" w:hAnsi="Times New Roman" w:cs="Times New Roman" w:hint="eastAsia"/>
          <w:b/>
          <w:bCs/>
          <w:i/>
          <w:spacing w:val="-1"/>
          <w:sz w:val="28"/>
          <w:szCs w:val="28"/>
        </w:rPr>
        <w:t>деятельности</w:t>
      </w:r>
      <w:r w:rsidRPr="00543902">
        <w:rPr>
          <w:rFonts w:ascii="Times New Roman" w:hAnsi="Times New Roman" w:cs="Times New Roman"/>
          <w:b/>
          <w:bCs/>
          <w:i/>
          <w:spacing w:val="-1"/>
          <w:sz w:val="28"/>
          <w:szCs w:val="28"/>
        </w:rPr>
        <w:t xml:space="preserve">, </w:t>
      </w:r>
      <w:r w:rsidRPr="00543902">
        <w:rPr>
          <w:rFonts w:ascii="Times New Roman" w:hAnsi="Times New Roman" w:cs="Times New Roman" w:hint="eastAsia"/>
          <w:b/>
          <w:bCs/>
          <w:i/>
          <w:spacing w:val="-1"/>
          <w:sz w:val="28"/>
          <w:szCs w:val="28"/>
        </w:rPr>
        <w:t>направленной</w:t>
      </w:r>
      <w:r w:rsidRPr="00543902">
        <w:rPr>
          <w:rFonts w:ascii="Times New Roman" w:hAnsi="Times New Roman" w:cs="Times New Roman"/>
          <w:b/>
          <w:bCs/>
          <w:i/>
          <w:spacing w:val="-1"/>
          <w:sz w:val="28"/>
          <w:szCs w:val="28"/>
        </w:rPr>
        <w:t xml:space="preserve"> </w:t>
      </w:r>
      <w:r w:rsidRPr="00543902">
        <w:rPr>
          <w:rFonts w:ascii="Times New Roman" w:hAnsi="Times New Roman" w:cs="Times New Roman" w:hint="eastAsia"/>
          <w:b/>
          <w:bCs/>
          <w:i/>
          <w:spacing w:val="-1"/>
          <w:sz w:val="28"/>
          <w:szCs w:val="28"/>
        </w:rPr>
        <w:t>на</w:t>
      </w:r>
      <w:r w:rsidRPr="00543902">
        <w:rPr>
          <w:rFonts w:ascii="Times New Roman" w:hAnsi="Times New Roman" w:cs="Times New Roman"/>
          <w:b/>
          <w:bCs/>
          <w:i/>
          <w:spacing w:val="-1"/>
          <w:sz w:val="28"/>
          <w:szCs w:val="28"/>
        </w:rPr>
        <w:t xml:space="preserve"> </w:t>
      </w:r>
      <w:r w:rsidRPr="00543902">
        <w:rPr>
          <w:rFonts w:ascii="Times New Roman" w:hAnsi="Times New Roman" w:cs="Times New Roman" w:hint="eastAsia"/>
          <w:b/>
          <w:bCs/>
          <w:i/>
          <w:spacing w:val="-1"/>
          <w:sz w:val="28"/>
          <w:szCs w:val="28"/>
        </w:rPr>
        <w:t>развитие</w:t>
      </w:r>
      <w:r w:rsidRPr="00543902">
        <w:rPr>
          <w:rFonts w:ascii="Times New Roman" w:hAnsi="Times New Roman" w:cs="Times New Roman"/>
          <w:b/>
          <w:bCs/>
          <w:i/>
          <w:spacing w:val="-1"/>
          <w:sz w:val="28"/>
          <w:szCs w:val="28"/>
        </w:rPr>
        <w:t xml:space="preserve"> </w:t>
      </w:r>
      <w:r w:rsidRPr="00543902">
        <w:rPr>
          <w:rFonts w:ascii="Times New Roman" w:hAnsi="Times New Roman" w:cs="Times New Roman" w:hint="eastAsia"/>
          <w:b/>
          <w:bCs/>
          <w:i/>
          <w:spacing w:val="-1"/>
          <w:sz w:val="28"/>
          <w:szCs w:val="28"/>
        </w:rPr>
        <w:t>межнационального</w:t>
      </w:r>
      <w:r w:rsidRPr="00543902">
        <w:rPr>
          <w:rFonts w:ascii="Times New Roman" w:hAnsi="Times New Roman" w:cs="Times New Roman"/>
          <w:b/>
          <w:bCs/>
          <w:i/>
          <w:spacing w:val="-1"/>
          <w:sz w:val="28"/>
          <w:szCs w:val="28"/>
        </w:rPr>
        <w:t xml:space="preserve"> </w:t>
      </w:r>
      <w:r w:rsidRPr="00543902">
        <w:rPr>
          <w:rFonts w:ascii="Times New Roman" w:hAnsi="Times New Roman" w:cs="Times New Roman" w:hint="eastAsia"/>
          <w:b/>
          <w:bCs/>
          <w:i/>
          <w:spacing w:val="-1"/>
          <w:sz w:val="28"/>
          <w:szCs w:val="28"/>
        </w:rPr>
        <w:t>и</w:t>
      </w:r>
      <w:r w:rsidRPr="00543902">
        <w:rPr>
          <w:rFonts w:ascii="Times New Roman" w:hAnsi="Times New Roman" w:cs="Times New Roman"/>
          <w:b/>
          <w:bCs/>
          <w:i/>
          <w:spacing w:val="-1"/>
          <w:sz w:val="28"/>
          <w:szCs w:val="28"/>
        </w:rPr>
        <w:t xml:space="preserve"> </w:t>
      </w:r>
      <w:r w:rsidRPr="00543902">
        <w:rPr>
          <w:rFonts w:ascii="Times New Roman" w:hAnsi="Times New Roman" w:cs="Times New Roman" w:hint="eastAsia"/>
          <w:b/>
          <w:bCs/>
          <w:i/>
          <w:spacing w:val="-1"/>
          <w:sz w:val="28"/>
          <w:szCs w:val="28"/>
        </w:rPr>
        <w:t>межконфессионального</w:t>
      </w:r>
      <w:r w:rsidRPr="00543902">
        <w:rPr>
          <w:rFonts w:ascii="Times New Roman" w:hAnsi="Times New Roman" w:cs="Times New Roman"/>
          <w:b/>
          <w:bCs/>
          <w:i/>
          <w:spacing w:val="-1"/>
          <w:sz w:val="28"/>
          <w:szCs w:val="28"/>
        </w:rPr>
        <w:t xml:space="preserve"> </w:t>
      </w:r>
      <w:r w:rsidRPr="00543902">
        <w:rPr>
          <w:rFonts w:ascii="Times New Roman" w:hAnsi="Times New Roman" w:cs="Times New Roman" w:hint="eastAsia"/>
          <w:b/>
          <w:bCs/>
          <w:i/>
          <w:spacing w:val="-1"/>
          <w:sz w:val="28"/>
          <w:szCs w:val="28"/>
        </w:rPr>
        <w:t>диалога</w:t>
      </w:r>
      <w:r w:rsidRPr="00543902">
        <w:rPr>
          <w:rFonts w:ascii="Times New Roman" w:hAnsi="Times New Roman" w:cs="Times New Roman"/>
          <w:b/>
          <w:bCs/>
          <w:i/>
          <w:spacing w:val="-1"/>
          <w:sz w:val="28"/>
          <w:szCs w:val="28"/>
        </w:rPr>
        <w:t xml:space="preserve">, </w:t>
      </w:r>
      <w:r w:rsidRPr="00543902">
        <w:rPr>
          <w:rFonts w:ascii="Times New Roman" w:hAnsi="Times New Roman" w:cs="Times New Roman" w:hint="eastAsia"/>
          <w:b/>
          <w:bCs/>
          <w:i/>
          <w:spacing w:val="-1"/>
          <w:sz w:val="28"/>
          <w:szCs w:val="28"/>
        </w:rPr>
        <w:t>возрождению</w:t>
      </w:r>
      <w:r w:rsidRPr="00543902">
        <w:rPr>
          <w:rFonts w:ascii="Times New Roman" w:hAnsi="Times New Roman" w:cs="Times New Roman"/>
          <w:b/>
          <w:bCs/>
          <w:i/>
          <w:spacing w:val="-1"/>
          <w:sz w:val="28"/>
          <w:szCs w:val="28"/>
        </w:rPr>
        <w:t xml:space="preserve"> </w:t>
      </w:r>
      <w:r w:rsidRPr="00543902">
        <w:rPr>
          <w:rFonts w:ascii="Times New Roman" w:hAnsi="Times New Roman" w:cs="Times New Roman" w:hint="eastAsia"/>
          <w:b/>
          <w:bCs/>
          <w:i/>
          <w:spacing w:val="-1"/>
          <w:sz w:val="28"/>
          <w:szCs w:val="28"/>
        </w:rPr>
        <w:t>семейных</w:t>
      </w:r>
      <w:r w:rsidRPr="00543902">
        <w:rPr>
          <w:rFonts w:ascii="Times New Roman" w:hAnsi="Times New Roman" w:cs="Times New Roman"/>
          <w:b/>
          <w:bCs/>
          <w:i/>
          <w:spacing w:val="-1"/>
          <w:sz w:val="28"/>
          <w:szCs w:val="28"/>
        </w:rPr>
        <w:t xml:space="preserve"> </w:t>
      </w:r>
      <w:r w:rsidRPr="00543902">
        <w:rPr>
          <w:rFonts w:ascii="Times New Roman" w:hAnsi="Times New Roman" w:cs="Times New Roman" w:hint="eastAsia"/>
          <w:b/>
          <w:bCs/>
          <w:i/>
          <w:spacing w:val="-1"/>
          <w:sz w:val="28"/>
          <w:szCs w:val="28"/>
        </w:rPr>
        <w:t>ценностей</w:t>
      </w:r>
      <w:r w:rsidRPr="00543902">
        <w:rPr>
          <w:rFonts w:ascii="Times New Roman" w:hAnsi="Times New Roman" w:cs="Times New Roman"/>
          <w:b/>
          <w:bCs/>
          <w:i/>
          <w:spacing w:val="-1"/>
          <w:sz w:val="28"/>
          <w:szCs w:val="28"/>
        </w:rPr>
        <w:t>, противодействию экстремизму, национальной и религиозной нетерпимости».</w:t>
      </w:r>
    </w:p>
    <w:p w:rsidR="00762BF5" w:rsidRPr="00543902" w:rsidRDefault="00762BF5" w:rsidP="00762BF5">
      <w:pPr>
        <w:pBdr>
          <w:bottom w:val="single" w:sz="4" w:space="31" w:color="FFFFFF"/>
        </w:pBdr>
        <w:spacing w:after="0" w:line="240" w:lineRule="auto"/>
        <w:ind w:firstLine="851"/>
        <w:jc w:val="both"/>
        <w:rPr>
          <w:rFonts w:ascii="Times New Roman" w:hAnsi="Times New Roman" w:cs="Times New Roman"/>
          <w:bCs/>
          <w:sz w:val="28"/>
          <w:szCs w:val="28"/>
        </w:rPr>
      </w:pPr>
      <w:r w:rsidRPr="00543902">
        <w:rPr>
          <w:rFonts w:ascii="Times New Roman" w:hAnsi="Times New Roman" w:cs="Times New Roman"/>
          <w:bCs/>
          <w:sz w:val="28"/>
          <w:szCs w:val="28"/>
        </w:rPr>
        <w:t xml:space="preserve">В 2023 году оказано содействие в проведении 7-ми </w:t>
      </w:r>
      <w:r w:rsidRPr="00543902">
        <w:rPr>
          <w:rFonts w:ascii="Times New Roman" w:hAnsi="Times New Roman" w:cs="Times New Roman" w:hint="eastAsia"/>
          <w:bCs/>
          <w:spacing w:val="-1"/>
          <w:sz w:val="28"/>
          <w:szCs w:val="28"/>
        </w:rPr>
        <w:t>культурно</w:t>
      </w:r>
      <w:r w:rsidRPr="00543902">
        <w:rPr>
          <w:rFonts w:ascii="Times New Roman" w:hAnsi="Times New Roman" w:cs="Times New Roman"/>
          <w:bCs/>
          <w:spacing w:val="-1"/>
          <w:sz w:val="28"/>
          <w:szCs w:val="28"/>
        </w:rPr>
        <w:t>-</w:t>
      </w:r>
      <w:r w:rsidRPr="00543902">
        <w:rPr>
          <w:rFonts w:ascii="Times New Roman" w:hAnsi="Times New Roman" w:cs="Times New Roman" w:hint="eastAsia"/>
          <w:bCs/>
          <w:spacing w:val="-1"/>
          <w:sz w:val="28"/>
          <w:szCs w:val="28"/>
        </w:rPr>
        <w:t>просветительских и</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социально</w:t>
      </w:r>
      <w:r w:rsidRPr="00543902">
        <w:rPr>
          <w:rFonts w:ascii="Times New Roman" w:hAnsi="Times New Roman" w:cs="Times New Roman"/>
          <w:bCs/>
          <w:spacing w:val="-1"/>
          <w:sz w:val="28"/>
          <w:szCs w:val="28"/>
        </w:rPr>
        <w:t>-</w:t>
      </w:r>
      <w:r w:rsidRPr="00543902">
        <w:rPr>
          <w:rFonts w:ascii="Times New Roman" w:hAnsi="Times New Roman" w:cs="Times New Roman" w:hint="eastAsia"/>
          <w:bCs/>
          <w:spacing w:val="-1"/>
          <w:sz w:val="28"/>
          <w:szCs w:val="28"/>
        </w:rPr>
        <w:t>значимых</w:t>
      </w:r>
      <w:r w:rsidRPr="00543902">
        <w:rPr>
          <w:rFonts w:ascii="Times New Roman" w:hAnsi="Times New Roman" w:cs="Times New Roman"/>
          <w:bCs/>
          <w:sz w:val="28"/>
          <w:szCs w:val="28"/>
        </w:rPr>
        <w:t xml:space="preserve"> мероприятий, среди которых:</w:t>
      </w:r>
    </w:p>
    <w:p w:rsidR="00762BF5" w:rsidRPr="00543902" w:rsidRDefault="00762BF5" w:rsidP="00762BF5">
      <w:pPr>
        <w:pBdr>
          <w:bottom w:val="single" w:sz="4" w:space="31" w:color="FFFFFF"/>
        </w:pBdr>
        <w:spacing w:after="0" w:line="240" w:lineRule="auto"/>
        <w:ind w:firstLine="851"/>
        <w:jc w:val="both"/>
        <w:rPr>
          <w:rFonts w:ascii="Times New Roman" w:hAnsi="Times New Roman" w:cs="Times New Roman"/>
          <w:bCs/>
          <w:sz w:val="28"/>
          <w:szCs w:val="28"/>
        </w:rPr>
      </w:pPr>
      <w:r w:rsidRPr="00543902">
        <w:rPr>
          <w:rFonts w:ascii="Times New Roman" w:hAnsi="Times New Roman" w:cs="Times New Roman"/>
          <w:bCs/>
          <w:sz w:val="28"/>
          <w:szCs w:val="28"/>
        </w:rPr>
        <w:t>-Рождественский концерт. Охват участников 240 человек;</w:t>
      </w:r>
    </w:p>
    <w:p w:rsidR="00762BF5" w:rsidRPr="00543902" w:rsidRDefault="00762BF5" w:rsidP="00762BF5">
      <w:pPr>
        <w:pBdr>
          <w:bottom w:val="single" w:sz="4" w:space="31" w:color="FFFFFF"/>
        </w:pBdr>
        <w:spacing w:after="0" w:line="240" w:lineRule="auto"/>
        <w:ind w:firstLine="851"/>
        <w:jc w:val="both"/>
        <w:rPr>
          <w:rFonts w:ascii="Times New Roman" w:hAnsi="Times New Roman" w:cs="Times New Roman"/>
          <w:bCs/>
          <w:sz w:val="28"/>
          <w:szCs w:val="28"/>
        </w:rPr>
      </w:pPr>
      <w:r w:rsidRPr="00543902">
        <w:rPr>
          <w:rFonts w:ascii="Times New Roman" w:hAnsi="Times New Roman" w:cs="Times New Roman"/>
          <w:bCs/>
          <w:spacing w:val="-1"/>
          <w:sz w:val="28"/>
          <w:szCs w:val="28"/>
        </w:rPr>
        <w:t>-</w:t>
      </w:r>
      <w:r w:rsidRPr="00543902">
        <w:rPr>
          <w:rFonts w:ascii="Times New Roman" w:hAnsi="Times New Roman" w:cs="Times New Roman" w:hint="eastAsia"/>
          <w:bCs/>
          <w:spacing w:val="-1"/>
          <w:sz w:val="28"/>
          <w:szCs w:val="28"/>
        </w:rPr>
        <w:t>городской</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пасхальный</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концерт</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в</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исполнении</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учащихся</w:t>
      </w:r>
      <w:r w:rsidRPr="00543902">
        <w:rPr>
          <w:rFonts w:ascii="Times New Roman" w:hAnsi="Times New Roman" w:cs="Times New Roman"/>
          <w:bCs/>
          <w:spacing w:val="-1"/>
          <w:sz w:val="28"/>
          <w:szCs w:val="28"/>
        </w:rPr>
        <w:t xml:space="preserve"> </w:t>
      </w:r>
      <w:proofErr w:type="spellStart"/>
      <w:r w:rsidRPr="00543902">
        <w:rPr>
          <w:rFonts w:ascii="Times New Roman" w:hAnsi="Times New Roman" w:cs="Times New Roman"/>
          <w:bCs/>
          <w:spacing w:val="-1"/>
          <w:sz w:val="28"/>
          <w:szCs w:val="28"/>
        </w:rPr>
        <w:t>Нефтеюганской</w:t>
      </w:r>
      <w:proofErr w:type="spellEnd"/>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православной</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гимназии</w:t>
      </w:r>
      <w:r w:rsidRPr="00543902">
        <w:rPr>
          <w:rFonts w:ascii="Times New Roman" w:hAnsi="Times New Roman" w:cs="Times New Roman"/>
          <w:bCs/>
          <w:spacing w:val="-1"/>
          <w:sz w:val="28"/>
          <w:szCs w:val="28"/>
        </w:rPr>
        <w:t xml:space="preserve">. </w:t>
      </w:r>
      <w:r w:rsidRPr="00543902">
        <w:rPr>
          <w:rFonts w:ascii="Times New Roman" w:hAnsi="Times New Roman" w:cs="Times New Roman"/>
          <w:bCs/>
          <w:sz w:val="28"/>
          <w:szCs w:val="28"/>
        </w:rPr>
        <w:t>Охват участников 150 человек;</w:t>
      </w:r>
    </w:p>
    <w:p w:rsidR="00762BF5" w:rsidRPr="00543902" w:rsidRDefault="00762BF5" w:rsidP="00762BF5">
      <w:pPr>
        <w:pBdr>
          <w:bottom w:val="single" w:sz="4" w:space="31" w:color="FFFFFF"/>
        </w:pBdr>
        <w:spacing w:after="0" w:line="240" w:lineRule="auto"/>
        <w:ind w:firstLine="851"/>
        <w:jc w:val="both"/>
        <w:rPr>
          <w:rFonts w:ascii="Times New Roman" w:hAnsi="Times New Roman" w:cs="Times New Roman"/>
          <w:bCs/>
          <w:spacing w:val="-1"/>
          <w:sz w:val="28"/>
          <w:szCs w:val="28"/>
        </w:rPr>
      </w:pPr>
      <w:r w:rsidRPr="00543902">
        <w:rPr>
          <w:rFonts w:ascii="Times New Roman" w:hAnsi="Times New Roman" w:cs="Times New Roman"/>
          <w:bCs/>
          <w:spacing w:val="-1"/>
          <w:sz w:val="28"/>
          <w:szCs w:val="28"/>
        </w:rPr>
        <w:t xml:space="preserve">-профилактические </w:t>
      </w:r>
      <w:r w:rsidRPr="00543902">
        <w:rPr>
          <w:rFonts w:ascii="Times New Roman" w:hAnsi="Times New Roman" w:cs="Times New Roman" w:hint="eastAsia"/>
          <w:bCs/>
          <w:spacing w:val="-1"/>
          <w:sz w:val="28"/>
          <w:szCs w:val="28"/>
        </w:rPr>
        <w:t>встречи</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Жить</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в</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мире</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с</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собой</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и</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другими»</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с</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настоятелем</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Храма</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Святого</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Духа для</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учащихся</w:t>
      </w:r>
      <w:r w:rsidRPr="00543902">
        <w:rPr>
          <w:rFonts w:ascii="Times New Roman" w:hAnsi="Times New Roman" w:cs="Times New Roman"/>
          <w:bCs/>
          <w:spacing w:val="-1"/>
          <w:sz w:val="28"/>
          <w:szCs w:val="28"/>
        </w:rPr>
        <w:t xml:space="preserve"> 9 - 11-</w:t>
      </w:r>
      <w:r w:rsidRPr="00543902">
        <w:rPr>
          <w:rFonts w:ascii="Times New Roman" w:hAnsi="Times New Roman" w:cs="Times New Roman" w:hint="eastAsia"/>
          <w:bCs/>
          <w:spacing w:val="-1"/>
          <w:sz w:val="28"/>
          <w:szCs w:val="28"/>
        </w:rPr>
        <w:t>х</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классов</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МБОУ</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СОКШ</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w:t>
      </w:r>
      <w:r w:rsidRPr="00543902">
        <w:rPr>
          <w:rFonts w:ascii="Times New Roman" w:hAnsi="Times New Roman" w:cs="Times New Roman"/>
          <w:bCs/>
          <w:spacing w:val="-1"/>
          <w:sz w:val="28"/>
          <w:szCs w:val="28"/>
        </w:rPr>
        <w:t xml:space="preserve"> 4».  </w:t>
      </w:r>
      <w:r w:rsidRPr="00543902">
        <w:rPr>
          <w:rFonts w:ascii="Times New Roman" w:hAnsi="Times New Roman" w:cs="Times New Roman" w:hint="eastAsia"/>
          <w:bCs/>
          <w:spacing w:val="-1"/>
          <w:sz w:val="28"/>
          <w:szCs w:val="28"/>
        </w:rPr>
        <w:t>Охват участников</w:t>
      </w:r>
      <w:r w:rsidRPr="00543902">
        <w:rPr>
          <w:rFonts w:ascii="Times New Roman" w:hAnsi="Times New Roman" w:cs="Times New Roman"/>
          <w:bCs/>
          <w:spacing w:val="-1"/>
          <w:sz w:val="28"/>
          <w:szCs w:val="28"/>
        </w:rPr>
        <w:t xml:space="preserve"> 131 </w:t>
      </w:r>
      <w:r w:rsidRPr="00543902">
        <w:rPr>
          <w:rFonts w:ascii="Times New Roman" w:hAnsi="Times New Roman" w:cs="Times New Roman" w:hint="eastAsia"/>
          <w:bCs/>
          <w:spacing w:val="-1"/>
          <w:sz w:val="28"/>
          <w:szCs w:val="28"/>
        </w:rPr>
        <w:t>обучающийся</w:t>
      </w:r>
      <w:r w:rsidRPr="00543902">
        <w:rPr>
          <w:rFonts w:ascii="Times New Roman" w:hAnsi="Times New Roman" w:cs="Times New Roman"/>
          <w:bCs/>
          <w:spacing w:val="-1"/>
          <w:sz w:val="28"/>
          <w:szCs w:val="28"/>
        </w:rPr>
        <w:t>;</w:t>
      </w:r>
    </w:p>
    <w:p w:rsidR="00762BF5" w:rsidRPr="00543902" w:rsidRDefault="00762BF5" w:rsidP="00762BF5">
      <w:pPr>
        <w:pBdr>
          <w:bottom w:val="single" w:sz="4" w:space="31" w:color="FFFFFF"/>
        </w:pBdr>
        <w:spacing w:after="0" w:line="240" w:lineRule="auto"/>
        <w:ind w:firstLine="851"/>
        <w:jc w:val="both"/>
        <w:rPr>
          <w:rFonts w:ascii="Times New Roman" w:hAnsi="Times New Roman" w:cs="Times New Roman"/>
          <w:bCs/>
          <w:spacing w:val="-1"/>
          <w:sz w:val="28"/>
          <w:szCs w:val="28"/>
        </w:rPr>
      </w:pPr>
      <w:r w:rsidRPr="00543902">
        <w:rPr>
          <w:rFonts w:ascii="Times New Roman" w:hAnsi="Times New Roman" w:cs="Times New Roman"/>
          <w:bCs/>
          <w:spacing w:val="-1"/>
          <w:sz w:val="28"/>
          <w:szCs w:val="28"/>
        </w:rPr>
        <w:t>-</w:t>
      </w:r>
      <w:r w:rsidRPr="00543902">
        <w:rPr>
          <w:rFonts w:ascii="Times New Roman" w:hAnsi="Times New Roman" w:cs="Times New Roman" w:hint="eastAsia"/>
          <w:bCs/>
          <w:spacing w:val="-1"/>
          <w:sz w:val="28"/>
          <w:szCs w:val="28"/>
        </w:rPr>
        <w:t>уроки</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в</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рамках</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проектов</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Разговоры</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о</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важном»</w:t>
      </w:r>
      <w:r w:rsidRPr="00543902">
        <w:rPr>
          <w:rFonts w:ascii="Times New Roman" w:hAnsi="Times New Roman" w:cs="Times New Roman"/>
          <w:bCs/>
          <w:spacing w:val="-1"/>
          <w:sz w:val="28"/>
          <w:szCs w:val="28"/>
        </w:rPr>
        <w:t>, «</w:t>
      </w:r>
      <w:r w:rsidRPr="00543902">
        <w:rPr>
          <w:rFonts w:ascii="Times New Roman" w:hAnsi="Times New Roman" w:cs="Times New Roman" w:hint="eastAsia"/>
          <w:bCs/>
          <w:spacing w:val="-1"/>
          <w:sz w:val="28"/>
          <w:szCs w:val="28"/>
        </w:rPr>
        <w:t>Уроки</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Дружбы»</w:t>
      </w:r>
      <w:r w:rsidRPr="00543902">
        <w:rPr>
          <w:rFonts w:ascii="Times New Roman" w:hAnsi="Times New Roman" w:cs="Times New Roman"/>
          <w:bCs/>
          <w:spacing w:val="-1"/>
          <w:sz w:val="28"/>
          <w:szCs w:val="28"/>
        </w:rPr>
        <w:t>, «</w:t>
      </w:r>
      <w:r w:rsidRPr="00543902">
        <w:rPr>
          <w:rFonts w:ascii="Times New Roman" w:hAnsi="Times New Roman" w:cs="Times New Roman" w:hint="eastAsia"/>
          <w:bCs/>
          <w:spacing w:val="-1"/>
          <w:sz w:val="28"/>
          <w:szCs w:val="28"/>
        </w:rPr>
        <w:t>Диалоги</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о</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главном»</w:t>
      </w:r>
      <w:r w:rsidRPr="00543902">
        <w:rPr>
          <w:rFonts w:ascii="Times New Roman" w:hAnsi="Times New Roman" w:cs="Times New Roman"/>
          <w:bCs/>
          <w:spacing w:val="-1"/>
          <w:sz w:val="28"/>
          <w:szCs w:val="28"/>
        </w:rPr>
        <w:t>, «</w:t>
      </w:r>
      <w:r w:rsidRPr="00543902">
        <w:rPr>
          <w:rFonts w:ascii="Times New Roman" w:hAnsi="Times New Roman" w:cs="Times New Roman" w:hint="eastAsia"/>
          <w:bCs/>
          <w:spacing w:val="-1"/>
          <w:sz w:val="28"/>
          <w:szCs w:val="28"/>
        </w:rPr>
        <w:t>Молодая</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гвардия»</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на</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тему</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единства</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российского</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народа</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в</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борьбе</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с</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экстремизмом</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и</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терроризмом</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укрепление</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национального</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единства</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встреча</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Все</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в</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наших</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руках»</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с</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обучающимися</w:t>
      </w:r>
      <w:r w:rsidRPr="00543902">
        <w:rPr>
          <w:rFonts w:ascii="Times New Roman" w:hAnsi="Times New Roman" w:cs="Times New Roman"/>
          <w:bCs/>
          <w:spacing w:val="-1"/>
          <w:sz w:val="28"/>
          <w:szCs w:val="28"/>
        </w:rPr>
        <w:t xml:space="preserve"> 9-10 </w:t>
      </w:r>
      <w:r w:rsidRPr="00543902">
        <w:rPr>
          <w:rFonts w:ascii="Times New Roman" w:hAnsi="Times New Roman" w:cs="Times New Roman" w:hint="eastAsia"/>
          <w:bCs/>
          <w:spacing w:val="-1"/>
          <w:sz w:val="28"/>
          <w:szCs w:val="28"/>
        </w:rPr>
        <w:t>классов</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по</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профилактике</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экстремизма</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терроризма</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в</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молодежной</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среде</w:t>
      </w:r>
      <w:r w:rsidRPr="00543902">
        <w:rPr>
          <w:rFonts w:ascii="Times New Roman" w:hAnsi="Times New Roman" w:cs="Times New Roman"/>
          <w:bCs/>
          <w:spacing w:val="-1"/>
          <w:sz w:val="28"/>
          <w:szCs w:val="28"/>
        </w:rPr>
        <w:t xml:space="preserve">. </w:t>
      </w:r>
      <w:r w:rsidRPr="00543902">
        <w:rPr>
          <w:rFonts w:ascii="Times New Roman" w:hAnsi="Times New Roman" w:cs="Times New Roman"/>
          <w:bCs/>
          <w:sz w:val="28"/>
          <w:szCs w:val="28"/>
        </w:rPr>
        <w:t xml:space="preserve">Охват участников                                           </w:t>
      </w:r>
      <w:r w:rsidRPr="00543902">
        <w:rPr>
          <w:rFonts w:ascii="Times New Roman" w:hAnsi="Times New Roman" w:cs="Times New Roman"/>
          <w:bCs/>
          <w:spacing w:val="-1"/>
          <w:sz w:val="28"/>
          <w:szCs w:val="28"/>
        </w:rPr>
        <w:t>1 166 обучающихся;</w:t>
      </w:r>
    </w:p>
    <w:p w:rsidR="00762BF5" w:rsidRPr="00543902" w:rsidRDefault="00762BF5" w:rsidP="00762BF5">
      <w:pPr>
        <w:pBdr>
          <w:bottom w:val="single" w:sz="4" w:space="31" w:color="FFFFFF"/>
        </w:pBdr>
        <w:spacing w:after="0" w:line="240" w:lineRule="auto"/>
        <w:ind w:firstLine="851"/>
        <w:jc w:val="both"/>
        <w:rPr>
          <w:rFonts w:ascii="Times New Roman" w:eastAsia="Calibri" w:hAnsi="Times New Roman" w:cs="Times New Roman"/>
          <w:bCs/>
          <w:spacing w:val="-1"/>
          <w:sz w:val="28"/>
          <w:szCs w:val="28"/>
          <w:lang w:eastAsia="en-US"/>
        </w:rPr>
      </w:pPr>
      <w:r w:rsidRPr="00543902">
        <w:rPr>
          <w:rFonts w:ascii="Times New Roman" w:eastAsia="Calibri" w:hAnsi="Times New Roman" w:cs="Times New Roman"/>
          <w:bCs/>
          <w:spacing w:val="-1"/>
          <w:sz w:val="28"/>
          <w:szCs w:val="28"/>
          <w:lang w:eastAsia="en-US"/>
        </w:rPr>
        <w:t>-уроки «Основы религиозных культур и светской этики» для обучающихся 4-х классов, «Основы духовно-нравственной культуры народов России» для обучающихся 5-6 классов. В ходе уроков изучаются основы православной, исламской и других мировых религиозных культур, основы светской этики. Охват 4 285 обучающихся;</w:t>
      </w:r>
    </w:p>
    <w:p w:rsidR="00BB1391" w:rsidRPr="00543902" w:rsidRDefault="00762BF5" w:rsidP="00BB1391">
      <w:pPr>
        <w:pBdr>
          <w:bottom w:val="single" w:sz="4" w:space="31" w:color="FFFFFF"/>
        </w:pBdr>
        <w:spacing w:after="0" w:line="240" w:lineRule="auto"/>
        <w:ind w:firstLine="851"/>
        <w:jc w:val="both"/>
        <w:rPr>
          <w:rFonts w:ascii="Times New Roman" w:eastAsia="Calibri" w:hAnsi="Times New Roman" w:cs="Times New Roman"/>
          <w:bCs/>
          <w:spacing w:val="-1"/>
          <w:sz w:val="28"/>
          <w:szCs w:val="28"/>
          <w:lang w:eastAsia="en-US"/>
        </w:rPr>
      </w:pPr>
      <w:r w:rsidRPr="00543902">
        <w:rPr>
          <w:rFonts w:ascii="Times New Roman" w:eastAsia="Calibri" w:hAnsi="Times New Roman" w:cs="Times New Roman"/>
          <w:bCs/>
          <w:spacing w:val="-1"/>
          <w:sz w:val="28"/>
          <w:szCs w:val="28"/>
          <w:lang w:eastAsia="en-US"/>
        </w:rPr>
        <w:t xml:space="preserve">-информационная встреча «Час общения» с представителями православного и исламского духовенства, с целью повышения религиозной грамотности среди учащихся школы и развитие чувства патриотизма. Охват 60 обучающихся 1-4 классов. </w:t>
      </w:r>
      <w:hyperlink r:id="rId10" w:history="1">
        <w:r w:rsidRPr="00543902">
          <w:rPr>
            <w:rFonts w:ascii="Times New Roman" w:eastAsia="Calibri" w:hAnsi="Times New Roman" w:cs="Times New Roman"/>
            <w:bCs/>
            <w:color w:val="0000FF"/>
            <w:spacing w:val="-1"/>
            <w:sz w:val="28"/>
            <w:szCs w:val="28"/>
            <w:u w:val="single"/>
            <w:lang w:eastAsia="en-US"/>
          </w:rPr>
          <w:t>https://shkola24nefteyugansk-r86.gosweb.gosuslugi.ru/roditelyam-i-uchenikam/novosti/novosti-193_167.html</w:t>
        </w:r>
      </w:hyperlink>
      <w:r w:rsidRPr="00543902">
        <w:rPr>
          <w:rFonts w:ascii="Times New Roman" w:eastAsia="Calibri" w:hAnsi="Times New Roman" w:cs="Times New Roman"/>
          <w:bCs/>
          <w:spacing w:val="-1"/>
          <w:sz w:val="28"/>
          <w:szCs w:val="28"/>
          <w:lang w:eastAsia="en-US"/>
        </w:rPr>
        <w:t>;</w:t>
      </w:r>
    </w:p>
    <w:p w:rsidR="00BB1391" w:rsidRPr="00543902" w:rsidRDefault="00762BF5" w:rsidP="00BB1391">
      <w:pPr>
        <w:pBdr>
          <w:bottom w:val="single" w:sz="4" w:space="31" w:color="FFFFFF"/>
        </w:pBdr>
        <w:spacing w:after="0" w:line="240" w:lineRule="auto"/>
        <w:ind w:firstLine="851"/>
        <w:jc w:val="both"/>
        <w:rPr>
          <w:rFonts w:ascii="Times New Roman" w:eastAsia="Calibri" w:hAnsi="Times New Roman" w:cs="Times New Roman"/>
          <w:bCs/>
          <w:spacing w:val="-1"/>
          <w:sz w:val="28"/>
          <w:szCs w:val="28"/>
          <w:lang w:eastAsia="en-US"/>
        </w:rPr>
      </w:pPr>
      <w:r w:rsidRPr="00543902">
        <w:rPr>
          <w:rFonts w:ascii="Times New Roman" w:eastAsia="Calibri" w:hAnsi="Times New Roman" w:cs="Times New Roman"/>
          <w:bCs/>
          <w:spacing w:val="-1"/>
          <w:sz w:val="28"/>
          <w:szCs w:val="28"/>
          <w:lang w:eastAsia="en-US"/>
        </w:rPr>
        <w:t>-информационная встреча «Все в наших руках», в ходе которой были обсуждены правила безопасного поведения в социокультурном пространстве, исключения влияния экстремистской идеологии на подростковое сознание и предупреждения её деструктивного влияния. Охват 200 обучающихся 5-8 классов МБОУ «СОШ №9».</w:t>
      </w:r>
    </w:p>
    <w:p w:rsidR="00BB1391" w:rsidRPr="00543902" w:rsidRDefault="00762BF5" w:rsidP="00BB1391">
      <w:pPr>
        <w:pBdr>
          <w:bottom w:val="single" w:sz="4" w:space="31" w:color="FFFFFF"/>
        </w:pBdr>
        <w:spacing w:after="0" w:line="240" w:lineRule="auto"/>
        <w:ind w:firstLine="851"/>
        <w:jc w:val="both"/>
        <w:rPr>
          <w:rFonts w:ascii="Times New Roman" w:hAnsi="Times New Roman" w:cs="Times New Roman"/>
          <w:bCs/>
          <w:i/>
          <w:spacing w:val="-1"/>
          <w:sz w:val="28"/>
          <w:szCs w:val="28"/>
        </w:rPr>
      </w:pPr>
      <w:r w:rsidRPr="00543902">
        <w:rPr>
          <w:rFonts w:ascii="Times New Roman" w:eastAsia="Calibri" w:hAnsi="Times New Roman" w:cs="Times New Roman"/>
          <w:bCs/>
          <w:spacing w:val="-1"/>
          <w:sz w:val="28"/>
          <w:szCs w:val="28"/>
          <w:lang w:eastAsia="en-US"/>
        </w:rPr>
        <w:t>«</w:t>
      </w:r>
      <w:r w:rsidRPr="00543902">
        <w:rPr>
          <w:rFonts w:ascii="Times New Roman" w:hAnsi="Times New Roman" w:cs="Times New Roman" w:hint="eastAsia"/>
          <w:bCs/>
          <w:i/>
          <w:spacing w:val="-1"/>
          <w:sz w:val="28"/>
          <w:szCs w:val="28"/>
        </w:rPr>
        <w:t>Укрепление</w:t>
      </w:r>
      <w:r w:rsidRPr="00543902">
        <w:rPr>
          <w:rFonts w:ascii="Times New Roman" w:hAnsi="Times New Roman" w:cs="Times New Roman"/>
          <w:bCs/>
          <w:i/>
          <w:spacing w:val="-1"/>
          <w:sz w:val="28"/>
          <w:szCs w:val="28"/>
        </w:rPr>
        <w:t xml:space="preserve"> </w:t>
      </w:r>
      <w:r w:rsidRPr="00543902">
        <w:rPr>
          <w:rFonts w:ascii="Times New Roman" w:hAnsi="Times New Roman" w:cs="Times New Roman" w:hint="eastAsia"/>
          <w:bCs/>
          <w:i/>
          <w:spacing w:val="-1"/>
          <w:sz w:val="28"/>
          <w:szCs w:val="28"/>
        </w:rPr>
        <w:t>общероссийской</w:t>
      </w:r>
      <w:r w:rsidRPr="00543902">
        <w:rPr>
          <w:rFonts w:ascii="Times New Roman" w:hAnsi="Times New Roman" w:cs="Times New Roman"/>
          <w:bCs/>
          <w:i/>
          <w:spacing w:val="-1"/>
          <w:sz w:val="28"/>
          <w:szCs w:val="28"/>
        </w:rPr>
        <w:t xml:space="preserve"> </w:t>
      </w:r>
      <w:r w:rsidRPr="00543902">
        <w:rPr>
          <w:rFonts w:ascii="Times New Roman" w:hAnsi="Times New Roman" w:cs="Times New Roman" w:hint="eastAsia"/>
          <w:bCs/>
          <w:i/>
          <w:spacing w:val="-1"/>
          <w:sz w:val="28"/>
          <w:szCs w:val="28"/>
        </w:rPr>
        <w:t>гражданской</w:t>
      </w:r>
      <w:r w:rsidRPr="00543902">
        <w:rPr>
          <w:rFonts w:ascii="Times New Roman" w:hAnsi="Times New Roman" w:cs="Times New Roman"/>
          <w:bCs/>
          <w:i/>
          <w:spacing w:val="-1"/>
          <w:sz w:val="28"/>
          <w:szCs w:val="28"/>
        </w:rPr>
        <w:t xml:space="preserve"> </w:t>
      </w:r>
      <w:r w:rsidRPr="00543902">
        <w:rPr>
          <w:rFonts w:ascii="Times New Roman" w:hAnsi="Times New Roman" w:cs="Times New Roman" w:hint="eastAsia"/>
          <w:bCs/>
          <w:i/>
          <w:spacing w:val="-1"/>
          <w:sz w:val="28"/>
          <w:szCs w:val="28"/>
        </w:rPr>
        <w:t>идентичности</w:t>
      </w:r>
      <w:r w:rsidRPr="00543902">
        <w:rPr>
          <w:rFonts w:ascii="Times New Roman" w:hAnsi="Times New Roman" w:cs="Times New Roman"/>
          <w:bCs/>
          <w:i/>
          <w:spacing w:val="-1"/>
          <w:sz w:val="28"/>
          <w:szCs w:val="28"/>
        </w:rPr>
        <w:t xml:space="preserve">. </w:t>
      </w:r>
      <w:r w:rsidRPr="00543902">
        <w:rPr>
          <w:rFonts w:ascii="Times New Roman" w:hAnsi="Times New Roman" w:cs="Times New Roman" w:hint="eastAsia"/>
          <w:bCs/>
          <w:i/>
          <w:spacing w:val="-1"/>
          <w:sz w:val="28"/>
          <w:szCs w:val="28"/>
        </w:rPr>
        <w:t>Торжественные</w:t>
      </w:r>
      <w:r w:rsidRPr="00543902">
        <w:rPr>
          <w:rFonts w:ascii="Times New Roman" w:hAnsi="Times New Roman" w:cs="Times New Roman"/>
          <w:bCs/>
          <w:i/>
          <w:spacing w:val="-1"/>
          <w:sz w:val="28"/>
          <w:szCs w:val="28"/>
        </w:rPr>
        <w:t xml:space="preserve"> </w:t>
      </w:r>
      <w:r w:rsidRPr="00543902">
        <w:rPr>
          <w:rFonts w:ascii="Times New Roman" w:hAnsi="Times New Roman" w:cs="Times New Roman" w:hint="eastAsia"/>
          <w:bCs/>
          <w:i/>
          <w:spacing w:val="-1"/>
          <w:sz w:val="28"/>
          <w:szCs w:val="28"/>
        </w:rPr>
        <w:t>мероприятия</w:t>
      </w:r>
      <w:r w:rsidRPr="00543902">
        <w:rPr>
          <w:rFonts w:ascii="Times New Roman" w:hAnsi="Times New Roman" w:cs="Times New Roman"/>
          <w:bCs/>
          <w:i/>
          <w:spacing w:val="-1"/>
          <w:sz w:val="28"/>
          <w:szCs w:val="28"/>
        </w:rPr>
        <w:t xml:space="preserve">, </w:t>
      </w:r>
      <w:r w:rsidRPr="00543902">
        <w:rPr>
          <w:rFonts w:ascii="Times New Roman" w:hAnsi="Times New Roman" w:cs="Times New Roman" w:hint="eastAsia"/>
          <w:bCs/>
          <w:i/>
          <w:spacing w:val="-1"/>
          <w:sz w:val="28"/>
          <w:szCs w:val="28"/>
        </w:rPr>
        <w:t>приуроченные</w:t>
      </w:r>
      <w:r w:rsidRPr="00543902">
        <w:rPr>
          <w:rFonts w:ascii="Times New Roman" w:hAnsi="Times New Roman" w:cs="Times New Roman"/>
          <w:bCs/>
          <w:i/>
          <w:spacing w:val="-1"/>
          <w:sz w:val="28"/>
          <w:szCs w:val="28"/>
        </w:rPr>
        <w:t xml:space="preserve"> </w:t>
      </w:r>
      <w:r w:rsidRPr="00543902">
        <w:rPr>
          <w:rFonts w:ascii="Times New Roman" w:hAnsi="Times New Roman" w:cs="Times New Roman" w:hint="eastAsia"/>
          <w:bCs/>
          <w:i/>
          <w:spacing w:val="-1"/>
          <w:sz w:val="28"/>
          <w:szCs w:val="28"/>
        </w:rPr>
        <w:t>к</w:t>
      </w:r>
      <w:r w:rsidRPr="00543902">
        <w:rPr>
          <w:rFonts w:ascii="Times New Roman" w:hAnsi="Times New Roman" w:cs="Times New Roman"/>
          <w:bCs/>
          <w:i/>
          <w:spacing w:val="-1"/>
          <w:sz w:val="28"/>
          <w:szCs w:val="28"/>
        </w:rPr>
        <w:t xml:space="preserve"> </w:t>
      </w:r>
      <w:r w:rsidRPr="00543902">
        <w:rPr>
          <w:rFonts w:ascii="Times New Roman" w:hAnsi="Times New Roman" w:cs="Times New Roman" w:hint="eastAsia"/>
          <w:bCs/>
          <w:i/>
          <w:spacing w:val="-1"/>
          <w:sz w:val="28"/>
          <w:szCs w:val="28"/>
        </w:rPr>
        <w:t>памятным</w:t>
      </w:r>
      <w:r w:rsidRPr="00543902">
        <w:rPr>
          <w:rFonts w:ascii="Times New Roman" w:hAnsi="Times New Roman" w:cs="Times New Roman"/>
          <w:bCs/>
          <w:i/>
          <w:spacing w:val="-1"/>
          <w:sz w:val="28"/>
          <w:szCs w:val="28"/>
        </w:rPr>
        <w:t xml:space="preserve"> </w:t>
      </w:r>
      <w:r w:rsidRPr="00543902">
        <w:rPr>
          <w:rFonts w:ascii="Times New Roman" w:hAnsi="Times New Roman" w:cs="Times New Roman" w:hint="eastAsia"/>
          <w:bCs/>
          <w:i/>
          <w:spacing w:val="-1"/>
          <w:sz w:val="28"/>
          <w:szCs w:val="28"/>
        </w:rPr>
        <w:t>датам</w:t>
      </w:r>
      <w:r w:rsidRPr="00543902">
        <w:rPr>
          <w:rFonts w:ascii="Times New Roman" w:hAnsi="Times New Roman" w:cs="Times New Roman"/>
          <w:bCs/>
          <w:i/>
          <w:spacing w:val="-1"/>
          <w:sz w:val="28"/>
          <w:szCs w:val="28"/>
        </w:rPr>
        <w:t xml:space="preserve"> </w:t>
      </w:r>
      <w:r w:rsidRPr="00543902">
        <w:rPr>
          <w:rFonts w:ascii="Times New Roman" w:hAnsi="Times New Roman" w:cs="Times New Roman" w:hint="eastAsia"/>
          <w:bCs/>
          <w:i/>
          <w:spacing w:val="-1"/>
          <w:sz w:val="28"/>
          <w:szCs w:val="28"/>
        </w:rPr>
        <w:t>в</w:t>
      </w:r>
      <w:r w:rsidRPr="00543902">
        <w:rPr>
          <w:rFonts w:ascii="Times New Roman" w:hAnsi="Times New Roman" w:cs="Times New Roman"/>
          <w:bCs/>
          <w:i/>
          <w:spacing w:val="-1"/>
          <w:sz w:val="28"/>
          <w:szCs w:val="28"/>
        </w:rPr>
        <w:t xml:space="preserve"> </w:t>
      </w:r>
      <w:r w:rsidRPr="00543902">
        <w:rPr>
          <w:rFonts w:ascii="Times New Roman" w:hAnsi="Times New Roman" w:cs="Times New Roman" w:hint="eastAsia"/>
          <w:bCs/>
          <w:i/>
          <w:spacing w:val="-1"/>
          <w:sz w:val="28"/>
          <w:szCs w:val="28"/>
        </w:rPr>
        <w:t>истории</w:t>
      </w:r>
      <w:r w:rsidRPr="00543902">
        <w:rPr>
          <w:rFonts w:ascii="Times New Roman" w:hAnsi="Times New Roman" w:cs="Times New Roman"/>
          <w:bCs/>
          <w:i/>
          <w:spacing w:val="-1"/>
          <w:sz w:val="28"/>
          <w:szCs w:val="28"/>
        </w:rPr>
        <w:t xml:space="preserve"> </w:t>
      </w:r>
      <w:r w:rsidRPr="00543902">
        <w:rPr>
          <w:rFonts w:ascii="Times New Roman" w:hAnsi="Times New Roman" w:cs="Times New Roman" w:hint="eastAsia"/>
          <w:bCs/>
          <w:i/>
          <w:spacing w:val="-1"/>
          <w:sz w:val="28"/>
          <w:szCs w:val="28"/>
        </w:rPr>
        <w:t>народов</w:t>
      </w:r>
      <w:r w:rsidRPr="00543902">
        <w:rPr>
          <w:rFonts w:ascii="Times New Roman" w:hAnsi="Times New Roman" w:cs="Times New Roman"/>
          <w:bCs/>
          <w:i/>
          <w:spacing w:val="-1"/>
          <w:sz w:val="28"/>
          <w:szCs w:val="28"/>
        </w:rPr>
        <w:t xml:space="preserve"> </w:t>
      </w:r>
      <w:r w:rsidRPr="00543902">
        <w:rPr>
          <w:rFonts w:ascii="Times New Roman" w:hAnsi="Times New Roman" w:cs="Times New Roman" w:hint="eastAsia"/>
          <w:bCs/>
          <w:i/>
          <w:spacing w:val="-1"/>
          <w:sz w:val="28"/>
          <w:szCs w:val="28"/>
        </w:rPr>
        <w:t>России</w:t>
      </w:r>
      <w:r w:rsidRPr="00543902">
        <w:rPr>
          <w:rFonts w:ascii="Times New Roman" w:hAnsi="Times New Roman" w:cs="Times New Roman"/>
          <w:bCs/>
          <w:i/>
          <w:spacing w:val="-1"/>
          <w:sz w:val="28"/>
          <w:szCs w:val="28"/>
        </w:rPr>
        <w:t xml:space="preserve">, </w:t>
      </w:r>
      <w:r w:rsidRPr="00543902">
        <w:rPr>
          <w:rFonts w:ascii="Times New Roman" w:hAnsi="Times New Roman" w:cs="Times New Roman" w:hint="eastAsia"/>
          <w:bCs/>
          <w:i/>
          <w:spacing w:val="-1"/>
          <w:sz w:val="28"/>
          <w:szCs w:val="28"/>
        </w:rPr>
        <w:t>государственным</w:t>
      </w:r>
      <w:r w:rsidRPr="00543902">
        <w:rPr>
          <w:rFonts w:ascii="Times New Roman" w:hAnsi="Times New Roman" w:cs="Times New Roman"/>
          <w:bCs/>
          <w:i/>
          <w:spacing w:val="-1"/>
          <w:sz w:val="28"/>
          <w:szCs w:val="28"/>
        </w:rPr>
        <w:t xml:space="preserve"> </w:t>
      </w:r>
      <w:r w:rsidRPr="00543902">
        <w:rPr>
          <w:rFonts w:ascii="Times New Roman" w:hAnsi="Times New Roman" w:cs="Times New Roman" w:hint="eastAsia"/>
          <w:bCs/>
          <w:i/>
          <w:spacing w:val="-1"/>
          <w:sz w:val="28"/>
          <w:szCs w:val="28"/>
        </w:rPr>
        <w:t>праздникам</w:t>
      </w:r>
      <w:r w:rsidRPr="00543902">
        <w:rPr>
          <w:rFonts w:ascii="Times New Roman" w:hAnsi="Times New Roman" w:cs="Times New Roman"/>
          <w:bCs/>
          <w:i/>
          <w:spacing w:val="-1"/>
          <w:sz w:val="28"/>
          <w:szCs w:val="28"/>
        </w:rPr>
        <w:t>»:</w:t>
      </w:r>
    </w:p>
    <w:p w:rsidR="00BB1391" w:rsidRPr="00543902" w:rsidRDefault="00762BF5" w:rsidP="00BB1391">
      <w:pPr>
        <w:pBdr>
          <w:bottom w:val="single" w:sz="4" w:space="31" w:color="FFFFFF"/>
        </w:pBdr>
        <w:spacing w:after="0" w:line="240" w:lineRule="auto"/>
        <w:ind w:firstLine="851"/>
        <w:jc w:val="both"/>
        <w:rPr>
          <w:rFonts w:ascii="Times New Roman" w:hAnsi="Times New Roman" w:cs="Times New Roman"/>
          <w:bCs/>
          <w:spacing w:val="-1"/>
          <w:sz w:val="28"/>
          <w:szCs w:val="28"/>
        </w:rPr>
      </w:pPr>
      <w:r w:rsidRPr="00543902">
        <w:rPr>
          <w:rFonts w:ascii="Times New Roman" w:hAnsi="Times New Roman" w:cs="Times New Roman"/>
          <w:bCs/>
          <w:spacing w:val="-1"/>
          <w:sz w:val="28"/>
          <w:szCs w:val="28"/>
        </w:rPr>
        <w:t xml:space="preserve">В целях </w:t>
      </w:r>
      <w:r w:rsidRPr="00543902">
        <w:rPr>
          <w:rFonts w:ascii="Times New Roman" w:hAnsi="Times New Roman" w:cs="Times New Roman" w:hint="eastAsia"/>
          <w:bCs/>
          <w:spacing w:val="-1"/>
          <w:sz w:val="28"/>
          <w:szCs w:val="28"/>
        </w:rPr>
        <w:t>укрепления</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общероссийской</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гражданской</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идентичности</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в</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преддверии</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Дня</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России</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проведены</w:t>
      </w:r>
      <w:r w:rsidRPr="00543902">
        <w:rPr>
          <w:rFonts w:ascii="Times New Roman" w:hAnsi="Times New Roman" w:cs="Times New Roman"/>
          <w:bCs/>
          <w:spacing w:val="-1"/>
          <w:sz w:val="28"/>
          <w:szCs w:val="28"/>
        </w:rPr>
        <w:t>:</w:t>
      </w:r>
    </w:p>
    <w:p w:rsidR="00BB1391" w:rsidRPr="00543902" w:rsidRDefault="00762BF5" w:rsidP="00BB1391">
      <w:pPr>
        <w:pBdr>
          <w:bottom w:val="single" w:sz="4" w:space="31" w:color="FFFFFF"/>
        </w:pBdr>
        <w:spacing w:after="0" w:line="240" w:lineRule="auto"/>
        <w:ind w:firstLine="851"/>
        <w:jc w:val="both"/>
        <w:rPr>
          <w:rFonts w:ascii="Times New Roman" w:hAnsi="Times New Roman" w:cs="Times New Roman"/>
          <w:bCs/>
          <w:spacing w:val="-1"/>
          <w:sz w:val="28"/>
          <w:szCs w:val="28"/>
        </w:rPr>
      </w:pPr>
      <w:r w:rsidRPr="00543902">
        <w:rPr>
          <w:rFonts w:ascii="Times New Roman" w:hAnsi="Times New Roman" w:cs="Times New Roman"/>
          <w:bCs/>
          <w:spacing w:val="-1"/>
          <w:sz w:val="28"/>
          <w:szCs w:val="28"/>
        </w:rPr>
        <w:t>-</w:t>
      </w:r>
      <w:r w:rsidRPr="00543902">
        <w:rPr>
          <w:rFonts w:ascii="Times New Roman" w:hAnsi="Times New Roman" w:cs="Times New Roman" w:hint="eastAsia"/>
          <w:bCs/>
          <w:spacing w:val="-1"/>
          <w:sz w:val="28"/>
          <w:szCs w:val="28"/>
        </w:rPr>
        <w:t>для</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жителей</w:t>
      </w:r>
      <w:r w:rsidRPr="00543902">
        <w:rPr>
          <w:rFonts w:ascii="Times New Roman" w:hAnsi="Times New Roman" w:cs="Times New Roman"/>
          <w:bCs/>
          <w:spacing w:val="-1"/>
          <w:sz w:val="28"/>
          <w:szCs w:val="28"/>
        </w:rPr>
        <w:t xml:space="preserve"> 11, 11</w:t>
      </w:r>
      <w:r w:rsidRPr="00543902">
        <w:rPr>
          <w:rFonts w:ascii="Times New Roman" w:hAnsi="Times New Roman" w:cs="Times New Roman" w:hint="eastAsia"/>
          <w:bCs/>
          <w:spacing w:val="-1"/>
          <w:sz w:val="28"/>
          <w:szCs w:val="28"/>
        </w:rPr>
        <w:t>а</w:t>
      </w:r>
      <w:r w:rsidRPr="00543902">
        <w:rPr>
          <w:rFonts w:ascii="Times New Roman" w:hAnsi="Times New Roman" w:cs="Times New Roman"/>
          <w:bCs/>
          <w:spacing w:val="-1"/>
          <w:sz w:val="28"/>
          <w:szCs w:val="28"/>
        </w:rPr>
        <w:t>, 11</w:t>
      </w:r>
      <w:r w:rsidRPr="00543902">
        <w:rPr>
          <w:rFonts w:ascii="Times New Roman" w:hAnsi="Times New Roman" w:cs="Times New Roman" w:hint="eastAsia"/>
          <w:bCs/>
          <w:spacing w:val="-1"/>
          <w:sz w:val="28"/>
          <w:szCs w:val="28"/>
        </w:rPr>
        <w:t>б</w:t>
      </w:r>
      <w:r w:rsidRPr="00543902">
        <w:rPr>
          <w:rFonts w:ascii="Times New Roman" w:hAnsi="Times New Roman" w:cs="Times New Roman"/>
          <w:bCs/>
          <w:spacing w:val="-1"/>
          <w:sz w:val="28"/>
          <w:szCs w:val="28"/>
        </w:rPr>
        <w:t>, 11</w:t>
      </w:r>
      <w:r w:rsidRPr="00543902">
        <w:rPr>
          <w:rFonts w:ascii="Times New Roman" w:hAnsi="Times New Roman" w:cs="Times New Roman" w:hint="eastAsia"/>
          <w:bCs/>
          <w:spacing w:val="-1"/>
          <w:sz w:val="28"/>
          <w:szCs w:val="28"/>
        </w:rPr>
        <w:t>в</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микрорайонов</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состоялась</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праздничная</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программа</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Зову</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тебя</w:t>
      </w:r>
      <w:r w:rsidRPr="00543902">
        <w:rPr>
          <w:rFonts w:ascii="Times New Roman" w:hAnsi="Times New Roman" w:cs="Times New Roman"/>
          <w:bCs/>
          <w:spacing w:val="-1"/>
          <w:sz w:val="28"/>
          <w:szCs w:val="28"/>
        </w:rPr>
        <w:t xml:space="preserve"> </w:t>
      </w:r>
      <w:proofErr w:type="spellStart"/>
      <w:r w:rsidRPr="00543902">
        <w:rPr>
          <w:rFonts w:ascii="Times New Roman" w:hAnsi="Times New Roman" w:cs="Times New Roman" w:hint="eastAsia"/>
          <w:bCs/>
          <w:spacing w:val="-1"/>
          <w:sz w:val="28"/>
          <w:szCs w:val="28"/>
        </w:rPr>
        <w:t>Россиею</w:t>
      </w:r>
      <w:proofErr w:type="spellEnd"/>
      <w:r w:rsidRPr="00543902">
        <w:rPr>
          <w:rFonts w:ascii="Times New Roman" w:hAnsi="Times New Roman" w:cs="Times New Roman" w:hint="eastAsia"/>
          <w:bCs/>
          <w:spacing w:val="-1"/>
          <w:sz w:val="28"/>
          <w:szCs w:val="28"/>
        </w:rPr>
        <w:t>»</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посвященная</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Дню</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России</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Охвачено</w:t>
      </w:r>
      <w:r w:rsidRPr="00543902">
        <w:rPr>
          <w:rFonts w:ascii="Times New Roman" w:hAnsi="Times New Roman" w:cs="Times New Roman"/>
          <w:bCs/>
          <w:spacing w:val="-1"/>
          <w:sz w:val="28"/>
          <w:szCs w:val="28"/>
        </w:rPr>
        <w:t xml:space="preserve">                       250 </w:t>
      </w:r>
      <w:r w:rsidRPr="00543902">
        <w:rPr>
          <w:rFonts w:ascii="Times New Roman" w:hAnsi="Times New Roman" w:cs="Times New Roman" w:hint="eastAsia"/>
          <w:bCs/>
          <w:spacing w:val="-1"/>
          <w:sz w:val="28"/>
          <w:szCs w:val="28"/>
        </w:rPr>
        <w:t>человек</w:t>
      </w:r>
      <w:r w:rsidRPr="00543902">
        <w:rPr>
          <w:rFonts w:ascii="Times New Roman" w:hAnsi="Times New Roman" w:cs="Times New Roman"/>
          <w:bCs/>
          <w:spacing w:val="-1"/>
          <w:sz w:val="28"/>
          <w:szCs w:val="28"/>
        </w:rPr>
        <w:t xml:space="preserve">. </w:t>
      </w:r>
      <w:hyperlink r:id="rId11" w:history="1">
        <w:r w:rsidRPr="00543902">
          <w:rPr>
            <w:rFonts w:ascii="Times New Roman" w:hAnsi="Times New Roman" w:cs="Times New Roman"/>
            <w:bCs/>
            <w:color w:val="0000FF"/>
            <w:spacing w:val="-1"/>
            <w:sz w:val="28"/>
            <w:szCs w:val="28"/>
            <w:u w:val="single"/>
          </w:rPr>
          <w:t>https://vk.com/cnk_prazdnik?z=photo-45787411_457245105%2Fwall-45787411_3786</w:t>
        </w:r>
      </w:hyperlink>
      <w:r w:rsidRPr="00543902">
        <w:rPr>
          <w:rFonts w:ascii="Times New Roman" w:hAnsi="Times New Roman" w:cs="Times New Roman"/>
          <w:bCs/>
          <w:spacing w:val="-1"/>
          <w:sz w:val="28"/>
          <w:szCs w:val="28"/>
        </w:rPr>
        <w:t>.</w:t>
      </w:r>
    </w:p>
    <w:p w:rsidR="00BB1391" w:rsidRPr="00543902" w:rsidRDefault="00762BF5" w:rsidP="00BB1391">
      <w:pPr>
        <w:pBdr>
          <w:bottom w:val="single" w:sz="4" w:space="31" w:color="FFFFFF"/>
        </w:pBdr>
        <w:spacing w:after="0" w:line="240" w:lineRule="auto"/>
        <w:ind w:firstLine="851"/>
        <w:jc w:val="both"/>
        <w:rPr>
          <w:rFonts w:ascii="Times New Roman" w:hAnsi="Times New Roman" w:cs="Times New Roman"/>
          <w:bCs/>
          <w:spacing w:val="-1"/>
          <w:sz w:val="28"/>
          <w:szCs w:val="28"/>
        </w:rPr>
      </w:pPr>
      <w:r w:rsidRPr="00543902">
        <w:rPr>
          <w:rFonts w:ascii="Times New Roman" w:hAnsi="Times New Roman" w:cs="Times New Roman"/>
          <w:bCs/>
          <w:spacing w:val="-1"/>
          <w:sz w:val="28"/>
          <w:szCs w:val="28"/>
        </w:rPr>
        <w:t>-</w:t>
      </w:r>
      <w:r w:rsidRPr="00543902">
        <w:rPr>
          <w:rFonts w:ascii="Times New Roman" w:hAnsi="Times New Roman" w:cs="Times New Roman" w:hint="eastAsia"/>
          <w:bCs/>
          <w:spacing w:val="-1"/>
          <w:sz w:val="28"/>
          <w:szCs w:val="28"/>
        </w:rPr>
        <w:t>акция</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Место</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силы</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моего</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дома»</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приуроченная</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ко</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Дню</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России</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Количество</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участников</w:t>
      </w:r>
      <w:r w:rsidRPr="00543902">
        <w:rPr>
          <w:rFonts w:ascii="Times New Roman" w:hAnsi="Times New Roman" w:cs="Times New Roman"/>
          <w:bCs/>
          <w:spacing w:val="-1"/>
          <w:sz w:val="28"/>
          <w:szCs w:val="28"/>
        </w:rPr>
        <w:t xml:space="preserve"> – 30 </w:t>
      </w:r>
      <w:r w:rsidRPr="00543902">
        <w:rPr>
          <w:rFonts w:ascii="Times New Roman" w:hAnsi="Times New Roman" w:cs="Times New Roman" w:hint="eastAsia"/>
          <w:bCs/>
          <w:spacing w:val="-1"/>
          <w:sz w:val="28"/>
          <w:szCs w:val="28"/>
        </w:rPr>
        <w:t>человек</w:t>
      </w:r>
      <w:r w:rsidRPr="00543902">
        <w:rPr>
          <w:rFonts w:ascii="Times New Roman" w:hAnsi="Times New Roman" w:cs="Times New Roman"/>
          <w:bCs/>
          <w:spacing w:val="-1"/>
          <w:sz w:val="28"/>
          <w:szCs w:val="28"/>
        </w:rPr>
        <w:t>.</w:t>
      </w:r>
    </w:p>
    <w:p w:rsidR="00BB1391" w:rsidRPr="00543902" w:rsidRDefault="00762BF5" w:rsidP="00BB1391">
      <w:pPr>
        <w:pBdr>
          <w:bottom w:val="single" w:sz="4" w:space="31" w:color="FFFFFF"/>
        </w:pBdr>
        <w:spacing w:after="0" w:line="240" w:lineRule="auto"/>
        <w:ind w:firstLine="851"/>
        <w:jc w:val="both"/>
        <w:rPr>
          <w:rFonts w:ascii="Times New Roman" w:hAnsi="Times New Roman" w:cs="Times New Roman"/>
          <w:bCs/>
          <w:spacing w:val="-1"/>
          <w:sz w:val="28"/>
          <w:szCs w:val="28"/>
        </w:rPr>
      </w:pPr>
      <w:r w:rsidRPr="00543902">
        <w:rPr>
          <w:rFonts w:ascii="Times New Roman" w:hAnsi="Times New Roman" w:cs="Times New Roman"/>
          <w:bCs/>
          <w:spacing w:val="-1"/>
          <w:sz w:val="28"/>
          <w:szCs w:val="28"/>
        </w:rPr>
        <w:t>-</w:t>
      </w:r>
      <w:r w:rsidRPr="00543902">
        <w:rPr>
          <w:rFonts w:ascii="Times New Roman" w:hAnsi="Times New Roman" w:cs="Times New Roman" w:hint="eastAsia"/>
          <w:bCs/>
          <w:spacing w:val="-1"/>
          <w:sz w:val="28"/>
          <w:szCs w:val="28"/>
        </w:rPr>
        <w:t>торжественное</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мероприятие</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Над</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Родиной</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взмывает</w:t>
      </w:r>
      <w:r w:rsidRPr="00543902">
        <w:rPr>
          <w:rFonts w:ascii="Times New Roman" w:hAnsi="Times New Roman" w:cs="Times New Roman"/>
          <w:bCs/>
          <w:spacing w:val="-1"/>
          <w:sz w:val="28"/>
          <w:szCs w:val="28"/>
        </w:rPr>
        <w:t xml:space="preserve"> </w:t>
      </w:r>
      <w:proofErr w:type="spellStart"/>
      <w:r w:rsidRPr="00543902">
        <w:rPr>
          <w:rFonts w:ascii="Times New Roman" w:hAnsi="Times New Roman" w:cs="Times New Roman" w:hint="eastAsia"/>
          <w:bCs/>
          <w:spacing w:val="-1"/>
          <w:sz w:val="28"/>
          <w:szCs w:val="28"/>
        </w:rPr>
        <w:t>триколор</w:t>
      </w:r>
      <w:proofErr w:type="spellEnd"/>
      <w:r w:rsidRPr="00543902">
        <w:rPr>
          <w:rFonts w:ascii="Times New Roman" w:hAnsi="Times New Roman" w:cs="Times New Roman" w:hint="eastAsia"/>
          <w:bCs/>
          <w:spacing w:val="-1"/>
          <w:sz w:val="28"/>
          <w:szCs w:val="28"/>
        </w:rPr>
        <w:t>»</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посвящённое</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Дню</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Государственного</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флага</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Российской</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Федерации</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Охвачено</w:t>
      </w:r>
      <w:r w:rsidRPr="00543902">
        <w:rPr>
          <w:rFonts w:ascii="Times New Roman" w:hAnsi="Times New Roman" w:cs="Times New Roman"/>
          <w:bCs/>
          <w:spacing w:val="-1"/>
          <w:sz w:val="28"/>
          <w:szCs w:val="28"/>
        </w:rPr>
        <w:t xml:space="preserve"> 220 </w:t>
      </w:r>
      <w:r w:rsidRPr="00543902">
        <w:rPr>
          <w:rFonts w:ascii="Times New Roman" w:hAnsi="Times New Roman" w:cs="Times New Roman" w:hint="eastAsia"/>
          <w:bCs/>
          <w:spacing w:val="-1"/>
          <w:sz w:val="28"/>
          <w:szCs w:val="28"/>
        </w:rPr>
        <w:t>человек</w:t>
      </w:r>
      <w:r w:rsidRPr="00543902">
        <w:rPr>
          <w:rFonts w:ascii="Times New Roman" w:hAnsi="Times New Roman" w:cs="Times New Roman"/>
          <w:bCs/>
          <w:spacing w:val="-1"/>
          <w:sz w:val="28"/>
          <w:szCs w:val="28"/>
        </w:rPr>
        <w:t xml:space="preserve">. </w:t>
      </w:r>
      <w:hyperlink r:id="rId12" w:history="1">
        <w:r w:rsidRPr="00543902">
          <w:rPr>
            <w:rFonts w:ascii="Times New Roman" w:hAnsi="Times New Roman" w:cs="Times New Roman"/>
            <w:bCs/>
            <w:color w:val="0000FF"/>
            <w:spacing w:val="-1"/>
            <w:sz w:val="28"/>
            <w:szCs w:val="28"/>
            <w:u w:val="single"/>
          </w:rPr>
          <w:t>https://vk.com/kdkugansk?w=wall-70991116_8785</w:t>
        </w:r>
      </w:hyperlink>
      <w:r w:rsidRPr="00543902">
        <w:rPr>
          <w:rFonts w:ascii="Times New Roman" w:hAnsi="Times New Roman" w:cs="Times New Roman"/>
          <w:bCs/>
          <w:spacing w:val="-1"/>
          <w:sz w:val="28"/>
          <w:szCs w:val="28"/>
        </w:rPr>
        <w:t>.</w:t>
      </w:r>
    </w:p>
    <w:p w:rsidR="00BB1391" w:rsidRPr="00543902" w:rsidRDefault="00762BF5" w:rsidP="00BB1391">
      <w:pPr>
        <w:pBdr>
          <w:bottom w:val="single" w:sz="4" w:space="31" w:color="FFFFFF"/>
        </w:pBdr>
        <w:spacing w:after="0" w:line="240" w:lineRule="auto"/>
        <w:ind w:firstLine="851"/>
        <w:jc w:val="both"/>
        <w:rPr>
          <w:rFonts w:ascii="Times New Roman" w:hAnsi="Times New Roman" w:cs="Times New Roman"/>
          <w:bCs/>
          <w:spacing w:val="-1"/>
          <w:sz w:val="28"/>
          <w:szCs w:val="28"/>
        </w:rPr>
      </w:pPr>
      <w:r w:rsidRPr="00543902">
        <w:rPr>
          <w:rFonts w:ascii="Times New Roman" w:hAnsi="Times New Roman" w:cs="Times New Roman"/>
          <w:bCs/>
          <w:spacing w:val="-1"/>
          <w:sz w:val="28"/>
          <w:szCs w:val="28"/>
        </w:rPr>
        <w:t>-концерт-акция ко Дню народного единства, направленный на формирование представления о российском празднике, его истоках и значении, знаний о символах российского государства и его истории (с раздачей буклетов о Дне народного единства). Охвачено 49 человек.</w:t>
      </w:r>
    </w:p>
    <w:p w:rsidR="00BB1391" w:rsidRPr="00543902" w:rsidRDefault="00762BF5" w:rsidP="00BB1391">
      <w:pPr>
        <w:pBdr>
          <w:bottom w:val="single" w:sz="4" w:space="31" w:color="FFFFFF"/>
        </w:pBdr>
        <w:spacing w:after="0" w:line="240" w:lineRule="auto"/>
        <w:ind w:firstLine="851"/>
        <w:jc w:val="both"/>
        <w:rPr>
          <w:rFonts w:ascii="Times New Roman" w:hAnsi="Times New Roman" w:cs="Times New Roman"/>
          <w:bCs/>
          <w:spacing w:val="-1"/>
          <w:sz w:val="28"/>
          <w:szCs w:val="28"/>
        </w:rPr>
      </w:pPr>
      <w:r w:rsidRPr="00543902">
        <w:rPr>
          <w:rFonts w:ascii="Times New Roman" w:hAnsi="Times New Roman" w:cs="Times New Roman"/>
          <w:bCs/>
          <w:spacing w:val="-1"/>
          <w:sz w:val="28"/>
          <w:szCs w:val="28"/>
        </w:rPr>
        <w:t>-для участников Всероссийской акции «Ночь искусств» проведена викторина «День народного единства». Количество участников – 30 человек.</w:t>
      </w:r>
    </w:p>
    <w:p w:rsidR="00BB1391" w:rsidRPr="00543902" w:rsidRDefault="00762BF5" w:rsidP="00BB1391">
      <w:pPr>
        <w:pBdr>
          <w:bottom w:val="single" w:sz="4" w:space="31" w:color="FFFFFF"/>
        </w:pBdr>
        <w:spacing w:after="0" w:line="240" w:lineRule="auto"/>
        <w:ind w:firstLine="851"/>
        <w:jc w:val="both"/>
        <w:rPr>
          <w:rFonts w:ascii="Times New Roman" w:hAnsi="Times New Roman" w:cs="Times New Roman"/>
          <w:bCs/>
          <w:spacing w:val="-1"/>
          <w:sz w:val="28"/>
          <w:szCs w:val="28"/>
        </w:rPr>
      </w:pPr>
      <w:r w:rsidRPr="00543902">
        <w:rPr>
          <w:rFonts w:ascii="Times New Roman" w:hAnsi="Times New Roman" w:cs="Times New Roman"/>
          <w:bCs/>
          <w:spacing w:val="-1"/>
          <w:sz w:val="28"/>
          <w:szCs w:val="28"/>
        </w:rPr>
        <w:t xml:space="preserve">-праздничная концертная программа «Гарант Свобод - Великая Держава», посвященная Дню Конституции Российской Федерации. Зрителей поздравили официальные лица: </w:t>
      </w:r>
      <w:r w:rsidRPr="00543902">
        <w:rPr>
          <w:rFonts w:ascii="Times New Roman" w:hAnsi="Times New Roman" w:cs="Times New Roman"/>
          <w:bCs/>
          <w:spacing w:val="-1"/>
          <w:sz w:val="28"/>
          <w:szCs w:val="28"/>
          <w:u w:val="single"/>
        </w:rPr>
        <w:t>глава города Нефтеюганска, депутат Думы города</w:t>
      </w:r>
      <w:r w:rsidRPr="00543902">
        <w:rPr>
          <w:rFonts w:ascii="Times New Roman" w:hAnsi="Times New Roman" w:cs="Times New Roman"/>
          <w:bCs/>
          <w:spacing w:val="-1"/>
          <w:sz w:val="28"/>
          <w:szCs w:val="28"/>
        </w:rPr>
        <w:t xml:space="preserve">.  Охвачено 200 человек. </w:t>
      </w:r>
      <w:hyperlink r:id="rId13" w:history="1">
        <w:r w:rsidRPr="00543902">
          <w:rPr>
            <w:rFonts w:ascii="Times New Roman" w:hAnsi="Times New Roman" w:cs="Times New Roman"/>
            <w:bCs/>
            <w:color w:val="0000FF"/>
            <w:spacing w:val="-1"/>
            <w:sz w:val="28"/>
            <w:szCs w:val="28"/>
            <w:u w:val="single"/>
          </w:rPr>
          <w:t>https://vk.com/cnk_prazdnik?w=wall-45787411_4114</w:t>
        </w:r>
      </w:hyperlink>
      <w:r w:rsidRPr="00543902">
        <w:rPr>
          <w:rFonts w:ascii="Times New Roman" w:hAnsi="Times New Roman" w:cs="Times New Roman"/>
          <w:bCs/>
          <w:spacing w:val="-1"/>
          <w:sz w:val="28"/>
          <w:szCs w:val="28"/>
        </w:rPr>
        <w:t>.</w:t>
      </w:r>
    </w:p>
    <w:p w:rsidR="004F50CE" w:rsidRPr="00543902" w:rsidRDefault="00762BF5" w:rsidP="004F50CE">
      <w:pPr>
        <w:pBdr>
          <w:bottom w:val="single" w:sz="4" w:space="31" w:color="FFFFFF"/>
        </w:pBdr>
        <w:spacing w:after="0" w:line="240" w:lineRule="auto"/>
        <w:ind w:firstLine="851"/>
        <w:jc w:val="both"/>
        <w:rPr>
          <w:rFonts w:ascii="Times New Roman" w:hAnsi="Times New Roman" w:cs="Times New Roman"/>
          <w:bCs/>
          <w:spacing w:val="-1"/>
          <w:sz w:val="28"/>
          <w:szCs w:val="28"/>
        </w:rPr>
      </w:pPr>
      <w:r w:rsidRPr="00543902">
        <w:rPr>
          <w:rFonts w:ascii="Times New Roman" w:hAnsi="Times New Roman" w:cs="Times New Roman"/>
          <w:bCs/>
          <w:spacing w:val="-1"/>
          <w:sz w:val="28"/>
          <w:szCs w:val="28"/>
        </w:rPr>
        <w:t>-мероприятие «</w:t>
      </w:r>
      <w:proofErr w:type="spellStart"/>
      <w:r w:rsidRPr="00543902">
        <w:rPr>
          <w:rFonts w:ascii="Times New Roman" w:hAnsi="Times New Roman" w:cs="Times New Roman"/>
          <w:bCs/>
          <w:spacing w:val="-1"/>
          <w:sz w:val="28"/>
          <w:szCs w:val="28"/>
        </w:rPr>
        <w:t>Четыребол</w:t>
      </w:r>
      <w:proofErr w:type="spellEnd"/>
      <w:r w:rsidRPr="00543902">
        <w:rPr>
          <w:rFonts w:ascii="Times New Roman" w:hAnsi="Times New Roman" w:cs="Times New Roman"/>
          <w:bCs/>
          <w:spacing w:val="-1"/>
          <w:sz w:val="28"/>
          <w:szCs w:val="28"/>
        </w:rPr>
        <w:t>». В мероприятии приняли участие представители национальных организаций. Количество участников 30 человек</w:t>
      </w:r>
    </w:p>
    <w:p w:rsidR="004F50CE" w:rsidRPr="00543902" w:rsidRDefault="00762BF5" w:rsidP="004F50CE">
      <w:pPr>
        <w:pBdr>
          <w:bottom w:val="single" w:sz="4" w:space="31" w:color="FFFFFF"/>
        </w:pBdr>
        <w:spacing w:after="0" w:line="240" w:lineRule="auto"/>
        <w:ind w:firstLine="851"/>
        <w:jc w:val="both"/>
        <w:rPr>
          <w:rFonts w:ascii="Times New Roman" w:hAnsi="Times New Roman" w:cs="Times New Roman"/>
          <w:b/>
          <w:i/>
          <w:sz w:val="28"/>
          <w:szCs w:val="28"/>
        </w:rPr>
      </w:pPr>
      <w:proofErr w:type="gramStart"/>
      <w:r w:rsidRPr="00543902">
        <w:rPr>
          <w:rFonts w:ascii="Times New Roman" w:hAnsi="Times New Roman" w:cs="Times New Roman"/>
          <w:b/>
          <w:bCs/>
          <w:i/>
          <w:spacing w:val="-1"/>
          <w:sz w:val="28"/>
          <w:szCs w:val="28"/>
        </w:rPr>
        <w:t>«.</w:t>
      </w:r>
      <w:r w:rsidRPr="00543902">
        <w:rPr>
          <w:rFonts w:ascii="Times New Roman" w:hAnsi="Times New Roman" w:cs="Times New Roman"/>
          <w:b/>
          <w:i/>
          <w:sz w:val="28"/>
          <w:szCs w:val="28"/>
        </w:rPr>
        <w:t>Развитие</w:t>
      </w:r>
      <w:proofErr w:type="gramEnd"/>
      <w:r w:rsidRPr="00543902">
        <w:rPr>
          <w:rFonts w:ascii="Times New Roman" w:hAnsi="Times New Roman" w:cs="Times New Roman"/>
          <w:b/>
          <w:i/>
          <w:sz w:val="28"/>
          <w:szCs w:val="28"/>
        </w:rPr>
        <w:t xml:space="preserve"> и использование потенциала молодежи в интересах укрепления единства российской нации, упрочения мира и согласия»:</w:t>
      </w:r>
    </w:p>
    <w:p w:rsidR="004F50CE" w:rsidRPr="00543902" w:rsidRDefault="00762BF5" w:rsidP="004F50CE">
      <w:pPr>
        <w:pBdr>
          <w:bottom w:val="single" w:sz="4" w:space="31" w:color="FFFFFF"/>
        </w:pBdr>
        <w:spacing w:after="0" w:line="240" w:lineRule="auto"/>
        <w:ind w:firstLine="851"/>
        <w:jc w:val="both"/>
        <w:rPr>
          <w:rFonts w:asciiTheme="minorHAnsi" w:hAnsiTheme="minorHAnsi" w:cs="Times New Roman"/>
          <w:bCs/>
          <w:sz w:val="28"/>
          <w:szCs w:val="28"/>
        </w:rPr>
      </w:pPr>
      <w:r w:rsidRPr="00543902">
        <w:rPr>
          <w:rFonts w:ascii="Times New Roman" w:hAnsi="Times New Roman" w:cs="Times New Roman"/>
          <w:bCs/>
          <w:sz w:val="28"/>
          <w:szCs w:val="28"/>
        </w:rPr>
        <w:t>-открытая городская интеллектуальная игра «Через культуру к миру и согласию».</w:t>
      </w:r>
      <w:r w:rsidRPr="00543902">
        <w:rPr>
          <w:rFonts w:ascii="Pragmatica" w:hAnsi="Pragmatica" w:cs="Times New Roman"/>
          <w:bCs/>
          <w:sz w:val="28"/>
          <w:szCs w:val="28"/>
        </w:rPr>
        <w:t xml:space="preserve"> Количество участников мероприятия 65 человек.</w:t>
      </w:r>
    </w:p>
    <w:p w:rsidR="004F50CE" w:rsidRPr="00543902" w:rsidRDefault="00762BF5" w:rsidP="004F50CE">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-встреча 3-х поколений «Живая память сердец», направленная на воспитание подрастающего поколения в духе гражданственности и патриотизма, любви к Родине, верности долгу, уважения к историческому прошлому страны и народа. Во встрече приняли участие представители Местной общественной организации «</w:t>
      </w:r>
      <w:proofErr w:type="spellStart"/>
      <w:r w:rsidRPr="00543902">
        <w:rPr>
          <w:rFonts w:ascii="Times New Roman" w:hAnsi="Times New Roman" w:cs="Times New Roman"/>
          <w:sz w:val="28"/>
          <w:szCs w:val="28"/>
        </w:rPr>
        <w:t>Нефтеюганское</w:t>
      </w:r>
      <w:proofErr w:type="spellEnd"/>
      <w:r w:rsidRPr="00543902">
        <w:rPr>
          <w:rFonts w:ascii="Times New Roman" w:hAnsi="Times New Roman" w:cs="Times New Roman"/>
          <w:sz w:val="28"/>
          <w:szCs w:val="28"/>
        </w:rPr>
        <w:t xml:space="preserve"> городское отделение Российского Союза Ветеранов Афганистана» и </w:t>
      </w:r>
      <w:proofErr w:type="spellStart"/>
      <w:r w:rsidRPr="00543902">
        <w:rPr>
          <w:rFonts w:ascii="Times New Roman" w:hAnsi="Times New Roman" w:cs="Times New Roman"/>
          <w:sz w:val="28"/>
          <w:szCs w:val="28"/>
        </w:rPr>
        <w:t>Нефтеюганской</w:t>
      </w:r>
      <w:proofErr w:type="spellEnd"/>
      <w:r w:rsidRPr="00543902">
        <w:rPr>
          <w:rFonts w:ascii="Times New Roman" w:hAnsi="Times New Roman" w:cs="Times New Roman"/>
          <w:sz w:val="28"/>
          <w:szCs w:val="28"/>
        </w:rPr>
        <w:t xml:space="preserve"> городской ОО «Совет ветеранов (пенсионеров, инвалидов) войны, труда, вооруженных сил и правоохранительных органов». В мероприятии приняли участие </w:t>
      </w:r>
      <w:proofErr w:type="gramStart"/>
      <w:r w:rsidRPr="00543902">
        <w:rPr>
          <w:rFonts w:ascii="Times New Roman" w:hAnsi="Times New Roman" w:cs="Times New Roman"/>
          <w:sz w:val="28"/>
          <w:szCs w:val="28"/>
        </w:rPr>
        <w:t>обучающиеся  1</w:t>
      </w:r>
      <w:proofErr w:type="gramEnd"/>
      <w:r w:rsidRPr="00543902">
        <w:rPr>
          <w:rFonts w:ascii="Times New Roman" w:hAnsi="Times New Roman" w:cs="Times New Roman"/>
          <w:sz w:val="28"/>
          <w:szCs w:val="28"/>
        </w:rPr>
        <w:t>-11 классов МБОУ «СОШ № 3» в количестве 100 человек.</w:t>
      </w:r>
    </w:p>
    <w:p w:rsidR="004F50CE" w:rsidRPr="00543902" w:rsidRDefault="00762BF5" w:rsidP="004F50CE">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-состоялся конкурс-фестиваль патриотической песни «О Родине! О Чести! О Славе!», направленный на воспитание гражданственности, патриотизма. В фестивале приняли участие 576 учащихся 1-11-х классов МБОУ «СОШ № 8».</w:t>
      </w:r>
    </w:p>
    <w:p w:rsidR="004F50CE" w:rsidRPr="00543902" w:rsidRDefault="00762BF5" w:rsidP="004F50CE">
      <w:pPr>
        <w:pBdr>
          <w:bottom w:val="single" w:sz="4" w:space="31" w:color="FFFFFF"/>
        </w:pBdr>
        <w:spacing w:after="0" w:line="240" w:lineRule="auto"/>
        <w:ind w:firstLine="851"/>
        <w:jc w:val="both"/>
        <w:rPr>
          <w:rFonts w:ascii="Times New Roman" w:hAnsi="Times New Roman" w:cs="Times New Roman"/>
          <w:color w:val="0000FF"/>
          <w:sz w:val="28"/>
          <w:szCs w:val="28"/>
          <w:u w:val="single"/>
        </w:rPr>
      </w:pPr>
      <w:r w:rsidRPr="00543902">
        <w:rPr>
          <w:rFonts w:ascii="Times New Roman" w:hAnsi="Times New Roman" w:cs="Times New Roman"/>
          <w:sz w:val="28"/>
          <w:szCs w:val="28"/>
        </w:rPr>
        <w:t xml:space="preserve">-Медиа - форум «Мир дому твоему: традиции и обычаи», направленный на воспитание в молодежи чувства патриотизма, уважения и бережного отношения к национальной и русской культуре, народным традициям, обычаям, обрядам. В мероприятии приняли участие 50 учащихся и родителей (законных представителей), </w:t>
      </w:r>
      <w:hyperlink r:id="rId14" w:history="1">
        <w:r w:rsidRPr="00543902">
          <w:rPr>
            <w:rFonts w:ascii="Times New Roman" w:hAnsi="Times New Roman" w:cs="Times New Roman"/>
            <w:color w:val="0000FF"/>
            <w:sz w:val="28"/>
            <w:szCs w:val="28"/>
            <w:u w:val="single"/>
          </w:rPr>
          <w:t>https://vk.com/public211386371?w=wall-211386371_1059</w:t>
        </w:r>
      </w:hyperlink>
      <w:r w:rsidRPr="00543902">
        <w:rPr>
          <w:rFonts w:ascii="Times New Roman" w:hAnsi="Times New Roman" w:cs="Times New Roman"/>
          <w:sz w:val="28"/>
          <w:szCs w:val="28"/>
        </w:rPr>
        <w:t xml:space="preserve"> </w:t>
      </w:r>
      <w:hyperlink r:id="rId15" w:history="1">
        <w:r w:rsidRPr="00543902">
          <w:rPr>
            <w:rFonts w:ascii="Times New Roman" w:hAnsi="Times New Roman" w:cs="Times New Roman"/>
            <w:color w:val="0000FF"/>
            <w:sz w:val="28"/>
            <w:szCs w:val="28"/>
            <w:u w:val="single"/>
          </w:rPr>
          <w:t>https://vk.com/public211386371?w=wall-211386371_1061</w:t>
        </w:r>
      </w:hyperlink>
      <w:r w:rsidRPr="00543902">
        <w:rPr>
          <w:rFonts w:ascii="Times New Roman" w:hAnsi="Times New Roman" w:cs="Times New Roman"/>
          <w:color w:val="0000FF"/>
          <w:sz w:val="28"/>
          <w:szCs w:val="28"/>
          <w:u w:val="single"/>
        </w:rPr>
        <w:t>;</w:t>
      </w:r>
    </w:p>
    <w:p w:rsidR="004F50CE" w:rsidRPr="00543902" w:rsidRDefault="00762BF5" w:rsidP="004F50CE">
      <w:pPr>
        <w:pBdr>
          <w:bottom w:val="single" w:sz="4" w:space="31" w:color="FFFFFF"/>
        </w:pBdr>
        <w:spacing w:after="0" w:line="240" w:lineRule="auto"/>
        <w:ind w:firstLine="851"/>
        <w:jc w:val="both"/>
        <w:rPr>
          <w:rFonts w:ascii="Times New Roman" w:hAnsi="Times New Roman" w:cs="Times New Roman"/>
          <w:color w:val="0000FF"/>
          <w:sz w:val="28"/>
          <w:szCs w:val="28"/>
          <w:u w:val="single"/>
        </w:rPr>
      </w:pPr>
      <w:r w:rsidRPr="00543902">
        <w:rPr>
          <w:rFonts w:ascii="Times New Roman" w:hAnsi="Times New Roman" w:cs="Times New Roman"/>
          <w:sz w:val="28"/>
          <w:szCs w:val="28"/>
        </w:rPr>
        <w:t xml:space="preserve">-Коммуникативный тренинг "Этно-калейдоскоп" для подростков и молодёжи, с целью профилактики экстремизма в молодёжной среде. Спикером выступил Старостин А.Н. </w:t>
      </w:r>
      <w:r w:rsidRPr="00543902">
        <w:rPr>
          <w:rFonts w:ascii="Times New Roman" w:hAnsi="Times New Roman" w:cs="Times New Roman"/>
          <w:color w:val="000000"/>
          <w:sz w:val="28"/>
          <w:szCs w:val="28"/>
        </w:rPr>
        <w:t xml:space="preserve">кандидат исторических наук, исторического факультета Уральского федерального университета. </w:t>
      </w:r>
      <w:r w:rsidRPr="00543902">
        <w:rPr>
          <w:rFonts w:ascii="Times New Roman" w:hAnsi="Times New Roman" w:cs="Times New Roman"/>
          <w:sz w:val="28"/>
          <w:szCs w:val="28"/>
        </w:rPr>
        <w:t xml:space="preserve">Охват участников                    54 обучающихся старших классов общеобразовательных организаций, </w:t>
      </w:r>
      <w:hyperlink r:id="rId16" w:history="1">
        <w:r w:rsidRPr="00543902">
          <w:rPr>
            <w:rFonts w:ascii="Times New Roman" w:hAnsi="Times New Roman" w:cs="Times New Roman"/>
            <w:color w:val="0000FF"/>
            <w:sz w:val="28"/>
            <w:szCs w:val="28"/>
            <w:u w:val="single"/>
          </w:rPr>
          <w:t>https://vk.com/mirnoevremya86?w=wall-201813234_203</w:t>
        </w:r>
      </w:hyperlink>
      <w:r w:rsidRPr="00543902">
        <w:rPr>
          <w:rFonts w:ascii="Times New Roman" w:hAnsi="Times New Roman" w:cs="Times New Roman"/>
          <w:sz w:val="28"/>
          <w:szCs w:val="28"/>
        </w:rPr>
        <w:t xml:space="preserve"> </w:t>
      </w:r>
      <w:hyperlink r:id="rId17" w:history="1">
        <w:r w:rsidRPr="00543902">
          <w:rPr>
            <w:rFonts w:ascii="Times New Roman" w:hAnsi="Times New Roman" w:cs="Times New Roman"/>
            <w:color w:val="0000FF"/>
            <w:sz w:val="28"/>
            <w:szCs w:val="28"/>
            <w:u w:val="single"/>
          </w:rPr>
          <w:t>https://vk.com/sosh10_n_y?w=wall283779599_4633%2Fall</w:t>
        </w:r>
      </w:hyperlink>
      <w:r w:rsidRPr="00543902">
        <w:rPr>
          <w:rFonts w:ascii="Times New Roman" w:hAnsi="Times New Roman" w:cs="Times New Roman"/>
          <w:color w:val="0000FF"/>
          <w:sz w:val="28"/>
          <w:szCs w:val="28"/>
          <w:u w:val="single"/>
        </w:rPr>
        <w:t xml:space="preserve">. </w:t>
      </w:r>
    </w:p>
    <w:p w:rsidR="004F50CE" w:rsidRPr="00543902" w:rsidRDefault="00762BF5" w:rsidP="004F50CE">
      <w:pPr>
        <w:pBdr>
          <w:bottom w:val="single" w:sz="4" w:space="31" w:color="FFFFFF"/>
        </w:pBdr>
        <w:spacing w:after="0" w:line="240" w:lineRule="auto"/>
        <w:ind w:firstLine="851"/>
        <w:jc w:val="both"/>
        <w:rPr>
          <w:rFonts w:ascii="Times New Roman" w:hAnsi="Times New Roman" w:cs="Times New Roman"/>
          <w:bCs/>
          <w:spacing w:val="-1"/>
          <w:sz w:val="28"/>
          <w:szCs w:val="28"/>
        </w:rPr>
      </w:pPr>
      <w:r w:rsidRPr="00543902">
        <w:rPr>
          <w:rFonts w:ascii="Times New Roman" w:hAnsi="Times New Roman" w:cs="Times New Roman"/>
          <w:bCs/>
          <w:spacing w:val="-1"/>
          <w:sz w:val="28"/>
          <w:szCs w:val="28"/>
        </w:rPr>
        <w:t>-</w:t>
      </w:r>
      <w:r w:rsidRPr="00543902">
        <w:rPr>
          <w:rFonts w:ascii="Times New Roman" w:hAnsi="Times New Roman" w:cs="Times New Roman" w:hint="eastAsia"/>
          <w:bCs/>
          <w:spacing w:val="-1"/>
          <w:sz w:val="28"/>
          <w:szCs w:val="28"/>
        </w:rPr>
        <w:t>Акция</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по</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раздаче</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лент</w:t>
      </w:r>
      <w:r w:rsidRPr="00543902">
        <w:rPr>
          <w:rFonts w:ascii="Times New Roman" w:hAnsi="Times New Roman" w:cs="Times New Roman"/>
          <w:bCs/>
          <w:spacing w:val="-1"/>
          <w:sz w:val="28"/>
          <w:szCs w:val="28"/>
        </w:rPr>
        <w:t xml:space="preserve"> «</w:t>
      </w:r>
      <w:proofErr w:type="spellStart"/>
      <w:r w:rsidRPr="00543902">
        <w:rPr>
          <w:rFonts w:ascii="Times New Roman" w:hAnsi="Times New Roman" w:cs="Times New Roman" w:hint="eastAsia"/>
          <w:bCs/>
          <w:spacing w:val="-1"/>
          <w:sz w:val="28"/>
          <w:szCs w:val="28"/>
        </w:rPr>
        <w:t>Триколор</w:t>
      </w:r>
      <w:proofErr w:type="spellEnd"/>
      <w:r w:rsidRPr="00543902">
        <w:rPr>
          <w:rFonts w:ascii="Times New Roman" w:hAnsi="Times New Roman" w:cs="Times New Roman" w:hint="eastAsia"/>
          <w:bCs/>
          <w:spacing w:val="-1"/>
          <w:sz w:val="28"/>
          <w:szCs w:val="28"/>
        </w:rPr>
        <w:t>»</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Знай</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свою</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страну»</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Охват</w:t>
      </w:r>
      <w:r w:rsidRPr="00543902">
        <w:rPr>
          <w:rFonts w:ascii="Times New Roman" w:hAnsi="Times New Roman" w:cs="Times New Roman"/>
          <w:bCs/>
          <w:spacing w:val="-1"/>
          <w:sz w:val="28"/>
          <w:szCs w:val="28"/>
        </w:rPr>
        <w:t xml:space="preserve">                              1500 </w:t>
      </w:r>
      <w:r w:rsidRPr="00543902">
        <w:rPr>
          <w:rFonts w:ascii="Times New Roman" w:hAnsi="Times New Roman" w:cs="Times New Roman" w:hint="eastAsia"/>
          <w:bCs/>
          <w:spacing w:val="-1"/>
          <w:sz w:val="28"/>
          <w:szCs w:val="28"/>
        </w:rPr>
        <w:t>жителей</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города</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Нефтеюганска</w:t>
      </w:r>
      <w:r w:rsidRPr="00543902">
        <w:rPr>
          <w:rFonts w:ascii="Times New Roman" w:hAnsi="Times New Roman" w:cs="Times New Roman"/>
          <w:bCs/>
          <w:spacing w:val="-1"/>
          <w:sz w:val="28"/>
          <w:szCs w:val="28"/>
        </w:rPr>
        <w:t xml:space="preserve">.  </w:t>
      </w:r>
      <w:hyperlink r:id="rId18" w:history="1">
        <w:r w:rsidRPr="00543902">
          <w:rPr>
            <w:rFonts w:ascii="Times New Roman" w:hAnsi="Times New Roman" w:cs="Times New Roman"/>
            <w:bCs/>
            <w:color w:val="0000FF"/>
            <w:spacing w:val="-1"/>
            <w:sz w:val="28"/>
            <w:szCs w:val="28"/>
            <w:u w:val="single"/>
          </w:rPr>
          <w:t>https://vk.com/cmi_yugansk?w=wall-27985680_11556</w:t>
        </w:r>
      </w:hyperlink>
      <w:r w:rsidRPr="00543902">
        <w:rPr>
          <w:rFonts w:ascii="Times New Roman" w:hAnsi="Times New Roman" w:cs="Times New Roman"/>
          <w:bCs/>
          <w:spacing w:val="-1"/>
          <w:sz w:val="28"/>
          <w:szCs w:val="28"/>
        </w:rPr>
        <w:t>;</w:t>
      </w:r>
    </w:p>
    <w:p w:rsidR="004F50CE" w:rsidRPr="00543902" w:rsidRDefault="00762BF5" w:rsidP="004F50CE">
      <w:pPr>
        <w:pBdr>
          <w:bottom w:val="single" w:sz="4" w:space="31" w:color="FFFFFF"/>
        </w:pBdr>
        <w:spacing w:after="0" w:line="240" w:lineRule="auto"/>
        <w:ind w:firstLine="851"/>
        <w:jc w:val="both"/>
        <w:rPr>
          <w:rFonts w:ascii="Times New Roman" w:hAnsi="Times New Roman" w:cs="Times New Roman"/>
          <w:bCs/>
          <w:spacing w:val="-1"/>
          <w:sz w:val="28"/>
          <w:szCs w:val="28"/>
        </w:rPr>
      </w:pPr>
      <w:r w:rsidRPr="00543902">
        <w:rPr>
          <w:rFonts w:ascii="Times New Roman" w:hAnsi="Times New Roman" w:cs="Times New Roman"/>
          <w:bCs/>
          <w:spacing w:val="-1"/>
          <w:sz w:val="28"/>
          <w:szCs w:val="28"/>
        </w:rPr>
        <w:t>-</w:t>
      </w:r>
      <w:r w:rsidRPr="00543902">
        <w:rPr>
          <w:rFonts w:ascii="Times New Roman" w:hAnsi="Times New Roman" w:cs="Times New Roman" w:hint="eastAsia"/>
          <w:bCs/>
          <w:spacing w:val="-1"/>
          <w:sz w:val="28"/>
          <w:szCs w:val="28"/>
        </w:rPr>
        <w:t>в</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школьном</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музее</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Боевой</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славы</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имени</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Н</w:t>
      </w:r>
      <w:r w:rsidRPr="00543902">
        <w:rPr>
          <w:rFonts w:ascii="Times New Roman" w:hAnsi="Times New Roman" w:cs="Times New Roman"/>
          <w:bCs/>
          <w:spacing w:val="-1"/>
          <w:sz w:val="28"/>
          <w:szCs w:val="28"/>
        </w:rPr>
        <w:t>.</w:t>
      </w:r>
      <w:r w:rsidRPr="00543902">
        <w:rPr>
          <w:rFonts w:ascii="Times New Roman" w:hAnsi="Times New Roman" w:cs="Times New Roman" w:hint="eastAsia"/>
          <w:bCs/>
          <w:spacing w:val="-1"/>
          <w:sz w:val="28"/>
          <w:szCs w:val="28"/>
        </w:rPr>
        <w:t>И</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Кузнецова»</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проведены</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экскурсии</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Герои</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среди</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нас»</w:t>
      </w:r>
      <w:r w:rsidRPr="00543902">
        <w:rPr>
          <w:rFonts w:ascii="Times New Roman" w:hAnsi="Times New Roman" w:cs="Times New Roman"/>
          <w:bCs/>
          <w:spacing w:val="-1"/>
          <w:sz w:val="28"/>
          <w:szCs w:val="28"/>
        </w:rPr>
        <w:t xml:space="preserve">, направленные на </w:t>
      </w:r>
      <w:r w:rsidRPr="00543902">
        <w:rPr>
          <w:rFonts w:ascii="Times New Roman" w:hAnsi="Times New Roman" w:cs="Times New Roman" w:hint="eastAsia"/>
          <w:bCs/>
          <w:spacing w:val="-1"/>
          <w:sz w:val="28"/>
          <w:szCs w:val="28"/>
        </w:rPr>
        <w:t>формирование</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у</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учащихся</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интереса</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к</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отечественной</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истории</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и</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уважительного</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отношения</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к</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нравственным</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ценностям</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прошлых</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поколений</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Охват</w:t>
      </w:r>
      <w:r w:rsidRPr="00543902">
        <w:rPr>
          <w:rFonts w:ascii="Times New Roman" w:hAnsi="Times New Roman" w:cs="Times New Roman"/>
          <w:bCs/>
          <w:spacing w:val="-1"/>
          <w:sz w:val="28"/>
          <w:szCs w:val="28"/>
        </w:rPr>
        <w:t xml:space="preserve"> 150 </w:t>
      </w:r>
      <w:r w:rsidRPr="00543902">
        <w:rPr>
          <w:rFonts w:ascii="Times New Roman" w:hAnsi="Times New Roman" w:cs="Times New Roman" w:hint="eastAsia"/>
          <w:bCs/>
          <w:spacing w:val="-1"/>
          <w:sz w:val="28"/>
          <w:szCs w:val="28"/>
        </w:rPr>
        <w:t>учащихся</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начальной</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школы</w:t>
      </w:r>
      <w:r w:rsidRPr="00543902">
        <w:rPr>
          <w:rFonts w:ascii="Times New Roman" w:hAnsi="Times New Roman" w:cs="Times New Roman"/>
          <w:bCs/>
          <w:spacing w:val="-1"/>
          <w:sz w:val="28"/>
          <w:szCs w:val="28"/>
        </w:rPr>
        <w:t>;</w:t>
      </w:r>
    </w:p>
    <w:p w:rsidR="004F50CE" w:rsidRPr="00543902" w:rsidRDefault="00762BF5" w:rsidP="004F50CE">
      <w:pPr>
        <w:pBdr>
          <w:bottom w:val="single" w:sz="4" w:space="31" w:color="FFFFFF"/>
        </w:pBdr>
        <w:spacing w:after="0" w:line="240" w:lineRule="auto"/>
        <w:ind w:firstLine="851"/>
        <w:jc w:val="both"/>
        <w:rPr>
          <w:rFonts w:ascii="Times New Roman" w:hAnsi="Times New Roman" w:cs="Times New Roman"/>
          <w:bCs/>
          <w:spacing w:val="-1"/>
          <w:sz w:val="28"/>
          <w:szCs w:val="28"/>
        </w:rPr>
      </w:pPr>
      <w:r w:rsidRPr="00543902">
        <w:rPr>
          <w:rFonts w:ascii="Times New Roman" w:hAnsi="Times New Roman" w:cs="Times New Roman"/>
          <w:bCs/>
          <w:spacing w:val="-1"/>
          <w:sz w:val="28"/>
          <w:szCs w:val="28"/>
        </w:rPr>
        <w:t xml:space="preserve">-беседы «Разговоры о важном» ко Дню народного единства; классные часы «Единство народов»; </w:t>
      </w:r>
      <w:proofErr w:type="spellStart"/>
      <w:r w:rsidRPr="00543902">
        <w:rPr>
          <w:rFonts w:ascii="Times New Roman" w:hAnsi="Times New Roman" w:cs="Times New Roman"/>
          <w:bCs/>
          <w:spacing w:val="-1"/>
          <w:sz w:val="28"/>
          <w:szCs w:val="28"/>
        </w:rPr>
        <w:t>квест</w:t>
      </w:r>
      <w:proofErr w:type="spellEnd"/>
      <w:r w:rsidRPr="00543902">
        <w:rPr>
          <w:rFonts w:ascii="Times New Roman" w:hAnsi="Times New Roman" w:cs="Times New Roman"/>
          <w:bCs/>
          <w:spacing w:val="-1"/>
          <w:sz w:val="28"/>
          <w:szCs w:val="28"/>
        </w:rPr>
        <w:t xml:space="preserve"> «Дружба народов»; акция «Марафон культур», направленные на формирование гражданской идентичности, сплочения российского народа. Охват 100% учащихся общеобразовательных организаций;</w:t>
      </w:r>
    </w:p>
    <w:p w:rsidR="004F50CE" w:rsidRPr="00543902" w:rsidRDefault="00762BF5" w:rsidP="004F50CE">
      <w:pPr>
        <w:pBdr>
          <w:bottom w:val="single" w:sz="4" w:space="31" w:color="FFFFFF"/>
        </w:pBdr>
        <w:spacing w:after="0" w:line="240" w:lineRule="auto"/>
        <w:ind w:firstLine="851"/>
        <w:jc w:val="both"/>
        <w:rPr>
          <w:rFonts w:ascii="Times New Roman" w:hAnsi="Times New Roman" w:cs="Times New Roman"/>
          <w:bCs/>
          <w:spacing w:val="-1"/>
          <w:sz w:val="28"/>
          <w:szCs w:val="28"/>
          <w:u w:val="single"/>
        </w:rPr>
      </w:pPr>
      <w:r w:rsidRPr="00543902">
        <w:rPr>
          <w:rFonts w:ascii="Times New Roman" w:hAnsi="Times New Roman" w:cs="Times New Roman"/>
          <w:bCs/>
          <w:spacing w:val="-1"/>
          <w:sz w:val="28"/>
          <w:szCs w:val="28"/>
        </w:rPr>
        <w:t xml:space="preserve">-на базе МБОУ «СОШ № 7» проведён городской фестиваль национальных культур «Нефтеюганск - город дружбы». В рамках Фестиваля организована выставка рисунков «Национальные традиции и обычаи народов России», презентация </w:t>
      </w:r>
      <w:proofErr w:type="spellStart"/>
      <w:r w:rsidRPr="00543902">
        <w:rPr>
          <w:rFonts w:ascii="Times New Roman" w:hAnsi="Times New Roman" w:cs="Times New Roman"/>
          <w:bCs/>
          <w:spacing w:val="-1"/>
          <w:sz w:val="28"/>
          <w:szCs w:val="28"/>
        </w:rPr>
        <w:t>лэпбука</w:t>
      </w:r>
      <w:proofErr w:type="spellEnd"/>
      <w:r w:rsidRPr="00543902">
        <w:rPr>
          <w:rFonts w:ascii="Times New Roman" w:hAnsi="Times New Roman" w:cs="Times New Roman"/>
          <w:bCs/>
          <w:spacing w:val="-1"/>
          <w:sz w:val="28"/>
          <w:szCs w:val="28"/>
        </w:rPr>
        <w:t xml:space="preserve"> «Литературное творчество народов России», презентация народа (национальности), проживающего (ей) на территории города Нефтеюганска. Команды школ подготовили и презентовали: народные костюмы, традиции, обряды и обычаи, национальные песни, танцы, игры народов России. Охват 161 обучающийся и педагоги образовательных организаций, </w:t>
      </w:r>
      <w:hyperlink r:id="rId19" w:history="1">
        <w:r w:rsidRPr="00543902">
          <w:rPr>
            <w:rFonts w:ascii="Times New Roman" w:hAnsi="Times New Roman" w:cs="Times New Roman"/>
            <w:bCs/>
            <w:color w:val="0000FF"/>
            <w:spacing w:val="-1"/>
            <w:sz w:val="28"/>
            <w:szCs w:val="28"/>
            <w:u w:val="single"/>
          </w:rPr>
          <w:t>https://vk.com/public217506657?w=wall-217506657_832</w:t>
        </w:r>
      </w:hyperlink>
      <w:r w:rsidRPr="00543902">
        <w:rPr>
          <w:rFonts w:ascii="Times New Roman" w:hAnsi="Times New Roman" w:cs="Times New Roman"/>
          <w:bCs/>
          <w:spacing w:val="-1"/>
          <w:sz w:val="28"/>
          <w:szCs w:val="28"/>
          <w:u w:val="single"/>
        </w:rPr>
        <w:t>;</w:t>
      </w:r>
    </w:p>
    <w:p w:rsidR="004F50CE" w:rsidRPr="00543902" w:rsidRDefault="00762BF5" w:rsidP="004F50CE">
      <w:pPr>
        <w:pBdr>
          <w:bottom w:val="single" w:sz="4" w:space="31" w:color="FFFFFF"/>
        </w:pBdr>
        <w:spacing w:after="0" w:line="240" w:lineRule="auto"/>
        <w:ind w:firstLine="851"/>
        <w:jc w:val="both"/>
        <w:rPr>
          <w:rFonts w:ascii="Times New Roman" w:hAnsi="Times New Roman" w:cs="Times New Roman"/>
          <w:bCs/>
          <w:spacing w:val="-1"/>
          <w:sz w:val="28"/>
          <w:szCs w:val="28"/>
        </w:rPr>
      </w:pPr>
      <w:r w:rsidRPr="00543902">
        <w:rPr>
          <w:rFonts w:ascii="Times New Roman" w:hAnsi="Times New Roman" w:cs="Times New Roman"/>
          <w:bCs/>
          <w:spacing w:val="-1"/>
          <w:sz w:val="28"/>
          <w:szCs w:val="28"/>
        </w:rPr>
        <w:t>-патриотическая акция ко Дню Конституции России. В образовательных организациях проведены: акция «День Конституции», для учащихся 5-8 классов; единый урок «Конституция моей страны» для учащихся 8-11 классов; интеллектуальная игра «Что мы знаем о Конституции?»; уроки права по теме «Конституция РФ о межэтнических отношениях» для учащихся 9-11 классов. В ходе мероприятий учащиеся расширили знания об основах гармоничных межнациональных отношений. Охват 5 479 учащихся общеобразовательных организаций;</w:t>
      </w:r>
    </w:p>
    <w:p w:rsidR="004F50CE" w:rsidRPr="00543902" w:rsidRDefault="00762BF5" w:rsidP="004F50CE">
      <w:pPr>
        <w:pBdr>
          <w:bottom w:val="single" w:sz="4" w:space="31" w:color="FFFFFF"/>
        </w:pBdr>
        <w:spacing w:after="0" w:line="240" w:lineRule="auto"/>
        <w:ind w:firstLine="851"/>
        <w:jc w:val="both"/>
        <w:rPr>
          <w:rFonts w:ascii="Times New Roman" w:hAnsi="Times New Roman" w:cs="Times New Roman"/>
          <w:bCs/>
          <w:iCs/>
          <w:spacing w:val="-1"/>
          <w:sz w:val="28"/>
          <w:szCs w:val="28"/>
        </w:rPr>
      </w:pPr>
      <w:r w:rsidRPr="00543902">
        <w:rPr>
          <w:rFonts w:ascii="Times New Roman" w:hAnsi="Times New Roman" w:cs="Times New Roman"/>
          <w:bCs/>
          <w:iCs/>
          <w:spacing w:val="-1"/>
          <w:sz w:val="28"/>
          <w:szCs w:val="28"/>
        </w:rPr>
        <w:t>-в Центре национальных культур состоялся круглый стол «Межнациональные отношения в молодёжной среде» с участием студентов АУ «</w:t>
      </w:r>
      <w:proofErr w:type="spellStart"/>
      <w:r w:rsidRPr="00543902">
        <w:rPr>
          <w:rFonts w:ascii="Times New Roman" w:hAnsi="Times New Roman" w:cs="Times New Roman"/>
          <w:bCs/>
          <w:iCs/>
          <w:spacing w:val="-1"/>
          <w:sz w:val="28"/>
          <w:szCs w:val="28"/>
        </w:rPr>
        <w:t>Нефтеюганский</w:t>
      </w:r>
      <w:proofErr w:type="spellEnd"/>
      <w:r w:rsidRPr="00543902">
        <w:rPr>
          <w:rFonts w:ascii="Times New Roman" w:hAnsi="Times New Roman" w:cs="Times New Roman"/>
          <w:bCs/>
          <w:iCs/>
          <w:spacing w:val="-1"/>
          <w:sz w:val="28"/>
          <w:szCs w:val="28"/>
        </w:rPr>
        <w:t xml:space="preserve"> политехнический колледж» и Индустриального института «филиала ФГБОУ «ЮГУ», сотрудников администрации города, ОМВД России по </w:t>
      </w:r>
      <w:proofErr w:type="spellStart"/>
      <w:r w:rsidRPr="00543902">
        <w:rPr>
          <w:rFonts w:ascii="Times New Roman" w:hAnsi="Times New Roman" w:cs="Times New Roman"/>
          <w:bCs/>
          <w:iCs/>
          <w:spacing w:val="-1"/>
          <w:sz w:val="28"/>
          <w:szCs w:val="28"/>
        </w:rPr>
        <w:t>г.Нефтеюганску</w:t>
      </w:r>
      <w:proofErr w:type="spellEnd"/>
      <w:r w:rsidRPr="00543902">
        <w:rPr>
          <w:rFonts w:ascii="Times New Roman" w:hAnsi="Times New Roman" w:cs="Times New Roman"/>
          <w:bCs/>
          <w:iCs/>
          <w:spacing w:val="-1"/>
          <w:sz w:val="28"/>
          <w:szCs w:val="28"/>
        </w:rPr>
        <w:t xml:space="preserve">. В формате живого разговора участники мероприятия обсудили проблемы межнационального и межконфессионального согласия в молодежной среде, студентов познакомили с видами экстремизма и терроризма, с ответственностью за экстремистские и террористические действия. Охвачено 40 человек.  </w:t>
      </w:r>
      <w:hyperlink r:id="rId20" w:history="1">
        <w:r w:rsidRPr="00543902">
          <w:rPr>
            <w:rFonts w:ascii="Times New Roman" w:hAnsi="Times New Roman" w:cs="Times New Roman"/>
            <w:bCs/>
            <w:iCs/>
            <w:color w:val="0000FF"/>
            <w:spacing w:val="-1"/>
            <w:sz w:val="28"/>
            <w:szCs w:val="28"/>
            <w:u w:val="single"/>
          </w:rPr>
          <w:t>https://vk.com/cnk_prazdnik?w=wall-45787411_4076</w:t>
        </w:r>
      </w:hyperlink>
      <w:r w:rsidRPr="00543902">
        <w:rPr>
          <w:rFonts w:ascii="Times New Roman" w:hAnsi="Times New Roman" w:cs="Times New Roman"/>
          <w:bCs/>
          <w:iCs/>
          <w:spacing w:val="-1"/>
          <w:sz w:val="28"/>
          <w:szCs w:val="28"/>
        </w:rPr>
        <w:t xml:space="preserve">, </w:t>
      </w:r>
      <w:hyperlink r:id="rId21" w:history="1">
        <w:r w:rsidRPr="00543902">
          <w:rPr>
            <w:rFonts w:ascii="Times New Roman" w:hAnsi="Times New Roman" w:cs="Times New Roman"/>
            <w:bCs/>
            <w:iCs/>
            <w:color w:val="0000FF"/>
            <w:spacing w:val="-1"/>
            <w:sz w:val="28"/>
            <w:szCs w:val="28"/>
            <w:u w:val="single"/>
          </w:rPr>
          <w:t>https://ok.ru/group/70000002287783/topic/155632058494375</w:t>
        </w:r>
      </w:hyperlink>
      <w:r w:rsidRPr="00543902">
        <w:rPr>
          <w:rFonts w:ascii="Times New Roman" w:hAnsi="Times New Roman" w:cs="Times New Roman"/>
          <w:bCs/>
          <w:iCs/>
          <w:spacing w:val="-1"/>
          <w:sz w:val="28"/>
          <w:szCs w:val="28"/>
        </w:rPr>
        <w:t xml:space="preserve">. </w:t>
      </w:r>
    </w:p>
    <w:p w:rsidR="004F50CE" w:rsidRPr="00543902" w:rsidRDefault="00762BF5" w:rsidP="004F50CE">
      <w:pPr>
        <w:pBdr>
          <w:bottom w:val="single" w:sz="4" w:space="31" w:color="FFFFFF"/>
        </w:pBdr>
        <w:spacing w:after="0" w:line="240" w:lineRule="auto"/>
        <w:ind w:firstLine="851"/>
        <w:jc w:val="both"/>
        <w:rPr>
          <w:rFonts w:ascii="Times New Roman" w:hAnsi="Times New Roman" w:cs="Times New Roman"/>
          <w:bCs/>
          <w:spacing w:val="-1"/>
          <w:sz w:val="28"/>
          <w:szCs w:val="28"/>
        </w:rPr>
      </w:pPr>
      <w:r w:rsidRPr="00543902">
        <w:rPr>
          <w:rFonts w:ascii="Times New Roman" w:hAnsi="Times New Roman" w:cs="Times New Roman"/>
          <w:bCs/>
          <w:spacing w:val="-1"/>
          <w:sz w:val="28"/>
          <w:szCs w:val="28"/>
        </w:rPr>
        <w:t>-проведено Первенство города Нефтеюганска по каратэ (</w:t>
      </w:r>
      <w:r w:rsidRPr="00543902">
        <w:rPr>
          <w:rFonts w:ascii="Times New Roman" w:hAnsi="Times New Roman" w:cs="Times New Roman"/>
          <w:bCs/>
          <w:spacing w:val="-1"/>
          <w:sz w:val="28"/>
          <w:szCs w:val="28"/>
          <w:lang w:val="en-US"/>
        </w:rPr>
        <w:t>WKF</w:t>
      </w:r>
      <w:r w:rsidRPr="00543902">
        <w:rPr>
          <w:rFonts w:ascii="Times New Roman" w:hAnsi="Times New Roman" w:cs="Times New Roman"/>
          <w:bCs/>
          <w:spacing w:val="-1"/>
          <w:sz w:val="28"/>
          <w:szCs w:val="28"/>
        </w:rPr>
        <w:t xml:space="preserve">) среди кадетов 14-15, 16-17 лет и юниоров 18-20 лет, посвященное </w:t>
      </w:r>
      <w:r w:rsidRPr="00543902">
        <w:rPr>
          <w:rFonts w:ascii="Times New Roman" w:hAnsi="Times New Roman" w:cs="Times New Roman"/>
          <w:bCs/>
          <w:spacing w:val="-1"/>
          <w:sz w:val="28"/>
          <w:szCs w:val="28"/>
        </w:rPr>
        <w:br/>
        <w:t>«Дню народного единства». В соревнованиях приняли участие 70 человек различных национальностей.</w:t>
      </w:r>
    </w:p>
    <w:p w:rsidR="004F50CE" w:rsidRPr="00543902" w:rsidRDefault="00762BF5" w:rsidP="004F50CE">
      <w:pPr>
        <w:pBdr>
          <w:bottom w:val="single" w:sz="4" w:space="31" w:color="FFFFFF"/>
        </w:pBdr>
        <w:spacing w:after="0" w:line="240" w:lineRule="auto"/>
        <w:ind w:firstLine="851"/>
        <w:jc w:val="both"/>
        <w:rPr>
          <w:rFonts w:ascii="Times New Roman" w:hAnsi="Times New Roman" w:cs="Times New Roman"/>
          <w:bCs/>
          <w:spacing w:val="-1"/>
          <w:sz w:val="28"/>
          <w:szCs w:val="28"/>
        </w:rPr>
      </w:pPr>
      <w:r w:rsidRPr="00543902">
        <w:rPr>
          <w:rFonts w:ascii="Times New Roman" w:hAnsi="Times New Roman" w:cs="Times New Roman"/>
          <w:bCs/>
          <w:spacing w:val="-1"/>
          <w:sz w:val="28"/>
          <w:szCs w:val="28"/>
        </w:rPr>
        <w:t xml:space="preserve">-состоялось спортивно-массовое </w:t>
      </w:r>
      <w:bookmarkStart w:id="1" w:name="_Hlk136524106"/>
      <w:r w:rsidRPr="00543902">
        <w:rPr>
          <w:rFonts w:ascii="Times New Roman" w:hAnsi="Times New Roman" w:cs="Times New Roman"/>
          <w:bCs/>
          <w:spacing w:val="-1"/>
          <w:sz w:val="28"/>
          <w:szCs w:val="28"/>
        </w:rPr>
        <w:t>мероприятие Фестиваль «</w:t>
      </w:r>
      <w:proofErr w:type="spellStart"/>
      <w:r w:rsidRPr="00543902">
        <w:rPr>
          <w:rFonts w:ascii="Times New Roman" w:hAnsi="Times New Roman" w:cs="Times New Roman"/>
          <w:bCs/>
          <w:spacing w:val="-1"/>
          <w:sz w:val="28"/>
          <w:szCs w:val="28"/>
        </w:rPr>
        <w:t>Юганск</w:t>
      </w:r>
      <w:proofErr w:type="spellEnd"/>
      <w:r w:rsidRPr="00543902">
        <w:rPr>
          <w:rFonts w:ascii="Times New Roman" w:hAnsi="Times New Roman" w:cs="Times New Roman"/>
          <w:bCs/>
          <w:spacing w:val="-1"/>
          <w:sz w:val="28"/>
          <w:szCs w:val="28"/>
        </w:rPr>
        <w:t xml:space="preserve"> многоликий»</w:t>
      </w:r>
      <w:bookmarkEnd w:id="1"/>
      <w:r w:rsidRPr="00543902">
        <w:rPr>
          <w:rFonts w:ascii="Times New Roman" w:hAnsi="Times New Roman" w:cs="Times New Roman"/>
          <w:bCs/>
          <w:spacing w:val="-1"/>
          <w:sz w:val="28"/>
          <w:szCs w:val="28"/>
        </w:rPr>
        <w:t>. В мероприятии приняли участие сборные команды разных национальностей города Нефтеюганска: «Кадетские береты», «Сила Сибири», «Югорские медведи», «Этно-старт». Возрастная категория от 07 до 18 лет. Количество участников – 30 человек.</w:t>
      </w:r>
    </w:p>
    <w:p w:rsidR="004F50CE" w:rsidRPr="00543902" w:rsidRDefault="00B27196" w:rsidP="004F50CE">
      <w:pPr>
        <w:pBdr>
          <w:bottom w:val="single" w:sz="4" w:space="31" w:color="FFFFFF"/>
        </w:pBdr>
        <w:spacing w:after="0" w:line="240" w:lineRule="auto"/>
        <w:ind w:firstLine="851"/>
        <w:jc w:val="both"/>
        <w:rPr>
          <w:rFonts w:ascii="Times New Roman" w:hAnsi="Times New Roman" w:cs="Times New Roman"/>
          <w:b/>
          <w:bCs/>
          <w:i/>
          <w:spacing w:val="-1"/>
          <w:sz w:val="28"/>
          <w:szCs w:val="28"/>
        </w:rPr>
      </w:pPr>
      <w:r w:rsidRPr="00543902">
        <w:rPr>
          <w:rFonts w:ascii="Times New Roman" w:hAnsi="Times New Roman" w:cs="Times New Roman"/>
          <w:b/>
          <w:bCs/>
          <w:i/>
          <w:spacing w:val="-1"/>
          <w:sz w:val="28"/>
          <w:szCs w:val="28"/>
        </w:rPr>
        <w:t>«</w:t>
      </w:r>
      <w:r w:rsidR="00762BF5" w:rsidRPr="00543902">
        <w:rPr>
          <w:rFonts w:ascii="Times New Roman" w:hAnsi="Times New Roman" w:cs="Times New Roman"/>
          <w:b/>
          <w:bCs/>
          <w:i/>
          <w:spacing w:val="-1"/>
          <w:sz w:val="28"/>
          <w:szCs w:val="28"/>
        </w:rPr>
        <w:t>Содействие этнокультурному многообразию народов России</w:t>
      </w:r>
      <w:r w:rsidRPr="00543902">
        <w:rPr>
          <w:rFonts w:ascii="Times New Roman" w:hAnsi="Times New Roman" w:cs="Times New Roman"/>
          <w:b/>
          <w:bCs/>
          <w:i/>
          <w:spacing w:val="-1"/>
          <w:sz w:val="28"/>
          <w:szCs w:val="28"/>
        </w:rPr>
        <w:t>»</w:t>
      </w:r>
      <w:r w:rsidR="00F4798C" w:rsidRPr="00543902">
        <w:rPr>
          <w:rFonts w:ascii="Times New Roman" w:hAnsi="Times New Roman" w:cs="Times New Roman"/>
          <w:b/>
          <w:bCs/>
          <w:i/>
          <w:spacing w:val="-1"/>
          <w:sz w:val="28"/>
          <w:szCs w:val="28"/>
        </w:rPr>
        <w:t>:</w:t>
      </w:r>
    </w:p>
    <w:p w:rsidR="004F50CE" w:rsidRPr="00543902" w:rsidRDefault="00F4798C" w:rsidP="004F50CE">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cs="Times New Roman"/>
          <w:sz w:val="28"/>
          <w:szCs w:val="28"/>
        </w:rPr>
        <w:t>-</w:t>
      </w:r>
      <w:r w:rsidR="00762BF5" w:rsidRPr="00543902">
        <w:rPr>
          <w:rFonts w:ascii="Times New Roman" w:hAnsi="Times New Roman" w:cs="Times New Roman"/>
          <w:sz w:val="28"/>
          <w:szCs w:val="28"/>
        </w:rPr>
        <w:t>выставка «Югорское наследие» знакомит с традиционной культурой коренного населения – ханты. Количество посещений 1</w:t>
      </w:r>
      <w:r w:rsidRPr="00543902">
        <w:rPr>
          <w:rFonts w:ascii="Times New Roman" w:hAnsi="Times New Roman" w:cs="Times New Roman"/>
          <w:sz w:val="28"/>
          <w:szCs w:val="28"/>
        </w:rPr>
        <w:t xml:space="preserve"> </w:t>
      </w:r>
      <w:r w:rsidR="00762BF5" w:rsidRPr="00543902">
        <w:rPr>
          <w:rFonts w:ascii="Times New Roman" w:hAnsi="Times New Roman" w:cs="Times New Roman"/>
          <w:sz w:val="28"/>
          <w:szCs w:val="28"/>
        </w:rPr>
        <w:t>360 человек;</w:t>
      </w:r>
    </w:p>
    <w:p w:rsidR="004F50CE" w:rsidRPr="00543902" w:rsidRDefault="00F4798C" w:rsidP="004F50CE">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w:t>
      </w:r>
      <w:r w:rsidR="00762BF5" w:rsidRPr="00543902">
        <w:rPr>
          <w:rFonts w:ascii="Times New Roman" w:hAnsi="Times New Roman" w:cs="Times New Roman"/>
          <w:sz w:val="28"/>
          <w:szCs w:val="28"/>
        </w:rPr>
        <w:t>выставка «Русские старожилы</w:t>
      </w:r>
      <w:r w:rsidR="00762BF5" w:rsidRPr="00543902">
        <w:rPr>
          <w:rFonts w:ascii="Pragmatica" w:hAnsi="Pragmatica" w:cs="Times New Roman"/>
          <w:sz w:val="28"/>
          <w:szCs w:val="28"/>
        </w:rPr>
        <w:t xml:space="preserve"> Западной </w:t>
      </w:r>
      <w:r w:rsidR="00762BF5" w:rsidRPr="00543902">
        <w:rPr>
          <w:rFonts w:ascii="Times New Roman" w:hAnsi="Times New Roman" w:cs="Times New Roman"/>
          <w:sz w:val="28"/>
          <w:szCs w:val="28"/>
        </w:rPr>
        <w:t>Сибири» повествует о быте русских переселенцев. Количество посещений 1</w:t>
      </w:r>
      <w:r w:rsidRPr="00543902">
        <w:rPr>
          <w:rFonts w:ascii="Times New Roman" w:hAnsi="Times New Roman" w:cs="Times New Roman"/>
          <w:sz w:val="28"/>
          <w:szCs w:val="28"/>
        </w:rPr>
        <w:t xml:space="preserve"> </w:t>
      </w:r>
      <w:r w:rsidR="00762BF5" w:rsidRPr="00543902">
        <w:rPr>
          <w:rFonts w:ascii="Times New Roman" w:hAnsi="Times New Roman" w:cs="Times New Roman"/>
          <w:sz w:val="28"/>
          <w:szCs w:val="28"/>
        </w:rPr>
        <w:t>240 человек;</w:t>
      </w:r>
    </w:p>
    <w:p w:rsidR="004F50CE" w:rsidRPr="00543902" w:rsidRDefault="00762BF5" w:rsidP="004F50CE">
      <w:pPr>
        <w:pBdr>
          <w:bottom w:val="single" w:sz="4" w:space="31" w:color="FFFFFF"/>
        </w:pBdr>
        <w:spacing w:after="0" w:line="240" w:lineRule="auto"/>
        <w:ind w:firstLine="851"/>
        <w:jc w:val="both"/>
        <w:rPr>
          <w:rFonts w:asciiTheme="minorHAnsi" w:hAnsiTheme="minorHAnsi" w:cs="Times New Roman"/>
          <w:sz w:val="28"/>
          <w:szCs w:val="28"/>
        </w:rPr>
      </w:pPr>
      <w:r w:rsidRPr="00543902">
        <w:rPr>
          <w:rFonts w:ascii="Pragmatica" w:hAnsi="Pragmatica" w:cs="Times New Roman"/>
          <w:sz w:val="28"/>
          <w:szCs w:val="28"/>
        </w:rPr>
        <w:t xml:space="preserve">-выставка «Русский </w:t>
      </w:r>
      <w:proofErr w:type="spellStart"/>
      <w:r w:rsidRPr="00543902">
        <w:rPr>
          <w:rFonts w:ascii="Pragmatica" w:hAnsi="Pragmatica" w:cs="Times New Roman"/>
          <w:sz w:val="28"/>
          <w:szCs w:val="28"/>
        </w:rPr>
        <w:t>коч</w:t>
      </w:r>
      <w:proofErr w:type="spellEnd"/>
      <w:r w:rsidRPr="00543902">
        <w:rPr>
          <w:rFonts w:ascii="Pragmatica" w:hAnsi="Pragmatica" w:cs="Times New Roman"/>
          <w:sz w:val="28"/>
          <w:szCs w:val="28"/>
        </w:rPr>
        <w:t xml:space="preserve"> XVII века. </w:t>
      </w:r>
      <w:r w:rsidRPr="00543902">
        <w:rPr>
          <w:rFonts w:ascii="Pragmatica" w:hAnsi="Pragmatica" w:cs="Times New Roman" w:hint="eastAsia"/>
          <w:sz w:val="28"/>
          <w:szCs w:val="28"/>
        </w:rPr>
        <w:t>Освоение</w:t>
      </w:r>
      <w:r w:rsidRPr="00543902">
        <w:rPr>
          <w:rFonts w:ascii="Pragmatica" w:hAnsi="Pragmatica" w:cs="Times New Roman"/>
          <w:sz w:val="28"/>
          <w:szCs w:val="28"/>
        </w:rPr>
        <w:t xml:space="preserve"> </w:t>
      </w:r>
      <w:r w:rsidRPr="00543902">
        <w:rPr>
          <w:rFonts w:ascii="Pragmatica" w:hAnsi="Pragmatica" w:cs="Times New Roman" w:hint="eastAsia"/>
          <w:sz w:val="28"/>
          <w:szCs w:val="28"/>
        </w:rPr>
        <w:t>Сибири»</w:t>
      </w:r>
      <w:r w:rsidRPr="00543902">
        <w:rPr>
          <w:rFonts w:ascii="Pragmatica" w:hAnsi="Pragmatica" w:cs="Times New Roman"/>
          <w:sz w:val="28"/>
          <w:szCs w:val="28"/>
        </w:rPr>
        <w:t xml:space="preserve">. Количество </w:t>
      </w:r>
      <w:r w:rsidRPr="00543902">
        <w:rPr>
          <w:rFonts w:ascii="Times New Roman" w:hAnsi="Times New Roman" w:cs="Times New Roman"/>
          <w:sz w:val="28"/>
          <w:szCs w:val="28"/>
        </w:rPr>
        <w:t>посещений 500</w:t>
      </w:r>
      <w:r w:rsidRPr="00543902">
        <w:rPr>
          <w:rFonts w:ascii="Pragmatica" w:hAnsi="Pragmatica" w:cs="Times New Roman"/>
          <w:sz w:val="28"/>
          <w:szCs w:val="28"/>
        </w:rPr>
        <w:t xml:space="preserve"> </w:t>
      </w:r>
      <w:r w:rsidRPr="00543902">
        <w:rPr>
          <w:rFonts w:ascii="Pragmatica" w:hAnsi="Pragmatica" w:cs="Times New Roman" w:hint="eastAsia"/>
          <w:sz w:val="28"/>
          <w:szCs w:val="28"/>
        </w:rPr>
        <w:t>человек</w:t>
      </w:r>
      <w:r w:rsidRPr="00543902">
        <w:rPr>
          <w:rFonts w:ascii="Pragmatica" w:hAnsi="Pragmatica" w:cs="Times New Roman"/>
          <w:sz w:val="28"/>
          <w:szCs w:val="28"/>
        </w:rPr>
        <w:t>.</w:t>
      </w:r>
    </w:p>
    <w:p w:rsidR="004F50CE" w:rsidRPr="00543902" w:rsidRDefault="00F4798C" w:rsidP="004F50CE">
      <w:pPr>
        <w:pBdr>
          <w:bottom w:val="single" w:sz="4" w:space="31" w:color="FFFFFF"/>
        </w:pBdr>
        <w:spacing w:after="0" w:line="240" w:lineRule="auto"/>
        <w:ind w:firstLine="851"/>
        <w:jc w:val="both"/>
        <w:rPr>
          <w:rFonts w:ascii="Times New Roman" w:hAnsi="Times New Roman" w:cs="Times New Roman"/>
          <w:bCs/>
          <w:sz w:val="28"/>
          <w:szCs w:val="28"/>
        </w:rPr>
      </w:pPr>
      <w:r w:rsidRPr="00543902">
        <w:rPr>
          <w:rFonts w:ascii="Times New Roman" w:hAnsi="Times New Roman" w:cs="Times New Roman"/>
          <w:bCs/>
          <w:sz w:val="28"/>
          <w:szCs w:val="28"/>
        </w:rPr>
        <w:t>-</w:t>
      </w:r>
      <w:r w:rsidR="00762BF5" w:rsidRPr="00543902">
        <w:rPr>
          <w:rFonts w:ascii="Times New Roman" w:hAnsi="Times New Roman" w:cs="Times New Roman"/>
          <w:bCs/>
          <w:sz w:val="28"/>
          <w:szCs w:val="28"/>
        </w:rPr>
        <w:t>выставка «Мой дом – моя Югра», отражающая уникальную, самобытную культуру народов севера. Выставку посетили 100 человек.</w:t>
      </w:r>
    </w:p>
    <w:p w:rsidR="004F50CE" w:rsidRPr="00543902" w:rsidRDefault="00F4798C" w:rsidP="004F50CE">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w:t>
      </w:r>
      <w:r w:rsidR="00762BF5" w:rsidRPr="00543902">
        <w:rPr>
          <w:rFonts w:ascii="Times New Roman" w:hAnsi="Times New Roman" w:cs="Times New Roman"/>
          <w:sz w:val="28"/>
          <w:szCs w:val="28"/>
        </w:rPr>
        <w:t>организована работа выставки ко Дню славянской письменности и культуры. Выставка познакомила посетителей с создателями славянской письменности, и</w:t>
      </w:r>
      <w:r w:rsidRPr="00543902">
        <w:rPr>
          <w:rFonts w:ascii="Times New Roman" w:hAnsi="Times New Roman" w:cs="Times New Roman"/>
          <w:sz w:val="28"/>
          <w:szCs w:val="28"/>
        </w:rPr>
        <w:t>х влиянием на русскую культуру.</w:t>
      </w:r>
      <w:r w:rsidR="00762BF5" w:rsidRPr="00543902">
        <w:rPr>
          <w:rFonts w:ascii="Times New Roman" w:hAnsi="Times New Roman" w:cs="Times New Roman"/>
          <w:sz w:val="28"/>
          <w:szCs w:val="28"/>
        </w:rPr>
        <w:t xml:space="preserve"> С выставкой ознакомились 300 человек.</w:t>
      </w:r>
    </w:p>
    <w:p w:rsidR="004F50CE" w:rsidRPr="00543902" w:rsidRDefault="00F4798C" w:rsidP="004F50CE">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w:t>
      </w:r>
      <w:r w:rsidR="00762BF5" w:rsidRPr="00543902">
        <w:rPr>
          <w:rFonts w:ascii="Times New Roman" w:hAnsi="Times New Roman" w:cs="Times New Roman"/>
          <w:sz w:val="28"/>
          <w:szCs w:val="28"/>
        </w:rPr>
        <w:t>экспонировалась выставка «Славянских букв серебряная россыпь», посвященная Дню славянской письменности и культуры. С выставкой ознакомились 38 человек.</w:t>
      </w:r>
    </w:p>
    <w:p w:rsidR="004F50CE" w:rsidRPr="00543902" w:rsidRDefault="00F4798C" w:rsidP="004F50CE">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w:t>
      </w:r>
      <w:r w:rsidR="00762BF5" w:rsidRPr="00543902">
        <w:rPr>
          <w:rFonts w:ascii="Times New Roman" w:hAnsi="Times New Roman" w:cs="Times New Roman"/>
          <w:sz w:val="28"/>
          <w:szCs w:val="28"/>
        </w:rPr>
        <w:t>проведена викторина «Я русский бы выучил только за то…». Целью мероприятия стало знакомство с величием и красотой русского языка и литературы через пословицы и поговорки, загадки и стихи. Отдельный блок посвящён знакомству с символами России, праздниками народов, проживающих на её территории. Количество участников – 100 человек.</w:t>
      </w:r>
    </w:p>
    <w:p w:rsidR="004F50CE" w:rsidRPr="00543902" w:rsidRDefault="00762BF5" w:rsidP="004F50CE">
      <w:pPr>
        <w:pBdr>
          <w:bottom w:val="single" w:sz="4" w:space="31" w:color="FFFFFF"/>
        </w:pBdr>
        <w:spacing w:after="0" w:line="240" w:lineRule="auto"/>
        <w:ind w:firstLine="851"/>
        <w:jc w:val="both"/>
        <w:rPr>
          <w:rFonts w:ascii="Times New Roman" w:hAnsi="Times New Roman" w:cs="Times New Roman"/>
          <w:bCs/>
          <w:sz w:val="28"/>
          <w:szCs w:val="28"/>
        </w:rPr>
      </w:pPr>
      <w:r w:rsidRPr="00543902">
        <w:rPr>
          <w:rFonts w:ascii="Times New Roman" w:hAnsi="Times New Roman" w:cs="Times New Roman"/>
          <w:bCs/>
          <w:sz w:val="28"/>
          <w:szCs w:val="28"/>
        </w:rPr>
        <w:t>-</w:t>
      </w:r>
      <w:r w:rsidRPr="00543902">
        <w:rPr>
          <w:rFonts w:ascii="Times New Roman" w:hAnsi="Times New Roman" w:cs="Times New Roman" w:hint="eastAsia"/>
          <w:bCs/>
          <w:sz w:val="28"/>
          <w:szCs w:val="28"/>
        </w:rPr>
        <w:t>состоялся</w:t>
      </w:r>
      <w:r w:rsidRPr="00543902">
        <w:rPr>
          <w:rFonts w:ascii="Times New Roman" w:hAnsi="Times New Roman" w:cs="Times New Roman"/>
          <w:bCs/>
          <w:sz w:val="28"/>
          <w:szCs w:val="28"/>
        </w:rPr>
        <w:t xml:space="preserve"> </w:t>
      </w:r>
      <w:r w:rsidRPr="00543902">
        <w:rPr>
          <w:rFonts w:ascii="Times New Roman" w:hAnsi="Times New Roman" w:cs="Times New Roman" w:hint="eastAsia"/>
          <w:bCs/>
          <w:sz w:val="28"/>
          <w:szCs w:val="28"/>
        </w:rPr>
        <w:t>праздничный</w:t>
      </w:r>
      <w:r w:rsidRPr="00543902">
        <w:rPr>
          <w:rFonts w:ascii="Times New Roman" w:hAnsi="Times New Roman" w:cs="Times New Roman"/>
          <w:bCs/>
          <w:sz w:val="28"/>
          <w:szCs w:val="28"/>
        </w:rPr>
        <w:t xml:space="preserve"> </w:t>
      </w:r>
      <w:r w:rsidRPr="00543902">
        <w:rPr>
          <w:rFonts w:ascii="Times New Roman" w:hAnsi="Times New Roman" w:cs="Times New Roman" w:hint="eastAsia"/>
          <w:bCs/>
          <w:sz w:val="28"/>
          <w:szCs w:val="28"/>
        </w:rPr>
        <w:t>концерт</w:t>
      </w:r>
      <w:r w:rsidRPr="00543902">
        <w:rPr>
          <w:rFonts w:ascii="Times New Roman" w:hAnsi="Times New Roman" w:cs="Times New Roman"/>
          <w:bCs/>
          <w:sz w:val="28"/>
          <w:szCs w:val="28"/>
        </w:rPr>
        <w:t xml:space="preserve"> «</w:t>
      </w:r>
      <w:r w:rsidRPr="00543902">
        <w:rPr>
          <w:rFonts w:ascii="Times New Roman" w:hAnsi="Times New Roman" w:cs="Times New Roman" w:hint="eastAsia"/>
          <w:bCs/>
          <w:sz w:val="28"/>
          <w:szCs w:val="28"/>
        </w:rPr>
        <w:t>Лейся</w:t>
      </w:r>
      <w:r w:rsidRPr="00543902">
        <w:rPr>
          <w:rFonts w:ascii="Times New Roman" w:hAnsi="Times New Roman" w:cs="Times New Roman"/>
          <w:bCs/>
          <w:sz w:val="28"/>
          <w:szCs w:val="28"/>
        </w:rPr>
        <w:t xml:space="preserve">, </w:t>
      </w:r>
      <w:r w:rsidRPr="00543902">
        <w:rPr>
          <w:rFonts w:ascii="Times New Roman" w:hAnsi="Times New Roman" w:cs="Times New Roman" w:hint="eastAsia"/>
          <w:bCs/>
          <w:sz w:val="28"/>
          <w:szCs w:val="28"/>
        </w:rPr>
        <w:t>казачья</w:t>
      </w:r>
      <w:r w:rsidRPr="00543902">
        <w:rPr>
          <w:rFonts w:ascii="Times New Roman" w:hAnsi="Times New Roman" w:cs="Times New Roman"/>
          <w:bCs/>
          <w:sz w:val="28"/>
          <w:szCs w:val="28"/>
        </w:rPr>
        <w:t xml:space="preserve"> </w:t>
      </w:r>
      <w:r w:rsidRPr="00543902">
        <w:rPr>
          <w:rFonts w:ascii="Times New Roman" w:hAnsi="Times New Roman" w:cs="Times New Roman" w:hint="eastAsia"/>
          <w:bCs/>
          <w:sz w:val="28"/>
          <w:szCs w:val="28"/>
        </w:rPr>
        <w:t>песня»</w:t>
      </w:r>
      <w:r w:rsidRPr="00543902">
        <w:rPr>
          <w:rFonts w:ascii="Times New Roman" w:hAnsi="Times New Roman" w:cs="Times New Roman"/>
          <w:bCs/>
          <w:sz w:val="28"/>
          <w:szCs w:val="28"/>
        </w:rPr>
        <w:t xml:space="preserve">, </w:t>
      </w:r>
      <w:r w:rsidRPr="00543902">
        <w:rPr>
          <w:rFonts w:ascii="Times New Roman" w:hAnsi="Times New Roman" w:cs="Times New Roman" w:hint="eastAsia"/>
          <w:bCs/>
          <w:sz w:val="28"/>
          <w:szCs w:val="28"/>
        </w:rPr>
        <w:t>приуроченный</w:t>
      </w:r>
      <w:r w:rsidRPr="00543902">
        <w:rPr>
          <w:rFonts w:ascii="Times New Roman" w:hAnsi="Times New Roman" w:cs="Times New Roman"/>
          <w:bCs/>
          <w:sz w:val="28"/>
          <w:szCs w:val="28"/>
        </w:rPr>
        <w:t xml:space="preserve"> </w:t>
      </w:r>
      <w:r w:rsidRPr="00543902">
        <w:rPr>
          <w:rFonts w:ascii="Times New Roman" w:hAnsi="Times New Roman" w:cs="Times New Roman" w:hint="eastAsia"/>
          <w:bCs/>
          <w:sz w:val="28"/>
          <w:szCs w:val="28"/>
        </w:rPr>
        <w:t>ко</w:t>
      </w:r>
      <w:r w:rsidRPr="00543902">
        <w:rPr>
          <w:rFonts w:ascii="Times New Roman" w:hAnsi="Times New Roman" w:cs="Times New Roman"/>
          <w:bCs/>
          <w:sz w:val="28"/>
          <w:szCs w:val="28"/>
        </w:rPr>
        <w:t xml:space="preserve"> </w:t>
      </w:r>
      <w:r w:rsidRPr="00543902">
        <w:rPr>
          <w:rFonts w:ascii="Times New Roman" w:hAnsi="Times New Roman" w:cs="Times New Roman" w:hint="eastAsia"/>
          <w:bCs/>
          <w:sz w:val="28"/>
          <w:szCs w:val="28"/>
        </w:rPr>
        <w:t>Дню</w:t>
      </w:r>
      <w:r w:rsidRPr="00543902">
        <w:rPr>
          <w:rFonts w:ascii="Times New Roman" w:hAnsi="Times New Roman" w:cs="Times New Roman"/>
          <w:bCs/>
          <w:sz w:val="28"/>
          <w:szCs w:val="28"/>
        </w:rPr>
        <w:t xml:space="preserve"> </w:t>
      </w:r>
      <w:r w:rsidRPr="00543902">
        <w:rPr>
          <w:rFonts w:ascii="Times New Roman" w:hAnsi="Times New Roman" w:cs="Times New Roman" w:hint="eastAsia"/>
          <w:bCs/>
          <w:sz w:val="28"/>
          <w:szCs w:val="28"/>
        </w:rPr>
        <w:t>Российского</w:t>
      </w:r>
      <w:r w:rsidRPr="00543902">
        <w:rPr>
          <w:rFonts w:ascii="Times New Roman" w:hAnsi="Times New Roman" w:cs="Times New Roman"/>
          <w:bCs/>
          <w:sz w:val="28"/>
          <w:szCs w:val="28"/>
        </w:rPr>
        <w:t xml:space="preserve"> </w:t>
      </w:r>
      <w:r w:rsidRPr="00543902">
        <w:rPr>
          <w:rFonts w:ascii="Times New Roman" w:hAnsi="Times New Roman" w:cs="Times New Roman" w:hint="eastAsia"/>
          <w:bCs/>
          <w:sz w:val="28"/>
          <w:szCs w:val="28"/>
        </w:rPr>
        <w:t>казачества</w:t>
      </w:r>
      <w:r w:rsidRPr="00543902">
        <w:rPr>
          <w:rFonts w:ascii="Times New Roman" w:hAnsi="Times New Roman" w:cs="Times New Roman"/>
          <w:bCs/>
          <w:sz w:val="28"/>
          <w:szCs w:val="28"/>
        </w:rPr>
        <w:t xml:space="preserve"> «</w:t>
      </w:r>
      <w:r w:rsidRPr="00543902">
        <w:rPr>
          <w:rFonts w:ascii="Times New Roman" w:hAnsi="Times New Roman" w:cs="Times New Roman" w:hint="eastAsia"/>
          <w:bCs/>
          <w:sz w:val="28"/>
          <w:szCs w:val="28"/>
        </w:rPr>
        <w:t>Образцового</w:t>
      </w:r>
      <w:r w:rsidRPr="00543902">
        <w:rPr>
          <w:rFonts w:ascii="Times New Roman" w:hAnsi="Times New Roman" w:cs="Times New Roman"/>
          <w:bCs/>
          <w:sz w:val="28"/>
          <w:szCs w:val="28"/>
        </w:rPr>
        <w:t xml:space="preserve"> </w:t>
      </w:r>
      <w:r w:rsidRPr="00543902">
        <w:rPr>
          <w:rFonts w:ascii="Times New Roman" w:hAnsi="Times New Roman" w:cs="Times New Roman" w:hint="eastAsia"/>
          <w:bCs/>
          <w:sz w:val="28"/>
          <w:szCs w:val="28"/>
        </w:rPr>
        <w:t>художественного</w:t>
      </w:r>
      <w:r w:rsidRPr="00543902">
        <w:rPr>
          <w:rFonts w:ascii="Times New Roman" w:hAnsi="Times New Roman" w:cs="Times New Roman"/>
          <w:bCs/>
          <w:sz w:val="28"/>
          <w:szCs w:val="28"/>
        </w:rPr>
        <w:t xml:space="preserve"> </w:t>
      </w:r>
      <w:r w:rsidRPr="00543902">
        <w:rPr>
          <w:rFonts w:ascii="Times New Roman" w:hAnsi="Times New Roman" w:cs="Times New Roman" w:hint="eastAsia"/>
          <w:bCs/>
          <w:sz w:val="28"/>
          <w:szCs w:val="28"/>
        </w:rPr>
        <w:t>коллектива»</w:t>
      </w:r>
      <w:r w:rsidRPr="00543902">
        <w:rPr>
          <w:rFonts w:ascii="Times New Roman" w:hAnsi="Times New Roman" w:cs="Times New Roman"/>
          <w:bCs/>
          <w:sz w:val="28"/>
          <w:szCs w:val="28"/>
        </w:rPr>
        <w:t xml:space="preserve"> </w:t>
      </w:r>
      <w:r w:rsidRPr="00543902">
        <w:rPr>
          <w:rFonts w:ascii="Times New Roman" w:hAnsi="Times New Roman" w:cs="Times New Roman" w:hint="eastAsia"/>
          <w:bCs/>
          <w:sz w:val="28"/>
          <w:szCs w:val="28"/>
        </w:rPr>
        <w:t>вокального</w:t>
      </w:r>
      <w:r w:rsidRPr="00543902">
        <w:rPr>
          <w:rFonts w:ascii="Times New Roman" w:hAnsi="Times New Roman" w:cs="Times New Roman"/>
          <w:bCs/>
          <w:sz w:val="28"/>
          <w:szCs w:val="28"/>
        </w:rPr>
        <w:t xml:space="preserve"> </w:t>
      </w:r>
      <w:r w:rsidRPr="00543902">
        <w:rPr>
          <w:rFonts w:ascii="Times New Roman" w:hAnsi="Times New Roman" w:cs="Times New Roman" w:hint="eastAsia"/>
          <w:bCs/>
          <w:sz w:val="28"/>
          <w:szCs w:val="28"/>
        </w:rPr>
        <w:t>ансамбля</w:t>
      </w:r>
      <w:r w:rsidRPr="00543902">
        <w:rPr>
          <w:rFonts w:ascii="Times New Roman" w:hAnsi="Times New Roman" w:cs="Times New Roman"/>
          <w:bCs/>
          <w:sz w:val="28"/>
          <w:szCs w:val="28"/>
        </w:rPr>
        <w:t xml:space="preserve"> «</w:t>
      </w:r>
      <w:r w:rsidRPr="00543902">
        <w:rPr>
          <w:rFonts w:ascii="Times New Roman" w:hAnsi="Times New Roman" w:cs="Times New Roman" w:hint="eastAsia"/>
          <w:bCs/>
          <w:sz w:val="28"/>
          <w:szCs w:val="28"/>
        </w:rPr>
        <w:t>Казачок»</w:t>
      </w:r>
      <w:r w:rsidRPr="00543902">
        <w:rPr>
          <w:rFonts w:ascii="Times New Roman" w:hAnsi="Times New Roman" w:cs="Times New Roman"/>
          <w:bCs/>
          <w:sz w:val="28"/>
          <w:szCs w:val="28"/>
        </w:rPr>
        <w:t xml:space="preserve">, </w:t>
      </w:r>
      <w:r w:rsidRPr="00543902">
        <w:rPr>
          <w:rFonts w:ascii="Times New Roman" w:hAnsi="Times New Roman" w:cs="Times New Roman" w:hint="eastAsia"/>
          <w:bCs/>
          <w:sz w:val="28"/>
          <w:szCs w:val="28"/>
        </w:rPr>
        <w:t>ансамбля</w:t>
      </w:r>
      <w:r w:rsidRPr="00543902">
        <w:rPr>
          <w:rFonts w:ascii="Times New Roman" w:hAnsi="Times New Roman" w:cs="Times New Roman"/>
          <w:bCs/>
          <w:sz w:val="28"/>
          <w:szCs w:val="28"/>
        </w:rPr>
        <w:t xml:space="preserve"> </w:t>
      </w:r>
      <w:r w:rsidRPr="00543902">
        <w:rPr>
          <w:rFonts w:ascii="Times New Roman" w:hAnsi="Times New Roman" w:cs="Times New Roman" w:hint="eastAsia"/>
          <w:bCs/>
          <w:sz w:val="28"/>
          <w:szCs w:val="28"/>
        </w:rPr>
        <w:t>казачьей</w:t>
      </w:r>
      <w:r w:rsidRPr="00543902">
        <w:rPr>
          <w:rFonts w:ascii="Times New Roman" w:hAnsi="Times New Roman" w:cs="Times New Roman"/>
          <w:bCs/>
          <w:sz w:val="28"/>
          <w:szCs w:val="28"/>
        </w:rPr>
        <w:t xml:space="preserve"> </w:t>
      </w:r>
      <w:r w:rsidRPr="00543902">
        <w:rPr>
          <w:rFonts w:ascii="Times New Roman" w:hAnsi="Times New Roman" w:cs="Times New Roman" w:hint="eastAsia"/>
          <w:bCs/>
          <w:sz w:val="28"/>
          <w:szCs w:val="28"/>
        </w:rPr>
        <w:t>песни</w:t>
      </w:r>
      <w:r w:rsidRPr="00543902">
        <w:rPr>
          <w:rFonts w:ascii="Times New Roman" w:hAnsi="Times New Roman" w:cs="Times New Roman"/>
          <w:bCs/>
          <w:sz w:val="28"/>
          <w:szCs w:val="28"/>
        </w:rPr>
        <w:t xml:space="preserve"> «</w:t>
      </w:r>
      <w:r w:rsidRPr="00543902">
        <w:rPr>
          <w:rFonts w:ascii="Times New Roman" w:hAnsi="Times New Roman" w:cs="Times New Roman" w:hint="eastAsia"/>
          <w:bCs/>
          <w:sz w:val="28"/>
          <w:szCs w:val="28"/>
        </w:rPr>
        <w:t>Раздолье»</w:t>
      </w:r>
      <w:r w:rsidRPr="00543902">
        <w:rPr>
          <w:rFonts w:ascii="Times New Roman" w:hAnsi="Times New Roman" w:cs="Times New Roman"/>
          <w:bCs/>
          <w:sz w:val="28"/>
          <w:szCs w:val="28"/>
        </w:rPr>
        <w:t xml:space="preserve">. </w:t>
      </w:r>
      <w:r w:rsidRPr="00543902">
        <w:rPr>
          <w:rFonts w:ascii="Times New Roman" w:hAnsi="Times New Roman" w:cs="Times New Roman" w:hint="eastAsia"/>
          <w:bCs/>
          <w:sz w:val="28"/>
          <w:szCs w:val="28"/>
        </w:rPr>
        <w:t>Охват</w:t>
      </w:r>
      <w:r w:rsidRPr="00543902">
        <w:rPr>
          <w:rFonts w:ascii="Times New Roman" w:hAnsi="Times New Roman" w:cs="Times New Roman"/>
          <w:bCs/>
          <w:sz w:val="28"/>
          <w:szCs w:val="28"/>
        </w:rPr>
        <w:t xml:space="preserve"> </w:t>
      </w:r>
      <w:r w:rsidR="00F4798C" w:rsidRPr="00543902">
        <w:rPr>
          <w:rFonts w:ascii="Times New Roman" w:hAnsi="Times New Roman" w:cs="Times New Roman"/>
          <w:bCs/>
          <w:sz w:val="28"/>
          <w:szCs w:val="28"/>
        </w:rPr>
        <w:t xml:space="preserve">                </w:t>
      </w:r>
      <w:r w:rsidRPr="00543902">
        <w:rPr>
          <w:rFonts w:ascii="Times New Roman" w:hAnsi="Times New Roman" w:cs="Times New Roman"/>
          <w:bCs/>
          <w:sz w:val="28"/>
          <w:szCs w:val="28"/>
        </w:rPr>
        <w:t xml:space="preserve">135 </w:t>
      </w:r>
      <w:r w:rsidRPr="00543902">
        <w:rPr>
          <w:rFonts w:ascii="Times New Roman" w:hAnsi="Times New Roman" w:cs="Times New Roman" w:hint="eastAsia"/>
          <w:bCs/>
          <w:sz w:val="28"/>
          <w:szCs w:val="28"/>
        </w:rPr>
        <w:t>человек</w:t>
      </w:r>
      <w:r w:rsidRPr="00543902">
        <w:rPr>
          <w:rFonts w:ascii="Times New Roman" w:hAnsi="Times New Roman" w:cs="Times New Roman"/>
          <w:bCs/>
          <w:sz w:val="28"/>
          <w:szCs w:val="28"/>
        </w:rPr>
        <w:t xml:space="preserve">. </w:t>
      </w:r>
      <w:hyperlink r:id="rId22" w:history="1">
        <w:r w:rsidRPr="00543902">
          <w:rPr>
            <w:rFonts w:ascii="Times New Roman" w:hAnsi="Times New Roman" w:cs="Times New Roman"/>
            <w:bCs/>
            <w:color w:val="0000FF"/>
            <w:sz w:val="28"/>
            <w:szCs w:val="28"/>
            <w:u w:val="single"/>
          </w:rPr>
          <w:t>https://vk.com/kdkugansk?w=wall-70991116_8867</w:t>
        </w:r>
      </w:hyperlink>
      <w:r w:rsidRPr="00543902">
        <w:rPr>
          <w:rFonts w:ascii="Times New Roman" w:hAnsi="Times New Roman" w:cs="Times New Roman"/>
          <w:bCs/>
          <w:sz w:val="28"/>
          <w:szCs w:val="28"/>
        </w:rPr>
        <w:t xml:space="preserve">. </w:t>
      </w:r>
    </w:p>
    <w:p w:rsidR="004F50CE" w:rsidRPr="00543902" w:rsidRDefault="00762BF5" w:rsidP="004F50CE">
      <w:pPr>
        <w:pBdr>
          <w:bottom w:val="single" w:sz="4" w:space="31" w:color="FFFFFF"/>
        </w:pBdr>
        <w:spacing w:after="0" w:line="240" w:lineRule="auto"/>
        <w:ind w:firstLine="851"/>
        <w:jc w:val="both"/>
        <w:rPr>
          <w:rFonts w:ascii="Times New Roman" w:hAnsi="Times New Roman" w:cs="Times New Roman"/>
          <w:bCs/>
          <w:sz w:val="28"/>
          <w:szCs w:val="28"/>
        </w:rPr>
      </w:pPr>
      <w:r w:rsidRPr="00543902">
        <w:rPr>
          <w:rFonts w:ascii="Times New Roman" w:hAnsi="Times New Roman" w:cs="Times New Roman"/>
          <w:bCs/>
          <w:sz w:val="28"/>
          <w:szCs w:val="28"/>
        </w:rPr>
        <w:t xml:space="preserve">-состоялся традиционный концерт «Музыка народов Мира», посвященный Международному дню толерантности. На концерт был приглашен председатель МОО города Нефтеюганска «Центр Азербайджанской национальной культуры «Бирлик» (Единство), в ходе которого были обсуждены идеи нравственного поведения и доброжелательного отношения к людям, независимо от их культурной, национальной принадлежности и вероисповедания. Охвачено </w:t>
      </w:r>
      <w:r w:rsidR="00F4798C" w:rsidRPr="00543902">
        <w:rPr>
          <w:rFonts w:ascii="Times New Roman" w:hAnsi="Times New Roman" w:cs="Times New Roman"/>
          <w:bCs/>
          <w:sz w:val="28"/>
          <w:szCs w:val="28"/>
        </w:rPr>
        <w:t xml:space="preserve">  </w:t>
      </w:r>
      <w:r w:rsidRPr="00543902">
        <w:rPr>
          <w:rFonts w:ascii="Times New Roman" w:hAnsi="Times New Roman" w:cs="Times New Roman"/>
          <w:bCs/>
          <w:sz w:val="28"/>
          <w:szCs w:val="28"/>
        </w:rPr>
        <w:t xml:space="preserve">49 человек. </w:t>
      </w:r>
      <w:hyperlink r:id="rId23" w:history="1">
        <w:r w:rsidRPr="00543902">
          <w:rPr>
            <w:rFonts w:ascii="Times New Roman" w:hAnsi="Times New Roman" w:cs="Times New Roman"/>
            <w:bCs/>
            <w:color w:val="0000FF"/>
            <w:sz w:val="28"/>
            <w:szCs w:val="28"/>
            <w:u w:val="single"/>
          </w:rPr>
          <w:t>https://vk.com/public193692074?w=wall-193692074_1550</w:t>
        </w:r>
      </w:hyperlink>
      <w:r w:rsidR="00F4798C" w:rsidRPr="00543902">
        <w:rPr>
          <w:rFonts w:ascii="Times New Roman" w:hAnsi="Times New Roman" w:cs="Times New Roman"/>
          <w:bCs/>
          <w:sz w:val="28"/>
          <w:szCs w:val="28"/>
        </w:rPr>
        <w:t>.</w:t>
      </w:r>
    </w:p>
    <w:p w:rsidR="004F50CE" w:rsidRPr="00543902" w:rsidRDefault="00F4798C" w:rsidP="004F50CE">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w:t>
      </w:r>
      <w:r w:rsidR="00762BF5" w:rsidRPr="00543902">
        <w:rPr>
          <w:rFonts w:ascii="Times New Roman" w:hAnsi="Times New Roman" w:cs="Times New Roman"/>
          <w:sz w:val="28"/>
          <w:szCs w:val="28"/>
        </w:rPr>
        <w:t>прошел ХIII Фестиваль национальных культур «Многоцветие России». Семьи с детьми и представители различных национальных конфессий, общественные деятели делились национальными традициями и обрядами, особенностями кухни. О своей национальной культуре, обычаях и традициях рассказали узбеки, таджики, русские, кумыки, азербайджанцы, лакцы, ногайцы – учащиеся МБОУ «СОШ №7» и МБОУ «СОШ № 14». Количество участников – 50 человек.</w:t>
      </w:r>
    </w:p>
    <w:p w:rsidR="004F50CE" w:rsidRPr="00543902" w:rsidRDefault="00F4798C" w:rsidP="004F50CE">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w:t>
      </w:r>
      <w:r w:rsidR="00762BF5" w:rsidRPr="00543902">
        <w:rPr>
          <w:rFonts w:ascii="Times New Roman" w:hAnsi="Times New Roman" w:cs="Times New Roman"/>
          <w:sz w:val="28"/>
          <w:szCs w:val="28"/>
        </w:rPr>
        <w:t xml:space="preserve">выставка «Югра - волшебный край». Экспонаты выставки: картины, гравюры, узоры хантыйской тематики вызвали живой интерес у жителей города, и позволили познакомиться с обычаями и традициями хантыйского народа. Охвачено 150 человек. Ссылка на публикацию в социальной сети: </w:t>
      </w:r>
      <w:hyperlink r:id="rId24" w:history="1">
        <w:r w:rsidR="00762BF5" w:rsidRPr="00543902">
          <w:rPr>
            <w:rFonts w:ascii="Times New Roman" w:hAnsi="Times New Roman" w:cs="Times New Roman"/>
            <w:color w:val="0000FF"/>
            <w:sz w:val="28"/>
            <w:szCs w:val="28"/>
            <w:u w:val="single"/>
          </w:rPr>
          <w:t>https://kdkugansk.ru/news/yugra-moy-kray/</w:t>
        </w:r>
      </w:hyperlink>
      <w:r w:rsidRPr="00543902">
        <w:rPr>
          <w:rFonts w:ascii="Times New Roman" w:hAnsi="Times New Roman" w:cs="Times New Roman"/>
          <w:sz w:val="28"/>
          <w:szCs w:val="28"/>
        </w:rPr>
        <w:t>.</w:t>
      </w:r>
    </w:p>
    <w:p w:rsidR="004F50CE" w:rsidRPr="00543902" w:rsidRDefault="00762BF5" w:rsidP="004F50CE">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 xml:space="preserve">-проведен городской литературно-поэтический конкурс «Под большим шатром России». На сцене выступили конкурсанты в номинациях «Поэзия родного языка», «Авторское сочинение, Поэзия, проза», «Литературная композиция», «Инсценировка. Народная басня, сказка, былина, притча, легенда», «Вокал». В конкурсе прозвучали стихи и песни на разных языках, рисунки участников отразили сюжеты национальных произведений, а видеоролики - «уголок малой Родины». Охвачено 220 участников. </w:t>
      </w:r>
      <w:hyperlink r:id="rId25" w:history="1">
        <w:r w:rsidRPr="00543902">
          <w:rPr>
            <w:rFonts w:ascii="Times New Roman" w:hAnsi="Times New Roman" w:cs="Times New Roman"/>
            <w:color w:val="0000FF"/>
            <w:sz w:val="28"/>
            <w:szCs w:val="28"/>
            <w:u w:val="single"/>
          </w:rPr>
          <w:t>https://vk.com/cnk_prazdnik?w=wall-45787411_4069</w:t>
        </w:r>
      </w:hyperlink>
      <w:r w:rsidR="00F4798C" w:rsidRPr="00543902">
        <w:rPr>
          <w:rFonts w:ascii="Times New Roman" w:hAnsi="Times New Roman" w:cs="Times New Roman"/>
          <w:sz w:val="28"/>
          <w:szCs w:val="28"/>
        </w:rPr>
        <w:t>.</w:t>
      </w:r>
    </w:p>
    <w:p w:rsidR="004F50CE" w:rsidRPr="00543902" w:rsidRDefault="00F4798C" w:rsidP="004F50CE">
      <w:pPr>
        <w:pBdr>
          <w:bottom w:val="single" w:sz="4" w:space="31" w:color="FFFFFF"/>
        </w:pBdr>
        <w:spacing w:after="0" w:line="240" w:lineRule="auto"/>
        <w:ind w:firstLine="851"/>
        <w:jc w:val="both"/>
        <w:rPr>
          <w:rFonts w:ascii="Times New Roman" w:hAnsi="Times New Roman" w:cs="Times New Roman"/>
          <w:b/>
          <w:bCs/>
          <w:i/>
          <w:spacing w:val="-1"/>
          <w:sz w:val="28"/>
          <w:szCs w:val="28"/>
        </w:rPr>
      </w:pPr>
      <w:r w:rsidRPr="00543902">
        <w:rPr>
          <w:rFonts w:ascii="Times New Roman" w:hAnsi="Times New Roman" w:cs="Times New Roman"/>
          <w:b/>
          <w:i/>
          <w:sz w:val="28"/>
          <w:szCs w:val="28"/>
        </w:rPr>
        <w:t>«</w:t>
      </w:r>
      <w:r w:rsidR="00762BF5" w:rsidRPr="00543902">
        <w:rPr>
          <w:rFonts w:ascii="Times New Roman" w:hAnsi="Times New Roman" w:cs="Times New Roman"/>
          <w:b/>
          <w:bCs/>
          <w:i/>
          <w:spacing w:val="-1"/>
          <w:sz w:val="28"/>
          <w:szCs w:val="28"/>
        </w:rPr>
        <w:t>Просветительские мероприятия, направленные на популяризацию и поддержку русского языка, как государственного языка Российской Федерации и языка межнационального общения, а также поддержку родных языков народов России, проживающих в муниципальном образовании</w:t>
      </w:r>
      <w:r w:rsidRPr="00543902">
        <w:rPr>
          <w:rFonts w:ascii="Times New Roman" w:hAnsi="Times New Roman" w:cs="Times New Roman"/>
          <w:b/>
          <w:bCs/>
          <w:i/>
          <w:spacing w:val="-1"/>
          <w:sz w:val="28"/>
          <w:szCs w:val="28"/>
        </w:rPr>
        <w:t>»:</w:t>
      </w:r>
    </w:p>
    <w:p w:rsidR="004F50CE" w:rsidRPr="00543902" w:rsidRDefault="00F4798C" w:rsidP="004F50CE">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w:t>
      </w:r>
      <w:r w:rsidR="00762BF5" w:rsidRPr="00543902">
        <w:rPr>
          <w:rFonts w:ascii="Times New Roman" w:hAnsi="Times New Roman" w:cs="Times New Roman"/>
          <w:sz w:val="28"/>
          <w:szCs w:val="28"/>
        </w:rPr>
        <w:t xml:space="preserve">проведение муниципального этапа Всероссийского конкурса чтецов «Живая классика», направленного на расширение читательского кругозора детей и подростков, с целью позиционирования русского </w:t>
      </w:r>
      <w:r w:rsidR="00762BF5" w:rsidRPr="00543902">
        <w:rPr>
          <w:rFonts w:ascii="Times New Roman" w:hAnsi="Times New Roman" w:cs="Times New Roman"/>
          <w:bCs/>
          <w:spacing w:val="-1"/>
          <w:sz w:val="28"/>
          <w:szCs w:val="28"/>
        </w:rPr>
        <w:t>языка, как языка межнационального общения</w:t>
      </w:r>
      <w:r w:rsidR="00762BF5" w:rsidRPr="00543902">
        <w:rPr>
          <w:rFonts w:ascii="Times New Roman" w:hAnsi="Times New Roman" w:cs="Times New Roman"/>
          <w:sz w:val="28"/>
          <w:szCs w:val="28"/>
        </w:rPr>
        <w:t>. В конкурсе приняли участие 44 обучающихся;</w:t>
      </w:r>
    </w:p>
    <w:p w:rsidR="004F50CE" w:rsidRPr="00543902" w:rsidRDefault="00F4798C" w:rsidP="004F50CE">
      <w:pPr>
        <w:pBdr>
          <w:bottom w:val="single" w:sz="4" w:space="31" w:color="FFFFFF"/>
        </w:pBdr>
        <w:spacing w:after="0" w:line="240" w:lineRule="auto"/>
        <w:ind w:firstLine="851"/>
        <w:jc w:val="both"/>
        <w:rPr>
          <w:rFonts w:ascii="Times New Roman" w:hAnsi="Times New Roman" w:cs="Times New Roman"/>
          <w:bCs/>
          <w:spacing w:val="-1"/>
          <w:sz w:val="28"/>
          <w:szCs w:val="28"/>
        </w:rPr>
      </w:pPr>
      <w:r w:rsidRPr="00543902">
        <w:rPr>
          <w:rFonts w:ascii="Times New Roman" w:hAnsi="Times New Roman" w:cs="Times New Roman"/>
          <w:bCs/>
          <w:spacing w:val="-1"/>
          <w:sz w:val="28"/>
          <w:szCs w:val="28"/>
        </w:rPr>
        <w:t>-</w:t>
      </w:r>
      <w:r w:rsidR="00762BF5" w:rsidRPr="00543902">
        <w:rPr>
          <w:rFonts w:ascii="Times New Roman" w:hAnsi="Times New Roman" w:cs="Times New Roman"/>
          <w:bCs/>
          <w:spacing w:val="-1"/>
          <w:sz w:val="28"/>
          <w:szCs w:val="28"/>
        </w:rPr>
        <w:t>конкурс чтецов «Открытая книга», направленный на раскрытие творческого потенциала, усиление роли художественного слова и русского языка как межнационального в общении среди обучающихся с ограниченными возможностями здоровья. В конкурсе приняли участие 11 обучающихся МБ</w:t>
      </w:r>
      <w:r w:rsidRPr="00543902">
        <w:rPr>
          <w:rFonts w:ascii="Times New Roman" w:hAnsi="Times New Roman" w:cs="Times New Roman"/>
          <w:bCs/>
          <w:spacing w:val="-1"/>
          <w:sz w:val="28"/>
          <w:szCs w:val="28"/>
        </w:rPr>
        <w:t>ОУ «СОШ № 7»;</w:t>
      </w:r>
    </w:p>
    <w:p w:rsidR="004F50CE" w:rsidRPr="00543902" w:rsidRDefault="00762BF5" w:rsidP="004F50CE">
      <w:pPr>
        <w:pBdr>
          <w:bottom w:val="single" w:sz="4" w:space="31" w:color="FFFFFF"/>
        </w:pBdr>
        <w:spacing w:after="0" w:line="240" w:lineRule="auto"/>
        <w:ind w:firstLine="851"/>
        <w:jc w:val="both"/>
        <w:rPr>
          <w:rFonts w:ascii="Times New Roman" w:hAnsi="Times New Roman" w:cs="Times New Roman"/>
          <w:bCs/>
          <w:color w:val="0000FF"/>
          <w:spacing w:val="-1"/>
          <w:sz w:val="28"/>
          <w:szCs w:val="28"/>
          <w:u w:val="single"/>
        </w:rPr>
      </w:pPr>
      <w:r w:rsidRPr="00543902">
        <w:rPr>
          <w:rFonts w:ascii="Times New Roman" w:hAnsi="Times New Roman" w:cs="Times New Roman"/>
          <w:bCs/>
          <w:spacing w:val="-1"/>
          <w:sz w:val="28"/>
          <w:szCs w:val="28"/>
        </w:rPr>
        <w:t>-проведены X</w:t>
      </w:r>
      <w:r w:rsidRPr="00543902">
        <w:rPr>
          <w:rFonts w:ascii="Times New Roman" w:hAnsi="Times New Roman" w:cs="Times New Roman"/>
          <w:bCs/>
          <w:spacing w:val="-1"/>
          <w:sz w:val="28"/>
          <w:szCs w:val="28"/>
          <w:lang w:val="en-US"/>
        </w:rPr>
        <w:t>I</w:t>
      </w:r>
      <w:r w:rsidRPr="00543902">
        <w:rPr>
          <w:rFonts w:ascii="Times New Roman" w:hAnsi="Times New Roman" w:cs="Times New Roman"/>
          <w:bCs/>
          <w:spacing w:val="-1"/>
          <w:sz w:val="28"/>
          <w:szCs w:val="28"/>
        </w:rPr>
        <w:t xml:space="preserve">V Городские юношеские Кирилло-Мефодиевские чтения, посвященные Дню славянской письменности и культуры по теме "Славянский мир: традиции взаимодействия и взгляд в будущее". В мероприятии приняли участие  135 обучающихся МБОУ «СОШ № 7», МБОУ «СОШ № 14» </w:t>
      </w:r>
      <w:hyperlink r:id="rId26" w:history="1">
        <w:r w:rsidRPr="00543902">
          <w:rPr>
            <w:rFonts w:ascii="Times New Roman" w:hAnsi="Times New Roman" w:cs="Times New Roman"/>
            <w:bCs/>
            <w:color w:val="0000FF"/>
            <w:spacing w:val="-1"/>
            <w:sz w:val="28"/>
            <w:szCs w:val="28"/>
            <w:u w:val="single"/>
          </w:rPr>
          <w:t>https://vk.com/public211386371?w=wall-211386371_1126</w:t>
        </w:r>
      </w:hyperlink>
      <w:r w:rsidRPr="00543902">
        <w:rPr>
          <w:rFonts w:ascii="Times New Roman" w:hAnsi="Times New Roman" w:cs="Times New Roman"/>
          <w:bCs/>
          <w:color w:val="0000FF"/>
          <w:spacing w:val="-1"/>
          <w:sz w:val="28"/>
          <w:szCs w:val="28"/>
          <w:u w:val="single"/>
        </w:rPr>
        <w:t>;</w:t>
      </w:r>
    </w:p>
    <w:p w:rsidR="004F50CE" w:rsidRPr="00543902" w:rsidRDefault="00F4798C" w:rsidP="004F50CE">
      <w:pPr>
        <w:pBdr>
          <w:bottom w:val="single" w:sz="4" w:space="31" w:color="FFFFFF"/>
        </w:pBdr>
        <w:spacing w:after="0" w:line="240" w:lineRule="auto"/>
        <w:ind w:firstLine="851"/>
        <w:jc w:val="both"/>
        <w:rPr>
          <w:rFonts w:ascii="Times New Roman" w:hAnsi="Times New Roman" w:cs="Times New Roman"/>
          <w:bCs/>
          <w:color w:val="0000FF"/>
          <w:spacing w:val="-1"/>
          <w:sz w:val="28"/>
          <w:szCs w:val="28"/>
          <w:u w:val="single"/>
        </w:rPr>
      </w:pPr>
      <w:r w:rsidRPr="00543902">
        <w:rPr>
          <w:rFonts w:ascii="Times New Roman" w:hAnsi="Times New Roman" w:cs="Times New Roman"/>
          <w:bCs/>
          <w:spacing w:val="-1"/>
          <w:sz w:val="28"/>
          <w:szCs w:val="28"/>
        </w:rPr>
        <w:t>-</w:t>
      </w:r>
      <w:r w:rsidR="00762BF5" w:rsidRPr="00543902">
        <w:rPr>
          <w:rFonts w:ascii="Times New Roman" w:hAnsi="Times New Roman" w:cs="Times New Roman"/>
          <w:bCs/>
          <w:spacing w:val="-1"/>
          <w:sz w:val="28"/>
          <w:szCs w:val="28"/>
        </w:rPr>
        <w:t xml:space="preserve">Викторина «День славянской письменности и культуры» и мастер-класс по древнему письму на старославянском языке. В мероприятии приняли участие 26 учащихся, общеобразовательных организаций </w:t>
      </w:r>
      <w:hyperlink r:id="rId27" w:history="1">
        <w:r w:rsidR="00762BF5" w:rsidRPr="00543902">
          <w:rPr>
            <w:rFonts w:ascii="Times New Roman" w:hAnsi="Times New Roman" w:cs="Times New Roman"/>
            <w:bCs/>
            <w:color w:val="0000FF"/>
            <w:spacing w:val="-1"/>
            <w:sz w:val="28"/>
            <w:szCs w:val="28"/>
            <w:u w:val="single"/>
          </w:rPr>
          <w:t>https://vk.com/mirnoevremya86?w=wall-201813234_206</w:t>
        </w:r>
      </w:hyperlink>
      <w:r w:rsidR="00762BF5" w:rsidRPr="00543902">
        <w:rPr>
          <w:rFonts w:ascii="Times New Roman" w:hAnsi="Times New Roman" w:cs="Times New Roman"/>
          <w:bCs/>
          <w:color w:val="0000FF"/>
          <w:spacing w:val="-1"/>
          <w:sz w:val="28"/>
          <w:szCs w:val="28"/>
          <w:u w:val="single"/>
        </w:rPr>
        <w:t>;</w:t>
      </w:r>
    </w:p>
    <w:p w:rsidR="004F50CE" w:rsidRPr="00543902" w:rsidRDefault="00F4798C" w:rsidP="004F50CE">
      <w:pPr>
        <w:pBdr>
          <w:bottom w:val="single" w:sz="4" w:space="31" w:color="FFFFFF"/>
        </w:pBdr>
        <w:spacing w:after="0" w:line="240" w:lineRule="auto"/>
        <w:ind w:firstLine="851"/>
        <w:jc w:val="both"/>
        <w:rPr>
          <w:rFonts w:ascii="Times New Roman" w:hAnsi="Times New Roman" w:cs="Times New Roman"/>
          <w:bCs/>
          <w:spacing w:val="-1"/>
          <w:sz w:val="28"/>
          <w:szCs w:val="28"/>
        </w:rPr>
      </w:pPr>
      <w:r w:rsidRPr="00543902">
        <w:rPr>
          <w:rFonts w:ascii="Times New Roman" w:hAnsi="Times New Roman" w:cs="Times New Roman"/>
          <w:bCs/>
          <w:spacing w:val="-1"/>
          <w:sz w:val="28"/>
          <w:szCs w:val="28"/>
        </w:rPr>
        <w:t>-</w:t>
      </w:r>
      <w:r w:rsidR="00762BF5" w:rsidRPr="00543902">
        <w:rPr>
          <w:rFonts w:ascii="Times New Roman" w:hAnsi="Times New Roman" w:cs="Times New Roman"/>
          <w:bCs/>
          <w:spacing w:val="-1"/>
          <w:sz w:val="28"/>
          <w:szCs w:val="28"/>
        </w:rPr>
        <w:t>проведены Часы общения «И мы сохраним тебя русская речь», «Великое русское слово», «Слово надо спасать» с целью сохранения русского языка, соблюдения норм русского языка, утверждения в сознании и чувствах учащихся социально значимых ценностей, взглядов и убеждений. В мероприятиях приняли участие 3782 учащихся 5-9-х классов образовательных организаций города</w:t>
      </w:r>
      <w:r w:rsidRPr="00543902">
        <w:rPr>
          <w:rFonts w:ascii="Times New Roman" w:hAnsi="Times New Roman" w:cs="Times New Roman"/>
          <w:bCs/>
          <w:spacing w:val="-1"/>
          <w:sz w:val="28"/>
          <w:szCs w:val="28"/>
        </w:rPr>
        <w:t>.</w:t>
      </w:r>
    </w:p>
    <w:p w:rsidR="004F50CE" w:rsidRPr="00543902" w:rsidRDefault="00762BF5" w:rsidP="004F50CE">
      <w:pPr>
        <w:pBdr>
          <w:bottom w:val="single" w:sz="4" w:space="31" w:color="FFFFFF"/>
        </w:pBdr>
        <w:spacing w:after="0" w:line="240" w:lineRule="auto"/>
        <w:ind w:firstLine="851"/>
        <w:jc w:val="both"/>
        <w:rPr>
          <w:rFonts w:ascii="Times New Roman" w:eastAsia="Calibri" w:hAnsi="Times New Roman" w:cs="Times New Roman"/>
          <w:sz w:val="28"/>
          <w:szCs w:val="28"/>
          <w:lang w:eastAsia="en-US"/>
        </w:rPr>
      </w:pPr>
      <w:r w:rsidRPr="00543902">
        <w:rPr>
          <w:rFonts w:ascii="Times New Roman" w:eastAsia="Calibri" w:hAnsi="Times New Roman" w:cs="Times New Roman"/>
          <w:sz w:val="28"/>
          <w:szCs w:val="28"/>
          <w:lang w:eastAsia="en-US"/>
        </w:rPr>
        <w:t>-состоялся</w:t>
      </w:r>
      <w:r w:rsidRPr="00543902">
        <w:rPr>
          <w:rFonts w:ascii="Times New Roman" w:eastAsia="Calibri" w:hAnsi="Times New Roman" w:cs="Times New Roman"/>
          <w:color w:val="000000"/>
          <w:sz w:val="28"/>
          <w:szCs w:val="28"/>
          <w:lang w:eastAsia="en-US"/>
        </w:rPr>
        <w:t xml:space="preserve"> II Городской хоровой фестиваль «К сокровищам родного слова», посвященный Дню славянской письменности и культуры. Цель: приобщение молодого поколения к духовному наследию и культуре славянских народов, сохранение и поддержка русского языка как государственного языка народов Российской Федерации. В мероприятии приняли участие 178 человек в возрасте от 7 до 18 лет. </w:t>
      </w:r>
      <w:hyperlink r:id="rId28" w:history="1">
        <w:r w:rsidRPr="00543902">
          <w:rPr>
            <w:rFonts w:ascii="Times New Roman" w:eastAsia="Calibri" w:hAnsi="Times New Roman" w:cs="Times New Roman"/>
            <w:color w:val="0000FF"/>
            <w:sz w:val="28"/>
            <w:szCs w:val="28"/>
            <w:u w:val="single"/>
            <w:lang w:eastAsia="en-US"/>
          </w:rPr>
          <w:t>https://vk.com/wall-108284571_56349</w:t>
        </w:r>
      </w:hyperlink>
      <w:r w:rsidRPr="00543902">
        <w:rPr>
          <w:rFonts w:ascii="Times New Roman" w:eastAsia="Calibri" w:hAnsi="Times New Roman" w:cs="Times New Roman"/>
          <w:color w:val="000000"/>
          <w:sz w:val="28"/>
          <w:szCs w:val="28"/>
          <w:lang w:eastAsia="en-US"/>
        </w:rPr>
        <w:t xml:space="preserve"> (1 800 просмотров); репортаж ТРК «</w:t>
      </w:r>
      <w:proofErr w:type="spellStart"/>
      <w:r w:rsidRPr="00543902">
        <w:rPr>
          <w:rFonts w:ascii="Times New Roman" w:eastAsia="Calibri" w:hAnsi="Times New Roman" w:cs="Times New Roman"/>
          <w:color w:val="000000"/>
          <w:sz w:val="28"/>
          <w:szCs w:val="28"/>
          <w:lang w:eastAsia="en-US"/>
        </w:rPr>
        <w:t>Юганск</w:t>
      </w:r>
      <w:proofErr w:type="spellEnd"/>
      <w:r w:rsidRPr="00543902">
        <w:rPr>
          <w:rFonts w:ascii="Times New Roman" w:eastAsia="Calibri" w:hAnsi="Times New Roman" w:cs="Times New Roman"/>
          <w:color w:val="000000"/>
          <w:sz w:val="28"/>
          <w:szCs w:val="28"/>
          <w:lang w:eastAsia="en-US"/>
        </w:rPr>
        <w:t xml:space="preserve">» </w:t>
      </w:r>
      <w:hyperlink r:id="rId29" w:history="1">
        <w:r w:rsidRPr="00543902">
          <w:rPr>
            <w:rFonts w:ascii="Times New Roman" w:eastAsia="Calibri" w:hAnsi="Times New Roman" w:cs="Times New Roman"/>
            <w:color w:val="0000FF"/>
            <w:sz w:val="28"/>
            <w:szCs w:val="28"/>
            <w:u w:val="single"/>
            <w:lang w:eastAsia="en-US"/>
          </w:rPr>
          <w:t>https://vk.com/wall-38941736_64858</w:t>
        </w:r>
      </w:hyperlink>
      <w:r w:rsidRPr="00543902">
        <w:rPr>
          <w:rFonts w:ascii="Times New Roman" w:eastAsia="Calibri" w:hAnsi="Times New Roman" w:cs="Times New Roman"/>
          <w:color w:val="000000"/>
          <w:sz w:val="28"/>
          <w:szCs w:val="28"/>
          <w:lang w:eastAsia="en-US"/>
        </w:rPr>
        <w:t xml:space="preserve"> (2 900 просмотров); </w:t>
      </w:r>
      <w:r w:rsidRPr="00543902">
        <w:rPr>
          <w:rFonts w:ascii="Times New Roman" w:eastAsia="Calibri" w:hAnsi="Times New Roman" w:cs="Times New Roman"/>
          <w:sz w:val="28"/>
          <w:szCs w:val="28"/>
          <w:lang w:eastAsia="en-US"/>
        </w:rPr>
        <w:t>официальная группа ДШИ «</w:t>
      </w:r>
      <w:proofErr w:type="spellStart"/>
      <w:r w:rsidRPr="00543902">
        <w:rPr>
          <w:rFonts w:ascii="Times New Roman" w:eastAsia="Calibri" w:hAnsi="Times New Roman" w:cs="Times New Roman"/>
          <w:sz w:val="28"/>
          <w:szCs w:val="28"/>
          <w:lang w:eastAsia="en-US"/>
        </w:rPr>
        <w:t>ВКонтакте</w:t>
      </w:r>
      <w:proofErr w:type="spellEnd"/>
      <w:r w:rsidRPr="00543902">
        <w:rPr>
          <w:rFonts w:ascii="Times New Roman" w:eastAsia="Calibri" w:hAnsi="Times New Roman" w:cs="Times New Roman"/>
          <w:sz w:val="28"/>
          <w:szCs w:val="28"/>
          <w:lang w:eastAsia="en-US"/>
        </w:rPr>
        <w:t xml:space="preserve">» </w:t>
      </w:r>
      <w:hyperlink r:id="rId30" w:history="1">
        <w:r w:rsidRPr="00543902">
          <w:rPr>
            <w:rFonts w:ascii="Times New Roman" w:eastAsia="Calibri" w:hAnsi="Times New Roman" w:cs="Times New Roman"/>
            <w:color w:val="0000FF"/>
            <w:sz w:val="28"/>
            <w:szCs w:val="28"/>
            <w:u w:val="single"/>
            <w:lang w:eastAsia="en-US"/>
          </w:rPr>
          <w:t>https://vk.com/wall-185780372_3509</w:t>
        </w:r>
      </w:hyperlink>
      <w:r w:rsidRPr="00543902">
        <w:rPr>
          <w:rFonts w:ascii="Times New Roman" w:eastAsia="Calibri" w:hAnsi="Times New Roman" w:cs="Times New Roman"/>
          <w:sz w:val="28"/>
          <w:szCs w:val="28"/>
          <w:lang w:eastAsia="en-US"/>
        </w:rPr>
        <w:t xml:space="preserve"> (фото, статья - 966 просмотров); официальная группа «Культура. Нефтеюганск» </w:t>
      </w:r>
      <w:hyperlink r:id="rId31" w:history="1">
        <w:r w:rsidRPr="00543902">
          <w:rPr>
            <w:rFonts w:ascii="Times New Roman" w:eastAsia="Calibri" w:hAnsi="Times New Roman" w:cs="Times New Roman"/>
            <w:color w:val="0000FF"/>
            <w:sz w:val="28"/>
            <w:szCs w:val="28"/>
            <w:u w:val="single"/>
            <w:lang w:eastAsia="en-US"/>
          </w:rPr>
          <w:t>https://vk.com/wall-211506945_1516</w:t>
        </w:r>
      </w:hyperlink>
      <w:r w:rsidRPr="00543902">
        <w:rPr>
          <w:rFonts w:ascii="Times New Roman" w:eastAsia="Calibri" w:hAnsi="Times New Roman" w:cs="Times New Roman"/>
          <w:sz w:val="28"/>
          <w:szCs w:val="28"/>
          <w:lang w:eastAsia="en-US"/>
        </w:rPr>
        <w:t xml:space="preserve"> (1 100 просмотров); страница главы города Нефтеюганска </w:t>
      </w:r>
      <w:proofErr w:type="spellStart"/>
      <w:r w:rsidRPr="00543902">
        <w:rPr>
          <w:rFonts w:ascii="Times New Roman" w:eastAsia="Calibri" w:hAnsi="Times New Roman" w:cs="Times New Roman"/>
          <w:sz w:val="28"/>
          <w:szCs w:val="28"/>
          <w:lang w:eastAsia="en-US"/>
        </w:rPr>
        <w:t>Э.Х.Бугай</w:t>
      </w:r>
      <w:proofErr w:type="spellEnd"/>
      <w:r w:rsidRPr="00543902">
        <w:rPr>
          <w:rFonts w:ascii="Times New Roman" w:eastAsia="Calibri" w:hAnsi="Times New Roman" w:cs="Times New Roman"/>
          <w:sz w:val="28"/>
          <w:szCs w:val="28"/>
          <w:lang w:eastAsia="en-US"/>
        </w:rPr>
        <w:t xml:space="preserve"> </w:t>
      </w:r>
      <w:hyperlink r:id="rId32" w:history="1">
        <w:r w:rsidRPr="00543902">
          <w:rPr>
            <w:rFonts w:ascii="Times New Roman" w:eastAsia="Calibri" w:hAnsi="Times New Roman" w:cs="Times New Roman"/>
            <w:color w:val="0000FF"/>
            <w:sz w:val="28"/>
            <w:szCs w:val="28"/>
            <w:u w:val="single"/>
            <w:lang w:eastAsia="en-US"/>
          </w:rPr>
          <w:t>https://vk.com/wall690639231_7227</w:t>
        </w:r>
      </w:hyperlink>
      <w:r w:rsidRPr="00543902">
        <w:rPr>
          <w:rFonts w:ascii="Times New Roman" w:eastAsia="Calibri" w:hAnsi="Times New Roman" w:cs="Times New Roman"/>
          <w:sz w:val="28"/>
          <w:szCs w:val="28"/>
          <w:lang w:eastAsia="en-US"/>
        </w:rPr>
        <w:t xml:space="preserve"> (4 200 просмотров); официальная группа администрации города Нефтеюганска </w:t>
      </w:r>
      <w:hyperlink r:id="rId33" w:history="1">
        <w:r w:rsidRPr="00543902">
          <w:rPr>
            <w:rFonts w:ascii="Times New Roman" w:eastAsia="Calibri" w:hAnsi="Times New Roman" w:cs="Times New Roman"/>
            <w:color w:val="0000FF"/>
            <w:sz w:val="28"/>
            <w:szCs w:val="28"/>
            <w:u w:val="single"/>
            <w:lang w:eastAsia="en-US"/>
          </w:rPr>
          <w:t>https://vk.com/wall-127859266_16905</w:t>
        </w:r>
      </w:hyperlink>
      <w:r w:rsidRPr="00543902">
        <w:rPr>
          <w:rFonts w:ascii="Times New Roman" w:eastAsia="Calibri" w:hAnsi="Times New Roman" w:cs="Times New Roman"/>
          <w:sz w:val="28"/>
          <w:szCs w:val="28"/>
          <w:lang w:eastAsia="en-US"/>
        </w:rPr>
        <w:t xml:space="preserve"> (1 000 просмотров).</w:t>
      </w:r>
    </w:p>
    <w:p w:rsidR="004F50CE" w:rsidRPr="00543902" w:rsidRDefault="00F4798C" w:rsidP="004F50CE">
      <w:pPr>
        <w:pBdr>
          <w:bottom w:val="single" w:sz="4" w:space="31" w:color="FFFFFF"/>
        </w:pBdr>
        <w:spacing w:after="0" w:line="240" w:lineRule="auto"/>
        <w:ind w:firstLine="851"/>
        <w:jc w:val="both"/>
        <w:rPr>
          <w:rFonts w:ascii="Times New Roman" w:hAnsi="Times New Roman" w:cs="Times New Roman"/>
          <w:bCs/>
          <w:spacing w:val="-1"/>
          <w:sz w:val="28"/>
          <w:szCs w:val="28"/>
        </w:rPr>
      </w:pPr>
      <w:r w:rsidRPr="00543902">
        <w:rPr>
          <w:rFonts w:ascii="Times New Roman" w:hAnsi="Times New Roman" w:cs="Times New Roman"/>
          <w:bCs/>
          <w:spacing w:val="-1"/>
          <w:sz w:val="28"/>
          <w:szCs w:val="28"/>
        </w:rPr>
        <w:t>-</w:t>
      </w:r>
      <w:r w:rsidR="00762BF5" w:rsidRPr="00543902">
        <w:rPr>
          <w:rFonts w:ascii="Times New Roman" w:hAnsi="Times New Roman" w:cs="Times New Roman" w:hint="eastAsia"/>
          <w:bCs/>
          <w:spacing w:val="-1"/>
          <w:sz w:val="28"/>
          <w:szCs w:val="28"/>
        </w:rPr>
        <w:t>проведен</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День</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грамотности»</w:t>
      </w:r>
      <w:r w:rsidR="00762BF5" w:rsidRPr="00543902">
        <w:rPr>
          <w:rFonts w:ascii="Times New Roman" w:hAnsi="Times New Roman" w:cs="Times New Roman"/>
          <w:bCs/>
          <w:spacing w:val="-1"/>
          <w:sz w:val="28"/>
          <w:szCs w:val="28"/>
        </w:rPr>
        <w:t>, в рамках которого у</w:t>
      </w:r>
      <w:r w:rsidR="00762BF5" w:rsidRPr="00543902">
        <w:rPr>
          <w:rFonts w:ascii="Times New Roman" w:hAnsi="Times New Roman" w:cs="Times New Roman" w:hint="eastAsia"/>
          <w:bCs/>
          <w:spacing w:val="-1"/>
          <w:sz w:val="28"/>
          <w:szCs w:val="28"/>
        </w:rPr>
        <w:t>чащиеся</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МБОУ</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СОШ</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w:t>
      </w:r>
      <w:r w:rsidR="00762BF5" w:rsidRPr="00543902">
        <w:rPr>
          <w:rFonts w:ascii="Times New Roman" w:hAnsi="Times New Roman" w:cs="Times New Roman"/>
          <w:bCs/>
          <w:spacing w:val="-1"/>
          <w:sz w:val="28"/>
          <w:szCs w:val="28"/>
        </w:rPr>
        <w:t xml:space="preserve">7» </w:t>
      </w:r>
      <w:r w:rsidR="00762BF5" w:rsidRPr="00543902">
        <w:rPr>
          <w:rFonts w:ascii="Times New Roman" w:hAnsi="Times New Roman" w:cs="Times New Roman" w:hint="eastAsia"/>
          <w:bCs/>
          <w:spacing w:val="-1"/>
          <w:sz w:val="28"/>
          <w:szCs w:val="28"/>
        </w:rPr>
        <w:t>провели</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акцию</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Читаем</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вместе»</w:t>
      </w:r>
      <w:r w:rsidR="00762BF5" w:rsidRPr="00543902">
        <w:rPr>
          <w:rFonts w:ascii="Times New Roman" w:hAnsi="Times New Roman" w:cs="Times New Roman"/>
          <w:bCs/>
          <w:spacing w:val="-1"/>
          <w:sz w:val="28"/>
          <w:szCs w:val="28"/>
        </w:rPr>
        <w:t>, у</w:t>
      </w:r>
      <w:r w:rsidR="00762BF5" w:rsidRPr="00543902">
        <w:rPr>
          <w:rFonts w:ascii="Times New Roman" w:hAnsi="Times New Roman" w:cs="Times New Roman" w:hint="eastAsia"/>
          <w:bCs/>
          <w:spacing w:val="-1"/>
          <w:sz w:val="28"/>
          <w:szCs w:val="28"/>
        </w:rPr>
        <w:t>частвовали</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в</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конкурсе</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видеороликов</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Говори</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правильно»</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посмотрели</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мультфильмы</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о</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русском</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языке</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Старшие</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классы</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провели</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классный</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час</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приуроченный</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к</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Международному</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дню</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грамотности</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читали</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стихи</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наизусть</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о</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русском</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языке</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В</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мероприятии</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приняли</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участие</w:t>
      </w:r>
      <w:r w:rsidR="00762BF5" w:rsidRPr="00543902">
        <w:rPr>
          <w:rFonts w:ascii="Times New Roman" w:hAnsi="Times New Roman" w:cs="Times New Roman"/>
          <w:bCs/>
          <w:spacing w:val="-1"/>
          <w:sz w:val="28"/>
          <w:szCs w:val="28"/>
        </w:rPr>
        <w:t xml:space="preserve"> 458 </w:t>
      </w:r>
      <w:r w:rsidR="00762BF5" w:rsidRPr="00543902">
        <w:rPr>
          <w:rFonts w:ascii="Times New Roman" w:hAnsi="Times New Roman" w:cs="Times New Roman" w:hint="eastAsia"/>
          <w:bCs/>
          <w:spacing w:val="-1"/>
          <w:sz w:val="28"/>
          <w:szCs w:val="28"/>
        </w:rPr>
        <w:t>учащихся</w:t>
      </w:r>
      <w:r w:rsidR="00762BF5" w:rsidRPr="00543902">
        <w:rPr>
          <w:rFonts w:ascii="Times New Roman" w:hAnsi="Times New Roman" w:cs="Times New Roman"/>
          <w:bCs/>
          <w:spacing w:val="-1"/>
          <w:sz w:val="28"/>
          <w:szCs w:val="28"/>
        </w:rPr>
        <w:t xml:space="preserve">. </w:t>
      </w:r>
      <w:hyperlink r:id="rId34" w:history="1">
        <w:r w:rsidR="00762BF5" w:rsidRPr="00543902">
          <w:rPr>
            <w:rFonts w:ascii="Times New Roman" w:hAnsi="Times New Roman" w:cs="Times New Roman"/>
            <w:bCs/>
            <w:color w:val="0000FF"/>
            <w:spacing w:val="-1"/>
            <w:sz w:val="28"/>
            <w:szCs w:val="28"/>
            <w:u w:val="single"/>
          </w:rPr>
          <w:t>https://vk.com/wall-211386371_1512</w:t>
        </w:r>
      </w:hyperlink>
      <w:r w:rsidR="00762BF5" w:rsidRPr="00543902">
        <w:rPr>
          <w:rFonts w:ascii="Times New Roman" w:hAnsi="Times New Roman" w:cs="Times New Roman"/>
          <w:bCs/>
          <w:spacing w:val="-1"/>
          <w:sz w:val="28"/>
          <w:szCs w:val="28"/>
        </w:rPr>
        <w:t>;</w:t>
      </w:r>
    </w:p>
    <w:p w:rsidR="004F50CE" w:rsidRPr="00543902" w:rsidRDefault="00F4798C" w:rsidP="004F50CE">
      <w:pPr>
        <w:pBdr>
          <w:bottom w:val="single" w:sz="4" w:space="31" w:color="FFFFFF"/>
        </w:pBdr>
        <w:spacing w:after="0" w:line="240" w:lineRule="auto"/>
        <w:ind w:firstLine="851"/>
        <w:jc w:val="both"/>
        <w:rPr>
          <w:rFonts w:ascii="Times New Roman" w:hAnsi="Times New Roman" w:cs="Times New Roman"/>
          <w:bCs/>
          <w:spacing w:val="-1"/>
          <w:sz w:val="28"/>
          <w:szCs w:val="28"/>
        </w:rPr>
      </w:pPr>
      <w:r w:rsidRPr="00543902">
        <w:rPr>
          <w:rFonts w:ascii="Times New Roman" w:hAnsi="Times New Roman" w:cs="Times New Roman"/>
          <w:bCs/>
          <w:spacing w:val="-1"/>
          <w:sz w:val="28"/>
          <w:szCs w:val="28"/>
        </w:rPr>
        <w:t>-</w:t>
      </w:r>
      <w:r w:rsidR="00762BF5" w:rsidRPr="00543902">
        <w:rPr>
          <w:rFonts w:ascii="Times New Roman" w:hAnsi="Times New Roman" w:cs="Times New Roman"/>
          <w:bCs/>
          <w:spacing w:val="-1"/>
          <w:sz w:val="28"/>
          <w:szCs w:val="28"/>
        </w:rPr>
        <w:t>«</w:t>
      </w:r>
      <w:r w:rsidR="00762BF5" w:rsidRPr="00543902">
        <w:rPr>
          <w:rFonts w:ascii="Times New Roman" w:hAnsi="Times New Roman" w:cs="Times New Roman" w:hint="eastAsia"/>
          <w:bCs/>
          <w:spacing w:val="-1"/>
          <w:sz w:val="28"/>
          <w:szCs w:val="28"/>
        </w:rPr>
        <w:t>Всероссийский</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конкурс</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сочинений»</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с</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целью</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формирования</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положительного</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отношения</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к</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русскому</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языку</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и</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литературе</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повышения</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в</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глазах</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молодёжи</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престижа</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грамотного</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владения</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русским</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языком</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и</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знания</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художественной</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литературы</w:t>
      </w:r>
      <w:r w:rsidR="00762BF5" w:rsidRPr="00543902">
        <w:rPr>
          <w:rFonts w:ascii="Times New Roman" w:hAnsi="Times New Roman" w:cs="Times New Roman"/>
          <w:bCs/>
          <w:spacing w:val="-1"/>
          <w:sz w:val="28"/>
          <w:szCs w:val="28"/>
        </w:rPr>
        <w:t xml:space="preserve">. </w:t>
      </w:r>
      <w:r w:rsidR="00762BF5" w:rsidRPr="00543902">
        <w:rPr>
          <w:rFonts w:ascii="Times New Roman" w:hAnsi="Times New Roman" w:cs="Times New Roman" w:hint="eastAsia"/>
          <w:bCs/>
          <w:spacing w:val="-1"/>
          <w:sz w:val="28"/>
          <w:szCs w:val="28"/>
        </w:rPr>
        <w:t>Охват</w:t>
      </w:r>
      <w:r w:rsidR="00762BF5" w:rsidRPr="00543902">
        <w:rPr>
          <w:rFonts w:ascii="Times New Roman" w:hAnsi="Times New Roman" w:cs="Times New Roman"/>
          <w:bCs/>
          <w:spacing w:val="-1"/>
          <w:sz w:val="28"/>
          <w:szCs w:val="28"/>
        </w:rPr>
        <w:t xml:space="preserve"> 122 </w:t>
      </w:r>
      <w:r w:rsidR="00762BF5" w:rsidRPr="00543902">
        <w:rPr>
          <w:rFonts w:ascii="Times New Roman" w:hAnsi="Times New Roman" w:cs="Times New Roman" w:hint="eastAsia"/>
          <w:bCs/>
          <w:spacing w:val="-1"/>
          <w:sz w:val="28"/>
          <w:szCs w:val="28"/>
        </w:rPr>
        <w:t>учащихся</w:t>
      </w:r>
      <w:r w:rsidR="00762BF5" w:rsidRPr="00543902">
        <w:rPr>
          <w:rFonts w:ascii="Times New Roman" w:hAnsi="Times New Roman" w:cs="Times New Roman"/>
          <w:bCs/>
          <w:spacing w:val="-1"/>
          <w:sz w:val="28"/>
          <w:szCs w:val="28"/>
        </w:rPr>
        <w:t xml:space="preserve"> 7-10 </w:t>
      </w:r>
      <w:r w:rsidR="00762BF5" w:rsidRPr="00543902">
        <w:rPr>
          <w:rFonts w:ascii="Times New Roman" w:hAnsi="Times New Roman" w:cs="Times New Roman" w:hint="eastAsia"/>
          <w:bCs/>
          <w:spacing w:val="-1"/>
          <w:sz w:val="28"/>
          <w:szCs w:val="28"/>
        </w:rPr>
        <w:t>классов</w:t>
      </w:r>
      <w:r w:rsidR="00762BF5" w:rsidRPr="00543902">
        <w:rPr>
          <w:rFonts w:ascii="Times New Roman" w:hAnsi="Times New Roman" w:cs="Times New Roman"/>
          <w:bCs/>
          <w:spacing w:val="-1"/>
          <w:sz w:val="28"/>
          <w:szCs w:val="28"/>
        </w:rPr>
        <w:t xml:space="preserve">. </w:t>
      </w:r>
      <w:hyperlink r:id="rId35" w:history="1">
        <w:r w:rsidR="00762BF5" w:rsidRPr="00543902">
          <w:rPr>
            <w:rFonts w:ascii="Times New Roman" w:hAnsi="Times New Roman" w:cs="Times New Roman"/>
            <w:bCs/>
            <w:color w:val="0000FF"/>
            <w:spacing w:val="-1"/>
            <w:sz w:val="28"/>
            <w:szCs w:val="28"/>
            <w:u w:val="single"/>
          </w:rPr>
          <w:t>https://vks.apkpro.ru/calendar/10</w:t>
        </w:r>
      </w:hyperlink>
      <w:r w:rsidR="00762BF5" w:rsidRPr="00543902">
        <w:rPr>
          <w:rFonts w:ascii="Times New Roman" w:hAnsi="Times New Roman" w:cs="Times New Roman"/>
          <w:bCs/>
          <w:spacing w:val="-1"/>
          <w:sz w:val="28"/>
          <w:szCs w:val="28"/>
        </w:rPr>
        <w:t xml:space="preserve"> </w:t>
      </w:r>
    </w:p>
    <w:p w:rsidR="004F50CE" w:rsidRPr="00543902" w:rsidRDefault="00F4798C" w:rsidP="004F50CE">
      <w:pPr>
        <w:pBdr>
          <w:bottom w:val="single" w:sz="4" w:space="31" w:color="FFFFFF"/>
        </w:pBdr>
        <w:spacing w:after="0" w:line="240" w:lineRule="auto"/>
        <w:ind w:firstLine="851"/>
        <w:jc w:val="both"/>
        <w:rPr>
          <w:rFonts w:ascii="Times New Roman" w:hAnsi="Times New Roman" w:cs="Times New Roman"/>
          <w:bCs/>
          <w:spacing w:val="-1"/>
          <w:sz w:val="28"/>
          <w:szCs w:val="28"/>
        </w:rPr>
      </w:pPr>
      <w:r w:rsidRPr="00543902">
        <w:rPr>
          <w:rFonts w:ascii="Times New Roman" w:hAnsi="Times New Roman" w:cs="Times New Roman"/>
          <w:bCs/>
          <w:spacing w:val="-1"/>
          <w:sz w:val="28"/>
          <w:szCs w:val="28"/>
        </w:rPr>
        <w:t>-</w:t>
      </w:r>
      <w:r w:rsidR="00762BF5" w:rsidRPr="00543902">
        <w:rPr>
          <w:rFonts w:ascii="Times New Roman" w:hAnsi="Times New Roman" w:cs="Times New Roman"/>
          <w:bCs/>
          <w:spacing w:val="-1"/>
          <w:sz w:val="28"/>
          <w:szCs w:val="28"/>
        </w:rPr>
        <w:t>викторина «Я люблю и изучаю русский язык», направленная на обогащение словарного запаса у учащихся, привлечение внимания школьников к изучению русского языка. Количество участников – 37 человек.</w:t>
      </w:r>
    </w:p>
    <w:p w:rsidR="004F50CE" w:rsidRPr="00543902" w:rsidRDefault="00762BF5" w:rsidP="004F50CE">
      <w:pPr>
        <w:pBdr>
          <w:bottom w:val="single" w:sz="4" w:space="31" w:color="FFFFFF"/>
        </w:pBdr>
        <w:spacing w:after="0" w:line="240" w:lineRule="auto"/>
        <w:ind w:firstLine="851"/>
        <w:jc w:val="both"/>
        <w:rPr>
          <w:rFonts w:ascii="Times New Roman" w:hAnsi="Times New Roman" w:cs="Times New Roman"/>
          <w:bCs/>
          <w:spacing w:val="-1"/>
          <w:sz w:val="28"/>
          <w:szCs w:val="28"/>
        </w:rPr>
      </w:pPr>
      <w:r w:rsidRPr="00543902">
        <w:rPr>
          <w:rFonts w:ascii="Times New Roman" w:hAnsi="Times New Roman" w:cs="Times New Roman"/>
          <w:bCs/>
          <w:spacing w:val="-1"/>
          <w:sz w:val="28"/>
          <w:szCs w:val="28"/>
        </w:rPr>
        <w:t>-акция, направленная на популяризацию и поддержку русского языка, как государственного языка Российской Федерации и языка межнационального общения. Охвачено 240 человек.</w:t>
      </w:r>
    </w:p>
    <w:p w:rsidR="004F50CE" w:rsidRPr="00543902" w:rsidRDefault="00F4798C" w:rsidP="004F50CE">
      <w:pPr>
        <w:pBdr>
          <w:bottom w:val="single" w:sz="4" w:space="31" w:color="FFFFFF"/>
        </w:pBdr>
        <w:spacing w:after="0" w:line="240" w:lineRule="auto"/>
        <w:ind w:firstLine="851"/>
        <w:jc w:val="both"/>
        <w:rPr>
          <w:rFonts w:ascii="Times New Roman" w:hAnsi="Times New Roman" w:cs="Times New Roman"/>
          <w:b/>
          <w:bCs/>
          <w:i/>
          <w:spacing w:val="-1"/>
          <w:sz w:val="28"/>
          <w:szCs w:val="28"/>
        </w:rPr>
      </w:pPr>
      <w:r w:rsidRPr="00543902">
        <w:rPr>
          <w:rFonts w:ascii="Times New Roman" w:hAnsi="Times New Roman" w:cs="Times New Roman"/>
          <w:b/>
          <w:bCs/>
          <w:spacing w:val="-1"/>
          <w:sz w:val="28"/>
          <w:szCs w:val="28"/>
        </w:rPr>
        <w:t>«</w:t>
      </w:r>
      <w:r w:rsidR="00762BF5" w:rsidRPr="00543902">
        <w:rPr>
          <w:rFonts w:ascii="Times New Roman" w:hAnsi="Times New Roman" w:cs="Times New Roman"/>
          <w:b/>
          <w:bCs/>
          <w:i/>
          <w:spacing w:val="-1"/>
          <w:sz w:val="28"/>
          <w:szCs w:val="28"/>
        </w:rPr>
        <w:t>Реализация мер, направленных на социальную и культурную адаптацию иностранных граждан</w:t>
      </w:r>
      <w:r w:rsidRPr="00543902">
        <w:rPr>
          <w:rFonts w:ascii="Times New Roman" w:hAnsi="Times New Roman" w:cs="Times New Roman"/>
          <w:b/>
          <w:bCs/>
          <w:i/>
          <w:spacing w:val="-1"/>
          <w:sz w:val="28"/>
          <w:szCs w:val="28"/>
        </w:rPr>
        <w:t>»:</w:t>
      </w:r>
    </w:p>
    <w:p w:rsidR="004F50CE" w:rsidRPr="00543902" w:rsidRDefault="00762BF5" w:rsidP="004F50CE">
      <w:pPr>
        <w:pBdr>
          <w:bottom w:val="single" w:sz="4" w:space="31" w:color="FFFFFF"/>
        </w:pBdr>
        <w:spacing w:after="0" w:line="240" w:lineRule="auto"/>
        <w:ind w:firstLine="851"/>
        <w:jc w:val="both"/>
        <w:rPr>
          <w:rFonts w:ascii="Times New Roman" w:hAnsi="Times New Roman" w:cs="Times New Roman"/>
          <w:bCs/>
          <w:spacing w:val="-1"/>
          <w:sz w:val="28"/>
          <w:szCs w:val="28"/>
        </w:rPr>
      </w:pPr>
      <w:r w:rsidRPr="00543902">
        <w:rPr>
          <w:rFonts w:ascii="Times New Roman" w:hAnsi="Times New Roman" w:cs="Times New Roman"/>
          <w:bCs/>
          <w:spacing w:val="-1"/>
          <w:sz w:val="28"/>
          <w:szCs w:val="28"/>
        </w:rPr>
        <w:t>-</w:t>
      </w:r>
      <w:r w:rsidR="00F4798C" w:rsidRPr="00543902">
        <w:rPr>
          <w:rFonts w:ascii="Times New Roman" w:hAnsi="Times New Roman" w:cs="Times New Roman"/>
          <w:bCs/>
          <w:spacing w:val="-1"/>
          <w:sz w:val="28"/>
          <w:szCs w:val="28"/>
        </w:rPr>
        <w:t>н</w:t>
      </w:r>
      <w:r w:rsidRPr="00543902">
        <w:rPr>
          <w:rFonts w:ascii="Times New Roman" w:hAnsi="Times New Roman" w:cs="Times New Roman"/>
          <w:bCs/>
          <w:spacing w:val="-1"/>
          <w:sz w:val="28"/>
          <w:szCs w:val="28"/>
        </w:rPr>
        <w:t xml:space="preserve">а базе МБОУ «СОШ № 7» организован центр культурно-языковой адаптации детей иностранных граждан. Целью деятельности Центра является достижение максимальной адаптации в новой языковой и культурной среде детей, прибывших из стран ближнего и дальнего зарубежья, в том числе не владеющих или плохо владеющих русским языком. Услуги в Центре культурно-языковой адаптации в 2023 году по разным направлениям </w:t>
      </w:r>
      <w:r w:rsidR="00F4798C" w:rsidRPr="00543902">
        <w:rPr>
          <w:rFonts w:ascii="Times New Roman" w:hAnsi="Times New Roman" w:cs="Times New Roman"/>
          <w:bCs/>
          <w:spacing w:val="-1"/>
          <w:sz w:val="28"/>
          <w:szCs w:val="28"/>
        </w:rPr>
        <w:t>получают 27 учащихся, 22 семьи.</w:t>
      </w:r>
    </w:p>
    <w:p w:rsidR="004F50CE" w:rsidRPr="00543902" w:rsidRDefault="00762BF5" w:rsidP="004F50CE">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За 2023 год:</w:t>
      </w:r>
    </w:p>
    <w:p w:rsidR="004F50CE" w:rsidRPr="00543902" w:rsidRDefault="00762BF5" w:rsidP="004F50CE">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-обеспечен доступ 334 иностранным гражданам к информационным и коммуникационным ресурсам и сервисам сети Интернет, включая организацию доступа к отдельным муниципальным, региональным и российским информационным ресурсам;</w:t>
      </w:r>
    </w:p>
    <w:p w:rsidR="004F50CE" w:rsidRPr="00543902" w:rsidRDefault="00762BF5" w:rsidP="004F50CE">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-консультирование по поиску информации и получению государственных (муниципальных) услуг получили 185 человек;</w:t>
      </w:r>
    </w:p>
    <w:p w:rsidR="004F50CE" w:rsidRPr="00543902" w:rsidRDefault="00762BF5" w:rsidP="004F50CE">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-оформлено 90 справок об административно-территориальных изменениях;</w:t>
      </w:r>
    </w:p>
    <w:p w:rsidR="004F50CE" w:rsidRPr="00543902" w:rsidRDefault="00762BF5" w:rsidP="004F50CE">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-выпущено (переиздано) 3 информационных материала: буклет «Выплаты переселенцам в 2023 году при участии в госпрограмме», листовка «Правила и нюансы оказания медпомощи иностранным гражданам», памятка «Изменения в законодательстве РФ для иностранных граждан, вступившие в силу с 01.09.2023». Среди иностранных граждан в 2023 году распространено 116 экземпляров</w:t>
      </w:r>
      <w:r w:rsidR="006C4B52" w:rsidRPr="00543902">
        <w:rPr>
          <w:rFonts w:ascii="Times New Roman" w:hAnsi="Times New Roman" w:cs="Times New Roman"/>
          <w:sz w:val="28"/>
          <w:szCs w:val="28"/>
        </w:rPr>
        <w:t>;</w:t>
      </w:r>
    </w:p>
    <w:p w:rsidR="004F50CE" w:rsidRPr="00543902" w:rsidRDefault="006C4B52" w:rsidP="004F50CE">
      <w:pPr>
        <w:pBdr>
          <w:bottom w:val="single" w:sz="4" w:space="31" w:color="FFFFFF"/>
        </w:pBdr>
        <w:spacing w:after="0" w:line="240" w:lineRule="auto"/>
        <w:ind w:firstLine="851"/>
        <w:jc w:val="both"/>
        <w:rPr>
          <w:rFonts w:ascii="Times New Roman" w:hAnsi="Times New Roman" w:cs="Times New Roman"/>
          <w:bCs/>
          <w:sz w:val="28"/>
          <w:szCs w:val="28"/>
        </w:rPr>
      </w:pPr>
      <w:r w:rsidRPr="00543902">
        <w:rPr>
          <w:rFonts w:ascii="Times New Roman" w:hAnsi="Times New Roman" w:cs="Times New Roman"/>
          <w:bCs/>
          <w:sz w:val="28"/>
          <w:szCs w:val="28"/>
        </w:rPr>
        <w:t>-</w:t>
      </w:r>
      <w:r w:rsidR="00762BF5" w:rsidRPr="00543902">
        <w:rPr>
          <w:rFonts w:ascii="Times New Roman" w:hAnsi="Times New Roman" w:cs="Times New Roman"/>
          <w:bCs/>
          <w:sz w:val="28"/>
          <w:szCs w:val="28"/>
        </w:rPr>
        <w:t>родительские встречи для родителей (иностранных граждан), детям которых оказываются услуги по адаптации в новой языковой и культурной среде, в том числе не владеющих или плохо владеющих русским языком. Беседы с родителями направленны на повышения родительской мотивации к участию в социально-значимых школьных мероприятиях, важности соблюдения социокультурных и правовых норм/правил поведения детьми в школе.</w:t>
      </w:r>
      <w:r w:rsidR="00762BF5" w:rsidRPr="00543902">
        <w:rPr>
          <w:rFonts w:ascii="Times New Roman" w:hAnsi="Times New Roman" w:cs="Times New Roman"/>
          <w:bCs/>
          <w:sz w:val="28"/>
          <w:szCs w:val="28"/>
        </w:rPr>
        <w:tab/>
        <w:t xml:space="preserve">Охват </w:t>
      </w:r>
      <w:r w:rsidRPr="00543902">
        <w:rPr>
          <w:rFonts w:ascii="Times New Roman" w:hAnsi="Times New Roman" w:cs="Times New Roman"/>
          <w:bCs/>
          <w:sz w:val="28"/>
          <w:szCs w:val="28"/>
        </w:rPr>
        <w:t xml:space="preserve">               </w:t>
      </w:r>
      <w:r w:rsidR="00762BF5" w:rsidRPr="00543902">
        <w:rPr>
          <w:rFonts w:ascii="Times New Roman" w:hAnsi="Times New Roman" w:cs="Times New Roman"/>
          <w:bCs/>
          <w:sz w:val="28"/>
          <w:szCs w:val="28"/>
        </w:rPr>
        <w:t>27 родителей (законных представителей).</w:t>
      </w:r>
    </w:p>
    <w:p w:rsidR="004F50CE" w:rsidRPr="00543902" w:rsidRDefault="006C4B52" w:rsidP="004F50CE">
      <w:pPr>
        <w:pBdr>
          <w:bottom w:val="single" w:sz="4" w:space="31" w:color="FFFFFF"/>
        </w:pBdr>
        <w:spacing w:after="0" w:line="240" w:lineRule="auto"/>
        <w:ind w:firstLine="851"/>
        <w:jc w:val="both"/>
        <w:rPr>
          <w:rFonts w:ascii="Times New Roman" w:hAnsi="Times New Roman" w:cs="Times New Roman"/>
          <w:b/>
          <w:i/>
          <w:sz w:val="28"/>
          <w:szCs w:val="28"/>
        </w:rPr>
      </w:pPr>
      <w:r w:rsidRPr="00543902">
        <w:rPr>
          <w:rFonts w:ascii="Times New Roman" w:hAnsi="Times New Roman" w:cs="Times New Roman"/>
          <w:b/>
          <w:bCs/>
          <w:i/>
          <w:sz w:val="28"/>
          <w:szCs w:val="28"/>
        </w:rPr>
        <w:t>«</w:t>
      </w:r>
      <w:r w:rsidR="00762BF5" w:rsidRPr="00543902">
        <w:rPr>
          <w:rFonts w:ascii="Times New Roman" w:hAnsi="Times New Roman" w:cs="Times New Roman" w:hint="eastAsia"/>
          <w:b/>
          <w:i/>
          <w:sz w:val="28"/>
          <w:szCs w:val="28"/>
        </w:rPr>
        <w:t>Проведение</w:t>
      </w:r>
      <w:r w:rsidR="00762BF5" w:rsidRPr="00543902">
        <w:rPr>
          <w:rFonts w:ascii="Times New Roman" w:hAnsi="Times New Roman" w:cs="Times New Roman"/>
          <w:b/>
          <w:i/>
          <w:sz w:val="28"/>
          <w:szCs w:val="28"/>
        </w:rPr>
        <w:t xml:space="preserve"> </w:t>
      </w:r>
      <w:r w:rsidR="00762BF5" w:rsidRPr="00543902">
        <w:rPr>
          <w:rFonts w:ascii="Times New Roman" w:hAnsi="Times New Roman" w:cs="Times New Roman" w:hint="eastAsia"/>
          <w:b/>
          <w:i/>
          <w:sz w:val="28"/>
          <w:szCs w:val="28"/>
        </w:rPr>
        <w:t>информационных</w:t>
      </w:r>
      <w:r w:rsidR="00762BF5" w:rsidRPr="00543902">
        <w:rPr>
          <w:rFonts w:ascii="Times New Roman" w:hAnsi="Times New Roman" w:cs="Times New Roman"/>
          <w:b/>
          <w:i/>
          <w:sz w:val="28"/>
          <w:szCs w:val="28"/>
        </w:rPr>
        <w:t xml:space="preserve"> </w:t>
      </w:r>
      <w:r w:rsidR="00762BF5" w:rsidRPr="00543902">
        <w:rPr>
          <w:rFonts w:ascii="Times New Roman" w:hAnsi="Times New Roman" w:cs="Times New Roman" w:hint="eastAsia"/>
          <w:b/>
          <w:i/>
          <w:sz w:val="28"/>
          <w:szCs w:val="28"/>
        </w:rPr>
        <w:t>кампаний</w:t>
      </w:r>
      <w:r w:rsidR="00762BF5" w:rsidRPr="00543902">
        <w:rPr>
          <w:rFonts w:ascii="Times New Roman" w:hAnsi="Times New Roman" w:cs="Times New Roman"/>
          <w:b/>
          <w:i/>
          <w:sz w:val="28"/>
          <w:szCs w:val="28"/>
        </w:rPr>
        <w:t xml:space="preserve">, </w:t>
      </w:r>
      <w:r w:rsidR="00762BF5" w:rsidRPr="00543902">
        <w:rPr>
          <w:rFonts w:ascii="Times New Roman" w:hAnsi="Times New Roman" w:cs="Times New Roman" w:hint="eastAsia"/>
          <w:b/>
          <w:i/>
          <w:sz w:val="28"/>
          <w:szCs w:val="28"/>
        </w:rPr>
        <w:t>направленных</w:t>
      </w:r>
      <w:r w:rsidR="00762BF5" w:rsidRPr="00543902">
        <w:rPr>
          <w:rFonts w:ascii="Times New Roman" w:hAnsi="Times New Roman" w:cs="Times New Roman"/>
          <w:b/>
          <w:i/>
          <w:sz w:val="28"/>
          <w:szCs w:val="28"/>
        </w:rPr>
        <w:t xml:space="preserve"> </w:t>
      </w:r>
      <w:r w:rsidR="00762BF5" w:rsidRPr="00543902">
        <w:rPr>
          <w:rFonts w:ascii="Times New Roman" w:hAnsi="Times New Roman" w:cs="Times New Roman" w:hint="eastAsia"/>
          <w:b/>
          <w:i/>
          <w:sz w:val="28"/>
          <w:szCs w:val="28"/>
        </w:rPr>
        <w:t>на</w:t>
      </w:r>
      <w:r w:rsidR="00762BF5" w:rsidRPr="00543902">
        <w:rPr>
          <w:rFonts w:ascii="Times New Roman" w:hAnsi="Times New Roman" w:cs="Times New Roman"/>
          <w:b/>
          <w:i/>
          <w:sz w:val="28"/>
          <w:szCs w:val="28"/>
        </w:rPr>
        <w:t xml:space="preserve"> </w:t>
      </w:r>
      <w:r w:rsidR="00762BF5" w:rsidRPr="00543902">
        <w:rPr>
          <w:rFonts w:ascii="Times New Roman" w:hAnsi="Times New Roman" w:cs="Times New Roman" w:hint="eastAsia"/>
          <w:b/>
          <w:i/>
          <w:sz w:val="28"/>
          <w:szCs w:val="28"/>
        </w:rPr>
        <w:t>укрепление</w:t>
      </w:r>
      <w:r w:rsidR="00762BF5" w:rsidRPr="00543902">
        <w:rPr>
          <w:rFonts w:ascii="Times New Roman" w:hAnsi="Times New Roman" w:cs="Times New Roman"/>
          <w:b/>
          <w:i/>
          <w:sz w:val="28"/>
          <w:szCs w:val="28"/>
        </w:rPr>
        <w:t xml:space="preserve"> </w:t>
      </w:r>
      <w:r w:rsidR="00762BF5" w:rsidRPr="00543902">
        <w:rPr>
          <w:rFonts w:ascii="Times New Roman" w:hAnsi="Times New Roman" w:cs="Times New Roman" w:hint="eastAsia"/>
          <w:b/>
          <w:i/>
          <w:sz w:val="28"/>
          <w:szCs w:val="28"/>
        </w:rPr>
        <w:t>общероссийского</w:t>
      </w:r>
      <w:r w:rsidR="00762BF5" w:rsidRPr="00543902">
        <w:rPr>
          <w:rFonts w:ascii="Times New Roman" w:hAnsi="Times New Roman" w:cs="Times New Roman"/>
          <w:b/>
          <w:i/>
          <w:sz w:val="28"/>
          <w:szCs w:val="28"/>
        </w:rPr>
        <w:t xml:space="preserve"> </w:t>
      </w:r>
      <w:r w:rsidR="00762BF5" w:rsidRPr="00543902">
        <w:rPr>
          <w:rFonts w:ascii="Times New Roman" w:hAnsi="Times New Roman" w:cs="Times New Roman" w:hint="eastAsia"/>
          <w:b/>
          <w:i/>
          <w:sz w:val="28"/>
          <w:szCs w:val="28"/>
        </w:rPr>
        <w:t>гражданского</w:t>
      </w:r>
      <w:r w:rsidR="00762BF5" w:rsidRPr="00543902">
        <w:rPr>
          <w:rFonts w:ascii="Times New Roman" w:hAnsi="Times New Roman" w:cs="Times New Roman"/>
          <w:b/>
          <w:i/>
          <w:sz w:val="28"/>
          <w:szCs w:val="28"/>
        </w:rPr>
        <w:t xml:space="preserve"> </w:t>
      </w:r>
      <w:r w:rsidR="00762BF5" w:rsidRPr="00543902">
        <w:rPr>
          <w:rFonts w:ascii="Times New Roman" w:hAnsi="Times New Roman" w:cs="Times New Roman" w:hint="eastAsia"/>
          <w:b/>
          <w:i/>
          <w:sz w:val="28"/>
          <w:szCs w:val="28"/>
        </w:rPr>
        <w:t>единства</w:t>
      </w:r>
      <w:r w:rsidR="00762BF5" w:rsidRPr="00543902">
        <w:rPr>
          <w:rFonts w:ascii="Times New Roman" w:hAnsi="Times New Roman" w:cs="Times New Roman"/>
          <w:b/>
          <w:i/>
          <w:sz w:val="28"/>
          <w:szCs w:val="28"/>
        </w:rPr>
        <w:t xml:space="preserve"> </w:t>
      </w:r>
      <w:r w:rsidR="00762BF5" w:rsidRPr="00543902">
        <w:rPr>
          <w:rFonts w:ascii="Times New Roman" w:hAnsi="Times New Roman" w:cs="Times New Roman" w:hint="eastAsia"/>
          <w:b/>
          <w:i/>
          <w:sz w:val="28"/>
          <w:szCs w:val="28"/>
        </w:rPr>
        <w:t>и</w:t>
      </w:r>
      <w:r w:rsidR="00762BF5" w:rsidRPr="00543902">
        <w:rPr>
          <w:rFonts w:ascii="Times New Roman" w:hAnsi="Times New Roman" w:cs="Times New Roman"/>
          <w:b/>
          <w:i/>
          <w:sz w:val="28"/>
          <w:szCs w:val="28"/>
        </w:rPr>
        <w:t xml:space="preserve"> </w:t>
      </w:r>
      <w:r w:rsidR="00762BF5" w:rsidRPr="00543902">
        <w:rPr>
          <w:rFonts w:ascii="Times New Roman" w:hAnsi="Times New Roman" w:cs="Times New Roman" w:hint="eastAsia"/>
          <w:b/>
          <w:i/>
          <w:sz w:val="28"/>
          <w:szCs w:val="28"/>
        </w:rPr>
        <w:t>гармонизацию</w:t>
      </w:r>
      <w:r w:rsidR="00762BF5" w:rsidRPr="00543902">
        <w:rPr>
          <w:rFonts w:ascii="Times New Roman" w:hAnsi="Times New Roman" w:cs="Times New Roman"/>
          <w:b/>
          <w:i/>
          <w:sz w:val="28"/>
          <w:szCs w:val="28"/>
        </w:rPr>
        <w:t xml:space="preserve"> </w:t>
      </w:r>
      <w:r w:rsidR="00762BF5" w:rsidRPr="00543902">
        <w:rPr>
          <w:rFonts w:ascii="Times New Roman" w:hAnsi="Times New Roman" w:cs="Times New Roman" w:hint="eastAsia"/>
          <w:b/>
          <w:i/>
          <w:sz w:val="28"/>
          <w:szCs w:val="28"/>
        </w:rPr>
        <w:t>межнациональных</w:t>
      </w:r>
      <w:r w:rsidR="00762BF5" w:rsidRPr="00543902">
        <w:rPr>
          <w:rFonts w:ascii="Times New Roman" w:hAnsi="Times New Roman" w:cs="Times New Roman"/>
          <w:b/>
          <w:i/>
          <w:sz w:val="28"/>
          <w:szCs w:val="28"/>
        </w:rPr>
        <w:t xml:space="preserve"> </w:t>
      </w:r>
      <w:r w:rsidR="00762BF5" w:rsidRPr="00543902">
        <w:rPr>
          <w:rFonts w:ascii="Times New Roman" w:hAnsi="Times New Roman" w:cs="Times New Roman" w:hint="eastAsia"/>
          <w:b/>
          <w:i/>
          <w:sz w:val="28"/>
          <w:szCs w:val="28"/>
        </w:rPr>
        <w:t>и</w:t>
      </w:r>
      <w:r w:rsidR="00762BF5" w:rsidRPr="00543902">
        <w:rPr>
          <w:rFonts w:ascii="Times New Roman" w:hAnsi="Times New Roman" w:cs="Times New Roman"/>
          <w:b/>
          <w:i/>
          <w:sz w:val="28"/>
          <w:szCs w:val="28"/>
        </w:rPr>
        <w:t xml:space="preserve"> </w:t>
      </w:r>
      <w:r w:rsidR="00762BF5" w:rsidRPr="00543902">
        <w:rPr>
          <w:rFonts w:ascii="Times New Roman" w:hAnsi="Times New Roman" w:cs="Times New Roman" w:hint="eastAsia"/>
          <w:b/>
          <w:i/>
          <w:sz w:val="28"/>
          <w:szCs w:val="28"/>
        </w:rPr>
        <w:t>межконфессиональных</w:t>
      </w:r>
      <w:r w:rsidR="00762BF5" w:rsidRPr="00543902">
        <w:rPr>
          <w:rFonts w:ascii="Times New Roman" w:hAnsi="Times New Roman" w:cs="Times New Roman"/>
          <w:b/>
          <w:i/>
          <w:sz w:val="28"/>
          <w:szCs w:val="28"/>
        </w:rPr>
        <w:t xml:space="preserve"> </w:t>
      </w:r>
      <w:r w:rsidR="00762BF5" w:rsidRPr="00543902">
        <w:rPr>
          <w:rFonts w:ascii="Times New Roman" w:hAnsi="Times New Roman" w:cs="Times New Roman" w:hint="eastAsia"/>
          <w:b/>
          <w:i/>
          <w:sz w:val="28"/>
          <w:szCs w:val="28"/>
        </w:rPr>
        <w:t>отношений</w:t>
      </w:r>
      <w:r w:rsidR="00762BF5" w:rsidRPr="00543902">
        <w:rPr>
          <w:rFonts w:ascii="Times New Roman" w:hAnsi="Times New Roman" w:cs="Times New Roman"/>
          <w:b/>
          <w:i/>
          <w:sz w:val="28"/>
          <w:szCs w:val="28"/>
        </w:rPr>
        <w:t xml:space="preserve">, </w:t>
      </w:r>
      <w:r w:rsidR="00762BF5" w:rsidRPr="00543902">
        <w:rPr>
          <w:rFonts w:ascii="Times New Roman" w:hAnsi="Times New Roman" w:cs="Times New Roman" w:hint="eastAsia"/>
          <w:b/>
          <w:i/>
          <w:sz w:val="28"/>
          <w:szCs w:val="28"/>
        </w:rPr>
        <w:t>профилактику</w:t>
      </w:r>
      <w:r w:rsidR="00762BF5" w:rsidRPr="00543902">
        <w:rPr>
          <w:rFonts w:ascii="Times New Roman" w:hAnsi="Times New Roman" w:cs="Times New Roman"/>
          <w:b/>
          <w:i/>
          <w:sz w:val="28"/>
          <w:szCs w:val="28"/>
        </w:rPr>
        <w:t xml:space="preserve"> </w:t>
      </w:r>
      <w:r w:rsidR="00762BF5" w:rsidRPr="00543902">
        <w:rPr>
          <w:rFonts w:ascii="Times New Roman" w:hAnsi="Times New Roman" w:cs="Times New Roman" w:hint="eastAsia"/>
          <w:b/>
          <w:i/>
          <w:sz w:val="28"/>
          <w:szCs w:val="28"/>
        </w:rPr>
        <w:t>экстремизма</w:t>
      </w:r>
      <w:r w:rsidRPr="00543902">
        <w:rPr>
          <w:rFonts w:ascii="Times New Roman" w:hAnsi="Times New Roman" w:cs="Times New Roman"/>
          <w:b/>
          <w:i/>
          <w:sz w:val="28"/>
          <w:szCs w:val="28"/>
        </w:rPr>
        <w:t>».</w:t>
      </w:r>
    </w:p>
    <w:p w:rsidR="004F50CE" w:rsidRPr="00543902" w:rsidRDefault="00762BF5" w:rsidP="004F50CE">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 xml:space="preserve">В течение 2023 года в муниципальных СМИ города Нефтеюганска (печатные, электронные, сетевые) и в новостной ленте официального сайта ОМСУ </w:t>
      </w:r>
      <w:proofErr w:type="spellStart"/>
      <w:r w:rsidRPr="00543902">
        <w:rPr>
          <w:rFonts w:ascii="Times New Roman" w:hAnsi="Times New Roman" w:cs="Times New Roman"/>
          <w:sz w:val="28"/>
          <w:szCs w:val="28"/>
        </w:rPr>
        <w:t>г.Нефтеюганска</w:t>
      </w:r>
      <w:proofErr w:type="spellEnd"/>
      <w:r w:rsidRPr="00543902">
        <w:rPr>
          <w:rFonts w:ascii="Times New Roman" w:hAnsi="Times New Roman" w:cs="Times New Roman"/>
          <w:sz w:val="28"/>
          <w:szCs w:val="28"/>
        </w:rPr>
        <w:t xml:space="preserve"> было опубликовано (вышло в эфир): 202 тематических информационных материала. В том числе: </w:t>
      </w:r>
    </w:p>
    <w:p w:rsidR="004F50CE" w:rsidRPr="00543902" w:rsidRDefault="00762BF5" w:rsidP="004F50CE">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 xml:space="preserve">-официальный сайт ОМСУ </w:t>
      </w:r>
      <w:proofErr w:type="spellStart"/>
      <w:r w:rsidRPr="00543902">
        <w:rPr>
          <w:rFonts w:ascii="Times New Roman" w:hAnsi="Times New Roman" w:cs="Times New Roman"/>
          <w:sz w:val="28"/>
          <w:szCs w:val="28"/>
        </w:rPr>
        <w:t>г.Нефтеюганска</w:t>
      </w:r>
      <w:proofErr w:type="spellEnd"/>
      <w:r w:rsidRPr="00543902">
        <w:rPr>
          <w:rFonts w:ascii="Times New Roman" w:hAnsi="Times New Roman" w:cs="Times New Roman"/>
          <w:sz w:val="28"/>
          <w:szCs w:val="28"/>
        </w:rPr>
        <w:t xml:space="preserve"> – 15 материалов;</w:t>
      </w:r>
    </w:p>
    <w:p w:rsidR="004F50CE" w:rsidRPr="00543902" w:rsidRDefault="00762BF5" w:rsidP="004F50CE">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-ТРК «</w:t>
      </w:r>
      <w:proofErr w:type="spellStart"/>
      <w:r w:rsidRPr="00543902">
        <w:rPr>
          <w:rFonts w:ascii="Times New Roman" w:hAnsi="Times New Roman" w:cs="Times New Roman"/>
          <w:sz w:val="28"/>
          <w:szCs w:val="28"/>
        </w:rPr>
        <w:t>Юганск</w:t>
      </w:r>
      <w:proofErr w:type="spellEnd"/>
      <w:r w:rsidRPr="00543902">
        <w:rPr>
          <w:rFonts w:ascii="Times New Roman" w:hAnsi="Times New Roman" w:cs="Times New Roman"/>
          <w:sz w:val="28"/>
          <w:szCs w:val="28"/>
        </w:rPr>
        <w:t>» - 76 материалов;</w:t>
      </w:r>
    </w:p>
    <w:p w:rsidR="004F50CE" w:rsidRPr="00543902" w:rsidRDefault="00762BF5" w:rsidP="004F50CE">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 xml:space="preserve">-газета «Здравствуйте, </w:t>
      </w:r>
      <w:proofErr w:type="spellStart"/>
      <w:r w:rsidRPr="00543902">
        <w:rPr>
          <w:rFonts w:ascii="Times New Roman" w:hAnsi="Times New Roman" w:cs="Times New Roman"/>
          <w:sz w:val="28"/>
          <w:szCs w:val="28"/>
        </w:rPr>
        <w:t>нефтеюганцы</w:t>
      </w:r>
      <w:proofErr w:type="spellEnd"/>
      <w:r w:rsidRPr="00543902">
        <w:rPr>
          <w:rFonts w:ascii="Times New Roman" w:hAnsi="Times New Roman" w:cs="Times New Roman"/>
          <w:sz w:val="28"/>
          <w:szCs w:val="28"/>
        </w:rPr>
        <w:t xml:space="preserve">!» - 88 материалов; </w:t>
      </w:r>
    </w:p>
    <w:p w:rsidR="004F50CE" w:rsidRPr="00543902" w:rsidRDefault="00762BF5" w:rsidP="004F50CE">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 xml:space="preserve">-сайт «Здравствуйте, </w:t>
      </w:r>
      <w:proofErr w:type="spellStart"/>
      <w:r w:rsidRPr="00543902">
        <w:rPr>
          <w:rFonts w:ascii="Times New Roman" w:hAnsi="Times New Roman" w:cs="Times New Roman"/>
          <w:sz w:val="28"/>
          <w:szCs w:val="28"/>
        </w:rPr>
        <w:t>нефтеюганцы</w:t>
      </w:r>
      <w:proofErr w:type="spellEnd"/>
      <w:r w:rsidRPr="00543902">
        <w:rPr>
          <w:rFonts w:ascii="Times New Roman" w:hAnsi="Times New Roman" w:cs="Times New Roman"/>
          <w:sz w:val="28"/>
          <w:szCs w:val="28"/>
        </w:rPr>
        <w:t>!» (является зарегистрированным сетевым СМИ) – 23 материала;</w:t>
      </w:r>
    </w:p>
    <w:p w:rsidR="004F50CE" w:rsidRPr="00543902" w:rsidRDefault="00762BF5" w:rsidP="004F50CE">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Также материалы были размещены на страницах городских сообществ в социальных сетях – 20 шт.</w:t>
      </w:r>
    </w:p>
    <w:p w:rsidR="004F50CE" w:rsidRPr="00543902" w:rsidRDefault="006C4B52" w:rsidP="004F50CE">
      <w:pPr>
        <w:pBdr>
          <w:bottom w:val="single" w:sz="4" w:space="31" w:color="FFFFFF"/>
        </w:pBdr>
        <w:spacing w:after="0" w:line="240" w:lineRule="auto"/>
        <w:ind w:firstLine="851"/>
        <w:jc w:val="both"/>
        <w:rPr>
          <w:rFonts w:ascii="Times New Roman" w:hAnsi="Times New Roman" w:cs="Times New Roman"/>
          <w:b/>
          <w:bCs/>
          <w:i/>
          <w:spacing w:val="-1"/>
          <w:sz w:val="28"/>
          <w:szCs w:val="28"/>
        </w:rPr>
      </w:pPr>
      <w:r w:rsidRPr="00543902">
        <w:rPr>
          <w:rFonts w:ascii="Times New Roman" w:hAnsi="Times New Roman" w:cs="Times New Roman"/>
          <w:b/>
          <w:i/>
          <w:sz w:val="28"/>
          <w:szCs w:val="28"/>
        </w:rPr>
        <w:t>«</w:t>
      </w:r>
      <w:r w:rsidR="00762BF5" w:rsidRPr="00543902">
        <w:rPr>
          <w:rFonts w:ascii="Times New Roman" w:hAnsi="Times New Roman" w:cs="Times New Roman" w:hint="eastAsia"/>
          <w:b/>
          <w:bCs/>
          <w:i/>
          <w:spacing w:val="-1"/>
          <w:sz w:val="28"/>
          <w:szCs w:val="28"/>
        </w:rPr>
        <w:t>Участие</w:t>
      </w:r>
      <w:r w:rsidR="00762BF5" w:rsidRPr="00543902">
        <w:rPr>
          <w:rFonts w:ascii="Times New Roman" w:hAnsi="Times New Roman" w:cs="Times New Roman"/>
          <w:b/>
          <w:bCs/>
          <w:i/>
          <w:spacing w:val="-1"/>
          <w:sz w:val="28"/>
          <w:szCs w:val="28"/>
        </w:rPr>
        <w:t xml:space="preserve"> </w:t>
      </w:r>
      <w:r w:rsidR="00762BF5" w:rsidRPr="00543902">
        <w:rPr>
          <w:rFonts w:ascii="Times New Roman" w:hAnsi="Times New Roman" w:cs="Times New Roman" w:hint="eastAsia"/>
          <w:b/>
          <w:bCs/>
          <w:i/>
          <w:spacing w:val="-1"/>
          <w:sz w:val="28"/>
          <w:szCs w:val="28"/>
        </w:rPr>
        <w:t>российского</w:t>
      </w:r>
      <w:r w:rsidR="00762BF5" w:rsidRPr="00543902">
        <w:rPr>
          <w:rFonts w:ascii="Times New Roman" w:hAnsi="Times New Roman" w:cs="Times New Roman"/>
          <w:b/>
          <w:bCs/>
          <w:i/>
          <w:spacing w:val="-1"/>
          <w:sz w:val="28"/>
          <w:szCs w:val="28"/>
        </w:rPr>
        <w:t xml:space="preserve"> </w:t>
      </w:r>
      <w:r w:rsidR="00762BF5" w:rsidRPr="00543902">
        <w:rPr>
          <w:rFonts w:ascii="Times New Roman" w:hAnsi="Times New Roman" w:cs="Times New Roman" w:hint="eastAsia"/>
          <w:b/>
          <w:bCs/>
          <w:i/>
          <w:spacing w:val="-1"/>
          <w:sz w:val="28"/>
          <w:szCs w:val="28"/>
        </w:rPr>
        <w:t>казачества</w:t>
      </w:r>
      <w:r w:rsidR="00762BF5" w:rsidRPr="00543902">
        <w:rPr>
          <w:rFonts w:ascii="Times New Roman" w:hAnsi="Times New Roman" w:cs="Times New Roman"/>
          <w:b/>
          <w:bCs/>
          <w:i/>
          <w:spacing w:val="-1"/>
          <w:sz w:val="28"/>
          <w:szCs w:val="28"/>
        </w:rPr>
        <w:t xml:space="preserve"> </w:t>
      </w:r>
      <w:r w:rsidR="00762BF5" w:rsidRPr="00543902">
        <w:rPr>
          <w:rFonts w:ascii="Times New Roman" w:hAnsi="Times New Roman" w:cs="Times New Roman" w:hint="eastAsia"/>
          <w:b/>
          <w:bCs/>
          <w:i/>
          <w:spacing w:val="-1"/>
          <w:sz w:val="28"/>
          <w:szCs w:val="28"/>
        </w:rPr>
        <w:t>в</w:t>
      </w:r>
      <w:r w:rsidR="00762BF5" w:rsidRPr="00543902">
        <w:rPr>
          <w:rFonts w:ascii="Times New Roman" w:hAnsi="Times New Roman" w:cs="Times New Roman"/>
          <w:b/>
          <w:bCs/>
          <w:i/>
          <w:spacing w:val="-1"/>
          <w:sz w:val="28"/>
          <w:szCs w:val="28"/>
        </w:rPr>
        <w:t xml:space="preserve"> </w:t>
      </w:r>
      <w:r w:rsidR="00762BF5" w:rsidRPr="00543902">
        <w:rPr>
          <w:rFonts w:ascii="Times New Roman" w:hAnsi="Times New Roman" w:cs="Times New Roman" w:hint="eastAsia"/>
          <w:b/>
          <w:bCs/>
          <w:i/>
          <w:spacing w:val="-1"/>
          <w:sz w:val="28"/>
          <w:szCs w:val="28"/>
        </w:rPr>
        <w:t>воспитании</w:t>
      </w:r>
      <w:r w:rsidR="00762BF5" w:rsidRPr="00543902">
        <w:rPr>
          <w:rFonts w:ascii="Times New Roman" w:hAnsi="Times New Roman" w:cs="Times New Roman"/>
          <w:b/>
          <w:bCs/>
          <w:i/>
          <w:spacing w:val="-1"/>
          <w:sz w:val="28"/>
          <w:szCs w:val="28"/>
        </w:rPr>
        <w:t xml:space="preserve"> </w:t>
      </w:r>
      <w:r w:rsidR="00762BF5" w:rsidRPr="00543902">
        <w:rPr>
          <w:rFonts w:ascii="Times New Roman" w:hAnsi="Times New Roman" w:cs="Times New Roman" w:hint="eastAsia"/>
          <w:b/>
          <w:bCs/>
          <w:i/>
          <w:spacing w:val="-1"/>
          <w:sz w:val="28"/>
          <w:szCs w:val="28"/>
        </w:rPr>
        <w:t>подрастающего</w:t>
      </w:r>
      <w:r w:rsidR="00762BF5" w:rsidRPr="00543902">
        <w:rPr>
          <w:rFonts w:ascii="Times New Roman" w:hAnsi="Times New Roman" w:cs="Times New Roman"/>
          <w:b/>
          <w:bCs/>
          <w:i/>
          <w:spacing w:val="-1"/>
          <w:sz w:val="28"/>
          <w:szCs w:val="28"/>
        </w:rPr>
        <w:t xml:space="preserve"> </w:t>
      </w:r>
      <w:r w:rsidR="00762BF5" w:rsidRPr="00543902">
        <w:rPr>
          <w:rFonts w:ascii="Times New Roman" w:hAnsi="Times New Roman" w:cs="Times New Roman" w:hint="eastAsia"/>
          <w:b/>
          <w:bCs/>
          <w:i/>
          <w:spacing w:val="-1"/>
          <w:sz w:val="28"/>
          <w:szCs w:val="28"/>
        </w:rPr>
        <w:t>поколения</w:t>
      </w:r>
      <w:r w:rsidR="00762BF5" w:rsidRPr="00543902">
        <w:rPr>
          <w:rFonts w:ascii="Times New Roman" w:hAnsi="Times New Roman" w:cs="Times New Roman"/>
          <w:b/>
          <w:bCs/>
          <w:i/>
          <w:spacing w:val="-1"/>
          <w:sz w:val="28"/>
          <w:szCs w:val="28"/>
        </w:rPr>
        <w:t xml:space="preserve"> </w:t>
      </w:r>
      <w:r w:rsidR="00762BF5" w:rsidRPr="00543902">
        <w:rPr>
          <w:rFonts w:ascii="Times New Roman" w:hAnsi="Times New Roman" w:cs="Times New Roman" w:hint="eastAsia"/>
          <w:b/>
          <w:bCs/>
          <w:i/>
          <w:spacing w:val="-1"/>
          <w:sz w:val="28"/>
          <w:szCs w:val="28"/>
        </w:rPr>
        <w:t>в</w:t>
      </w:r>
      <w:r w:rsidR="00762BF5" w:rsidRPr="00543902">
        <w:rPr>
          <w:rFonts w:ascii="Times New Roman" w:hAnsi="Times New Roman" w:cs="Times New Roman"/>
          <w:b/>
          <w:bCs/>
          <w:i/>
          <w:spacing w:val="-1"/>
          <w:sz w:val="28"/>
          <w:szCs w:val="28"/>
        </w:rPr>
        <w:t xml:space="preserve"> </w:t>
      </w:r>
      <w:r w:rsidR="00762BF5" w:rsidRPr="00543902">
        <w:rPr>
          <w:rFonts w:ascii="Times New Roman" w:hAnsi="Times New Roman" w:cs="Times New Roman" w:hint="eastAsia"/>
          <w:b/>
          <w:bCs/>
          <w:i/>
          <w:spacing w:val="-1"/>
          <w:sz w:val="28"/>
          <w:szCs w:val="28"/>
        </w:rPr>
        <w:t>духе</w:t>
      </w:r>
      <w:r w:rsidR="00762BF5" w:rsidRPr="00543902">
        <w:rPr>
          <w:rFonts w:ascii="Times New Roman" w:hAnsi="Times New Roman" w:cs="Times New Roman"/>
          <w:b/>
          <w:bCs/>
          <w:i/>
          <w:spacing w:val="-1"/>
          <w:sz w:val="28"/>
          <w:szCs w:val="28"/>
        </w:rPr>
        <w:t xml:space="preserve"> </w:t>
      </w:r>
      <w:r w:rsidR="00762BF5" w:rsidRPr="00543902">
        <w:rPr>
          <w:rFonts w:ascii="Times New Roman" w:hAnsi="Times New Roman" w:cs="Times New Roman" w:hint="eastAsia"/>
          <w:b/>
          <w:bCs/>
          <w:i/>
          <w:spacing w:val="-1"/>
          <w:sz w:val="28"/>
          <w:szCs w:val="28"/>
        </w:rPr>
        <w:t>патриотизма</w:t>
      </w:r>
      <w:r w:rsidR="00762BF5" w:rsidRPr="00543902">
        <w:rPr>
          <w:rFonts w:ascii="Times New Roman" w:hAnsi="Times New Roman" w:cs="Times New Roman"/>
          <w:b/>
          <w:bCs/>
          <w:i/>
          <w:spacing w:val="-1"/>
          <w:sz w:val="28"/>
          <w:szCs w:val="28"/>
        </w:rPr>
        <w:t xml:space="preserve">, </w:t>
      </w:r>
      <w:r w:rsidR="00762BF5" w:rsidRPr="00543902">
        <w:rPr>
          <w:rFonts w:ascii="Times New Roman" w:hAnsi="Times New Roman" w:cs="Times New Roman" w:hint="eastAsia"/>
          <w:b/>
          <w:bCs/>
          <w:i/>
          <w:spacing w:val="-1"/>
          <w:sz w:val="28"/>
          <w:szCs w:val="28"/>
        </w:rPr>
        <w:t>сохранение</w:t>
      </w:r>
      <w:r w:rsidR="00762BF5" w:rsidRPr="00543902">
        <w:rPr>
          <w:rFonts w:ascii="Times New Roman" w:hAnsi="Times New Roman" w:cs="Times New Roman"/>
          <w:b/>
          <w:bCs/>
          <w:i/>
          <w:spacing w:val="-1"/>
          <w:sz w:val="28"/>
          <w:szCs w:val="28"/>
        </w:rPr>
        <w:t xml:space="preserve"> </w:t>
      </w:r>
      <w:r w:rsidR="00762BF5" w:rsidRPr="00543902">
        <w:rPr>
          <w:rFonts w:ascii="Times New Roman" w:hAnsi="Times New Roman" w:cs="Times New Roman" w:hint="eastAsia"/>
          <w:b/>
          <w:bCs/>
          <w:i/>
          <w:spacing w:val="-1"/>
          <w:sz w:val="28"/>
          <w:szCs w:val="28"/>
        </w:rPr>
        <w:t>и</w:t>
      </w:r>
      <w:r w:rsidR="00762BF5" w:rsidRPr="00543902">
        <w:rPr>
          <w:rFonts w:ascii="Times New Roman" w:hAnsi="Times New Roman" w:cs="Times New Roman"/>
          <w:b/>
          <w:bCs/>
          <w:i/>
          <w:spacing w:val="-1"/>
          <w:sz w:val="28"/>
          <w:szCs w:val="28"/>
        </w:rPr>
        <w:t xml:space="preserve"> </w:t>
      </w:r>
      <w:r w:rsidR="00762BF5" w:rsidRPr="00543902">
        <w:rPr>
          <w:rFonts w:ascii="Times New Roman" w:hAnsi="Times New Roman" w:cs="Times New Roman" w:hint="eastAsia"/>
          <w:b/>
          <w:bCs/>
          <w:i/>
          <w:spacing w:val="-1"/>
          <w:sz w:val="28"/>
          <w:szCs w:val="28"/>
        </w:rPr>
        <w:t>популяризация</w:t>
      </w:r>
      <w:r w:rsidR="00762BF5" w:rsidRPr="00543902">
        <w:rPr>
          <w:rFonts w:ascii="Times New Roman" w:hAnsi="Times New Roman" w:cs="Times New Roman"/>
          <w:b/>
          <w:bCs/>
          <w:i/>
          <w:spacing w:val="-1"/>
          <w:sz w:val="28"/>
          <w:szCs w:val="28"/>
        </w:rPr>
        <w:t xml:space="preserve"> </w:t>
      </w:r>
      <w:r w:rsidR="00762BF5" w:rsidRPr="00543902">
        <w:rPr>
          <w:rFonts w:ascii="Times New Roman" w:hAnsi="Times New Roman" w:cs="Times New Roman" w:hint="eastAsia"/>
          <w:b/>
          <w:bCs/>
          <w:i/>
          <w:spacing w:val="-1"/>
          <w:sz w:val="28"/>
          <w:szCs w:val="28"/>
        </w:rPr>
        <w:t>самобытной</w:t>
      </w:r>
      <w:r w:rsidR="00762BF5" w:rsidRPr="00543902">
        <w:rPr>
          <w:rFonts w:ascii="Times New Roman" w:hAnsi="Times New Roman" w:cs="Times New Roman"/>
          <w:b/>
          <w:bCs/>
          <w:i/>
          <w:spacing w:val="-1"/>
          <w:sz w:val="28"/>
          <w:szCs w:val="28"/>
        </w:rPr>
        <w:t xml:space="preserve"> </w:t>
      </w:r>
      <w:r w:rsidR="00762BF5" w:rsidRPr="00543902">
        <w:rPr>
          <w:rFonts w:ascii="Times New Roman" w:hAnsi="Times New Roman" w:cs="Times New Roman" w:hint="eastAsia"/>
          <w:b/>
          <w:bCs/>
          <w:i/>
          <w:spacing w:val="-1"/>
          <w:sz w:val="28"/>
          <w:szCs w:val="28"/>
        </w:rPr>
        <w:t>казачьей</w:t>
      </w:r>
      <w:r w:rsidR="00762BF5" w:rsidRPr="00543902">
        <w:rPr>
          <w:rFonts w:ascii="Times New Roman" w:hAnsi="Times New Roman" w:cs="Times New Roman"/>
          <w:b/>
          <w:bCs/>
          <w:i/>
          <w:spacing w:val="-1"/>
          <w:sz w:val="28"/>
          <w:szCs w:val="28"/>
        </w:rPr>
        <w:t xml:space="preserve"> </w:t>
      </w:r>
      <w:r w:rsidR="00762BF5" w:rsidRPr="00543902">
        <w:rPr>
          <w:rFonts w:ascii="Times New Roman" w:hAnsi="Times New Roman" w:cs="Times New Roman" w:hint="eastAsia"/>
          <w:b/>
          <w:bCs/>
          <w:i/>
          <w:spacing w:val="-1"/>
          <w:sz w:val="28"/>
          <w:szCs w:val="28"/>
        </w:rPr>
        <w:t>культуры</w:t>
      </w:r>
      <w:r w:rsidRPr="00543902">
        <w:rPr>
          <w:rFonts w:ascii="Times New Roman" w:hAnsi="Times New Roman" w:cs="Times New Roman"/>
          <w:b/>
          <w:bCs/>
          <w:i/>
          <w:spacing w:val="-1"/>
          <w:sz w:val="28"/>
          <w:szCs w:val="28"/>
        </w:rPr>
        <w:t>».</w:t>
      </w:r>
    </w:p>
    <w:p w:rsidR="004F50CE" w:rsidRPr="00543902" w:rsidRDefault="00762BF5" w:rsidP="004F50CE">
      <w:pPr>
        <w:pBdr>
          <w:bottom w:val="single" w:sz="4" w:space="31" w:color="FFFFFF"/>
        </w:pBdr>
        <w:spacing w:after="0" w:line="240" w:lineRule="auto"/>
        <w:ind w:firstLine="851"/>
        <w:jc w:val="both"/>
        <w:rPr>
          <w:rFonts w:ascii="Times New Roman" w:hAnsi="Times New Roman" w:cs="Times New Roman"/>
          <w:bCs/>
          <w:spacing w:val="-1"/>
          <w:sz w:val="28"/>
          <w:szCs w:val="28"/>
        </w:rPr>
      </w:pPr>
      <w:r w:rsidRPr="00543902">
        <w:rPr>
          <w:rFonts w:ascii="Times New Roman" w:hAnsi="Times New Roman" w:cs="Times New Roman"/>
          <w:bCs/>
          <w:spacing w:val="-1"/>
          <w:sz w:val="28"/>
          <w:szCs w:val="28"/>
        </w:rPr>
        <w:t xml:space="preserve">Казаки </w:t>
      </w:r>
      <w:proofErr w:type="spellStart"/>
      <w:r w:rsidRPr="00543902">
        <w:rPr>
          <w:rFonts w:ascii="Times New Roman" w:hAnsi="Times New Roman" w:cs="Times New Roman" w:hint="eastAsia"/>
          <w:bCs/>
          <w:spacing w:val="-1"/>
          <w:sz w:val="28"/>
          <w:szCs w:val="28"/>
        </w:rPr>
        <w:t>Нефтеюганского</w:t>
      </w:r>
      <w:proofErr w:type="spellEnd"/>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городского</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казачьего</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общества</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Обь</w:t>
      </w:r>
      <w:r w:rsidRPr="00543902">
        <w:rPr>
          <w:rFonts w:ascii="Times New Roman" w:hAnsi="Times New Roman" w:cs="Times New Roman"/>
          <w:bCs/>
          <w:spacing w:val="-1"/>
          <w:sz w:val="28"/>
          <w:szCs w:val="28"/>
        </w:rPr>
        <w:t>-</w:t>
      </w:r>
      <w:r w:rsidRPr="00543902">
        <w:rPr>
          <w:rFonts w:ascii="Times New Roman" w:hAnsi="Times New Roman" w:cs="Times New Roman" w:hint="eastAsia"/>
          <w:bCs/>
          <w:spacing w:val="-1"/>
          <w:sz w:val="28"/>
          <w:szCs w:val="28"/>
        </w:rPr>
        <w:t>Иртышского</w:t>
      </w:r>
      <w:r w:rsidRPr="00543902">
        <w:rPr>
          <w:rFonts w:ascii="Times New Roman" w:hAnsi="Times New Roman" w:cs="Times New Roman"/>
          <w:bCs/>
          <w:spacing w:val="-1"/>
          <w:sz w:val="28"/>
          <w:szCs w:val="28"/>
        </w:rPr>
        <w:t xml:space="preserve"> </w:t>
      </w:r>
      <w:proofErr w:type="spellStart"/>
      <w:r w:rsidRPr="00543902">
        <w:rPr>
          <w:rFonts w:ascii="Times New Roman" w:hAnsi="Times New Roman" w:cs="Times New Roman" w:hint="eastAsia"/>
          <w:bCs/>
          <w:spacing w:val="-1"/>
          <w:sz w:val="28"/>
          <w:szCs w:val="28"/>
        </w:rPr>
        <w:t>отдельского</w:t>
      </w:r>
      <w:proofErr w:type="spellEnd"/>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казачьего</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общества</w:t>
      </w:r>
      <w:r w:rsidRPr="00543902">
        <w:rPr>
          <w:rFonts w:ascii="Times New Roman" w:hAnsi="Times New Roman" w:cs="Times New Roman"/>
          <w:bCs/>
          <w:spacing w:val="-1"/>
          <w:sz w:val="28"/>
          <w:szCs w:val="28"/>
        </w:rPr>
        <w:t xml:space="preserve"> приняли участие в ежегодном мероприятии, организуемом МБОУ СОКШ №4 «П</w:t>
      </w:r>
      <w:r w:rsidRPr="00543902">
        <w:rPr>
          <w:rFonts w:ascii="Times New Roman" w:hAnsi="Times New Roman" w:cs="Times New Roman" w:hint="eastAsia"/>
          <w:bCs/>
          <w:spacing w:val="-1"/>
          <w:sz w:val="28"/>
          <w:szCs w:val="28"/>
        </w:rPr>
        <w:t>освящение в</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кадеты</w:t>
      </w:r>
      <w:r w:rsidRPr="00543902">
        <w:rPr>
          <w:rFonts w:ascii="Times New Roman" w:hAnsi="Times New Roman" w:cs="Times New Roman"/>
          <w:bCs/>
          <w:spacing w:val="-1"/>
          <w:sz w:val="28"/>
          <w:szCs w:val="28"/>
        </w:rPr>
        <w:t xml:space="preserve">». Проведено </w:t>
      </w:r>
      <w:r w:rsidR="006C4B52" w:rsidRPr="00543902">
        <w:rPr>
          <w:rFonts w:ascii="Times New Roman" w:hAnsi="Times New Roman" w:cs="Times New Roman"/>
          <w:bCs/>
          <w:spacing w:val="-1"/>
          <w:sz w:val="28"/>
          <w:szCs w:val="28"/>
        </w:rPr>
        <w:t xml:space="preserve">                                   </w:t>
      </w:r>
      <w:r w:rsidRPr="00543902">
        <w:rPr>
          <w:rFonts w:ascii="Times New Roman" w:hAnsi="Times New Roman" w:cs="Times New Roman"/>
          <w:bCs/>
          <w:spacing w:val="-1"/>
          <w:sz w:val="28"/>
          <w:szCs w:val="28"/>
        </w:rPr>
        <w:t xml:space="preserve">6 мероприятий с привлечением к участию </w:t>
      </w:r>
      <w:r w:rsidRPr="00543902">
        <w:rPr>
          <w:rFonts w:ascii="Times New Roman" w:hAnsi="Times New Roman" w:cs="Times New Roman" w:hint="eastAsia"/>
          <w:bCs/>
          <w:spacing w:val="-1"/>
          <w:sz w:val="28"/>
          <w:szCs w:val="28"/>
        </w:rPr>
        <w:t>казачьих</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классов</w:t>
      </w:r>
      <w:r w:rsidRPr="00543902">
        <w:rPr>
          <w:rFonts w:ascii="Times New Roman" w:hAnsi="Times New Roman" w:cs="Times New Roman"/>
          <w:bCs/>
          <w:spacing w:val="-1"/>
          <w:sz w:val="28"/>
          <w:szCs w:val="28"/>
        </w:rPr>
        <w:t>.</w:t>
      </w:r>
    </w:p>
    <w:p w:rsidR="004F50CE" w:rsidRPr="00543902" w:rsidRDefault="00762BF5" w:rsidP="004F50CE">
      <w:pPr>
        <w:pBdr>
          <w:bottom w:val="single" w:sz="4" w:space="31" w:color="FFFFFF"/>
        </w:pBdr>
        <w:spacing w:after="0" w:line="240" w:lineRule="auto"/>
        <w:ind w:firstLine="851"/>
        <w:jc w:val="both"/>
        <w:rPr>
          <w:rFonts w:ascii="Times New Roman" w:hAnsi="Times New Roman" w:cs="Times New Roman"/>
          <w:bCs/>
          <w:spacing w:val="-1"/>
          <w:sz w:val="28"/>
          <w:szCs w:val="28"/>
        </w:rPr>
      </w:pPr>
      <w:r w:rsidRPr="00543902">
        <w:rPr>
          <w:rFonts w:ascii="Times New Roman" w:hAnsi="Times New Roman" w:cs="Times New Roman"/>
          <w:bCs/>
          <w:spacing w:val="-1"/>
          <w:sz w:val="28"/>
          <w:szCs w:val="28"/>
        </w:rPr>
        <w:t>25.10.2023</w:t>
      </w:r>
      <w:r w:rsidRPr="00543902">
        <w:rPr>
          <w:rFonts w:ascii="Times New Roman" w:hAnsi="Times New Roman" w:cs="Times New Roman"/>
          <w:bCs/>
          <w:sz w:val="28"/>
          <w:szCs w:val="28"/>
        </w:rPr>
        <w:t xml:space="preserve"> состоялся Школьный семинар по организации патриотического воспитания несовершеннолетних</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в</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рамках</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семинара</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состоялась</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встреча</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учащихся</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МБОУ</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СОКШ</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w:t>
      </w:r>
      <w:r w:rsidRPr="00543902">
        <w:rPr>
          <w:rFonts w:ascii="Times New Roman" w:hAnsi="Times New Roman" w:cs="Times New Roman"/>
          <w:bCs/>
          <w:spacing w:val="-1"/>
          <w:sz w:val="28"/>
          <w:szCs w:val="28"/>
        </w:rPr>
        <w:t xml:space="preserve">4» </w:t>
      </w:r>
      <w:r w:rsidRPr="00543902">
        <w:rPr>
          <w:rFonts w:ascii="Times New Roman" w:hAnsi="Times New Roman" w:cs="Times New Roman" w:hint="eastAsia"/>
          <w:bCs/>
          <w:spacing w:val="-1"/>
          <w:sz w:val="28"/>
          <w:szCs w:val="28"/>
        </w:rPr>
        <w:t>с</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атаманом</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Сибирского</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войскового</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казачьего</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общества</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героем</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России</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атаманами</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и</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казаками</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автономного</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округа</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которые</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во</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время</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встречи</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с</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учащимися</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рассказали</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о</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себе</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об</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участии</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в</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различных</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военных</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операциях</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о</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развитии</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казачьего</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образования</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Программа</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встречи</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завершилась</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показательными</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выступлениями</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младшего</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и</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старшего</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составов</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команды</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Кадетское</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братство»</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победителей</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регионального</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этапа</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военно</w:t>
      </w:r>
      <w:r w:rsidRPr="00543902">
        <w:rPr>
          <w:rFonts w:ascii="Times New Roman" w:hAnsi="Times New Roman" w:cs="Times New Roman"/>
          <w:bCs/>
          <w:spacing w:val="-1"/>
          <w:sz w:val="28"/>
          <w:szCs w:val="28"/>
        </w:rPr>
        <w:t>-</w:t>
      </w:r>
      <w:r w:rsidRPr="00543902">
        <w:rPr>
          <w:rFonts w:ascii="Times New Roman" w:hAnsi="Times New Roman" w:cs="Times New Roman" w:hint="eastAsia"/>
          <w:bCs/>
          <w:spacing w:val="-1"/>
          <w:sz w:val="28"/>
          <w:szCs w:val="28"/>
        </w:rPr>
        <w:t>спортивной</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игры</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Казачий</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сполох»</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смотра</w:t>
      </w:r>
      <w:r w:rsidRPr="00543902">
        <w:rPr>
          <w:rFonts w:ascii="Times New Roman" w:hAnsi="Times New Roman" w:cs="Times New Roman"/>
          <w:bCs/>
          <w:spacing w:val="-1"/>
          <w:sz w:val="28"/>
          <w:szCs w:val="28"/>
        </w:rPr>
        <w:t>-</w:t>
      </w:r>
      <w:r w:rsidRPr="00543902">
        <w:rPr>
          <w:rFonts w:ascii="Times New Roman" w:hAnsi="Times New Roman" w:cs="Times New Roman" w:hint="eastAsia"/>
          <w:bCs/>
          <w:spacing w:val="-1"/>
          <w:sz w:val="28"/>
          <w:szCs w:val="28"/>
        </w:rPr>
        <w:t>конкурса</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Лучший</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кадетский</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казачий</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класс</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Уральского</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федерального</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округа»</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слета</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Юных</w:t>
      </w:r>
      <w:r w:rsidRPr="00543902">
        <w:rPr>
          <w:rFonts w:ascii="Times New Roman" w:hAnsi="Times New Roman" w:cs="Times New Roman"/>
          <w:bCs/>
          <w:spacing w:val="-1"/>
          <w:sz w:val="28"/>
          <w:szCs w:val="28"/>
        </w:rPr>
        <w:t xml:space="preserve"> </w:t>
      </w:r>
      <w:r w:rsidRPr="00543902">
        <w:rPr>
          <w:rFonts w:ascii="Times New Roman" w:hAnsi="Times New Roman" w:cs="Times New Roman" w:hint="eastAsia"/>
          <w:bCs/>
          <w:spacing w:val="-1"/>
          <w:sz w:val="28"/>
          <w:szCs w:val="28"/>
        </w:rPr>
        <w:t>казаков</w:t>
      </w:r>
      <w:r w:rsidRPr="00543902">
        <w:rPr>
          <w:rFonts w:ascii="Times New Roman" w:hAnsi="Times New Roman" w:cs="Times New Roman"/>
          <w:bCs/>
          <w:spacing w:val="-1"/>
          <w:sz w:val="28"/>
          <w:szCs w:val="28"/>
        </w:rPr>
        <w:t>.</w:t>
      </w:r>
    </w:p>
    <w:p w:rsidR="004F50CE" w:rsidRPr="00543902" w:rsidRDefault="00837C46" w:rsidP="004F50CE">
      <w:pPr>
        <w:pBdr>
          <w:bottom w:val="single" w:sz="4" w:space="31" w:color="FFFFFF"/>
        </w:pBdr>
        <w:spacing w:after="0" w:line="240" w:lineRule="auto"/>
        <w:ind w:firstLine="851"/>
        <w:jc w:val="both"/>
        <w:rPr>
          <w:rFonts w:ascii="Times New Roman" w:hAnsi="Times New Roman" w:cs="Times New Roman"/>
          <w:b/>
          <w:bCs/>
          <w:i/>
          <w:spacing w:val="-1"/>
          <w:sz w:val="28"/>
          <w:szCs w:val="28"/>
        </w:rPr>
      </w:pPr>
      <w:r w:rsidRPr="00543902">
        <w:rPr>
          <w:rFonts w:ascii="Times New Roman" w:hAnsi="Times New Roman" w:cs="Times New Roman"/>
          <w:b/>
          <w:bCs/>
          <w:i/>
          <w:spacing w:val="-1"/>
          <w:sz w:val="28"/>
          <w:szCs w:val="28"/>
        </w:rPr>
        <w:t>«</w:t>
      </w:r>
      <w:r w:rsidR="00762BF5" w:rsidRPr="00543902">
        <w:rPr>
          <w:rFonts w:ascii="Times New Roman" w:hAnsi="Times New Roman" w:cs="Times New Roman"/>
          <w:b/>
          <w:bCs/>
          <w:i/>
          <w:spacing w:val="-1"/>
          <w:sz w:val="28"/>
          <w:szCs w:val="28"/>
        </w:rPr>
        <w:t>Обеспечение мониторинга состояния межнациональных, межконфессиональных отношений и раннего предупреждения конфликтных ситуаций и выявления фактов распространения идеологии экстремизма</w:t>
      </w:r>
      <w:r w:rsidRPr="00543902">
        <w:rPr>
          <w:rFonts w:ascii="Times New Roman" w:hAnsi="Times New Roman" w:cs="Times New Roman"/>
          <w:b/>
          <w:bCs/>
          <w:i/>
          <w:spacing w:val="-1"/>
          <w:sz w:val="28"/>
          <w:szCs w:val="28"/>
        </w:rPr>
        <w:t>»</w:t>
      </w:r>
      <w:r w:rsidR="00762BF5" w:rsidRPr="00543902">
        <w:rPr>
          <w:rFonts w:ascii="Times New Roman" w:hAnsi="Times New Roman" w:cs="Times New Roman"/>
          <w:b/>
          <w:bCs/>
          <w:i/>
          <w:spacing w:val="-1"/>
          <w:sz w:val="28"/>
          <w:szCs w:val="28"/>
        </w:rPr>
        <w:t>.</w:t>
      </w:r>
    </w:p>
    <w:p w:rsidR="004F50CE" w:rsidRPr="00543902" w:rsidRDefault="00762BF5" w:rsidP="004F50CE">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 xml:space="preserve">Осуществляется ежедневный мониторинг посредством системы </w:t>
      </w:r>
      <w:r w:rsidR="00837C46" w:rsidRPr="00543902">
        <w:rPr>
          <w:rFonts w:ascii="Times New Roman" w:hAnsi="Times New Roman" w:cs="Times New Roman"/>
          <w:sz w:val="28"/>
          <w:szCs w:val="28"/>
        </w:rPr>
        <w:t xml:space="preserve">                       </w:t>
      </w:r>
      <w:r w:rsidRPr="00543902">
        <w:rPr>
          <w:rFonts w:ascii="Times New Roman" w:hAnsi="Times New Roman" w:cs="Times New Roman"/>
          <w:sz w:val="28"/>
          <w:szCs w:val="28"/>
        </w:rPr>
        <w:t xml:space="preserve">АИС ПОИСК. За 2023 год проверено свыше 400 подозрительных </w:t>
      </w:r>
      <w:proofErr w:type="spellStart"/>
      <w:r w:rsidRPr="00543902">
        <w:rPr>
          <w:rFonts w:ascii="Times New Roman" w:hAnsi="Times New Roman" w:cs="Times New Roman"/>
          <w:sz w:val="28"/>
          <w:szCs w:val="28"/>
        </w:rPr>
        <w:t>контентов</w:t>
      </w:r>
      <w:proofErr w:type="spellEnd"/>
      <w:r w:rsidRPr="00543902">
        <w:rPr>
          <w:rFonts w:ascii="Times New Roman" w:hAnsi="Times New Roman" w:cs="Times New Roman"/>
          <w:sz w:val="28"/>
          <w:szCs w:val="28"/>
        </w:rPr>
        <w:t>, остальные материалы не нашли наличия признаков разжигания межнациональной розни и пропаганды экстремизма.</w:t>
      </w:r>
    </w:p>
    <w:p w:rsidR="004F50CE" w:rsidRPr="00543902" w:rsidRDefault="00762BF5" w:rsidP="004F50CE">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 xml:space="preserve">Дополнительно, в ходе мониторинга публичных сетевых площадок сети Интернет выявлено 40 материалов, внесенных в список экстремистских материалов. Информация по всем фактам направлена в ОМВД России по городу Нефтеюганску, с предоставлением копий в </w:t>
      </w:r>
      <w:proofErr w:type="spellStart"/>
      <w:r w:rsidRPr="00543902">
        <w:rPr>
          <w:rFonts w:ascii="Times New Roman" w:hAnsi="Times New Roman" w:cs="Times New Roman"/>
          <w:sz w:val="28"/>
          <w:szCs w:val="28"/>
        </w:rPr>
        <w:t>Нефтеюганскую</w:t>
      </w:r>
      <w:proofErr w:type="spellEnd"/>
      <w:r w:rsidRPr="00543902">
        <w:rPr>
          <w:rFonts w:ascii="Times New Roman" w:hAnsi="Times New Roman" w:cs="Times New Roman"/>
          <w:sz w:val="28"/>
          <w:szCs w:val="28"/>
        </w:rPr>
        <w:t xml:space="preserve"> </w:t>
      </w:r>
      <w:proofErr w:type="spellStart"/>
      <w:r w:rsidRPr="00543902">
        <w:rPr>
          <w:rFonts w:ascii="Times New Roman" w:hAnsi="Times New Roman" w:cs="Times New Roman"/>
          <w:sz w:val="28"/>
          <w:szCs w:val="28"/>
        </w:rPr>
        <w:t>Межрайпрокуратуру</w:t>
      </w:r>
      <w:proofErr w:type="spellEnd"/>
      <w:r w:rsidRPr="00543902">
        <w:rPr>
          <w:rFonts w:ascii="Times New Roman" w:hAnsi="Times New Roman" w:cs="Times New Roman"/>
          <w:sz w:val="28"/>
          <w:szCs w:val="28"/>
        </w:rPr>
        <w:t>, для принятия мер, в соответствии с установленной компетенцией.</w:t>
      </w:r>
    </w:p>
    <w:p w:rsidR="004F50CE" w:rsidRPr="00543902" w:rsidRDefault="00837C46" w:rsidP="004F50CE">
      <w:pPr>
        <w:pBdr>
          <w:bottom w:val="single" w:sz="4" w:space="31" w:color="FFFFFF"/>
        </w:pBdr>
        <w:spacing w:after="0" w:line="240" w:lineRule="auto"/>
        <w:ind w:firstLine="851"/>
        <w:jc w:val="both"/>
        <w:rPr>
          <w:rFonts w:ascii="Times New Roman" w:hAnsi="Times New Roman" w:cs="Times New Roman"/>
          <w:b/>
          <w:i/>
          <w:sz w:val="28"/>
          <w:szCs w:val="28"/>
        </w:rPr>
      </w:pPr>
      <w:r w:rsidRPr="00543902">
        <w:rPr>
          <w:rFonts w:ascii="Times New Roman" w:hAnsi="Times New Roman" w:cs="Times New Roman"/>
          <w:b/>
          <w:i/>
          <w:sz w:val="28"/>
          <w:szCs w:val="28"/>
        </w:rPr>
        <w:t>«</w:t>
      </w:r>
      <w:r w:rsidR="00762BF5" w:rsidRPr="00543902">
        <w:rPr>
          <w:rFonts w:ascii="Times New Roman" w:hAnsi="Times New Roman" w:cs="Times New Roman"/>
          <w:b/>
          <w:bCs/>
          <w:i/>
          <w:spacing w:val="-1"/>
          <w:sz w:val="28"/>
          <w:szCs w:val="28"/>
        </w:rPr>
        <w:t>О</w:t>
      </w:r>
      <w:r w:rsidR="00762BF5" w:rsidRPr="00543902">
        <w:rPr>
          <w:rFonts w:ascii="Times New Roman" w:hAnsi="Times New Roman" w:cs="Times New Roman"/>
          <w:b/>
          <w:i/>
          <w:sz w:val="28"/>
          <w:szCs w:val="28"/>
        </w:rPr>
        <w:t>рганизация и проведение среди молодёжи города мероприятий, направленных на воспитание уважения к представителям разных этносов, профилактику экстремистских проявлений, мониторинг экстремистских настроений в молодёжной среде</w:t>
      </w:r>
      <w:r w:rsidRPr="00543902">
        <w:rPr>
          <w:rFonts w:ascii="Times New Roman" w:hAnsi="Times New Roman" w:cs="Times New Roman"/>
          <w:b/>
          <w:i/>
          <w:sz w:val="28"/>
          <w:szCs w:val="28"/>
        </w:rPr>
        <w:t>»</w:t>
      </w:r>
      <w:r w:rsidR="00762BF5" w:rsidRPr="00543902">
        <w:rPr>
          <w:rFonts w:ascii="Times New Roman" w:hAnsi="Times New Roman" w:cs="Times New Roman"/>
          <w:b/>
          <w:i/>
          <w:sz w:val="28"/>
          <w:szCs w:val="28"/>
        </w:rPr>
        <w:t>:</w:t>
      </w:r>
    </w:p>
    <w:p w:rsidR="004F50CE" w:rsidRPr="00543902" w:rsidRDefault="00837C46" w:rsidP="004F50CE">
      <w:pPr>
        <w:pBdr>
          <w:bottom w:val="single" w:sz="4" w:space="31" w:color="FFFFFF"/>
        </w:pBdr>
        <w:spacing w:after="0" w:line="240" w:lineRule="auto"/>
        <w:ind w:firstLine="851"/>
        <w:jc w:val="both"/>
        <w:rPr>
          <w:rFonts w:ascii="Times New Roman" w:eastAsia="Calibri" w:hAnsi="Times New Roman" w:cs="Times New Roman"/>
          <w:bCs/>
          <w:spacing w:val="-1"/>
          <w:sz w:val="28"/>
          <w:szCs w:val="28"/>
          <w:lang w:eastAsia="en-US"/>
        </w:rPr>
      </w:pPr>
      <w:r w:rsidRPr="00543902">
        <w:rPr>
          <w:rFonts w:ascii="Times New Roman" w:hAnsi="Times New Roman" w:cs="Times New Roman"/>
          <w:bCs/>
          <w:spacing w:val="-1"/>
          <w:sz w:val="28"/>
          <w:szCs w:val="28"/>
        </w:rPr>
        <w:t>-</w:t>
      </w:r>
      <w:r w:rsidR="00762BF5" w:rsidRPr="00543902">
        <w:rPr>
          <w:rFonts w:ascii="Times New Roman" w:eastAsia="Calibri" w:hAnsi="Times New Roman" w:cs="Times New Roman"/>
          <w:bCs/>
          <w:spacing w:val="-1"/>
          <w:sz w:val="28"/>
          <w:szCs w:val="28"/>
          <w:lang w:eastAsia="en-US"/>
        </w:rPr>
        <w:t>мероприятие «Час общения», направленное на предотвращение экстремистских преступлений в подростковой среде, развитие духовно-нравственной культуры и повышение правосознания обучающихся. Охват участников 138 обучающихся</w:t>
      </w:r>
      <w:r w:rsidRPr="00543902">
        <w:rPr>
          <w:rFonts w:ascii="Times New Roman" w:eastAsia="Calibri" w:hAnsi="Times New Roman" w:cs="Times New Roman"/>
          <w:bCs/>
          <w:spacing w:val="-1"/>
          <w:sz w:val="28"/>
          <w:szCs w:val="28"/>
          <w:lang w:eastAsia="en-US"/>
        </w:rPr>
        <w:t>;</w:t>
      </w:r>
    </w:p>
    <w:p w:rsidR="004F50CE" w:rsidRPr="00543902" w:rsidRDefault="00837C46" w:rsidP="004F50CE">
      <w:pPr>
        <w:pBdr>
          <w:bottom w:val="single" w:sz="4" w:space="31" w:color="FFFFFF"/>
        </w:pBdr>
        <w:spacing w:after="0" w:line="240" w:lineRule="auto"/>
        <w:ind w:firstLine="851"/>
        <w:jc w:val="both"/>
        <w:rPr>
          <w:rFonts w:ascii="Times New Roman" w:eastAsia="Calibri" w:hAnsi="Times New Roman" w:cs="Times New Roman"/>
          <w:bCs/>
          <w:spacing w:val="-1"/>
          <w:sz w:val="28"/>
          <w:szCs w:val="28"/>
          <w:lang w:eastAsia="en-US"/>
        </w:rPr>
      </w:pPr>
      <w:r w:rsidRPr="00543902">
        <w:rPr>
          <w:rFonts w:ascii="Times New Roman" w:eastAsia="Calibri" w:hAnsi="Times New Roman" w:cs="Times New Roman"/>
          <w:bCs/>
          <w:spacing w:val="-1"/>
          <w:sz w:val="28"/>
          <w:szCs w:val="28"/>
          <w:lang w:eastAsia="en-US"/>
        </w:rPr>
        <w:t>-</w:t>
      </w:r>
      <w:r w:rsidR="00762BF5" w:rsidRPr="00543902">
        <w:rPr>
          <w:rFonts w:ascii="Times New Roman" w:eastAsia="Calibri" w:hAnsi="Times New Roman" w:cs="Times New Roman"/>
          <w:bCs/>
          <w:spacing w:val="-1"/>
          <w:sz w:val="28"/>
          <w:szCs w:val="28"/>
          <w:lang w:eastAsia="en-US"/>
        </w:rPr>
        <w:t xml:space="preserve">товарищеский турнир по волейболу, направленный на воспитание </w:t>
      </w:r>
      <w:r w:rsidR="00762BF5" w:rsidRPr="00543902">
        <w:rPr>
          <w:rFonts w:ascii="Times New Roman" w:hAnsi="Times New Roman" w:cs="Times New Roman"/>
          <w:color w:val="000000"/>
          <w:sz w:val="28"/>
          <w:szCs w:val="28"/>
        </w:rPr>
        <w:t>миролюбия, принятие и понимание людей других национальностей.</w:t>
      </w:r>
      <w:r w:rsidR="00762BF5" w:rsidRPr="00543902">
        <w:rPr>
          <w:rFonts w:ascii="Times New Roman" w:eastAsia="Calibri" w:hAnsi="Times New Roman" w:cs="Times New Roman"/>
          <w:bCs/>
          <w:spacing w:val="-1"/>
          <w:sz w:val="28"/>
          <w:szCs w:val="28"/>
          <w:lang w:eastAsia="en-US"/>
        </w:rPr>
        <w:t xml:space="preserve"> В мероприятии приняли участие 80 обучающихся</w:t>
      </w:r>
      <w:r w:rsidRPr="00543902">
        <w:rPr>
          <w:rFonts w:ascii="Times New Roman" w:eastAsia="Calibri" w:hAnsi="Times New Roman" w:cs="Times New Roman"/>
          <w:bCs/>
          <w:spacing w:val="-1"/>
          <w:sz w:val="28"/>
          <w:szCs w:val="28"/>
          <w:lang w:eastAsia="en-US"/>
        </w:rPr>
        <w:t>;</w:t>
      </w:r>
    </w:p>
    <w:p w:rsidR="004F50CE" w:rsidRPr="00543902" w:rsidRDefault="00837C46" w:rsidP="004F50CE">
      <w:pPr>
        <w:pBdr>
          <w:bottom w:val="single" w:sz="4" w:space="31" w:color="FFFFFF"/>
        </w:pBdr>
        <w:spacing w:after="0" w:line="240" w:lineRule="auto"/>
        <w:ind w:firstLine="851"/>
        <w:jc w:val="both"/>
        <w:rPr>
          <w:rFonts w:ascii="Times New Roman" w:eastAsia="Calibri" w:hAnsi="Times New Roman" w:cs="Times New Roman"/>
          <w:bCs/>
          <w:spacing w:val="-1"/>
          <w:sz w:val="28"/>
          <w:szCs w:val="28"/>
          <w:lang w:eastAsia="en-US"/>
        </w:rPr>
      </w:pPr>
      <w:r w:rsidRPr="00543902">
        <w:rPr>
          <w:rFonts w:ascii="Times New Roman" w:eastAsia="Calibri" w:hAnsi="Times New Roman" w:cs="Times New Roman"/>
          <w:bCs/>
          <w:spacing w:val="-1"/>
          <w:sz w:val="28"/>
          <w:szCs w:val="28"/>
          <w:lang w:eastAsia="en-US"/>
        </w:rPr>
        <w:t>-с</w:t>
      </w:r>
      <w:r w:rsidR="00762BF5" w:rsidRPr="00543902">
        <w:rPr>
          <w:rFonts w:ascii="Times New Roman" w:eastAsia="Calibri" w:hAnsi="Times New Roman" w:cs="Times New Roman"/>
          <w:bCs/>
          <w:spacing w:val="-1"/>
          <w:sz w:val="28"/>
          <w:szCs w:val="28"/>
          <w:lang w:eastAsia="en-US"/>
        </w:rPr>
        <w:t xml:space="preserve">портивные соревнования «Спорт-миротворец», с целью обучения молодежи спортивным играм разных национальностей. В мероприятии приняли участие 70 учащихся общеобразовательных организаций </w:t>
      </w:r>
      <w:hyperlink r:id="rId36" w:history="1">
        <w:r w:rsidR="00762BF5" w:rsidRPr="00543902">
          <w:rPr>
            <w:rFonts w:ascii="Times New Roman" w:eastAsia="Calibri" w:hAnsi="Times New Roman" w:cs="Times New Roman"/>
            <w:bCs/>
            <w:color w:val="0000FF"/>
            <w:spacing w:val="-1"/>
            <w:sz w:val="28"/>
            <w:szCs w:val="28"/>
            <w:u w:val="single"/>
            <w:lang w:eastAsia="en-US"/>
          </w:rPr>
          <w:t>https://vk.com/mirnoevremya86?w=wall-201813234_208</w:t>
        </w:r>
      </w:hyperlink>
      <w:r w:rsidRPr="00543902">
        <w:rPr>
          <w:rFonts w:ascii="Times New Roman" w:eastAsia="Calibri" w:hAnsi="Times New Roman" w:cs="Times New Roman"/>
          <w:bCs/>
          <w:spacing w:val="-1"/>
          <w:sz w:val="28"/>
          <w:szCs w:val="28"/>
          <w:lang w:eastAsia="en-US"/>
        </w:rPr>
        <w:t>;</w:t>
      </w:r>
    </w:p>
    <w:p w:rsidR="004F50CE" w:rsidRPr="00543902" w:rsidRDefault="00837C46" w:rsidP="004F50CE">
      <w:pPr>
        <w:pBdr>
          <w:bottom w:val="single" w:sz="4" w:space="31" w:color="FFFFFF"/>
        </w:pBdr>
        <w:spacing w:after="0" w:line="240" w:lineRule="auto"/>
        <w:ind w:firstLine="851"/>
        <w:jc w:val="both"/>
        <w:rPr>
          <w:rFonts w:ascii="Times New Roman" w:eastAsia="Calibri" w:hAnsi="Times New Roman" w:cs="Times New Roman"/>
          <w:bCs/>
          <w:spacing w:val="-1"/>
          <w:sz w:val="28"/>
          <w:szCs w:val="28"/>
          <w:lang w:eastAsia="en-US"/>
        </w:rPr>
      </w:pPr>
      <w:r w:rsidRPr="00543902">
        <w:rPr>
          <w:rFonts w:ascii="Times New Roman" w:eastAsia="Calibri" w:hAnsi="Times New Roman" w:cs="Times New Roman"/>
          <w:bCs/>
          <w:spacing w:val="-1"/>
          <w:sz w:val="28"/>
          <w:szCs w:val="28"/>
          <w:lang w:eastAsia="en-US"/>
        </w:rPr>
        <w:t>-</w:t>
      </w:r>
      <w:r w:rsidR="00762BF5" w:rsidRPr="00543902">
        <w:rPr>
          <w:rFonts w:ascii="Times New Roman" w:eastAsia="Calibri" w:hAnsi="Times New Roman" w:cs="Times New Roman"/>
          <w:bCs/>
          <w:spacing w:val="-1"/>
          <w:sz w:val="28"/>
          <w:szCs w:val="28"/>
          <w:lang w:eastAsia="en-US"/>
        </w:rPr>
        <w:t xml:space="preserve">проведено анкетирование по методике «Индекс толерантности» среди старшеклассников. В мероприятии приняли участие 3010 учащихся 8-11-х классов. </w:t>
      </w:r>
    </w:p>
    <w:p w:rsidR="004F50CE" w:rsidRPr="00543902" w:rsidRDefault="00837C46" w:rsidP="004F50CE">
      <w:pPr>
        <w:pBdr>
          <w:bottom w:val="single" w:sz="4" w:space="31" w:color="FFFFFF"/>
        </w:pBdr>
        <w:spacing w:after="0" w:line="240" w:lineRule="auto"/>
        <w:ind w:firstLine="851"/>
        <w:jc w:val="both"/>
        <w:rPr>
          <w:rFonts w:ascii="Times New Roman" w:eastAsia="Calibri" w:hAnsi="Times New Roman" w:cs="Times New Roman"/>
          <w:bCs/>
          <w:spacing w:val="-1"/>
          <w:sz w:val="28"/>
          <w:szCs w:val="28"/>
          <w:lang w:eastAsia="en-US"/>
        </w:rPr>
      </w:pPr>
      <w:r w:rsidRPr="00543902">
        <w:rPr>
          <w:rFonts w:ascii="Times New Roman" w:eastAsia="Calibri" w:hAnsi="Times New Roman" w:cs="Times New Roman"/>
          <w:bCs/>
          <w:spacing w:val="-1"/>
          <w:sz w:val="28"/>
          <w:szCs w:val="28"/>
          <w:lang w:eastAsia="en-US"/>
        </w:rPr>
        <w:t>-</w:t>
      </w:r>
      <w:r w:rsidR="00762BF5" w:rsidRPr="00543902">
        <w:rPr>
          <w:rFonts w:ascii="Times New Roman" w:eastAsia="Calibri" w:hAnsi="Times New Roman" w:cs="Times New Roman"/>
          <w:bCs/>
          <w:spacing w:val="-1"/>
          <w:sz w:val="28"/>
          <w:szCs w:val="28"/>
          <w:lang w:eastAsia="en-US"/>
        </w:rPr>
        <w:t xml:space="preserve">прошел </w:t>
      </w:r>
      <w:proofErr w:type="spellStart"/>
      <w:r w:rsidR="00762BF5" w:rsidRPr="00543902">
        <w:rPr>
          <w:rFonts w:ascii="Times New Roman" w:eastAsia="Calibri" w:hAnsi="Times New Roman" w:cs="Times New Roman"/>
          <w:bCs/>
          <w:spacing w:val="-1"/>
          <w:sz w:val="28"/>
          <w:szCs w:val="28"/>
          <w:lang w:eastAsia="en-US"/>
        </w:rPr>
        <w:t>квест</w:t>
      </w:r>
      <w:proofErr w:type="spellEnd"/>
      <w:r w:rsidR="00762BF5" w:rsidRPr="00543902">
        <w:rPr>
          <w:rFonts w:ascii="Times New Roman" w:eastAsia="Calibri" w:hAnsi="Times New Roman" w:cs="Times New Roman"/>
          <w:bCs/>
          <w:spacing w:val="-1"/>
          <w:sz w:val="28"/>
          <w:szCs w:val="28"/>
          <w:lang w:eastAsia="en-US"/>
        </w:rPr>
        <w:t xml:space="preserve"> «Городские легенды», в котором участники испытывали свои силы, дружбу и поддержку, толерантность и принятие каждого участника вне зависимости от национальности. Охват 50 человек, подростки и молодежь с участием представителя РТБОО «Юрюзань». </w:t>
      </w:r>
      <w:hyperlink r:id="rId37" w:history="1">
        <w:r w:rsidR="00762BF5" w:rsidRPr="00543902">
          <w:rPr>
            <w:rFonts w:ascii="Times New Roman" w:eastAsia="Calibri" w:hAnsi="Times New Roman" w:cs="Times New Roman"/>
            <w:bCs/>
            <w:color w:val="0000FF"/>
            <w:spacing w:val="-1"/>
            <w:sz w:val="28"/>
            <w:szCs w:val="28"/>
            <w:u w:val="single"/>
            <w:lang w:eastAsia="en-US"/>
          </w:rPr>
          <w:t>https://vk.com/mirnoevremya86?w=wall-201813234_214</w:t>
        </w:r>
      </w:hyperlink>
      <w:r w:rsidR="00762BF5" w:rsidRPr="00543902">
        <w:rPr>
          <w:rFonts w:ascii="Times New Roman" w:eastAsia="Calibri" w:hAnsi="Times New Roman" w:cs="Times New Roman"/>
          <w:bCs/>
          <w:spacing w:val="-1"/>
          <w:sz w:val="28"/>
          <w:szCs w:val="28"/>
          <w:lang w:eastAsia="en-US"/>
        </w:rPr>
        <w:t xml:space="preserve">, </w:t>
      </w:r>
      <w:hyperlink r:id="rId38" w:history="1">
        <w:r w:rsidR="00762BF5" w:rsidRPr="00543902">
          <w:rPr>
            <w:rFonts w:ascii="Times New Roman" w:eastAsia="Calibri" w:hAnsi="Times New Roman" w:cs="Times New Roman"/>
            <w:bCs/>
            <w:color w:val="0000FF"/>
            <w:spacing w:val="-1"/>
            <w:sz w:val="28"/>
            <w:szCs w:val="28"/>
            <w:u w:val="single"/>
            <w:lang w:eastAsia="en-US"/>
          </w:rPr>
          <w:t>https://vk.com/cmi_yugansk?w=wall-27985680_11436</w:t>
        </w:r>
      </w:hyperlink>
      <w:r w:rsidR="00762BF5" w:rsidRPr="00543902">
        <w:rPr>
          <w:rFonts w:ascii="Times New Roman" w:eastAsia="Calibri" w:hAnsi="Times New Roman" w:cs="Times New Roman"/>
          <w:bCs/>
          <w:spacing w:val="-1"/>
          <w:sz w:val="28"/>
          <w:szCs w:val="28"/>
          <w:lang w:eastAsia="en-US"/>
        </w:rPr>
        <w:t xml:space="preserve">, </w:t>
      </w:r>
      <w:hyperlink r:id="rId39" w:history="1">
        <w:r w:rsidR="00762BF5" w:rsidRPr="00543902">
          <w:rPr>
            <w:rFonts w:ascii="Times New Roman" w:eastAsia="Calibri" w:hAnsi="Times New Roman" w:cs="Times New Roman"/>
            <w:bCs/>
            <w:color w:val="0000FF"/>
            <w:spacing w:val="-1"/>
            <w:sz w:val="28"/>
            <w:szCs w:val="28"/>
            <w:u w:val="single"/>
            <w:lang w:eastAsia="en-US"/>
          </w:rPr>
          <w:t>https://vk.com/cmi_yugansk?w=wall-27985680_11433</w:t>
        </w:r>
      </w:hyperlink>
      <w:r w:rsidR="00762BF5" w:rsidRPr="00543902">
        <w:rPr>
          <w:rFonts w:ascii="Times New Roman" w:eastAsia="Calibri" w:hAnsi="Times New Roman" w:cs="Times New Roman"/>
          <w:bCs/>
          <w:spacing w:val="-1"/>
          <w:sz w:val="28"/>
          <w:szCs w:val="28"/>
          <w:lang w:eastAsia="en-US"/>
        </w:rPr>
        <w:t>.</w:t>
      </w:r>
    </w:p>
    <w:p w:rsidR="004F50CE" w:rsidRPr="00543902" w:rsidRDefault="00837C46" w:rsidP="004F50CE">
      <w:pPr>
        <w:pBdr>
          <w:bottom w:val="single" w:sz="4" w:space="31" w:color="FFFFFF"/>
        </w:pBdr>
        <w:spacing w:after="0" w:line="240" w:lineRule="auto"/>
        <w:ind w:firstLine="851"/>
        <w:jc w:val="both"/>
        <w:rPr>
          <w:rFonts w:ascii="Times New Roman" w:eastAsia="Calibri" w:hAnsi="Times New Roman" w:cs="Times New Roman"/>
          <w:bCs/>
          <w:spacing w:val="-1"/>
          <w:sz w:val="28"/>
          <w:szCs w:val="28"/>
          <w:lang w:eastAsia="en-US"/>
        </w:rPr>
      </w:pPr>
      <w:r w:rsidRPr="00543902">
        <w:rPr>
          <w:rFonts w:ascii="Times New Roman" w:eastAsia="Calibri" w:hAnsi="Times New Roman" w:cs="Times New Roman"/>
          <w:bCs/>
          <w:spacing w:val="-1"/>
          <w:sz w:val="28"/>
          <w:szCs w:val="28"/>
          <w:lang w:eastAsia="en-US"/>
        </w:rPr>
        <w:t>-тренинг-семинар «</w:t>
      </w:r>
      <w:r w:rsidR="00762BF5" w:rsidRPr="00543902">
        <w:rPr>
          <w:rFonts w:ascii="Times New Roman" w:eastAsia="Calibri" w:hAnsi="Times New Roman" w:cs="Times New Roman"/>
          <w:bCs/>
          <w:spacing w:val="-1"/>
          <w:sz w:val="28"/>
          <w:szCs w:val="28"/>
          <w:lang w:eastAsia="en-US"/>
        </w:rPr>
        <w:t>Азбука единства</w:t>
      </w:r>
      <w:r w:rsidRPr="00543902">
        <w:rPr>
          <w:rFonts w:ascii="Times New Roman" w:eastAsia="Calibri" w:hAnsi="Times New Roman" w:cs="Times New Roman"/>
          <w:bCs/>
          <w:spacing w:val="-1"/>
          <w:sz w:val="28"/>
          <w:szCs w:val="28"/>
          <w:lang w:eastAsia="en-US"/>
        </w:rPr>
        <w:t>»</w:t>
      </w:r>
      <w:r w:rsidR="00762BF5" w:rsidRPr="00543902">
        <w:rPr>
          <w:rFonts w:ascii="Times New Roman" w:eastAsia="Calibri" w:hAnsi="Times New Roman" w:cs="Times New Roman"/>
          <w:bCs/>
          <w:spacing w:val="-1"/>
          <w:sz w:val="28"/>
          <w:szCs w:val="28"/>
          <w:lang w:eastAsia="en-US"/>
        </w:rPr>
        <w:t xml:space="preserve">, в ходе которого были затронуты вопросы безопасности, профилактики </w:t>
      </w:r>
      <w:proofErr w:type="spellStart"/>
      <w:r w:rsidR="00762BF5" w:rsidRPr="00543902">
        <w:rPr>
          <w:rFonts w:ascii="Times New Roman" w:eastAsia="Calibri" w:hAnsi="Times New Roman" w:cs="Times New Roman"/>
          <w:bCs/>
          <w:spacing w:val="-1"/>
          <w:sz w:val="28"/>
          <w:szCs w:val="28"/>
          <w:lang w:eastAsia="en-US"/>
        </w:rPr>
        <w:t>колумбайна</w:t>
      </w:r>
      <w:proofErr w:type="spellEnd"/>
      <w:r w:rsidR="00762BF5" w:rsidRPr="00543902">
        <w:rPr>
          <w:rFonts w:ascii="Times New Roman" w:eastAsia="Calibri" w:hAnsi="Times New Roman" w:cs="Times New Roman"/>
          <w:bCs/>
          <w:spacing w:val="-1"/>
          <w:sz w:val="28"/>
          <w:szCs w:val="28"/>
          <w:lang w:eastAsia="en-US"/>
        </w:rPr>
        <w:t xml:space="preserve"> в образовательных учреждениях. Охват: 30 человек, с участием Региональной Татаро-Башкирской ОО </w:t>
      </w:r>
      <w:r w:rsidRPr="00543902">
        <w:rPr>
          <w:rFonts w:ascii="Times New Roman" w:eastAsia="Calibri" w:hAnsi="Times New Roman" w:cs="Times New Roman"/>
          <w:bCs/>
          <w:spacing w:val="-1"/>
          <w:sz w:val="28"/>
          <w:szCs w:val="28"/>
          <w:lang w:eastAsia="en-US"/>
        </w:rPr>
        <w:t>«</w:t>
      </w:r>
      <w:r w:rsidR="00762BF5" w:rsidRPr="00543902">
        <w:rPr>
          <w:rFonts w:ascii="Times New Roman" w:eastAsia="Calibri" w:hAnsi="Times New Roman" w:cs="Times New Roman"/>
          <w:bCs/>
          <w:spacing w:val="-1"/>
          <w:sz w:val="28"/>
          <w:szCs w:val="28"/>
          <w:lang w:eastAsia="en-US"/>
        </w:rPr>
        <w:t>Юрюзань</w:t>
      </w:r>
      <w:r w:rsidRPr="00543902">
        <w:rPr>
          <w:rFonts w:ascii="Times New Roman" w:eastAsia="Calibri" w:hAnsi="Times New Roman" w:cs="Times New Roman"/>
          <w:bCs/>
          <w:spacing w:val="-1"/>
          <w:sz w:val="28"/>
          <w:szCs w:val="28"/>
          <w:lang w:eastAsia="en-US"/>
        </w:rPr>
        <w:t>»</w:t>
      </w:r>
      <w:r w:rsidR="00762BF5" w:rsidRPr="00543902">
        <w:rPr>
          <w:rFonts w:ascii="Times New Roman" w:eastAsia="Calibri" w:hAnsi="Times New Roman" w:cs="Times New Roman"/>
          <w:bCs/>
          <w:spacing w:val="-1"/>
          <w:sz w:val="28"/>
          <w:szCs w:val="28"/>
          <w:lang w:eastAsia="en-US"/>
        </w:rPr>
        <w:t xml:space="preserve">. </w:t>
      </w:r>
      <w:hyperlink r:id="rId40" w:history="1">
        <w:r w:rsidR="00762BF5" w:rsidRPr="00543902">
          <w:rPr>
            <w:rFonts w:ascii="Times New Roman" w:eastAsia="Calibri" w:hAnsi="Times New Roman" w:cs="Times New Roman"/>
            <w:bCs/>
            <w:color w:val="0000FF"/>
            <w:spacing w:val="-1"/>
            <w:sz w:val="28"/>
            <w:szCs w:val="28"/>
            <w:u w:val="single"/>
            <w:lang w:eastAsia="en-US"/>
          </w:rPr>
          <w:t>https://vk.com/mirnoevremya86?w=wall-201813234_219</w:t>
        </w:r>
      </w:hyperlink>
      <w:r w:rsidR="00762BF5" w:rsidRPr="00543902">
        <w:rPr>
          <w:rFonts w:ascii="Times New Roman" w:eastAsia="Calibri" w:hAnsi="Times New Roman" w:cs="Times New Roman"/>
          <w:bCs/>
          <w:spacing w:val="-1"/>
          <w:sz w:val="28"/>
          <w:szCs w:val="28"/>
          <w:lang w:eastAsia="en-US"/>
        </w:rPr>
        <w:t xml:space="preserve">, </w:t>
      </w:r>
      <w:hyperlink r:id="rId41" w:history="1">
        <w:r w:rsidR="00762BF5" w:rsidRPr="00543902">
          <w:rPr>
            <w:rFonts w:ascii="Times New Roman" w:eastAsia="Calibri" w:hAnsi="Times New Roman" w:cs="Times New Roman"/>
            <w:bCs/>
            <w:color w:val="0000FF"/>
            <w:spacing w:val="-1"/>
            <w:sz w:val="28"/>
            <w:szCs w:val="28"/>
            <w:u w:val="single"/>
            <w:lang w:eastAsia="en-US"/>
          </w:rPr>
          <w:t>https://vk.com/mirnoevremya86?w=wall-201813234_221</w:t>
        </w:r>
      </w:hyperlink>
      <w:r w:rsidR="00762BF5" w:rsidRPr="00543902">
        <w:rPr>
          <w:rFonts w:ascii="Times New Roman" w:eastAsia="Calibri" w:hAnsi="Times New Roman" w:cs="Times New Roman"/>
          <w:bCs/>
          <w:spacing w:val="-1"/>
          <w:sz w:val="28"/>
          <w:szCs w:val="28"/>
          <w:lang w:eastAsia="en-US"/>
        </w:rPr>
        <w:t>.</w:t>
      </w:r>
    </w:p>
    <w:p w:rsidR="004F50CE" w:rsidRPr="00543902" w:rsidRDefault="00762BF5" w:rsidP="004F50CE">
      <w:pPr>
        <w:pBdr>
          <w:bottom w:val="single" w:sz="4" w:space="31" w:color="FFFFFF"/>
        </w:pBdr>
        <w:spacing w:after="0" w:line="240" w:lineRule="auto"/>
        <w:ind w:firstLine="851"/>
        <w:jc w:val="both"/>
        <w:rPr>
          <w:rFonts w:ascii="Times New Roman" w:eastAsia="Calibri" w:hAnsi="Times New Roman" w:cs="Times New Roman"/>
          <w:bCs/>
          <w:spacing w:val="-1"/>
          <w:sz w:val="28"/>
          <w:szCs w:val="28"/>
          <w:lang w:eastAsia="en-US"/>
        </w:rPr>
      </w:pPr>
      <w:r w:rsidRPr="00543902">
        <w:rPr>
          <w:rFonts w:ascii="Times New Roman" w:eastAsia="Calibri" w:hAnsi="Times New Roman" w:cs="Times New Roman"/>
          <w:bCs/>
          <w:spacing w:val="-1"/>
          <w:sz w:val="28"/>
          <w:szCs w:val="28"/>
          <w:lang w:eastAsia="en-US"/>
        </w:rPr>
        <w:t xml:space="preserve">- молодежный форум «Все свои», в ходе которого обсуждены вопросы по гармонизации межэтнических отношений, предупреждению экстремистских проявлений в молодёжной среде. Спикером форума выступил Старостин А.Н. (г. Екатеринбург) российский историк, этнолог, </w:t>
      </w:r>
      <w:proofErr w:type="spellStart"/>
      <w:r w:rsidRPr="00543902">
        <w:rPr>
          <w:rFonts w:ascii="Times New Roman" w:eastAsia="Calibri" w:hAnsi="Times New Roman" w:cs="Times New Roman"/>
          <w:bCs/>
          <w:spacing w:val="-1"/>
          <w:sz w:val="28"/>
          <w:szCs w:val="28"/>
          <w:lang w:eastAsia="en-US"/>
        </w:rPr>
        <w:t>исламовед</w:t>
      </w:r>
      <w:proofErr w:type="spellEnd"/>
      <w:r w:rsidRPr="00543902">
        <w:rPr>
          <w:rFonts w:ascii="Times New Roman" w:eastAsia="Calibri" w:hAnsi="Times New Roman" w:cs="Times New Roman"/>
          <w:bCs/>
          <w:spacing w:val="-1"/>
          <w:sz w:val="28"/>
          <w:szCs w:val="28"/>
          <w:lang w:eastAsia="en-US"/>
        </w:rPr>
        <w:t xml:space="preserve">, общественный деятель и журналист, специалист по миграционным процессам, межнациональным и межконфессиональным отношениям в Уральском и Сибирском регионах. Охват 50 подростков и молодежи с участием представителей Региональной Татаро-Башкирской общественной организации "Юрюзань" </w:t>
      </w:r>
      <w:hyperlink r:id="rId42" w:history="1">
        <w:r w:rsidRPr="00543902">
          <w:rPr>
            <w:rFonts w:ascii="Times New Roman" w:eastAsia="Calibri" w:hAnsi="Times New Roman" w:cs="Times New Roman"/>
            <w:bCs/>
            <w:color w:val="0000FF"/>
            <w:spacing w:val="-1"/>
            <w:sz w:val="28"/>
            <w:szCs w:val="28"/>
            <w:u w:val="single"/>
            <w:lang w:eastAsia="en-US"/>
          </w:rPr>
          <w:t>https://vk.com/mirnoevremya86?w=wall-201813234_227</w:t>
        </w:r>
      </w:hyperlink>
      <w:r w:rsidRPr="00543902">
        <w:rPr>
          <w:rFonts w:ascii="Times New Roman" w:eastAsia="Calibri" w:hAnsi="Times New Roman" w:cs="Times New Roman"/>
          <w:bCs/>
          <w:spacing w:val="-1"/>
          <w:sz w:val="28"/>
          <w:szCs w:val="28"/>
          <w:lang w:eastAsia="en-US"/>
        </w:rPr>
        <w:t xml:space="preserve">, </w:t>
      </w:r>
      <w:hyperlink r:id="rId43" w:history="1">
        <w:r w:rsidRPr="00543902">
          <w:rPr>
            <w:rFonts w:ascii="Times New Roman" w:eastAsia="Calibri" w:hAnsi="Times New Roman" w:cs="Times New Roman"/>
            <w:bCs/>
            <w:color w:val="0000FF"/>
            <w:spacing w:val="-1"/>
            <w:sz w:val="28"/>
            <w:szCs w:val="28"/>
            <w:u w:val="single"/>
            <w:lang w:eastAsia="en-US"/>
          </w:rPr>
          <w:t>https://vk.com/mirnoevremya86?w=wall-201813234_230</w:t>
        </w:r>
      </w:hyperlink>
      <w:r w:rsidRPr="00543902">
        <w:rPr>
          <w:rFonts w:ascii="Times New Roman" w:eastAsia="Calibri" w:hAnsi="Times New Roman" w:cs="Times New Roman"/>
          <w:bCs/>
          <w:spacing w:val="-1"/>
          <w:sz w:val="28"/>
          <w:szCs w:val="28"/>
          <w:lang w:eastAsia="en-US"/>
        </w:rPr>
        <w:t xml:space="preserve">. </w:t>
      </w:r>
    </w:p>
    <w:p w:rsidR="004F50CE" w:rsidRPr="00543902" w:rsidRDefault="00762BF5" w:rsidP="004F50CE">
      <w:pPr>
        <w:pBdr>
          <w:bottom w:val="single" w:sz="4" w:space="31" w:color="FFFFFF"/>
        </w:pBdr>
        <w:spacing w:after="0" w:line="240" w:lineRule="auto"/>
        <w:ind w:firstLine="851"/>
        <w:jc w:val="both"/>
        <w:rPr>
          <w:rFonts w:ascii="Times New Roman" w:eastAsia="Calibri" w:hAnsi="Times New Roman" w:cs="Times New Roman"/>
          <w:bCs/>
          <w:spacing w:val="-1"/>
          <w:sz w:val="28"/>
          <w:szCs w:val="28"/>
          <w:lang w:eastAsia="en-US"/>
        </w:rPr>
      </w:pPr>
      <w:r w:rsidRPr="00543902">
        <w:rPr>
          <w:rFonts w:ascii="Times New Roman" w:eastAsia="Calibri" w:hAnsi="Times New Roman" w:cs="Times New Roman"/>
          <w:bCs/>
          <w:spacing w:val="-1"/>
          <w:sz w:val="28"/>
          <w:szCs w:val="28"/>
          <w:lang w:eastAsia="en-US"/>
        </w:rPr>
        <w:t xml:space="preserve">-проведены 3 семинара для молодежи «Школа </w:t>
      </w:r>
      <w:proofErr w:type="spellStart"/>
      <w:r w:rsidRPr="00543902">
        <w:rPr>
          <w:rFonts w:ascii="Times New Roman" w:eastAsia="Calibri" w:hAnsi="Times New Roman" w:cs="Times New Roman"/>
          <w:bCs/>
          <w:spacing w:val="-1"/>
          <w:sz w:val="28"/>
          <w:szCs w:val="28"/>
          <w:lang w:eastAsia="en-US"/>
        </w:rPr>
        <w:t>блогера</w:t>
      </w:r>
      <w:proofErr w:type="spellEnd"/>
      <w:r w:rsidRPr="00543902">
        <w:rPr>
          <w:rFonts w:ascii="Times New Roman" w:eastAsia="Calibri" w:hAnsi="Times New Roman" w:cs="Times New Roman"/>
          <w:bCs/>
          <w:spacing w:val="-1"/>
          <w:sz w:val="28"/>
          <w:szCs w:val="28"/>
          <w:lang w:eastAsia="en-US"/>
        </w:rPr>
        <w:t xml:space="preserve">» с целью освещения мероприятий в социальных сетях и на Интернет-ресурсах об исторических примерах дружбы представителей разных национальностей, пропаганды добрососедского сосуществования, взаимоуважения, популяризации знаний о народах России. Охват участников 90 обучающихся общеобразовательных организаций. </w:t>
      </w:r>
      <w:hyperlink r:id="rId44" w:history="1">
        <w:r w:rsidRPr="00543902">
          <w:rPr>
            <w:rFonts w:ascii="Times New Roman" w:eastAsia="Calibri" w:hAnsi="Times New Roman" w:cs="Times New Roman"/>
            <w:bCs/>
            <w:color w:val="0000FF"/>
            <w:spacing w:val="-1"/>
            <w:sz w:val="28"/>
            <w:szCs w:val="28"/>
            <w:u w:val="single"/>
            <w:lang w:eastAsia="en-US"/>
          </w:rPr>
          <w:t>https://vk.com/cmi_yugansk?w=wall-27985680_11784</w:t>
        </w:r>
      </w:hyperlink>
      <w:r w:rsidRPr="00543902">
        <w:rPr>
          <w:rFonts w:ascii="Times New Roman" w:eastAsia="Calibri" w:hAnsi="Times New Roman" w:cs="Times New Roman"/>
          <w:bCs/>
          <w:spacing w:val="-1"/>
          <w:sz w:val="28"/>
          <w:szCs w:val="28"/>
          <w:lang w:eastAsia="en-US"/>
        </w:rPr>
        <w:t xml:space="preserve">, </w:t>
      </w:r>
      <w:hyperlink r:id="rId45" w:history="1">
        <w:r w:rsidRPr="00543902">
          <w:rPr>
            <w:rFonts w:ascii="Times New Roman" w:eastAsia="Calibri" w:hAnsi="Times New Roman" w:cs="Times New Roman"/>
            <w:bCs/>
            <w:color w:val="0000FF"/>
            <w:spacing w:val="-1"/>
            <w:sz w:val="28"/>
            <w:szCs w:val="28"/>
            <w:u w:val="single"/>
            <w:lang w:eastAsia="en-US"/>
          </w:rPr>
          <w:t>https://vk.com/cmi_yugansk?w=wall-27985680_11986</w:t>
        </w:r>
      </w:hyperlink>
      <w:r w:rsidRPr="00543902">
        <w:rPr>
          <w:rFonts w:ascii="Times New Roman" w:eastAsia="Calibri" w:hAnsi="Times New Roman" w:cs="Times New Roman"/>
          <w:bCs/>
          <w:spacing w:val="-1"/>
          <w:sz w:val="28"/>
          <w:szCs w:val="28"/>
          <w:lang w:eastAsia="en-US"/>
        </w:rPr>
        <w:t xml:space="preserve">, </w:t>
      </w:r>
      <w:hyperlink r:id="rId46" w:history="1">
        <w:r w:rsidRPr="00543902">
          <w:rPr>
            <w:rFonts w:ascii="Times New Roman" w:eastAsia="Calibri" w:hAnsi="Times New Roman" w:cs="Times New Roman"/>
            <w:bCs/>
            <w:color w:val="0000FF"/>
            <w:spacing w:val="-1"/>
            <w:sz w:val="28"/>
            <w:szCs w:val="28"/>
            <w:u w:val="single"/>
            <w:lang w:eastAsia="en-US"/>
          </w:rPr>
          <w:t>https://vk.com/cmi_yugansk?w=wall-27985680_12354</w:t>
        </w:r>
      </w:hyperlink>
      <w:r w:rsidR="00837C46" w:rsidRPr="00543902">
        <w:rPr>
          <w:rFonts w:ascii="Times New Roman" w:eastAsia="Calibri" w:hAnsi="Times New Roman" w:cs="Times New Roman"/>
          <w:bCs/>
          <w:spacing w:val="-1"/>
          <w:sz w:val="28"/>
          <w:szCs w:val="28"/>
          <w:lang w:eastAsia="en-US"/>
        </w:rPr>
        <w:t>.</w:t>
      </w:r>
    </w:p>
    <w:p w:rsidR="004F50CE" w:rsidRPr="00543902" w:rsidRDefault="00837C46" w:rsidP="004F50CE">
      <w:pPr>
        <w:pBdr>
          <w:bottom w:val="single" w:sz="4" w:space="31" w:color="FFFFFF"/>
        </w:pBdr>
        <w:spacing w:after="0" w:line="240" w:lineRule="auto"/>
        <w:ind w:firstLine="851"/>
        <w:jc w:val="both"/>
        <w:rPr>
          <w:rFonts w:ascii="Times New Roman" w:hAnsi="Times New Roman" w:cs="Times New Roman"/>
          <w:b/>
          <w:bCs/>
          <w:i/>
          <w:spacing w:val="-1"/>
          <w:sz w:val="28"/>
          <w:szCs w:val="28"/>
        </w:rPr>
      </w:pPr>
      <w:r w:rsidRPr="00543902">
        <w:rPr>
          <w:rFonts w:ascii="Times New Roman" w:eastAsia="Calibri" w:hAnsi="Times New Roman" w:cs="Times New Roman"/>
          <w:b/>
          <w:bCs/>
          <w:spacing w:val="-1"/>
          <w:sz w:val="28"/>
          <w:szCs w:val="28"/>
          <w:lang w:eastAsia="en-US"/>
        </w:rPr>
        <w:t>«</w:t>
      </w:r>
      <w:r w:rsidR="00762BF5" w:rsidRPr="00543902">
        <w:rPr>
          <w:rFonts w:ascii="Times New Roman" w:hAnsi="Times New Roman" w:cs="Times New Roman"/>
          <w:b/>
          <w:bCs/>
          <w:i/>
          <w:spacing w:val="-1"/>
          <w:sz w:val="28"/>
          <w:szCs w:val="28"/>
        </w:rPr>
        <w:t>Проведение в образовательных организациях занятий по воспитанию патриотизма, культуры мирного поведения, по обучению навыкам бесконфликтного общения, а также умению отстаивать собственное мнение, противодействовать социально опасному поведению, в том числе вовлечению в экстремистскую деятельность, всеми законными средствами</w:t>
      </w:r>
      <w:r w:rsidRPr="00543902">
        <w:rPr>
          <w:rFonts w:ascii="Times New Roman" w:hAnsi="Times New Roman" w:cs="Times New Roman"/>
          <w:b/>
          <w:bCs/>
          <w:i/>
          <w:spacing w:val="-1"/>
          <w:sz w:val="28"/>
          <w:szCs w:val="28"/>
        </w:rPr>
        <w:t>»:</w:t>
      </w:r>
    </w:p>
    <w:p w:rsidR="004F50CE" w:rsidRPr="00543902" w:rsidRDefault="00837C46" w:rsidP="004F50CE">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w:t>
      </w:r>
      <w:r w:rsidR="00762BF5" w:rsidRPr="00543902">
        <w:rPr>
          <w:rFonts w:ascii="Times New Roman" w:hAnsi="Times New Roman" w:cs="Times New Roman"/>
          <w:sz w:val="28"/>
          <w:szCs w:val="28"/>
        </w:rPr>
        <w:t>проведен городской форум «Жить в мире с собой и другими» (интерактивная викторина «В единстве наша сила», акция «Все мы разные, все мы равные»). Мероприятия направлены на формирование толерантных отношений среди учащихся, межэтнического диалога в молодежной среде и содействие обеспечению межнационального мира и согласия. Участие приняли 250 обучающихся</w:t>
      </w:r>
      <w:r w:rsidRPr="00543902">
        <w:rPr>
          <w:rFonts w:ascii="Times New Roman" w:hAnsi="Times New Roman" w:cs="Times New Roman"/>
          <w:sz w:val="28"/>
          <w:szCs w:val="28"/>
        </w:rPr>
        <w:t>;</w:t>
      </w:r>
    </w:p>
    <w:p w:rsidR="004F50CE" w:rsidRPr="00543902" w:rsidRDefault="00762BF5" w:rsidP="004F50CE">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 xml:space="preserve">-в образовательных организациях проведены профилактические беседы на темы «Противодействие экстремизму, терроризму в подростково-молодежной среде», «Толерантность – дорога к миру», «Патриотическое воспитание», «Надлежащее поведение в общественных местах» с участием представителей правоохранительных органов, помощника прокурора межрайонной прокуратуры, представителей </w:t>
      </w:r>
      <w:proofErr w:type="spellStart"/>
      <w:r w:rsidRPr="00543902">
        <w:rPr>
          <w:rFonts w:ascii="Times New Roman" w:hAnsi="Times New Roman" w:cs="Times New Roman"/>
          <w:sz w:val="28"/>
          <w:szCs w:val="28"/>
        </w:rPr>
        <w:t>Нефтеюганского</w:t>
      </w:r>
      <w:proofErr w:type="spellEnd"/>
      <w:r w:rsidRPr="00543902">
        <w:rPr>
          <w:rFonts w:ascii="Times New Roman" w:hAnsi="Times New Roman" w:cs="Times New Roman"/>
          <w:sz w:val="28"/>
          <w:szCs w:val="28"/>
        </w:rPr>
        <w:t xml:space="preserve"> МОВО. В мероприятиях приняли участие 6</w:t>
      </w:r>
      <w:r w:rsidR="00837C46" w:rsidRPr="00543902">
        <w:rPr>
          <w:rFonts w:ascii="Times New Roman" w:hAnsi="Times New Roman" w:cs="Times New Roman"/>
          <w:sz w:val="28"/>
          <w:szCs w:val="28"/>
        </w:rPr>
        <w:t xml:space="preserve"> </w:t>
      </w:r>
      <w:r w:rsidRPr="00543902">
        <w:rPr>
          <w:rFonts w:ascii="Times New Roman" w:hAnsi="Times New Roman" w:cs="Times New Roman"/>
          <w:sz w:val="28"/>
          <w:szCs w:val="28"/>
        </w:rPr>
        <w:t>519 обучающихся 6-11-х классов;</w:t>
      </w:r>
    </w:p>
    <w:p w:rsidR="004F50CE" w:rsidRPr="00543902" w:rsidRDefault="00837C46" w:rsidP="004F50CE">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w:t>
      </w:r>
      <w:r w:rsidR="00762BF5" w:rsidRPr="00543902">
        <w:rPr>
          <w:rFonts w:ascii="Times New Roman" w:hAnsi="Times New Roman" w:cs="Times New Roman"/>
          <w:sz w:val="28"/>
          <w:szCs w:val="28"/>
        </w:rPr>
        <w:t>с участием специалистов Центра национальных культур и представителя общественной организации киргизов «</w:t>
      </w:r>
      <w:proofErr w:type="spellStart"/>
      <w:r w:rsidR="00762BF5" w:rsidRPr="00543902">
        <w:rPr>
          <w:rFonts w:ascii="Times New Roman" w:hAnsi="Times New Roman" w:cs="Times New Roman"/>
          <w:sz w:val="28"/>
          <w:szCs w:val="28"/>
        </w:rPr>
        <w:t>Манас</w:t>
      </w:r>
      <w:proofErr w:type="spellEnd"/>
      <w:r w:rsidR="00762BF5" w:rsidRPr="00543902">
        <w:rPr>
          <w:rFonts w:ascii="Times New Roman" w:hAnsi="Times New Roman" w:cs="Times New Roman"/>
          <w:sz w:val="28"/>
          <w:szCs w:val="28"/>
        </w:rPr>
        <w:t xml:space="preserve">», проведен Круглый стол по проблемам терроризма, толерантного отношения между людьми разных национальностей и культур, в ходе которого рассказали участникам актуальные национальные вопросы, проблемы терроризма, толерантного отношения между людьми разных национальностей и культур. Охват 20 учащихся. </w:t>
      </w:r>
      <w:hyperlink r:id="rId47" w:history="1">
        <w:r w:rsidR="00762BF5" w:rsidRPr="00543902">
          <w:rPr>
            <w:rFonts w:ascii="Times New Roman" w:hAnsi="Times New Roman" w:cs="Times New Roman"/>
            <w:color w:val="0000FF"/>
            <w:sz w:val="28"/>
            <w:szCs w:val="28"/>
            <w:u w:val="single"/>
          </w:rPr>
          <w:t>https://vk.com/wall-211386371_1508</w:t>
        </w:r>
      </w:hyperlink>
      <w:r w:rsidR="00762BF5" w:rsidRPr="00543902">
        <w:rPr>
          <w:rFonts w:ascii="Times New Roman" w:hAnsi="Times New Roman" w:cs="Times New Roman"/>
          <w:sz w:val="28"/>
          <w:szCs w:val="28"/>
        </w:rPr>
        <w:t>;</w:t>
      </w:r>
    </w:p>
    <w:p w:rsidR="004F50CE" w:rsidRPr="00543902" w:rsidRDefault="00762BF5" w:rsidP="004F50CE">
      <w:pPr>
        <w:pBdr>
          <w:bottom w:val="single" w:sz="4" w:space="31" w:color="FFFFFF"/>
        </w:pBdr>
        <w:spacing w:after="0" w:line="240" w:lineRule="auto"/>
        <w:ind w:firstLine="851"/>
        <w:jc w:val="both"/>
        <w:rPr>
          <w:rFonts w:ascii="Times New Roman" w:hAnsi="Times New Roman" w:cs="Times New Roman"/>
          <w:bCs/>
          <w:sz w:val="28"/>
          <w:szCs w:val="28"/>
        </w:rPr>
      </w:pPr>
      <w:r w:rsidRPr="00543902">
        <w:rPr>
          <w:rFonts w:ascii="Times New Roman" w:hAnsi="Times New Roman" w:cs="Times New Roman"/>
          <w:b/>
          <w:bCs/>
          <w:sz w:val="28"/>
          <w:szCs w:val="28"/>
        </w:rPr>
        <w:t>-</w:t>
      </w:r>
      <w:r w:rsidRPr="00543902">
        <w:rPr>
          <w:rFonts w:ascii="Times New Roman" w:hAnsi="Times New Roman" w:cs="Times New Roman"/>
          <w:bCs/>
          <w:sz w:val="28"/>
          <w:szCs w:val="28"/>
        </w:rPr>
        <w:t>Школьный семинар по организации патриотического воспитания несовершеннолетних. В рамках семинара состоялась встреча учащихся МБОУ «СОКШ № 4» с атаманом Сибирского войскового казачьего общества, героем России Тимошенко А.С., атаманами и казаками округа. Гости во время встречи с учащимися рассказали о себе, о своем участии в различных военных операциях, о развитии казачьего образования, о личностных патриотических качествах и о том, как в</w:t>
      </w:r>
      <w:r w:rsidR="00837C46" w:rsidRPr="00543902">
        <w:rPr>
          <w:rFonts w:ascii="Times New Roman" w:hAnsi="Times New Roman" w:cs="Times New Roman"/>
          <w:bCs/>
          <w:sz w:val="28"/>
          <w:szCs w:val="28"/>
        </w:rPr>
        <w:t xml:space="preserve"> себе воспитывать эти качества.</w:t>
      </w:r>
    </w:p>
    <w:p w:rsidR="004F50CE" w:rsidRPr="00543902" w:rsidRDefault="00762BF5" w:rsidP="004F50CE">
      <w:pPr>
        <w:pBdr>
          <w:bottom w:val="single" w:sz="4" w:space="31" w:color="FFFFFF"/>
        </w:pBdr>
        <w:spacing w:after="0" w:line="240" w:lineRule="auto"/>
        <w:ind w:firstLine="851"/>
        <w:jc w:val="both"/>
        <w:rPr>
          <w:rFonts w:ascii="Times New Roman" w:hAnsi="Times New Roman" w:cs="Times New Roman"/>
          <w:bCs/>
          <w:sz w:val="28"/>
          <w:szCs w:val="28"/>
        </w:rPr>
      </w:pPr>
      <w:r w:rsidRPr="00543902">
        <w:rPr>
          <w:rFonts w:ascii="Times New Roman" w:hAnsi="Times New Roman" w:cs="Times New Roman"/>
          <w:bCs/>
          <w:sz w:val="28"/>
          <w:szCs w:val="28"/>
        </w:rPr>
        <w:t>-проведены классные часы на темы «Сила России в единстве народов», «Что такое экстремизм», «В единстве наша сила», «Мир дому твоему», направленные на воспитание патриотизма, культуры мирного поведения, в том числе профилактику вовлечения молодежи в экстремистскую деятельность. Охват 265 учащихся 7-9 классов МБОУ «СОШ №</w:t>
      </w:r>
      <w:r w:rsidR="00837C46" w:rsidRPr="00543902">
        <w:rPr>
          <w:rFonts w:ascii="Times New Roman" w:hAnsi="Times New Roman" w:cs="Times New Roman"/>
          <w:bCs/>
          <w:sz w:val="28"/>
          <w:szCs w:val="28"/>
        </w:rPr>
        <w:t xml:space="preserve"> 6»;</w:t>
      </w:r>
    </w:p>
    <w:p w:rsidR="004F50CE" w:rsidRPr="00543902" w:rsidRDefault="00837C46" w:rsidP="004F50CE">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w:t>
      </w:r>
      <w:r w:rsidR="00762BF5" w:rsidRPr="00543902">
        <w:rPr>
          <w:rFonts w:ascii="Times New Roman" w:hAnsi="Times New Roman" w:cs="Times New Roman"/>
          <w:sz w:val="28"/>
          <w:szCs w:val="28"/>
        </w:rPr>
        <w:t>городской фестиваль национальных культур «Нефтеюганск - город дружбы» направленный на формирование толерантных отношений среди учащихся, межэтнического диалога в детско-юношеской среде. Охват участников 50 человек</w:t>
      </w:r>
      <w:r w:rsidRPr="00543902">
        <w:rPr>
          <w:rFonts w:ascii="Times New Roman" w:hAnsi="Times New Roman" w:cs="Times New Roman"/>
          <w:sz w:val="28"/>
          <w:szCs w:val="28"/>
        </w:rPr>
        <w:t>;</w:t>
      </w:r>
    </w:p>
    <w:p w:rsidR="004F50CE" w:rsidRPr="00543902" w:rsidRDefault="00762BF5" w:rsidP="004F50CE">
      <w:pPr>
        <w:pBdr>
          <w:bottom w:val="single" w:sz="4" w:space="31" w:color="FFFFFF"/>
        </w:pBdr>
        <w:spacing w:after="0" w:line="240" w:lineRule="auto"/>
        <w:ind w:firstLine="851"/>
        <w:jc w:val="both"/>
        <w:rPr>
          <w:rFonts w:ascii="Times New Roman" w:hAnsi="Times New Roman" w:cs="Times New Roman"/>
          <w:bCs/>
          <w:sz w:val="28"/>
          <w:szCs w:val="28"/>
        </w:rPr>
      </w:pPr>
      <w:r w:rsidRPr="00543902">
        <w:rPr>
          <w:rFonts w:ascii="Times New Roman" w:hAnsi="Times New Roman" w:cs="Times New Roman"/>
          <w:bCs/>
          <w:sz w:val="28"/>
          <w:szCs w:val="28"/>
        </w:rPr>
        <w:t xml:space="preserve">-уроки мужества, посвященные воинской доблести и бессмертному подвигу советских и российских солдат, встречи с представителями общественной организации «Офицеры России», </w:t>
      </w:r>
      <w:proofErr w:type="spellStart"/>
      <w:r w:rsidRPr="00543902">
        <w:rPr>
          <w:rFonts w:ascii="Times New Roman" w:hAnsi="Times New Roman" w:cs="Times New Roman"/>
          <w:bCs/>
          <w:sz w:val="28"/>
          <w:szCs w:val="28"/>
        </w:rPr>
        <w:t>Нефтеюганского</w:t>
      </w:r>
      <w:proofErr w:type="spellEnd"/>
      <w:r w:rsidRPr="00543902">
        <w:rPr>
          <w:rFonts w:ascii="Times New Roman" w:hAnsi="Times New Roman" w:cs="Times New Roman"/>
          <w:bCs/>
          <w:sz w:val="28"/>
          <w:szCs w:val="28"/>
        </w:rPr>
        <w:t xml:space="preserve"> городского казачьего общества, городского отделения Российского Союза, ветеранов Афганистана, выпускниками школы, окончившими службу в рядах ВС РФ, в рамках проекта «Разговоры о важном». Охват 15 688 обучающихся 1-11 классов.</w:t>
      </w:r>
    </w:p>
    <w:p w:rsidR="004F50CE" w:rsidRPr="00543902" w:rsidRDefault="00837C46" w:rsidP="004F50CE">
      <w:pPr>
        <w:pBdr>
          <w:bottom w:val="single" w:sz="4" w:space="31" w:color="FFFFFF"/>
        </w:pBdr>
        <w:spacing w:after="0" w:line="240" w:lineRule="auto"/>
        <w:ind w:firstLine="851"/>
        <w:jc w:val="both"/>
        <w:rPr>
          <w:rFonts w:ascii="Times New Roman" w:hAnsi="Times New Roman" w:cs="Times New Roman"/>
          <w:bCs/>
          <w:i/>
          <w:spacing w:val="-1"/>
          <w:sz w:val="28"/>
          <w:szCs w:val="28"/>
        </w:rPr>
      </w:pPr>
      <w:r w:rsidRPr="00543902">
        <w:rPr>
          <w:rFonts w:ascii="Times New Roman" w:hAnsi="Times New Roman" w:cs="Times New Roman"/>
          <w:bCs/>
          <w:sz w:val="28"/>
          <w:szCs w:val="28"/>
        </w:rPr>
        <w:t>«</w:t>
      </w:r>
      <w:r w:rsidR="00762BF5" w:rsidRPr="00543902">
        <w:rPr>
          <w:rFonts w:ascii="Times New Roman" w:hAnsi="Times New Roman" w:cs="Times New Roman"/>
          <w:i/>
          <w:sz w:val="28"/>
          <w:szCs w:val="28"/>
        </w:rPr>
        <w:t xml:space="preserve">Организация просветительской работы среди обучающихся общеобразовательных организаций, направленной на </w:t>
      </w:r>
      <w:r w:rsidR="00762BF5" w:rsidRPr="00543902">
        <w:rPr>
          <w:rFonts w:ascii="Times New Roman" w:hAnsi="Times New Roman" w:cs="Times New Roman"/>
          <w:bCs/>
          <w:i/>
          <w:spacing w:val="-1"/>
          <w:sz w:val="28"/>
          <w:szCs w:val="28"/>
        </w:rPr>
        <w:t>формирование знаний об ответственности за участие в экстремистской деятельности, разжигание межнациональной, межрелигиозной розни</w:t>
      </w:r>
      <w:r w:rsidRPr="00543902">
        <w:rPr>
          <w:rFonts w:ascii="Times New Roman" w:hAnsi="Times New Roman" w:cs="Times New Roman"/>
          <w:bCs/>
          <w:i/>
          <w:spacing w:val="-1"/>
          <w:sz w:val="28"/>
          <w:szCs w:val="28"/>
        </w:rPr>
        <w:t>»:</w:t>
      </w:r>
    </w:p>
    <w:p w:rsidR="004F50CE" w:rsidRPr="00543902" w:rsidRDefault="00837C46" w:rsidP="004F50CE">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w:t>
      </w:r>
      <w:r w:rsidR="00762BF5" w:rsidRPr="00543902">
        <w:rPr>
          <w:rFonts w:ascii="Times New Roman" w:hAnsi="Times New Roman" w:cs="Times New Roman"/>
          <w:sz w:val="28"/>
          <w:szCs w:val="28"/>
        </w:rPr>
        <w:t xml:space="preserve">профилактические беседы «Профилактика вовлечения несовершеннолетних в криминальные субкультуры в социальных сетях интернета. АУЕ.  Интернет - безопасность», «Профилактика экстремизма в подростковой среде», с привлечением инспекторов ОДН ОМВД России по </w:t>
      </w:r>
      <w:proofErr w:type="spellStart"/>
      <w:r w:rsidR="00762BF5" w:rsidRPr="00543902">
        <w:rPr>
          <w:rFonts w:ascii="Times New Roman" w:hAnsi="Times New Roman" w:cs="Times New Roman"/>
          <w:sz w:val="28"/>
          <w:szCs w:val="28"/>
        </w:rPr>
        <w:t>г.Нефтеюганску</w:t>
      </w:r>
      <w:proofErr w:type="spellEnd"/>
      <w:r w:rsidR="00762BF5" w:rsidRPr="00543902">
        <w:rPr>
          <w:rFonts w:ascii="Times New Roman" w:hAnsi="Times New Roman" w:cs="Times New Roman"/>
          <w:sz w:val="28"/>
          <w:szCs w:val="28"/>
        </w:rPr>
        <w:t>. Охват участников 577 учащихся 7-11-х классов</w:t>
      </w:r>
      <w:r w:rsidRPr="00543902">
        <w:rPr>
          <w:rFonts w:ascii="Times New Roman" w:hAnsi="Times New Roman" w:cs="Times New Roman"/>
          <w:sz w:val="28"/>
          <w:szCs w:val="28"/>
        </w:rPr>
        <w:t>;</w:t>
      </w:r>
    </w:p>
    <w:p w:rsidR="004F50CE" w:rsidRPr="00543902" w:rsidRDefault="00837C46" w:rsidP="004F50CE">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w:t>
      </w:r>
      <w:r w:rsidR="00762BF5" w:rsidRPr="00543902">
        <w:rPr>
          <w:rFonts w:ascii="Times New Roman" w:eastAsia="Calibri" w:hAnsi="Times New Roman" w:cs="Times New Roman"/>
          <w:sz w:val="28"/>
          <w:szCs w:val="28"/>
          <w:lang w:eastAsia="en-US"/>
        </w:rPr>
        <w:t>профилактическая беседа «Мирное время»,</w:t>
      </w:r>
      <w:r w:rsidR="00762BF5" w:rsidRPr="00543902">
        <w:rPr>
          <w:rFonts w:ascii="Times New Roman" w:hAnsi="Times New Roman" w:cs="Times New Roman"/>
          <w:sz w:val="28"/>
          <w:szCs w:val="28"/>
        </w:rPr>
        <w:t xml:space="preserve"> в ходе которой подросткам и молодежи рассказали об ответственности за участие в несанкционированных митингах и за размещение в интернете противоправной информации, осуществлен просмотр </w:t>
      </w:r>
      <w:r w:rsidR="00762BF5" w:rsidRPr="00543902">
        <w:rPr>
          <w:rFonts w:ascii="Times New Roman" w:hAnsi="Times New Roman" w:cs="Times New Roman"/>
          <w:color w:val="000000"/>
          <w:sz w:val="28"/>
          <w:szCs w:val="28"/>
        </w:rPr>
        <w:t xml:space="preserve">профилактических видеороликов. </w:t>
      </w:r>
      <w:r w:rsidR="00762BF5" w:rsidRPr="00543902">
        <w:rPr>
          <w:rFonts w:ascii="Times New Roman" w:hAnsi="Times New Roman" w:cs="Times New Roman"/>
          <w:sz w:val="28"/>
          <w:szCs w:val="28"/>
        </w:rPr>
        <w:t xml:space="preserve">Для закрепления материала участникам представлен раздаточный материал в виде тематических буклетов и листовок. Охват участников 700 обучающихся </w:t>
      </w:r>
      <w:hyperlink r:id="rId48" w:history="1">
        <w:r w:rsidR="00762BF5" w:rsidRPr="00543902">
          <w:rPr>
            <w:rFonts w:ascii="Times New Roman" w:hAnsi="Times New Roman" w:cs="Times New Roman"/>
            <w:color w:val="0000FF"/>
            <w:sz w:val="28"/>
            <w:szCs w:val="28"/>
            <w:u w:val="single"/>
          </w:rPr>
          <w:t>https://vk.com/mirnoevremya86?w=wall-201813234_205</w:t>
        </w:r>
      </w:hyperlink>
      <w:r w:rsidR="00762BF5" w:rsidRPr="00543902">
        <w:rPr>
          <w:rFonts w:ascii="Times New Roman" w:hAnsi="Times New Roman" w:cs="Times New Roman"/>
          <w:sz w:val="28"/>
          <w:szCs w:val="28"/>
        </w:rPr>
        <w:t>;</w:t>
      </w:r>
    </w:p>
    <w:p w:rsidR="004F50CE" w:rsidRPr="00543902" w:rsidRDefault="00837C46" w:rsidP="004F50CE">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w:t>
      </w:r>
      <w:r w:rsidR="00762BF5" w:rsidRPr="00543902">
        <w:rPr>
          <w:rFonts w:ascii="Times New Roman" w:hAnsi="Times New Roman" w:cs="Times New Roman" w:hint="eastAsia"/>
          <w:sz w:val="28"/>
          <w:szCs w:val="28"/>
        </w:rPr>
        <w:t>в</w:t>
      </w:r>
      <w:r w:rsidR="00762BF5" w:rsidRPr="00543902">
        <w:rPr>
          <w:rFonts w:ascii="Times New Roman" w:hAnsi="Times New Roman" w:cs="Times New Roman"/>
          <w:sz w:val="28"/>
          <w:szCs w:val="28"/>
        </w:rPr>
        <w:t xml:space="preserve"> образовательных организациях города </w:t>
      </w:r>
      <w:r w:rsidR="00762BF5" w:rsidRPr="00543902">
        <w:rPr>
          <w:rFonts w:ascii="Times New Roman" w:hAnsi="Times New Roman" w:cs="Times New Roman" w:hint="eastAsia"/>
          <w:sz w:val="28"/>
          <w:szCs w:val="28"/>
        </w:rPr>
        <w:t>проведены</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классные</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часы</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направленные</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на</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профилактику</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экстремизма</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формирование</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ориентации</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учащихся</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на</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ценности</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толерантности</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как</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нравственную</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основу</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поведения</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в</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социальных</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конфликтах</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и</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как</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принцип</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их</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конструктивного</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разрешения</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В</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мероприятиях</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приняли</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участие</w:t>
      </w:r>
      <w:r w:rsidR="00762BF5" w:rsidRPr="00543902">
        <w:rPr>
          <w:rFonts w:ascii="Times New Roman" w:hAnsi="Times New Roman" w:cs="Times New Roman"/>
          <w:sz w:val="28"/>
          <w:szCs w:val="28"/>
        </w:rPr>
        <w:t xml:space="preserve"> 1</w:t>
      </w:r>
      <w:r w:rsidRPr="00543902">
        <w:rPr>
          <w:rFonts w:ascii="Times New Roman" w:hAnsi="Times New Roman" w:cs="Times New Roman"/>
          <w:sz w:val="28"/>
          <w:szCs w:val="28"/>
        </w:rPr>
        <w:t xml:space="preserve"> </w:t>
      </w:r>
      <w:r w:rsidR="00762BF5" w:rsidRPr="00543902">
        <w:rPr>
          <w:rFonts w:ascii="Times New Roman" w:hAnsi="Times New Roman" w:cs="Times New Roman"/>
          <w:sz w:val="28"/>
          <w:szCs w:val="28"/>
        </w:rPr>
        <w:t xml:space="preserve">253 </w:t>
      </w:r>
      <w:r w:rsidR="00762BF5" w:rsidRPr="00543902">
        <w:rPr>
          <w:rFonts w:ascii="Times New Roman" w:hAnsi="Times New Roman" w:cs="Times New Roman" w:hint="eastAsia"/>
          <w:sz w:val="28"/>
          <w:szCs w:val="28"/>
        </w:rPr>
        <w:t>учащихся</w:t>
      </w:r>
      <w:r w:rsidR="00762BF5" w:rsidRPr="00543902">
        <w:rPr>
          <w:rFonts w:ascii="Times New Roman" w:hAnsi="Times New Roman" w:cs="Times New Roman"/>
          <w:sz w:val="28"/>
          <w:szCs w:val="28"/>
        </w:rPr>
        <w:t xml:space="preserve"> 7-11-</w:t>
      </w:r>
      <w:r w:rsidR="00762BF5" w:rsidRPr="00543902">
        <w:rPr>
          <w:rFonts w:ascii="Times New Roman" w:hAnsi="Times New Roman" w:cs="Times New Roman" w:hint="eastAsia"/>
          <w:sz w:val="28"/>
          <w:szCs w:val="28"/>
        </w:rPr>
        <w:t>х</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классов</w:t>
      </w:r>
      <w:r w:rsidR="00762BF5" w:rsidRPr="00543902">
        <w:rPr>
          <w:rFonts w:ascii="Times New Roman" w:hAnsi="Times New Roman" w:cs="Times New Roman"/>
          <w:sz w:val="28"/>
          <w:szCs w:val="28"/>
        </w:rPr>
        <w:t>;</w:t>
      </w:r>
    </w:p>
    <w:p w:rsidR="004F50CE" w:rsidRPr="00543902" w:rsidRDefault="00837C46" w:rsidP="004F50CE">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w:t>
      </w:r>
      <w:r w:rsidR="00762BF5" w:rsidRPr="00543902">
        <w:rPr>
          <w:rFonts w:ascii="Times New Roman" w:hAnsi="Times New Roman" w:cs="Times New Roman" w:hint="eastAsia"/>
          <w:sz w:val="28"/>
          <w:szCs w:val="28"/>
        </w:rPr>
        <w:t>разработаны</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и</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внедряются</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программы</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толерантности</w:t>
      </w:r>
      <w:r w:rsidR="00762BF5" w:rsidRPr="00543902">
        <w:rPr>
          <w:rFonts w:ascii="Times New Roman" w:hAnsi="Times New Roman" w:cs="Times New Roman"/>
          <w:sz w:val="28"/>
          <w:szCs w:val="28"/>
        </w:rPr>
        <w:t xml:space="preserve"> «Содружество» и «Шанс», </w:t>
      </w:r>
      <w:r w:rsidR="00762BF5" w:rsidRPr="00543902">
        <w:rPr>
          <w:rFonts w:ascii="Times New Roman" w:hAnsi="Times New Roman" w:cs="Times New Roman" w:hint="eastAsia"/>
          <w:sz w:val="28"/>
          <w:szCs w:val="28"/>
        </w:rPr>
        <w:t>направленные</w:t>
      </w:r>
      <w:r w:rsidR="00762BF5" w:rsidRPr="00543902">
        <w:rPr>
          <w:rFonts w:ascii="Times New Roman" w:hAnsi="Times New Roman" w:cs="Times New Roman"/>
          <w:sz w:val="28"/>
          <w:szCs w:val="28"/>
        </w:rPr>
        <w:t xml:space="preserve"> на </w:t>
      </w:r>
      <w:r w:rsidR="00762BF5" w:rsidRPr="00543902">
        <w:rPr>
          <w:rFonts w:ascii="Times New Roman" w:hAnsi="Times New Roman" w:cs="Times New Roman" w:hint="eastAsia"/>
          <w:sz w:val="28"/>
          <w:szCs w:val="28"/>
        </w:rPr>
        <w:t>профилактику</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экстремистских</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проявлений</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в</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подростково</w:t>
      </w:r>
      <w:r w:rsidR="00762BF5" w:rsidRPr="00543902">
        <w:rPr>
          <w:rFonts w:ascii="Times New Roman" w:hAnsi="Times New Roman" w:cs="Times New Roman"/>
          <w:sz w:val="28"/>
          <w:szCs w:val="28"/>
        </w:rPr>
        <w:t>-</w:t>
      </w:r>
      <w:r w:rsidR="00762BF5" w:rsidRPr="00543902">
        <w:rPr>
          <w:rFonts w:ascii="Times New Roman" w:hAnsi="Times New Roman" w:cs="Times New Roman" w:hint="eastAsia"/>
          <w:sz w:val="28"/>
          <w:szCs w:val="28"/>
        </w:rPr>
        <w:t>молодежной</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среде</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В</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мероприятиях</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приняли</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участие</w:t>
      </w:r>
      <w:r w:rsidR="00762BF5" w:rsidRPr="00543902">
        <w:rPr>
          <w:rFonts w:ascii="Times New Roman" w:hAnsi="Times New Roman" w:cs="Times New Roman"/>
          <w:sz w:val="28"/>
          <w:szCs w:val="28"/>
        </w:rPr>
        <w:t xml:space="preserve"> </w:t>
      </w:r>
      <w:r w:rsidRPr="00543902">
        <w:rPr>
          <w:rFonts w:ascii="Times New Roman" w:hAnsi="Times New Roman" w:cs="Times New Roman"/>
          <w:sz w:val="28"/>
          <w:szCs w:val="28"/>
        </w:rPr>
        <w:t xml:space="preserve">                                   </w:t>
      </w:r>
      <w:r w:rsidR="00762BF5" w:rsidRPr="00543902">
        <w:rPr>
          <w:rFonts w:ascii="Times New Roman" w:hAnsi="Times New Roman" w:cs="Times New Roman"/>
          <w:sz w:val="28"/>
          <w:szCs w:val="28"/>
        </w:rPr>
        <w:t xml:space="preserve">985 </w:t>
      </w:r>
      <w:r w:rsidR="00762BF5" w:rsidRPr="00543902">
        <w:rPr>
          <w:rFonts w:ascii="Times New Roman" w:hAnsi="Times New Roman" w:cs="Times New Roman" w:hint="eastAsia"/>
          <w:sz w:val="28"/>
          <w:szCs w:val="28"/>
        </w:rPr>
        <w:t>учащихся</w:t>
      </w:r>
      <w:r w:rsidR="00762BF5" w:rsidRPr="00543902">
        <w:rPr>
          <w:rFonts w:ascii="Times New Roman" w:hAnsi="Times New Roman" w:cs="Times New Roman"/>
          <w:sz w:val="28"/>
          <w:szCs w:val="28"/>
        </w:rPr>
        <w:t xml:space="preserve">, 42 </w:t>
      </w:r>
      <w:r w:rsidR="00762BF5" w:rsidRPr="00543902">
        <w:rPr>
          <w:rFonts w:ascii="Times New Roman" w:hAnsi="Times New Roman" w:cs="Times New Roman" w:hint="eastAsia"/>
          <w:sz w:val="28"/>
          <w:szCs w:val="28"/>
        </w:rPr>
        <w:t>педагога</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МБОУ</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СОШ</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w:t>
      </w:r>
      <w:r w:rsidRPr="00543902">
        <w:rPr>
          <w:rFonts w:ascii="Times New Roman" w:hAnsi="Times New Roman" w:cs="Times New Roman"/>
          <w:sz w:val="28"/>
          <w:szCs w:val="28"/>
        </w:rPr>
        <w:t xml:space="preserve"> 14»;</w:t>
      </w:r>
    </w:p>
    <w:p w:rsidR="004F50CE" w:rsidRPr="00543902" w:rsidRDefault="00837C46" w:rsidP="004F50CE">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w:t>
      </w:r>
      <w:r w:rsidR="00762BF5" w:rsidRPr="00543902">
        <w:rPr>
          <w:rFonts w:ascii="Times New Roman" w:hAnsi="Times New Roman" w:cs="Times New Roman" w:hint="eastAsia"/>
          <w:sz w:val="28"/>
          <w:szCs w:val="28"/>
        </w:rPr>
        <w:t>проведены</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классные</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часы</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на</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темы</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Что</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такое</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экстремизм»</w:t>
      </w:r>
      <w:r w:rsidR="00762BF5" w:rsidRPr="00543902">
        <w:rPr>
          <w:rFonts w:ascii="Times New Roman" w:hAnsi="Times New Roman" w:cs="Times New Roman"/>
          <w:sz w:val="28"/>
          <w:szCs w:val="28"/>
        </w:rPr>
        <w:t>, «</w:t>
      </w:r>
      <w:r w:rsidR="00762BF5" w:rsidRPr="00543902">
        <w:rPr>
          <w:rFonts w:ascii="Times New Roman" w:hAnsi="Times New Roman" w:cs="Times New Roman" w:hint="eastAsia"/>
          <w:sz w:val="28"/>
          <w:szCs w:val="28"/>
        </w:rPr>
        <w:t>В</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единстве</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наша</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сила</w:t>
      </w:r>
      <w:r w:rsidR="00762BF5" w:rsidRPr="00543902">
        <w:rPr>
          <w:rFonts w:ascii="Times New Roman" w:hAnsi="Times New Roman" w:cs="Times New Roman"/>
          <w:sz w:val="28"/>
          <w:szCs w:val="28"/>
        </w:rPr>
        <w:t xml:space="preserve">», направленные на профилактику </w:t>
      </w:r>
      <w:r w:rsidR="00762BF5" w:rsidRPr="00543902">
        <w:rPr>
          <w:rFonts w:ascii="Times New Roman" w:hAnsi="Times New Roman" w:cs="Times New Roman" w:hint="eastAsia"/>
          <w:sz w:val="28"/>
          <w:szCs w:val="28"/>
        </w:rPr>
        <w:t>экстремизма</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формирование</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ориентации</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учащихся</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на</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ценности</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ненасилия</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толерантности</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справедливости</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законности</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как</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нравственную</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основу</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поведения</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в</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социальных</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конфликтах</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и</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как</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принцип</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их</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конструктивного</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разрешения</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В</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мероприятиях</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приняли</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участие</w:t>
      </w:r>
      <w:r w:rsidR="00762BF5" w:rsidRPr="00543902">
        <w:rPr>
          <w:rFonts w:ascii="Times New Roman" w:hAnsi="Times New Roman" w:cs="Times New Roman"/>
          <w:sz w:val="28"/>
          <w:szCs w:val="28"/>
        </w:rPr>
        <w:t xml:space="preserve"> </w:t>
      </w:r>
      <w:r w:rsidRPr="00543902">
        <w:rPr>
          <w:rFonts w:ascii="Times New Roman" w:hAnsi="Times New Roman" w:cs="Times New Roman"/>
          <w:sz w:val="28"/>
          <w:szCs w:val="28"/>
        </w:rPr>
        <w:t xml:space="preserve">                       </w:t>
      </w:r>
      <w:r w:rsidR="00762BF5" w:rsidRPr="00543902">
        <w:rPr>
          <w:rFonts w:ascii="Times New Roman" w:hAnsi="Times New Roman" w:cs="Times New Roman"/>
          <w:sz w:val="28"/>
          <w:szCs w:val="28"/>
        </w:rPr>
        <w:t>2</w:t>
      </w:r>
      <w:r w:rsidRPr="00543902">
        <w:rPr>
          <w:rFonts w:ascii="Times New Roman" w:hAnsi="Times New Roman" w:cs="Times New Roman"/>
          <w:sz w:val="28"/>
          <w:szCs w:val="28"/>
        </w:rPr>
        <w:t xml:space="preserve"> </w:t>
      </w:r>
      <w:r w:rsidR="00762BF5" w:rsidRPr="00543902">
        <w:rPr>
          <w:rFonts w:ascii="Times New Roman" w:hAnsi="Times New Roman" w:cs="Times New Roman"/>
          <w:sz w:val="28"/>
          <w:szCs w:val="28"/>
        </w:rPr>
        <w:t xml:space="preserve">253 </w:t>
      </w:r>
      <w:r w:rsidR="00762BF5" w:rsidRPr="00543902">
        <w:rPr>
          <w:rFonts w:ascii="Times New Roman" w:hAnsi="Times New Roman" w:cs="Times New Roman" w:hint="eastAsia"/>
          <w:sz w:val="28"/>
          <w:szCs w:val="28"/>
        </w:rPr>
        <w:t>учащихся</w:t>
      </w:r>
      <w:r w:rsidR="00762BF5" w:rsidRPr="00543902">
        <w:rPr>
          <w:rFonts w:ascii="Times New Roman" w:hAnsi="Times New Roman" w:cs="Times New Roman"/>
          <w:sz w:val="28"/>
          <w:szCs w:val="28"/>
        </w:rPr>
        <w:t xml:space="preserve"> 7-11-</w:t>
      </w:r>
      <w:r w:rsidR="00762BF5" w:rsidRPr="00543902">
        <w:rPr>
          <w:rFonts w:ascii="Times New Roman" w:hAnsi="Times New Roman" w:cs="Times New Roman" w:hint="eastAsia"/>
          <w:sz w:val="28"/>
          <w:szCs w:val="28"/>
        </w:rPr>
        <w:t>х</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классов</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инспектор</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ОДН</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ОМВД</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России</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по</w:t>
      </w:r>
      <w:r w:rsidR="00762BF5" w:rsidRPr="00543902">
        <w:rPr>
          <w:rFonts w:ascii="Times New Roman" w:hAnsi="Times New Roman" w:cs="Times New Roman"/>
          <w:sz w:val="28"/>
          <w:szCs w:val="28"/>
        </w:rPr>
        <w:t xml:space="preserve"> </w:t>
      </w:r>
      <w:proofErr w:type="spellStart"/>
      <w:r w:rsidR="00762BF5" w:rsidRPr="00543902">
        <w:rPr>
          <w:rFonts w:ascii="Times New Roman" w:hAnsi="Times New Roman" w:cs="Times New Roman" w:hint="eastAsia"/>
          <w:sz w:val="28"/>
          <w:szCs w:val="28"/>
        </w:rPr>
        <w:t>г</w:t>
      </w:r>
      <w:r w:rsidR="00762BF5" w:rsidRPr="00543902">
        <w:rPr>
          <w:rFonts w:ascii="Times New Roman" w:hAnsi="Times New Roman" w:cs="Times New Roman"/>
          <w:sz w:val="28"/>
          <w:szCs w:val="28"/>
        </w:rPr>
        <w:t>.</w:t>
      </w:r>
      <w:r w:rsidR="00762BF5" w:rsidRPr="00543902">
        <w:rPr>
          <w:rFonts w:ascii="Times New Roman" w:hAnsi="Times New Roman" w:cs="Times New Roman" w:hint="eastAsia"/>
          <w:sz w:val="28"/>
          <w:szCs w:val="28"/>
        </w:rPr>
        <w:t>Нефтеюганску</w:t>
      </w:r>
      <w:proofErr w:type="spellEnd"/>
      <w:r w:rsidR="00762BF5" w:rsidRPr="00543902">
        <w:rPr>
          <w:rFonts w:ascii="Times New Roman" w:hAnsi="Times New Roman" w:cs="Times New Roman"/>
          <w:sz w:val="28"/>
          <w:szCs w:val="28"/>
        </w:rPr>
        <w:t>;</w:t>
      </w:r>
    </w:p>
    <w:p w:rsidR="004F50CE" w:rsidRPr="00543902" w:rsidRDefault="00837C46" w:rsidP="004F50CE">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w:t>
      </w:r>
      <w:r w:rsidR="00762BF5" w:rsidRPr="00543902">
        <w:rPr>
          <w:rFonts w:ascii="Times New Roman" w:hAnsi="Times New Roman" w:cs="Times New Roman" w:hint="eastAsia"/>
          <w:sz w:val="28"/>
          <w:szCs w:val="28"/>
        </w:rPr>
        <w:t>профилактическая</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беседа</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Мирное</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время</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направленная на разъяснение об</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ответственности</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за</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поведение</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и</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размещение</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информации</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на</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личных</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страницах</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социальных</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сетей</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профилактику</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экстремистских</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настроений</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в</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молодежной</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среде</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Охват</w:t>
      </w:r>
      <w:r w:rsidR="00762BF5" w:rsidRPr="00543902">
        <w:rPr>
          <w:rFonts w:ascii="Times New Roman" w:hAnsi="Times New Roman" w:cs="Times New Roman"/>
          <w:sz w:val="28"/>
          <w:szCs w:val="28"/>
        </w:rPr>
        <w:t xml:space="preserve"> 25 </w:t>
      </w:r>
      <w:r w:rsidR="00762BF5" w:rsidRPr="00543902">
        <w:rPr>
          <w:rFonts w:ascii="Times New Roman" w:hAnsi="Times New Roman" w:cs="Times New Roman" w:hint="eastAsia"/>
          <w:sz w:val="28"/>
          <w:szCs w:val="28"/>
        </w:rPr>
        <w:t>обучающихся</w:t>
      </w:r>
      <w:r w:rsidR="00762BF5" w:rsidRPr="00543902">
        <w:rPr>
          <w:rFonts w:ascii="Times New Roman" w:hAnsi="Times New Roman" w:cs="Times New Roman"/>
          <w:sz w:val="28"/>
          <w:szCs w:val="28"/>
        </w:rPr>
        <w:t xml:space="preserve">. </w:t>
      </w:r>
      <w:hyperlink r:id="rId49" w:history="1">
        <w:r w:rsidR="00762BF5" w:rsidRPr="00543902">
          <w:rPr>
            <w:rFonts w:ascii="Times New Roman" w:hAnsi="Times New Roman" w:cs="Times New Roman"/>
            <w:color w:val="0000FF"/>
            <w:sz w:val="28"/>
            <w:szCs w:val="28"/>
            <w:u w:val="single"/>
          </w:rPr>
          <w:t>https://vk.com/mirnoevremya86?w=wall-201813234_220</w:t>
        </w:r>
      </w:hyperlink>
      <w:r w:rsidRPr="00543902">
        <w:rPr>
          <w:rFonts w:ascii="Times New Roman" w:hAnsi="Times New Roman" w:cs="Times New Roman"/>
          <w:sz w:val="28"/>
          <w:szCs w:val="28"/>
        </w:rPr>
        <w:t>;</w:t>
      </w:r>
    </w:p>
    <w:p w:rsidR="004F50CE" w:rsidRPr="00543902" w:rsidRDefault="00837C46" w:rsidP="004F50CE">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w:t>
      </w:r>
      <w:r w:rsidR="00762BF5" w:rsidRPr="00543902">
        <w:rPr>
          <w:rFonts w:ascii="Times New Roman" w:hAnsi="Times New Roman" w:cs="Times New Roman" w:hint="eastAsia"/>
          <w:sz w:val="28"/>
          <w:szCs w:val="28"/>
        </w:rPr>
        <w:t>профилактическая</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беседа</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Мирное</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время»</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со</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студентами</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ИНДИ</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и</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НПК</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и</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привлечением</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сотрудников</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ОМВД</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России</w:t>
      </w:r>
      <w:r w:rsidR="00762BF5" w:rsidRPr="00543902">
        <w:rPr>
          <w:rFonts w:ascii="Times New Roman" w:hAnsi="Times New Roman" w:cs="Times New Roman"/>
          <w:sz w:val="28"/>
          <w:szCs w:val="28"/>
        </w:rPr>
        <w:t xml:space="preserve">, направленная на </w:t>
      </w:r>
      <w:r w:rsidR="00762BF5" w:rsidRPr="00543902">
        <w:rPr>
          <w:rFonts w:ascii="Times New Roman" w:hAnsi="Times New Roman" w:cs="Times New Roman" w:hint="eastAsia"/>
          <w:sz w:val="28"/>
          <w:szCs w:val="28"/>
        </w:rPr>
        <w:t>разъяснение об</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ответственности</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за</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размещение</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информации</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на</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личных</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страницах</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социальных</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сетей</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профилактику</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экстремистских</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настроений</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в</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молодежной</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среде</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Охват</w:t>
      </w:r>
      <w:r w:rsidR="00762BF5" w:rsidRPr="00543902">
        <w:rPr>
          <w:rFonts w:ascii="Times New Roman" w:hAnsi="Times New Roman" w:cs="Times New Roman"/>
          <w:sz w:val="28"/>
          <w:szCs w:val="28"/>
        </w:rPr>
        <w:t xml:space="preserve"> </w:t>
      </w:r>
      <w:r w:rsidRPr="00543902">
        <w:rPr>
          <w:rFonts w:ascii="Times New Roman" w:hAnsi="Times New Roman" w:cs="Times New Roman"/>
          <w:sz w:val="28"/>
          <w:szCs w:val="28"/>
        </w:rPr>
        <w:t xml:space="preserve">              </w:t>
      </w:r>
      <w:r w:rsidR="00762BF5" w:rsidRPr="00543902">
        <w:rPr>
          <w:rFonts w:ascii="Times New Roman" w:hAnsi="Times New Roman" w:cs="Times New Roman"/>
          <w:sz w:val="28"/>
          <w:szCs w:val="28"/>
        </w:rPr>
        <w:t xml:space="preserve">300 </w:t>
      </w:r>
      <w:r w:rsidR="00762BF5" w:rsidRPr="00543902">
        <w:rPr>
          <w:rFonts w:ascii="Times New Roman" w:hAnsi="Times New Roman" w:cs="Times New Roman" w:hint="eastAsia"/>
          <w:sz w:val="28"/>
          <w:szCs w:val="28"/>
        </w:rPr>
        <w:t>студентов</w:t>
      </w:r>
      <w:r w:rsidR="00762BF5" w:rsidRPr="00543902">
        <w:rPr>
          <w:rFonts w:ascii="Times New Roman" w:hAnsi="Times New Roman" w:cs="Times New Roman"/>
          <w:sz w:val="28"/>
          <w:szCs w:val="28"/>
        </w:rPr>
        <w:t xml:space="preserve"> </w:t>
      </w:r>
      <w:hyperlink r:id="rId50" w:history="1">
        <w:r w:rsidR="00762BF5" w:rsidRPr="00543902">
          <w:rPr>
            <w:rFonts w:ascii="Times New Roman" w:hAnsi="Times New Roman" w:cs="Times New Roman"/>
            <w:color w:val="0000FF"/>
            <w:sz w:val="28"/>
            <w:szCs w:val="28"/>
            <w:u w:val="single"/>
          </w:rPr>
          <w:t>https://vk.com/mirnoevremya86?w=wall-201813234_232</w:t>
        </w:r>
      </w:hyperlink>
      <w:r w:rsidRPr="00543902">
        <w:rPr>
          <w:rFonts w:ascii="Times New Roman" w:hAnsi="Times New Roman" w:cs="Times New Roman"/>
          <w:sz w:val="28"/>
          <w:szCs w:val="28"/>
        </w:rPr>
        <w:t>;</w:t>
      </w:r>
    </w:p>
    <w:p w:rsidR="004F50CE" w:rsidRPr="00543902" w:rsidRDefault="00837C46" w:rsidP="004F50CE">
      <w:pPr>
        <w:pBdr>
          <w:bottom w:val="single" w:sz="4" w:space="31" w:color="FFFFFF"/>
        </w:pBdr>
        <w:spacing w:after="0" w:line="240" w:lineRule="auto"/>
        <w:ind w:firstLine="851"/>
        <w:jc w:val="both"/>
        <w:rPr>
          <w:rFonts w:ascii="Times New Roman" w:eastAsia="Calibri" w:hAnsi="Times New Roman" w:cs="Times New Roman"/>
          <w:bCs/>
          <w:spacing w:val="-1"/>
          <w:sz w:val="28"/>
          <w:szCs w:val="28"/>
          <w:lang w:eastAsia="en-US"/>
        </w:rPr>
      </w:pPr>
      <w:r w:rsidRPr="00543902">
        <w:rPr>
          <w:rFonts w:ascii="Times New Roman" w:eastAsia="Calibri" w:hAnsi="Times New Roman" w:cs="Times New Roman"/>
          <w:bCs/>
          <w:spacing w:val="-1"/>
          <w:sz w:val="28"/>
          <w:szCs w:val="28"/>
          <w:lang w:eastAsia="en-US"/>
        </w:rPr>
        <w:t>-</w:t>
      </w:r>
      <w:r w:rsidR="00762BF5" w:rsidRPr="00543902">
        <w:rPr>
          <w:rFonts w:ascii="Times New Roman" w:eastAsia="Calibri" w:hAnsi="Times New Roman" w:cs="Times New Roman"/>
          <w:bCs/>
          <w:spacing w:val="-1"/>
          <w:sz w:val="28"/>
          <w:szCs w:val="28"/>
          <w:lang w:eastAsia="en-US"/>
        </w:rPr>
        <w:t xml:space="preserve">просмотры тематических фильмов, роликов на темы «Борьба с экстремизмом и терроризмом касается каждого», «Как спасти человека от экстремизма», направленные на повышение правовой грамотности учащихся, знаний об ответственности за участие в экстремистской деятельности, разжигание межнациональной и межрелигиозной розни. В мероприятиях приняли участие </w:t>
      </w:r>
      <w:r w:rsidRPr="00543902">
        <w:rPr>
          <w:rFonts w:ascii="Times New Roman" w:eastAsia="Calibri" w:hAnsi="Times New Roman" w:cs="Times New Roman"/>
          <w:bCs/>
          <w:spacing w:val="-1"/>
          <w:sz w:val="28"/>
          <w:szCs w:val="28"/>
          <w:lang w:eastAsia="en-US"/>
        </w:rPr>
        <w:t>7432 обучающихся 7-11-х классов.</w:t>
      </w:r>
    </w:p>
    <w:p w:rsidR="004F50CE" w:rsidRPr="00543902" w:rsidRDefault="00837C46" w:rsidP="004F50CE">
      <w:pPr>
        <w:pBdr>
          <w:bottom w:val="single" w:sz="4" w:space="31" w:color="FFFFFF"/>
        </w:pBdr>
        <w:spacing w:after="0" w:line="240" w:lineRule="auto"/>
        <w:ind w:firstLine="851"/>
        <w:jc w:val="both"/>
        <w:rPr>
          <w:rFonts w:ascii="Times New Roman" w:hAnsi="Times New Roman" w:cs="Times New Roman"/>
          <w:i/>
          <w:sz w:val="28"/>
          <w:szCs w:val="28"/>
        </w:rPr>
      </w:pPr>
      <w:r w:rsidRPr="00543902">
        <w:rPr>
          <w:rFonts w:ascii="Times New Roman" w:eastAsia="Calibri" w:hAnsi="Times New Roman" w:cs="Times New Roman"/>
          <w:bCs/>
          <w:spacing w:val="-1"/>
          <w:sz w:val="28"/>
          <w:szCs w:val="28"/>
          <w:lang w:eastAsia="en-US"/>
        </w:rPr>
        <w:t>«</w:t>
      </w:r>
      <w:r w:rsidR="00762BF5" w:rsidRPr="00543902">
        <w:rPr>
          <w:rFonts w:ascii="Times New Roman" w:hAnsi="Times New Roman" w:cs="Times New Roman" w:hint="eastAsia"/>
          <w:i/>
          <w:sz w:val="28"/>
          <w:szCs w:val="28"/>
        </w:rPr>
        <w:t>Повышение</w:t>
      </w:r>
      <w:r w:rsidR="00762BF5" w:rsidRPr="00543902">
        <w:rPr>
          <w:rFonts w:ascii="Times New Roman" w:hAnsi="Times New Roman" w:cs="Times New Roman"/>
          <w:i/>
          <w:sz w:val="28"/>
          <w:szCs w:val="28"/>
        </w:rPr>
        <w:t xml:space="preserve"> </w:t>
      </w:r>
      <w:r w:rsidR="00762BF5" w:rsidRPr="00543902">
        <w:rPr>
          <w:rFonts w:ascii="Times New Roman" w:hAnsi="Times New Roman" w:cs="Times New Roman" w:hint="eastAsia"/>
          <w:i/>
          <w:sz w:val="28"/>
          <w:szCs w:val="28"/>
        </w:rPr>
        <w:t>профессионального</w:t>
      </w:r>
      <w:r w:rsidR="00762BF5" w:rsidRPr="00543902">
        <w:rPr>
          <w:rFonts w:ascii="Times New Roman" w:hAnsi="Times New Roman" w:cs="Times New Roman"/>
          <w:i/>
          <w:sz w:val="28"/>
          <w:szCs w:val="28"/>
        </w:rPr>
        <w:t xml:space="preserve"> </w:t>
      </w:r>
      <w:r w:rsidR="00762BF5" w:rsidRPr="00543902">
        <w:rPr>
          <w:rFonts w:ascii="Times New Roman" w:hAnsi="Times New Roman" w:cs="Times New Roman" w:hint="eastAsia"/>
          <w:i/>
          <w:sz w:val="28"/>
          <w:szCs w:val="28"/>
        </w:rPr>
        <w:t>уровня</w:t>
      </w:r>
      <w:r w:rsidR="00762BF5" w:rsidRPr="00543902">
        <w:rPr>
          <w:rFonts w:ascii="Times New Roman" w:hAnsi="Times New Roman" w:cs="Times New Roman"/>
          <w:i/>
          <w:sz w:val="28"/>
          <w:szCs w:val="28"/>
        </w:rPr>
        <w:t xml:space="preserve"> </w:t>
      </w:r>
      <w:r w:rsidR="00762BF5" w:rsidRPr="00543902">
        <w:rPr>
          <w:rFonts w:ascii="Times New Roman" w:hAnsi="Times New Roman" w:cs="Times New Roman" w:hint="eastAsia"/>
          <w:i/>
          <w:sz w:val="28"/>
          <w:szCs w:val="28"/>
        </w:rPr>
        <w:t>работников</w:t>
      </w:r>
      <w:r w:rsidR="00762BF5" w:rsidRPr="00543902">
        <w:rPr>
          <w:rFonts w:ascii="Times New Roman" w:hAnsi="Times New Roman" w:cs="Times New Roman"/>
          <w:i/>
          <w:sz w:val="28"/>
          <w:szCs w:val="28"/>
        </w:rPr>
        <w:t xml:space="preserve"> </w:t>
      </w:r>
      <w:r w:rsidR="00762BF5" w:rsidRPr="00543902">
        <w:rPr>
          <w:rFonts w:ascii="Times New Roman" w:hAnsi="Times New Roman" w:cs="Times New Roman" w:hint="eastAsia"/>
          <w:i/>
          <w:sz w:val="28"/>
          <w:szCs w:val="28"/>
        </w:rPr>
        <w:t>образовательных</w:t>
      </w:r>
      <w:r w:rsidR="00762BF5" w:rsidRPr="00543902">
        <w:rPr>
          <w:rFonts w:ascii="Times New Roman" w:hAnsi="Times New Roman" w:cs="Times New Roman"/>
          <w:i/>
          <w:sz w:val="28"/>
          <w:szCs w:val="28"/>
        </w:rPr>
        <w:t xml:space="preserve"> </w:t>
      </w:r>
      <w:r w:rsidR="00762BF5" w:rsidRPr="00543902">
        <w:rPr>
          <w:rFonts w:ascii="Times New Roman" w:hAnsi="Times New Roman" w:cs="Times New Roman" w:hint="eastAsia"/>
          <w:i/>
          <w:sz w:val="28"/>
          <w:szCs w:val="28"/>
        </w:rPr>
        <w:t>организаций</w:t>
      </w:r>
      <w:r w:rsidR="00762BF5" w:rsidRPr="00543902">
        <w:rPr>
          <w:rFonts w:ascii="Times New Roman" w:hAnsi="Times New Roman" w:cs="Times New Roman"/>
          <w:i/>
          <w:sz w:val="28"/>
          <w:szCs w:val="28"/>
        </w:rPr>
        <w:t xml:space="preserve"> </w:t>
      </w:r>
      <w:r w:rsidR="00762BF5" w:rsidRPr="00543902">
        <w:rPr>
          <w:rFonts w:ascii="Times New Roman" w:hAnsi="Times New Roman" w:cs="Times New Roman" w:hint="eastAsia"/>
          <w:i/>
          <w:sz w:val="28"/>
          <w:szCs w:val="28"/>
        </w:rPr>
        <w:t>в</w:t>
      </w:r>
      <w:r w:rsidR="00762BF5" w:rsidRPr="00543902">
        <w:rPr>
          <w:rFonts w:ascii="Times New Roman" w:hAnsi="Times New Roman" w:cs="Times New Roman"/>
          <w:i/>
          <w:sz w:val="28"/>
          <w:szCs w:val="28"/>
        </w:rPr>
        <w:t xml:space="preserve"> </w:t>
      </w:r>
      <w:r w:rsidR="00762BF5" w:rsidRPr="00543902">
        <w:rPr>
          <w:rFonts w:ascii="Times New Roman" w:hAnsi="Times New Roman" w:cs="Times New Roman" w:hint="eastAsia"/>
          <w:i/>
          <w:sz w:val="28"/>
          <w:szCs w:val="28"/>
        </w:rPr>
        <w:t>сфере</w:t>
      </w:r>
      <w:r w:rsidR="00762BF5" w:rsidRPr="00543902">
        <w:rPr>
          <w:rFonts w:ascii="Times New Roman" w:hAnsi="Times New Roman" w:cs="Times New Roman"/>
          <w:i/>
          <w:sz w:val="28"/>
          <w:szCs w:val="28"/>
        </w:rPr>
        <w:t xml:space="preserve"> </w:t>
      </w:r>
      <w:r w:rsidR="00762BF5" w:rsidRPr="00543902">
        <w:rPr>
          <w:rFonts w:ascii="Times New Roman" w:hAnsi="Times New Roman" w:cs="Times New Roman" w:hint="eastAsia"/>
          <w:i/>
          <w:sz w:val="28"/>
          <w:szCs w:val="28"/>
        </w:rPr>
        <w:t>профилактики</w:t>
      </w:r>
      <w:r w:rsidR="00762BF5" w:rsidRPr="00543902">
        <w:rPr>
          <w:rFonts w:ascii="Times New Roman" w:hAnsi="Times New Roman" w:cs="Times New Roman"/>
          <w:i/>
          <w:sz w:val="28"/>
          <w:szCs w:val="28"/>
        </w:rPr>
        <w:t xml:space="preserve"> </w:t>
      </w:r>
      <w:r w:rsidR="00762BF5" w:rsidRPr="00543902">
        <w:rPr>
          <w:rFonts w:ascii="Times New Roman" w:hAnsi="Times New Roman" w:cs="Times New Roman" w:hint="eastAsia"/>
          <w:i/>
          <w:sz w:val="28"/>
          <w:szCs w:val="28"/>
        </w:rPr>
        <w:t>экстремизма</w:t>
      </w:r>
      <w:r w:rsidR="00762BF5" w:rsidRPr="00543902">
        <w:rPr>
          <w:rFonts w:ascii="Times New Roman" w:hAnsi="Times New Roman" w:cs="Times New Roman"/>
          <w:i/>
          <w:sz w:val="28"/>
          <w:szCs w:val="28"/>
        </w:rPr>
        <w:t xml:space="preserve">, </w:t>
      </w:r>
      <w:r w:rsidR="00762BF5" w:rsidRPr="00543902">
        <w:rPr>
          <w:rFonts w:ascii="Times New Roman" w:hAnsi="Times New Roman" w:cs="Times New Roman" w:hint="eastAsia"/>
          <w:i/>
          <w:sz w:val="28"/>
          <w:szCs w:val="28"/>
        </w:rPr>
        <w:t>разработка</w:t>
      </w:r>
      <w:r w:rsidR="00762BF5" w:rsidRPr="00543902">
        <w:rPr>
          <w:rFonts w:ascii="Times New Roman" w:hAnsi="Times New Roman" w:cs="Times New Roman"/>
          <w:i/>
          <w:sz w:val="28"/>
          <w:szCs w:val="28"/>
        </w:rPr>
        <w:t xml:space="preserve"> </w:t>
      </w:r>
      <w:r w:rsidR="00762BF5" w:rsidRPr="00543902">
        <w:rPr>
          <w:rFonts w:ascii="Times New Roman" w:hAnsi="Times New Roman" w:cs="Times New Roman" w:hint="eastAsia"/>
          <w:i/>
          <w:sz w:val="28"/>
          <w:szCs w:val="28"/>
        </w:rPr>
        <w:t>и</w:t>
      </w:r>
      <w:r w:rsidR="00762BF5" w:rsidRPr="00543902">
        <w:rPr>
          <w:rFonts w:ascii="Times New Roman" w:hAnsi="Times New Roman" w:cs="Times New Roman"/>
          <w:i/>
          <w:sz w:val="28"/>
          <w:szCs w:val="28"/>
        </w:rPr>
        <w:t xml:space="preserve"> </w:t>
      </w:r>
      <w:r w:rsidR="00762BF5" w:rsidRPr="00543902">
        <w:rPr>
          <w:rFonts w:ascii="Times New Roman" w:hAnsi="Times New Roman" w:cs="Times New Roman" w:hint="eastAsia"/>
          <w:i/>
          <w:sz w:val="28"/>
          <w:szCs w:val="28"/>
        </w:rPr>
        <w:t>внедрение</w:t>
      </w:r>
      <w:r w:rsidR="00762BF5" w:rsidRPr="00543902">
        <w:rPr>
          <w:rFonts w:ascii="Times New Roman" w:hAnsi="Times New Roman" w:cs="Times New Roman"/>
          <w:i/>
          <w:sz w:val="28"/>
          <w:szCs w:val="28"/>
        </w:rPr>
        <w:t xml:space="preserve"> </w:t>
      </w:r>
      <w:r w:rsidR="00762BF5" w:rsidRPr="00543902">
        <w:rPr>
          <w:rFonts w:ascii="Times New Roman" w:hAnsi="Times New Roman" w:cs="Times New Roman" w:hint="eastAsia"/>
          <w:i/>
          <w:sz w:val="28"/>
          <w:szCs w:val="28"/>
        </w:rPr>
        <w:t>новых</w:t>
      </w:r>
      <w:r w:rsidR="00762BF5" w:rsidRPr="00543902">
        <w:rPr>
          <w:rFonts w:ascii="Times New Roman" w:hAnsi="Times New Roman" w:cs="Times New Roman"/>
          <w:i/>
          <w:sz w:val="28"/>
          <w:szCs w:val="28"/>
        </w:rPr>
        <w:t xml:space="preserve"> </w:t>
      </w:r>
      <w:r w:rsidR="00762BF5" w:rsidRPr="00543902">
        <w:rPr>
          <w:rFonts w:ascii="Times New Roman" w:hAnsi="Times New Roman" w:cs="Times New Roman" w:hint="eastAsia"/>
          <w:i/>
          <w:sz w:val="28"/>
          <w:szCs w:val="28"/>
        </w:rPr>
        <w:t>педагогических</w:t>
      </w:r>
      <w:r w:rsidR="00762BF5" w:rsidRPr="00543902">
        <w:rPr>
          <w:rFonts w:ascii="Times New Roman" w:hAnsi="Times New Roman" w:cs="Times New Roman"/>
          <w:i/>
          <w:sz w:val="28"/>
          <w:szCs w:val="28"/>
        </w:rPr>
        <w:t xml:space="preserve"> </w:t>
      </w:r>
      <w:r w:rsidR="00762BF5" w:rsidRPr="00543902">
        <w:rPr>
          <w:rFonts w:ascii="Times New Roman" w:hAnsi="Times New Roman" w:cs="Times New Roman" w:hint="eastAsia"/>
          <w:i/>
          <w:sz w:val="28"/>
          <w:szCs w:val="28"/>
        </w:rPr>
        <w:t>методик</w:t>
      </w:r>
      <w:r w:rsidR="00762BF5" w:rsidRPr="00543902">
        <w:rPr>
          <w:rFonts w:ascii="Times New Roman" w:hAnsi="Times New Roman" w:cs="Times New Roman"/>
          <w:i/>
          <w:sz w:val="28"/>
          <w:szCs w:val="28"/>
        </w:rPr>
        <w:t xml:space="preserve">, </w:t>
      </w:r>
      <w:r w:rsidR="00762BF5" w:rsidRPr="00543902">
        <w:rPr>
          <w:rFonts w:ascii="Times New Roman" w:hAnsi="Times New Roman" w:cs="Times New Roman" w:hint="eastAsia"/>
          <w:i/>
          <w:sz w:val="28"/>
          <w:szCs w:val="28"/>
        </w:rPr>
        <w:t>направленных</w:t>
      </w:r>
      <w:r w:rsidR="00762BF5" w:rsidRPr="00543902">
        <w:rPr>
          <w:rFonts w:ascii="Times New Roman" w:hAnsi="Times New Roman" w:cs="Times New Roman"/>
          <w:i/>
          <w:sz w:val="28"/>
          <w:szCs w:val="28"/>
        </w:rPr>
        <w:t xml:space="preserve"> </w:t>
      </w:r>
      <w:r w:rsidR="00762BF5" w:rsidRPr="00543902">
        <w:rPr>
          <w:rFonts w:ascii="Times New Roman" w:hAnsi="Times New Roman" w:cs="Times New Roman" w:hint="eastAsia"/>
          <w:i/>
          <w:sz w:val="28"/>
          <w:szCs w:val="28"/>
        </w:rPr>
        <w:t>на</w:t>
      </w:r>
      <w:r w:rsidR="00762BF5" w:rsidRPr="00543902">
        <w:rPr>
          <w:rFonts w:ascii="Times New Roman" w:hAnsi="Times New Roman" w:cs="Times New Roman"/>
          <w:i/>
          <w:sz w:val="28"/>
          <w:szCs w:val="28"/>
        </w:rPr>
        <w:t xml:space="preserve"> </w:t>
      </w:r>
      <w:r w:rsidR="00762BF5" w:rsidRPr="00543902">
        <w:rPr>
          <w:rFonts w:ascii="Times New Roman" w:hAnsi="Times New Roman" w:cs="Times New Roman" w:hint="eastAsia"/>
          <w:i/>
          <w:sz w:val="28"/>
          <w:szCs w:val="28"/>
        </w:rPr>
        <w:t>профилактику</w:t>
      </w:r>
      <w:r w:rsidR="00762BF5" w:rsidRPr="00543902">
        <w:rPr>
          <w:rFonts w:ascii="Times New Roman" w:hAnsi="Times New Roman" w:cs="Times New Roman"/>
          <w:i/>
          <w:sz w:val="28"/>
          <w:szCs w:val="28"/>
        </w:rPr>
        <w:t xml:space="preserve"> </w:t>
      </w:r>
      <w:r w:rsidR="00762BF5" w:rsidRPr="00543902">
        <w:rPr>
          <w:rFonts w:ascii="Times New Roman" w:hAnsi="Times New Roman" w:cs="Times New Roman" w:hint="eastAsia"/>
          <w:i/>
          <w:sz w:val="28"/>
          <w:szCs w:val="28"/>
        </w:rPr>
        <w:t>экстремизма</w:t>
      </w:r>
      <w:r w:rsidRPr="00543902">
        <w:rPr>
          <w:rFonts w:ascii="Times New Roman" w:hAnsi="Times New Roman" w:cs="Times New Roman"/>
          <w:i/>
          <w:sz w:val="28"/>
          <w:szCs w:val="28"/>
        </w:rPr>
        <w:t>»:</w:t>
      </w:r>
    </w:p>
    <w:p w:rsidR="004F50CE" w:rsidRPr="00543902" w:rsidRDefault="00837C46" w:rsidP="004F50CE">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w:t>
      </w:r>
      <w:r w:rsidR="00762BF5" w:rsidRPr="00543902">
        <w:rPr>
          <w:rFonts w:ascii="Times New Roman" w:hAnsi="Times New Roman" w:cs="Times New Roman"/>
          <w:sz w:val="28"/>
          <w:szCs w:val="28"/>
        </w:rPr>
        <w:t>к</w:t>
      </w:r>
      <w:r w:rsidR="00762BF5" w:rsidRPr="00543902">
        <w:rPr>
          <w:rFonts w:ascii="Times New Roman" w:hAnsi="Times New Roman" w:cs="Times New Roman" w:hint="eastAsia"/>
          <w:sz w:val="28"/>
          <w:szCs w:val="28"/>
        </w:rPr>
        <w:t>урсы</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повышения</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квалификации</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Межнациональные</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отношения</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в</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молодежной</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среде</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ХМАО</w:t>
      </w:r>
      <w:r w:rsidR="00762BF5" w:rsidRPr="00543902">
        <w:rPr>
          <w:rFonts w:ascii="Times New Roman" w:hAnsi="Times New Roman" w:cs="Times New Roman"/>
          <w:sz w:val="28"/>
          <w:szCs w:val="28"/>
        </w:rPr>
        <w:t>-</w:t>
      </w:r>
      <w:r w:rsidR="00762BF5" w:rsidRPr="00543902">
        <w:rPr>
          <w:rFonts w:ascii="Times New Roman" w:hAnsi="Times New Roman" w:cs="Times New Roman" w:hint="eastAsia"/>
          <w:sz w:val="28"/>
          <w:szCs w:val="28"/>
        </w:rPr>
        <w:t>Югры</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теоретические</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и</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практические</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аспекты»</w:t>
      </w:r>
      <w:r w:rsidR="00762BF5" w:rsidRPr="00543902">
        <w:rPr>
          <w:rFonts w:ascii="Times New Roman" w:hAnsi="Times New Roman" w:cs="Times New Roman"/>
          <w:sz w:val="28"/>
          <w:szCs w:val="28"/>
        </w:rPr>
        <w:t xml:space="preserve"> прошли 3 </w:t>
      </w:r>
      <w:r w:rsidR="00762BF5" w:rsidRPr="00543902">
        <w:rPr>
          <w:rFonts w:ascii="Times New Roman" w:hAnsi="Times New Roman" w:cs="Times New Roman" w:hint="eastAsia"/>
          <w:sz w:val="28"/>
          <w:szCs w:val="28"/>
        </w:rPr>
        <w:t xml:space="preserve">педагога </w:t>
      </w:r>
      <w:r w:rsidR="00762BF5" w:rsidRPr="00543902">
        <w:rPr>
          <w:rFonts w:ascii="Times New Roman" w:hAnsi="Times New Roman" w:cs="Times New Roman"/>
          <w:sz w:val="28"/>
          <w:szCs w:val="28"/>
        </w:rPr>
        <w:t>(</w:t>
      </w:r>
      <w:r w:rsidR="00762BF5" w:rsidRPr="00543902">
        <w:rPr>
          <w:rFonts w:ascii="Times New Roman" w:hAnsi="Times New Roman" w:cs="Times New Roman" w:hint="eastAsia"/>
          <w:sz w:val="28"/>
          <w:szCs w:val="28"/>
        </w:rPr>
        <w:t>социальный</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педагог</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педагог</w:t>
      </w:r>
      <w:r w:rsidR="00762BF5" w:rsidRPr="00543902">
        <w:rPr>
          <w:rFonts w:ascii="Times New Roman" w:hAnsi="Times New Roman" w:cs="Times New Roman"/>
          <w:sz w:val="28"/>
          <w:szCs w:val="28"/>
        </w:rPr>
        <w:t>-</w:t>
      </w:r>
      <w:r w:rsidR="00762BF5" w:rsidRPr="00543902">
        <w:rPr>
          <w:rFonts w:ascii="Times New Roman" w:hAnsi="Times New Roman" w:cs="Times New Roman" w:hint="eastAsia"/>
          <w:sz w:val="28"/>
          <w:szCs w:val="28"/>
        </w:rPr>
        <w:t>психолог</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МБОУ</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СОШ</w:t>
      </w:r>
      <w:r w:rsidR="00762BF5" w:rsidRPr="00543902">
        <w:rPr>
          <w:rFonts w:ascii="Times New Roman" w:hAnsi="Times New Roman" w:cs="Times New Roman"/>
          <w:sz w:val="28"/>
          <w:szCs w:val="28"/>
        </w:rPr>
        <w:t xml:space="preserve"> </w:t>
      </w:r>
      <w:r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w:t>
      </w:r>
      <w:r w:rsidR="00762BF5" w:rsidRPr="00543902">
        <w:rPr>
          <w:rFonts w:ascii="Times New Roman" w:hAnsi="Times New Roman" w:cs="Times New Roman"/>
          <w:sz w:val="28"/>
          <w:szCs w:val="28"/>
        </w:rPr>
        <w:t xml:space="preserve"> 14»);</w:t>
      </w:r>
    </w:p>
    <w:p w:rsidR="004F50CE" w:rsidRPr="00543902" w:rsidRDefault="00837C46" w:rsidP="004F50CE">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-к</w:t>
      </w:r>
      <w:r w:rsidR="00762BF5" w:rsidRPr="00543902">
        <w:rPr>
          <w:rFonts w:ascii="Times New Roman" w:hAnsi="Times New Roman" w:cs="Times New Roman" w:hint="eastAsia"/>
          <w:sz w:val="28"/>
          <w:szCs w:val="28"/>
        </w:rPr>
        <w:t>урсы</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повышения</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квалификации</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по</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теме</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Проведение</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индивидуальной</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работы</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с</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работниками</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по</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вопросам</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противодействия</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идеологии</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терроризма</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и</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экстремизма</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в</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образовательной</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деятельности»</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АНО</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ДПО</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Гуманитарно</w:t>
      </w:r>
      <w:r w:rsidR="00762BF5" w:rsidRPr="00543902">
        <w:rPr>
          <w:rFonts w:ascii="Times New Roman" w:hAnsi="Times New Roman" w:cs="Times New Roman"/>
          <w:sz w:val="28"/>
          <w:szCs w:val="28"/>
        </w:rPr>
        <w:t>-</w:t>
      </w:r>
      <w:r w:rsidR="00762BF5" w:rsidRPr="00543902">
        <w:rPr>
          <w:rFonts w:ascii="Times New Roman" w:hAnsi="Times New Roman" w:cs="Times New Roman" w:hint="eastAsia"/>
          <w:sz w:val="28"/>
          <w:szCs w:val="28"/>
        </w:rPr>
        <w:t>Технический</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институт»</w:t>
      </w:r>
      <w:r w:rsidR="00762BF5" w:rsidRPr="00543902">
        <w:rPr>
          <w:rFonts w:ascii="Times New Roman" w:hAnsi="Times New Roman" w:cs="Times New Roman"/>
          <w:sz w:val="28"/>
          <w:szCs w:val="28"/>
        </w:rPr>
        <w:t xml:space="preserve"> прошел один педагог </w:t>
      </w:r>
      <w:r w:rsidR="00762BF5" w:rsidRPr="00543902">
        <w:rPr>
          <w:rFonts w:ascii="Times New Roman" w:hAnsi="Times New Roman" w:cs="Times New Roman" w:hint="eastAsia"/>
          <w:sz w:val="28"/>
          <w:szCs w:val="28"/>
        </w:rPr>
        <w:t>МБОУ</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СОКШ</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w:t>
      </w:r>
      <w:r w:rsidRPr="00543902">
        <w:rPr>
          <w:rFonts w:ascii="Times New Roman" w:hAnsi="Times New Roman" w:cs="Times New Roman"/>
          <w:sz w:val="28"/>
          <w:szCs w:val="28"/>
        </w:rPr>
        <w:t xml:space="preserve"> 4»;</w:t>
      </w:r>
    </w:p>
    <w:p w:rsidR="004F50CE" w:rsidRPr="00543902" w:rsidRDefault="00837C46" w:rsidP="004F50CE">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w:t>
      </w:r>
      <w:r w:rsidR="00762BF5" w:rsidRPr="00543902">
        <w:rPr>
          <w:rFonts w:ascii="Times New Roman" w:hAnsi="Times New Roman" w:cs="Times New Roman"/>
          <w:sz w:val="28"/>
          <w:szCs w:val="28"/>
        </w:rPr>
        <w:t xml:space="preserve">участие </w:t>
      </w:r>
      <w:r w:rsidR="00762BF5" w:rsidRPr="00543902">
        <w:rPr>
          <w:rFonts w:ascii="Times New Roman" w:hAnsi="Times New Roman" w:cs="Times New Roman" w:hint="eastAsia"/>
          <w:sz w:val="28"/>
          <w:szCs w:val="28"/>
        </w:rPr>
        <w:t>в</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семинаре</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по</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вопросам</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межнациональных</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и</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межконфессиональных</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отношений</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профилактики</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экстремизма</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на</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муниципальной</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службе</w:t>
      </w:r>
      <w:r w:rsidR="00762BF5" w:rsidRPr="00543902">
        <w:rPr>
          <w:rFonts w:ascii="Times New Roman" w:hAnsi="Times New Roman" w:cs="Times New Roman"/>
          <w:sz w:val="28"/>
          <w:szCs w:val="28"/>
        </w:rPr>
        <w:t>/</w:t>
      </w:r>
      <w:r w:rsidR="00762BF5" w:rsidRPr="00543902">
        <w:rPr>
          <w:rFonts w:ascii="Times New Roman" w:hAnsi="Times New Roman" w:cs="Times New Roman" w:hint="eastAsia"/>
          <w:sz w:val="28"/>
          <w:szCs w:val="28"/>
        </w:rPr>
        <w:t>реализации</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миграционной</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политики</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социальной</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и</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культурной</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адаптации</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иностранных</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граждан</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проводимом</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Федеральным</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агентством</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по</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делам</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национальностей</w:t>
      </w:r>
      <w:r w:rsidR="00762BF5" w:rsidRPr="00543902">
        <w:rPr>
          <w:rFonts w:ascii="Times New Roman" w:hAnsi="Times New Roman" w:cs="Times New Roman"/>
          <w:sz w:val="28"/>
          <w:szCs w:val="28"/>
        </w:rPr>
        <w:t xml:space="preserve">, проводимом </w:t>
      </w:r>
      <w:r w:rsidR="00762BF5" w:rsidRPr="00543902">
        <w:rPr>
          <w:rFonts w:ascii="Times New Roman" w:hAnsi="Times New Roman" w:cs="Times New Roman" w:hint="eastAsia"/>
          <w:sz w:val="28"/>
          <w:szCs w:val="28"/>
        </w:rPr>
        <w:t>Московским</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государственным</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университетом</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им</w:t>
      </w:r>
      <w:r w:rsidR="00762BF5" w:rsidRPr="00543902">
        <w:rPr>
          <w:rFonts w:ascii="Times New Roman" w:hAnsi="Times New Roman" w:cs="Times New Roman"/>
          <w:sz w:val="28"/>
          <w:szCs w:val="28"/>
        </w:rPr>
        <w:t xml:space="preserve">. </w:t>
      </w:r>
      <w:proofErr w:type="spellStart"/>
      <w:r w:rsidR="00762BF5" w:rsidRPr="00543902">
        <w:rPr>
          <w:rFonts w:ascii="Times New Roman" w:hAnsi="Times New Roman" w:cs="Times New Roman" w:hint="eastAsia"/>
          <w:sz w:val="28"/>
          <w:szCs w:val="28"/>
        </w:rPr>
        <w:t>М</w:t>
      </w:r>
      <w:r w:rsidR="00762BF5" w:rsidRPr="00543902">
        <w:rPr>
          <w:rFonts w:ascii="Times New Roman" w:hAnsi="Times New Roman" w:cs="Times New Roman"/>
          <w:sz w:val="28"/>
          <w:szCs w:val="28"/>
        </w:rPr>
        <w:t>.</w:t>
      </w:r>
      <w:r w:rsidR="00762BF5" w:rsidRPr="00543902">
        <w:rPr>
          <w:rFonts w:ascii="Times New Roman" w:hAnsi="Times New Roman" w:cs="Times New Roman" w:hint="eastAsia"/>
          <w:sz w:val="28"/>
          <w:szCs w:val="28"/>
        </w:rPr>
        <w:t>В</w:t>
      </w:r>
      <w:r w:rsidR="00762BF5" w:rsidRPr="00543902">
        <w:rPr>
          <w:rFonts w:ascii="Times New Roman" w:hAnsi="Times New Roman" w:cs="Times New Roman"/>
          <w:sz w:val="28"/>
          <w:szCs w:val="28"/>
        </w:rPr>
        <w:t>.</w:t>
      </w:r>
      <w:r w:rsidR="00762BF5" w:rsidRPr="00543902">
        <w:rPr>
          <w:rFonts w:ascii="Times New Roman" w:hAnsi="Times New Roman" w:cs="Times New Roman" w:hint="eastAsia"/>
          <w:sz w:val="28"/>
          <w:szCs w:val="28"/>
        </w:rPr>
        <w:t>Ломоносова</w:t>
      </w:r>
      <w:proofErr w:type="spellEnd"/>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в</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Уральском</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федеральном</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округе</w:t>
      </w:r>
      <w:r w:rsidR="00762BF5" w:rsidRPr="00543902">
        <w:rPr>
          <w:rFonts w:ascii="Times New Roman" w:hAnsi="Times New Roman" w:cs="Times New Roman"/>
          <w:sz w:val="28"/>
          <w:szCs w:val="28"/>
        </w:rPr>
        <w:t xml:space="preserve"> принял 1 </w:t>
      </w:r>
      <w:r w:rsidR="00762BF5" w:rsidRPr="00543902">
        <w:rPr>
          <w:rFonts w:ascii="Times New Roman" w:hAnsi="Times New Roman" w:cs="Times New Roman" w:hint="eastAsia"/>
          <w:sz w:val="28"/>
          <w:szCs w:val="28"/>
        </w:rPr>
        <w:t>специалист</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департамента</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образования</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администрации</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города</w:t>
      </w:r>
      <w:r w:rsidR="00762BF5" w:rsidRPr="00543902">
        <w:rPr>
          <w:rFonts w:ascii="Times New Roman" w:hAnsi="Times New Roman" w:cs="Times New Roman"/>
          <w:sz w:val="28"/>
          <w:szCs w:val="28"/>
        </w:rPr>
        <w:t xml:space="preserve"> </w:t>
      </w:r>
      <w:r w:rsidR="00762BF5" w:rsidRPr="00543902">
        <w:rPr>
          <w:rFonts w:ascii="Times New Roman" w:hAnsi="Times New Roman" w:cs="Times New Roman" w:hint="eastAsia"/>
          <w:sz w:val="28"/>
          <w:szCs w:val="28"/>
        </w:rPr>
        <w:t>Нефтеюганска</w:t>
      </w:r>
      <w:r w:rsidR="00762BF5" w:rsidRPr="00543902">
        <w:rPr>
          <w:rFonts w:ascii="Times New Roman" w:hAnsi="Times New Roman" w:cs="Times New Roman"/>
          <w:sz w:val="28"/>
          <w:szCs w:val="28"/>
        </w:rPr>
        <w:t>;</w:t>
      </w:r>
    </w:p>
    <w:p w:rsidR="004F50CE" w:rsidRPr="00543902" w:rsidRDefault="00762BF5" w:rsidP="00762BF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 xml:space="preserve">-педагогические работники образовательных организаций приняли участие в II городском форуме «Сургут. Безопасность» по проблемам вовлечения в деструктивную деятельность, противодействию экстремизму (охват </w:t>
      </w:r>
      <w:r w:rsidR="00837C46" w:rsidRPr="00543902">
        <w:rPr>
          <w:rFonts w:ascii="Times New Roman" w:hAnsi="Times New Roman" w:cs="Times New Roman"/>
          <w:sz w:val="28"/>
          <w:szCs w:val="28"/>
        </w:rPr>
        <w:t xml:space="preserve">                              </w:t>
      </w:r>
      <w:r w:rsidRPr="00543902">
        <w:rPr>
          <w:rFonts w:ascii="Times New Roman" w:hAnsi="Times New Roman" w:cs="Times New Roman"/>
          <w:sz w:val="28"/>
          <w:szCs w:val="28"/>
        </w:rPr>
        <w:t>14 педагогических работников);</w:t>
      </w:r>
    </w:p>
    <w:p w:rsidR="00296303" w:rsidRPr="00543902" w:rsidRDefault="00837C46" w:rsidP="00762BF5">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w:t>
      </w:r>
      <w:r w:rsidR="00762BF5" w:rsidRPr="00543902">
        <w:rPr>
          <w:rFonts w:ascii="Times New Roman" w:hAnsi="Times New Roman" w:cs="Times New Roman"/>
          <w:sz w:val="28"/>
          <w:szCs w:val="28"/>
        </w:rPr>
        <w:t>проведен обучающий семинар «Технологии адаптации детей иностранных граждан в образовательной среде», направленный на повышение профессионального уровня работников образовательных организаций в сфере профилактики экстремизма, разработки и внедрения новых педагогических методик, направленных на профилактику экстремизма, формирование установок толерантного сознания у учащихся. Охват 37 педагогов общеобразовательных организаций.</w:t>
      </w:r>
    </w:p>
    <w:p w:rsidR="00296303" w:rsidRPr="00543902" w:rsidRDefault="00296303" w:rsidP="00296303">
      <w:pPr>
        <w:pBdr>
          <w:bottom w:val="single" w:sz="4" w:space="31" w:color="FFFFFF"/>
        </w:pBdr>
        <w:spacing w:after="0" w:line="240" w:lineRule="auto"/>
        <w:ind w:firstLine="851"/>
        <w:jc w:val="both"/>
        <w:rPr>
          <w:rFonts w:ascii="Times New Roman" w:hAnsi="Times New Roman" w:cs="Times New Roman"/>
          <w:sz w:val="28"/>
          <w:szCs w:val="28"/>
        </w:rPr>
      </w:pPr>
    </w:p>
    <w:p w:rsidR="00296303" w:rsidRPr="00543902" w:rsidRDefault="00AB2EA9" w:rsidP="00296303">
      <w:pPr>
        <w:pBdr>
          <w:bottom w:val="single" w:sz="4" w:space="31" w:color="FFFFFF"/>
        </w:pBdr>
        <w:spacing w:after="0" w:line="240" w:lineRule="auto"/>
        <w:ind w:firstLine="851"/>
        <w:jc w:val="both"/>
        <w:rPr>
          <w:rFonts w:ascii="Times New Roman" w:hAnsi="Times New Roman"/>
          <w:b/>
          <w:sz w:val="28"/>
          <w:szCs w:val="28"/>
        </w:rPr>
      </w:pPr>
      <w:r>
        <w:rPr>
          <w:rFonts w:ascii="Times New Roman" w:hAnsi="Times New Roman" w:cs="Times New Roman"/>
          <w:b/>
          <w:sz w:val="28"/>
          <w:szCs w:val="28"/>
        </w:rPr>
        <w:t>3</w:t>
      </w:r>
      <w:r w:rsidR="007248A9" w:rsidRPr="00543902">
        <w:rPr>
          <w:rFonts w:ascii="Times New Roman" w:hAnsi="Times New Roman" w:cs="Times New Roman"/>
          <w:b/>
          <w:sz w:val="28"/>
          <w:szCs w:val="28"/>
        </w:rPr>
        <w:t>.4.3.</w:t>
      </w:r>
      <w:r w:rsidR="001655B2" w:rsidRPr="00543902">
        <w:rPr>
          <w:rFonts w:ascii="Times New Roman" w:hAnsi="Times New Roman" w:cs="Times New Roman"/>
          <w:b/>
          <w:sz w:val="28"/>
          <w:szCs w:val="28"/>
        </w:rPr>
        <w:t xml:space="preserve"> </w:t>
      </w:r>
      <w:r w:rsidR="00ED1025" w:rsidRPr="00543902">
        <w:rPr>
          <w:rFonts w:ascii="Times New Roman" w:hAnsi="Times New Roman"/>
          <w:b/>
          <w:sz w:val="28"/>
          <w:szCs w:val="28"/>
        </w:rPr>
        <w:t>Муниципальная программа</w:t>
      </w:r>
      <w:r w:rsidR="003F706D" w:rsidRPr="00543902">
        <w:rPr>
          <w:rFonts w:ascii="Times New Roman" w:hAnsi="Times New Roman"/>
          <w:b/>
          <w:sz w:val="28"/>
          <w:szCs w:val="28"/>
        </w:rPr>
        <w:t xml:space="preserve"> «Защита населения и территории от чрезвычайных ситуаций, обеспечение первичных мер пожарной без</w:t>
      </w:r>
      <w:r w:rsidR="00C26AC6" w:rsidRPr="00543902">
        <w:rPr>
          <w:rFonts w:ascii="Times New Roman" w:hAnsi="Times New Roman"/>
          <w:b/>
          <w:sz w:val="28"/>
          <w:szCs w:val="28"/>
        </w:rPr>
        <w:t>опасности в городе Нефтеюганске</w:t>
      </w:r>
      <w:r w:rsidR="003F706D" w:rsidRPr="00543902">
        <w:rPr>
          <w:rFonts w:ascii="Times New Roman" w:hAnsi="Times New Roman"/>
          <w:b/>
          <w:sz w:val="28"/>
          <w:szCs w:val="28"/>
        </w:rPr>
        <w:t>»</w:t>
      </w:r>
      <w:r w:rsidR="00CF50FA" w:rsidRPr="00543902">
        <w:rPr>
          <w:rFonts w:ascii="Times New Roman" w:hAnsi="Times New Roman"/>
          <w:b/>
          <w:sz w:val="28"/>
          <w:szCs w:val="28"/>
        </w:rPr>
        <w:t>.</w:t>
      </w:r>
    </w:p>
    <w:p w:rsidR="00775629" w:rsidRPr="00543902" w:rsidRDefault="003F706D" w:rsidP="00775629">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В рамках муниципальной программы на 20</w:t>
      </w:r>
      <w:r w:rsidR="00CF50FA" w:rsidRPr="00543902">
        <w:rPr>
          <w:rFonts w:ascii="Times New Roman" w:hAnsi="Times New Roman"/>
          <w:sz w:val="28"/>
          <w:szCs w:val="28"/>
        </w:rPr>
        <w:t>2</w:t>
      </w:r>
      <w:r w:rsidR="006718F4" w:rsidRPr="00543902">
        <w:rPr>
          <w:rFonts w:ascii="Times New Roman" w:hAnsi="Times New Roman"/>
          <w:sz w:val="28"/>
          <w:szCs w:val="28"/>
        </w:rPr>
        <w:t>3</w:t>
      </w:r>
      <w:r w:rsidRPr="00543902">
        <w:rPr>
          <w:rFonts w:ascii="Times New Roman" w:hAnsi="Times New Roman"/>
          <w:sz w:val="28"/>
          <w:szCs w:val="28"/>
        </w:rPr>
        <w:t xml:space="preserve"> год на организацию мероприятий предусмотрено финансирование в сумме </w:t>
      </w:r>
      <w:r w:rsidR="006718F4" w:rsidRPr="00543902">
        <w:rPr>
          <w:rFonts w:ascii="Times New Roman" w:hAnsi="Times New Roman"/>
          <w:color w:val="000000"/>
          <w:sz w:val="28"/>
          <w:szCs w:val="28"/>
        </w:rPr>
        <w:t>44 487,866</w:t>
      </w:r>
      <w:r w:rsidR="00EB6BED" w:rsidRPr="00543902">
        <w:rPr>
          <w:rFonts w:ascii="Times New Roman" w:hAnsi="Times New Roman"/>
          <w:color w:val="000000"/>
          <w:sz w:val="28"/>
          <w:szCs w:val="28"/>
        </w:rPr>
        <w:t xml:space="preserve"> </w:t>
      </w:r>
      <w:r w:rsidRPr="00543902">
        <w:rPr>
          <w:rFonts w:ascii="Times New Roman" w:hAnsi="Times New Roman"/>
          <w:sz w:val="28"/>
          <w:szCs w:val="28"/>
        </w:rPr>
        <w:t>тыс.</w:t>
      </w:r>
      <w:r w:rsidR="00ED1025" w:rsidRPr="00543902">
        <w:rPr>
          <w:rFonts w:ascii="Times New Roman" w:hAnsi="Times New Roman"/>
          <w:sz w:val="28"/>
          <w:szCs w:val="28"/>
        </w:rPr>
        <w:t xml:space="preserve"> </w:t>
      </w:r>
      <w:r w:rsidR="004D0BDD" w:rsidRPr="00543902">
        <w:rPr>
          <w:rFonts w:ascii="Times New Roman" w:hAnsi="Times New Roman"/>
          <w:sz w:val="28"/>
          <w:szCs w:val="28"/>
        </w:rPr>
        <w:t>рублей</w:t>
      </w:r>
      <w:r w:rsidRPr="00543902">
        <w:rPr>
          <w:rFonts w:ascii="Times New Roman" w:hAnsi="Times New Roman"/>
          <w:sz w:val="28"/>
          <w:szCs w:val="28"/>
        </w:rPr>
        <w:t xml:space="preserve">, освоено </w:t>
      </w:r>
      <w:r w:rsidR="006718F4" w:rsidRPr="00543902">
        <w:rPr>
          <w:rFonts w:ascii="Times New Roman" w:hAnsi="Times New Roman"/>
          <w:sz w:val="28"/>
          <w:szCs w:val="28"/>
        </w:rPr>
        <w:t>33 377,808</w:t>
      </w:r>
      <w:r w:rsidR="00EB6BED" w:rsidRPr="00543902">
        <w:rPr>
          <w:rFonts w:ascii="Times New Roman" w:hAnsi="Times New Roman"/>
          <w:sz w:val="28"/>
          <w:szCs w:val="28"/>
        </w:rPr>
        <w:t xml:space="preserve"> </w:t>
      </w:r>
      <w:r w:rsidRPr="00543902">
        <w:rPr>
          <w:rFonts w:ascii="Times New Roman" w:hAnsi="Times New Roman"/>
          <w:sz w:val="28"/>
          <w:szCs w:val="28"/>
        </w:rPr>
        <w:t xml:space="preserve">тыс. </w:t>
      </w:r>
      <w:r w:rsidR="004D0BDD" w:rsidRPr="00543902">
        <w:rPr>
          <w:rFonts w:ascii="Times New Roman" w:hAnsi="Times New Roman"/>
          <w:sz w:val="28"/>
          <w:szCs w:val="28"/>
        </w:rPr>
        <w:t>рублей</w:t>
      </w:r>
      <w:r w:rsidRPr="00543902">
        <w:rPr>
          <w:rFonts w:ascii="Times New Roman" w:hAnsi="Times New Roman"/>
          <w:sz w:val="28"/>
          <w:szCs w:val="28"/>
        </w:rPr>
        <w:t xml:space="preserve"> или </w:t>
      </w:r>
      <w:r w:rsidR="006718F4" w:rsidRPr="00543902">
        <w:rPr>
          <w:rFonts w:ascii="Times New Roman" w:hAnsi="Times New Roman"/>
          <w:sz w:val="28"/>
          <w:szCs w:val="28"/>
        </w:rPr>
        <w:t>75</w:t>
      </w:r>
      <w:r w:rsidR="00241508" w:rsidRPr="00543902">
        <w:rPr>
          <w:rFonts w:ascii="Times New Roman" w:hAnsi="Times New Roman"/>
          <w:sz w:val="28"/>
          <w:szCs w:val="28"/>
        </w:rPr>
        <w:t xml:space="preserve"> </w:t>
      </w:r>
      <w:r w:rsidRPr="00543902">
        <w:rPr>
          <w:rFonts w:ascii="Times New Roman" w:hAnsi="Times New Roman"/>
          <w:sz w:val="28"/>
          <w:szCs w:val="28"/>
        </w:rPr>
        <w:t>% от плана</w:t>
      </w:r>
      <w:r w:rsidR="00CF50FA" w:rsidRPr="00543902">
        <w:rPr>
          <w:rFonts w:ascii="Times New Roman" w:hAnsi="Times New Roman"/>
          <w:sz w:val="28"/>
          <w:szCs w:val="28"/>
        </w:rPr>
        <w:t xml:space="preserve"> на 202</w:t>
      </w:r>
      <w:r w:rsidR="006718F4" w:rsidRPr="00543902">
        <w:rPr>
          <w:rFonts w:ascii="Times New Roman" w:hAnsi="Times New Roman"/>
          <w:sz w:val="28"/>
          <w:szCs w:val="28"/>
        </w:rPr>
        <w:t>3</w:t>
      </w:r>
      <w:r w:rsidR="00CF50FA" w:rsidRPr="00543902">
        <w:rPr>
          <w:rFonts w:ascii="Times New Roman" w:hAnsi="Times New Roman"/>
          <w:sz w:val="28"/>
          <w:szCs w:val="28"/>
        </w:rPr>
        <w:t xml:space="preserve"> год.</w:t>
      </w:r>
    </w:p>
    <w:p w:rsidR="00775629" w:rsidRPr="00543902" w:rsidRDefault="00775629" w:rsidP="00775629">
      <w:pPr>
        <w:pBdr>
          <w:bottom w:val="single" w:sz="4" w:space="31" w:color="FFFFFF"/>
        </w:pBdr>
        <w:spacing w:after="0" w:line="240" w:lineRule="auto"/>
        <w:ind w:firstLine="851"/>
        <w:jc w:val="both"/>
        <w:rPr>
          <w:rFonts w:ascii="Times New Roman" w:hAnsi="Times New Roman"/>
          <w:b/>
          <w:i/>
          <w:sz w:val="28"/>
          <w:szCs w:val="28"/>
        </w:rPr>
      </w:pPr>
      <w:r w:rsidRPr="00543902">
        <w:rPr>
          <w:rFonts w:ascii="Times New Roman" w:hAnsi="Times New Roman"/>
          <w:b/>
          <w:i/>
          <w:sz w:val="28"/>
          <w:szCs w:val="28"/>
        </w:rPr>
        <w:t>«Организация и обеспечение мероприятий по гражданской обороне, защите населения и территории города Нефтеюганска от чрезвычайных ситуаций».</w:t>
      </w:r>
    </w:p>
    <w:p w:rsidR="006F713A" w:rsidRPr="00543902" w:rsidRDefault="006F713A" w:rsidP="006F713A">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В рамках мероприятия приобретены:</w:t>
      </w:r>
    </w:p>
    <w:p w:rsidR="006F713A" w:rsidRPr="00543902" w:rsidRDefault="006F713A" w:rsidP="006F713A">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-памятки, листовки и агитационные материалы для населения города;</w:t>
      </w:r>
    </w:p>
    <w:p w:rsidR="006F713A" w:rsidRPr="00543902" w:rsidRDefault="006F713A" w:rsidP="006F713A">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-матрацы для населения города Нефтеюганска.</w:t>
      </w:r>
    </w:p>
    <w:p w:rsidR="006F713A" w:rsidRPr="00543902" w:rsidRDefault="006F713A" w:rsidP="006F713A">
      <w:pPr>
        <w:pBdr>
          <w:bottom w:val="single" w:sz="4" w:space="31" w:color="FFFFFF"/>
        </w:pBdr>
        <w:spacing w:after="0" w:line="240" w:lineRule="auto"/>
        <w:ind w:firstLine="851"/>
        <w:jc w:val="both"/>
        <w:rPr>
          <w:rFonts w:ascii="Times New Roman" w:hAnsi="Times New Roman"/>
          <w:b/>
          <w:i/>
          <w:sz w:val="28"/>
          <w:szCs w:val="28"/>
        </w:rPr>
      </w:pPr>
      <w:r w:rsidRPr="00543902">
        <w:rPr>
          <w:rFonts w:ascii="Times New Roman" w:hAnsi="Times New Roman"/>
          <w:sz w:val="28"/>
          <w:szCs w:val="28"/>
        </w:rPr>
        <w:t xml:space="preserve">Исполнение составило 0,7 % от запланированных затрат на 2023 год. Низкое исполнение обусловлено тем, что финансовые ассигнования по муниципальному контракту на выполнение работ по </w:t>
      </w:r>
      <w:proofErr w:type="spellStart"/>
      <w:r w:rsidRPr="00543902">
        <w:rPr>
          <w:rFonts w:ascii="Times New Roman" w:hAnsi="Times New Roman"/>
          <w:sz w:val="28"/>
          <w:szCs w:val="28"/>
        </w:rPr>
        <w:t>берегоукреплению</w:t>
      </w:r>
      <w:proofErr w:type="spellEnd"/>
      <w:r w:rsidRPr="00543902">
        <w:rPr>
          <w:rFonts w:ascii="Times New Roman" w:hAnsi="Times New Roman"/>
          <w:sz w:val="28"/>
          <w:szCs w:val="28"/>
        </w:rPr>
        <w:t xml:space="preserve"> являются переходящими на 2024 год.</w:t>
      </w:r>
    </w:p>
    <w:p w:rsidR="00775629" w:rsidRPr="00543902" w:rsidRDefault="00775629" w:rsidP="006F713A">
      <w:pPr>
        <w:pBdr>
          <w:bottom w:val="single" w:sz="4" w:space="31" w:color="FFFFFF"/>
        </w:pBdr>
        <w:spacing w:after="0" w:line="240" w:lineRule="auto"/>
        <w:ind w:firstLine="851"/>
        <w:jc w:val="both"/>
        <w:rPr>
          <w:rFonts w:ascii="Times New Roman" w:hAnsi="Times New Roman"/>
          <w:b/>
          <w:i/>
          <w:sz w:val="28"/>
          <w:szCs w:val="28"/>
        </w:rPr>
      </w:pPr>
      <w:r w:rsidRPr="00543902">
        <w:rPr>
          <w:rFonts w:ascii="Times New Roman" w:hAnsi="Times New Roman"/>
          <w:b/>
          <w:i/>
          <w:sz w:val="28"/>
          <w:szCs w:val="28"/>
        </w:rPr>
        <w:t>«Обеспечение первичных мер пожарной безопасности в городе Нефтеюганске»:</w:t>
      </w:r>
    </w:p>
    <w:p w:rsidR="006F713A" w:rsidRPr="00543902" w:rsidRDefault="006F713A" w:rsidP="006F713A">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В рамках мероприятия выполнены следующие мероприятия:</w:t>
      </w:r>
    </w:p>
    <w:p w:rsidR="006F713A" w:rsidRPr="00543902" w:rsidRDefault="006F713A" w:rsidP="006F713A">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-услуги по обслуживанию пожарной сигнализации и первичных средств пожаротушения;</w:t>
      </w:r>
    </w:p>
    <w:p w:rsidR="006F713A" w:rsidRPr="00543902" w:rsidRDefault="006F713A" w:rsidP="006F713A">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-обеспечение функционирования и поддержки работоспособности (ремонт) пожарно-охранной сигнализации и первичных средств пожаротушения;</w:t>
      </w:r>
    </w:p>
    <w:p w:rsidR="006F713A" w:rsidRPr="00543902" w:rsidRDefault="006F713A" w:rsidP="006F713A">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-установка, наладка, монтаж пожарной сигнализации и первичных средств пожаротушения;</w:t>
      </w:r>
    </w:p>
    <w:p w:rsidR="006F713A" w:rsidRPr="00543902" w:rsidRDefault="006F713A" w:rsidP="006F713A">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-огнезащитная обработка, зарядка огнетушителей;</w:t>
      </w:r>
    </w:p>
    <w:p w:rsidR="006F713A" w:rsidRPr="00543902" w:rsidRDefault="006F713A" w:rsidP="006F713A">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-приобретение первичных средств пожаротушения (огнетушителей и т.д.);</w:t>
      </w:r>
    </w:p>
    <w:p w:rsidR="006F713A" w:rsidRPr="00543902" w:rsidRDefault="006F713A" w:rsidP="006F713A">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-испытание и измерение электрооборудования;</w:t>
      </w:r>
    </w:p>
    <w:p w:rsidR="006F713A" w:rsidRPr="00543902" w:rsidRDefault="006F713A" w:rsidP="006F713A">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-проведение эксплуатационных испытаний наружных пожарных лестниц, ограждений кровли;</w:t>
      </w:r>
    </w:p>
    <w:p w:rsidR="006F713A" w:rsidRPr="00543902" w:rsidRDefault="006F713A" w:rsidP="006F713A">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-прочие расходы на обеспечение пожарной безопасности.</w:t>
      </w:r>
    </w:p>
    <w:p w:rsidR="006F713A" w:rsidRPr="00543902" w:rsidRDefault="006F713A" w:rsidP="006F713A">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Общая сумма расходов составила 33 307,491 тыс. рублей, что составило 95,9 % от запланированных затрат на 2023 год.</w:t>
      </w:r>
    </w:p>
    <w:p w:rsidR="00AB2EA9" w:rsidRDefault="006F713A" w:rsidP="00AB2EA9">
      <w:pPr>
        <w:pBdr>
          <w:bottom w:val="single" w:sz="4" w:space="31" w:color="FFFFFF"/>
        </w:pBdr>
        <w:spacing w:after="0" w:line="240" w:lineRule="auto"/>
        <w:ind w:firstLine="851"/>
        <w:jc w:val="both"/>
        <w:rPr>
          <w:rFonts w:ascii="Times New Roman" w:hAnsi="Times New Roman"/>
          <w:sz w:val="28"/>
          <w:szCs w:val="28"/>
        </w:rPr>
      </w:pPr>
      <w:r w:rsidRPr="00543902">
        <w:rPr>
          <w:rFonts w:ascii="Times New Roman" w:hAnsi="Times New Roman"/>
          <w:sz w:val="28"/>
          <w:szCs w:val="28"/>
        </w:rPr>
        <w:t>Реализация менее 100% от запланированных затрат обусловлена экономией, сложившейся в результате проведения торгов.</w:t>
      </w:r>
    </w:p>
    <w:p w:rsidR="00AB2EA9" w:rsidRDefault="00AB2EA9" w:rsidP="00AB2EA9">
      <w:pPr>
        <w:pBdr>
          <w:bottom w:val="single" w:sz="4" w:space="31" w:color="FFFFFF"/>
        </w:pBdr>
        <w:spacing w:after="0" w:line="240" w:lineRule="auto"/>
        <w:ind w:firstLine="851"/>
        <w:jc w:val="both"/>
        <w:rPr>
          <w:rFonts w:ascii="Times New Roman" w:hAnsi="Times New Roman"/>
          <w:sz w:val="28"/>
          <w:szCs w:val="28"/>
        </w:rPr>
      </w:pPr>
    </w:p>
    <w:p w:rsidR="00AB2EA9" w:rsidRDefault="005A5949" w:rsidP="00AB2EA9">
      <w:pPr>
        <w:pBdr>
          <w:bottom w:val="single" w:sz="4" w:space="31" w:color="FFFFFF"/>
        </w:pBdr>
        <w:spacing w:after="0" w:line="240" w:lineRule="auto"/>
        <w:ind w:firstLine="851"/>
        <w:jc w:val="both"/>
        <w:rPr>
          <w:rFonts w:ascii="Times New Roman" w:hAnsi="Times New Roman" w:cs="Times New Roman"/>
          <w:b/>
          <w:bCs/>
          <w:sz w:val="28"/>
          <w:szCs w:val="28"/>
        </w:rPr>
      </w:pPr>
      <w:r w:rsidRPr="00543902">
        <w:rPr>
          <w:rFonts w:ascii="Times New Roman" w:hAnsi="Times New Roman" w:cs="Times New Roman"/>
          <w:b/>
          <w:bCs/>
          <w:sz w:val="28"/>
          <w:szCs w:val="28"/>
        </w:rPr>
        <w:t>4.Основные рекомендации по итогам оценки эффективности реализации муниципальных программ</w:t>
      </w:r>
    </w:p>
    <w:p w:rsidR="00AB2EA9" w:rsidRDefault="005A5949" w:rsidP="00AB2EA9">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Представленный анализ результатов исполнения и оценки эффективности муниципальных программ, основан на систематизации и обобщении информации о плановых и фактических финансовых расходах, а также степени достижения целевых индикаторов по целевым программам.</w:t>
      </w:r>
    </w:p>
    <w:p w:rsidR="00AB2EA9" w:rsidRDefault="005A5949" w:rsidP="00AB2EA9">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Учитывая, что муниципальные программы являются одним из основных инструментов реализации комплекса мероприятий, приоритетных направлений развития отраслей, обеспечивающих эффективное решение проблем в области социально-экономического развития города Нефтеюганска, предлагается муниципальным заказчикам - координаторам программ:</w:t>
      </w:r>
    </w:p>
    <w:p w:rsidR="00AB2EA9" w:rsidRDefault="005A5949" w:rsidP="00AB2EA9">
      <w:pPr>
        <w:pBdr>
          <w:bottom w:val="single" w:sz="4" w:space="31" w:color="FFFFFF"/>
        </w:pBdr>
        <w:spacing w:after="0" w:line="240" w:lineRule="auto"/>
        <w:ind w:firstLine="851"/>
        <w:jc w:val="both"/>
        <w:rPr>
          <w:rFonts w:ascii="Times New Roman" w:hAnsi="Times New Roman" w:cs="Times New Roman"/>
          <w:bCs/>
          <w:sz w:val="28"/>
          <w:szCs w:val="28"/>
        </w:rPr>
      </w:pPr>
      <w:r w:rsidRPr="00543902">
        <w:rPr>
          <w:rFonts w:ascii="Times New Roman" w:hAnsi="Times New Roman" w:cs="Times New Roman"/>
          <w:sz w:val="28"/>
          <w:szCs w:val="28"/>
        </w:rPr>
        <w:t>4.</w:t>
      </w:r>
      <w:proofErr w:type="gramStart"/>
      <w:r w:rsidRPr="00543902">
        <w:rPr>
          <w:rFonts w:ascii="Times New Roman" w:hAnsi="Times New Roman" w:cs="Times New Roman"/>
          <w:sz w:val="28"/>
          <w:szCs w:val="28"/>
        </w:rPr>
        <w:t>1</w:t>
      </w:r>
      <w:r w:rsidRPr="00543902">
        <w:rPr>
          <w:rFonts w:ascii="Times New Roman" w:hAnsi="Times New Roman" w:cs="Times New Roman"/>
          <w:bCs/>
          <w:sz w:val="28"/>
          <w:szCs w:val="28"/>
        </w:rPr>
        <w:t>.Основываясь</w:t>
      </w:r>
      <w:proofErr w:type="gramEnd"/>
      <w:r w:rsidRPr="00543902">
        <w:rPr>
          <w:rFonts w:ascii="Times New Roman" w:hAnsi="Times New Roman" w:cs="Times New Roman"/>
          <w:bCs/>
          <w:sz w:val="28"/>
          <w:szCs w:val="28"/>
        </w:rPr>
        <w:t xml:space="preserve"> на принципе внутренней сбалансированности системы программно-целевого планирования:</w:t>
      </w:r>
    </w:p>
    <w:p w:rsidR="00AB2EA9" w:rsidRDefault="005A5949" w:rsidP="00AB2EA9">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-обеспечить согласованность основных элементов программ между собой по целям, задачам и мероприятиям, определив адекватные качественные и количественные индикаторы;</w:t>
      </w:r>
    </w:p>
    <w:p w:rsidR="00AB2EA9" w:rsidRDefault="005A5949" w:rsidP="00AB2EA9">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-предусмотреть при выборе способов и методов достижения целей программ прямую зависимость достижения показателей от объемов финансирования с акцентом на необходимость достижения заданных результатов с наименьшими затратами ресурсов;</w:t>
      </w:r>
    </w:p>
    <w:p w:rsidR="00AB2EA9" w:rsidRDefault="005A5949" w:rsidP="00AB2EA9">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-обеспечить своевременную корректировку качественных и количественных индикаторов.</w:t>
      </w:r>
    </w:p>
    <w:p w:rsidR="00AB2EA9" w:rsidRDefault="005A5949" w:rsidP="00AB2EA9">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4.</w:t>
      </w:r>
      <w:proofErr w:type="gramStart"/>
      <w:r w:rsidRPr="00543902">
        <w:rPr>
          <w:rFonts w:ascii="Times New Roman" w:hAnsi="Times New Roman" w:cs="Times New Roman"/>
          <w:sz w:val="28"/>
          <w:szCs w:val="28"/>
        </w:rPr>
        <w:t>2.</w:t>
      </w:r>
      <w:r w:rsidRPr="00543902">
        <w:rPr>
          <w:rFonts w:ascii="Times New Roman" w:hAnsi="Times New Roman" w:cs="Times New Roman"/>
          <w:bCs/>
          <w:sz w:val="28"/>
          <w:szCs w:val="28"/>
        </w:rPr>
        <w:t>Основываясь</w:t>
      </w:r>
      <w:proofErr w:type="gramEnd"/>
      <w:r w:rsidRPr="00543902">
        <w:rPr>
          <w:rFonts w:ascii="Times New Roman" w:hAnsi="Times New Roman" w:cs="Times New Roman"/>
          <w:bCs/>
          <w:sz w:val="28"/>
          <w:szCs w:val="28"/>
        </w:rPr>
        <w:t xml:space="preserve"> на принципе ответственности участников процесса программно-целевого планировани</w:t>
      </w:r>
      <w:r w:rsidRPr="00543902">
        <w:rPr>
          <w:rFonts w:ascii="Times New Roman" w:hAnsi="Times New Roman" w:cs="Times New Roman"/>
          <w:sz w:val="28"/>
          <w:szCs w:val="28"/>
        </w:rPr>
        <w:t>я:</w:t>
      </w:r>
    </w:p>
    <w:p w:rsidR="00AB2EA9" w:rsidRDefault="005A5949" w:rsidP="00AB2EA9">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-обеспечить проведение муниципальных закупок в сроки, позволяющие своевременно и в полном объеме осуществить запланированные мероприятия;</w:t>
      </w:r>
    </w:p>
    <w:p w:rsidR="00AB2EA9" w:rsidRDefault="005A5949" w:rsidP="00AB2EA9">
      <w:pPr>
        <w:pBdr>
          <w:bottom w:val="single" w:sz="4" w:space="31" w:color="FFFFFF"/>
        </w:pBdr>
        <w:spacing w:after="0" w:line="240" w:lineRule="auto"/>
        <w:ind w:firstLine="851"/>
        <w:jc w:val="both"/>
        <w:rPr>
          <w:rFonts w:ascii="Times New Roman" w:hAnsi="Times New Roman" w:cs="Times New Roman"/>
          <w:sz w:val="28"/>
          <w:szCs w:val="28"/>
        </w:rPr>
      </w:pPr>
      <w:r w:rsidRPr="00543902">
        <w:rPr>
          <w:rFonts w:ascii="Times New Roman" w:hAnsi="Times New Roman" w:cs="Times New Roman"/>
          <w:sz w:val="28"/>
          <w:szCs w:val="28"/>
        </w:rPr>
        <w:t xml:space="preserve">-совместно с </w:t>
      </w:r>
      <w:r w:rsidR="00DE1B9E" w:rsidRPr="00543902">
        <w:rPr>
          <w:rFonts w:ascii="Times New Roman" w:hAnsi="Times New Roman" w:cs="Times New Roman"/>
          <w:sz w:val="28"/>
          <w:szCs w:val="28"/>
        </w:rPr>
        <w:t>отделом закупок</w:t>
      </w:r>
      <w:r w:rsidR="007E6235" w:rsidRPr="007E6235">
        <w:rPr>
          <w:rFonts w:ascii="Times New Roman" w:hAnsi="Times New Roman" w:cs="Times New Roman"/>
          <w:sz w:val="28"/>
          <w:szCs w:val="28"/>
        </w:rPr>
        <w:t xml:space="preserve"> </w:t>
      </w:r>
      <w:r w:rsidR="007E6235">
        <w:rPr>
          <w:rFonts w:ascii="Times New Roman" w:hAnsi="Times New Roman" w:cs="Times New Roman"/>
          <w:sz w:val="28"/>
          <w:szCs w:val="28"/>
        </w:rPr>
        <w:t>департамента экономического развития</w:t>
      </w:r>
      <w:r w:rsidRPr="00543902">
        <w:rPr>
          <w:rFonts w:ascii="Times New Roman" w:hAnsi="Times New Roman" w:cs="Times New Roman"/>
          <w:sz w:val="28"/>
          <w:szCs w:val="28"/>
        </w:rPr>
        <w:t xml:space="preserve"> принять меры по повышению качества документов в сфере муниципальных закупок с учетом требований законодательства и заключений контролирующих органов (в том числе ФАС);</w:t>
      </w:r>
    </w:p>
    <w:p w:rsidR="006F5A51" w:rsidRPr="00C36543" w:rsidRDefault="005A5949" w:rsidP="00AB2EA9">
      <w:pPr>
        <w:pBdr>
          <w:bottom w:val="single" w:sz="4" w:space="31" w:color="FFFFFF"/>
        </w:pBdr>
        <w:spacing w:after="0" w:line="240" w:lineRule="auto"/>
        <w:ind w:firstLine="851"/>
        <w:jc w:val="both"/>
        <w:rPr>
          <w:rFonts w:ascii="Times New Roman" w:hAnsi="Times New Roman" w:cs="Times New Roman"/>
          <w:color w:val="FF0000"/>
          <w:sz w:val="28"/>
          <w:szCs w:val="28"/>
        </w:rPr>
      </w:pPr>
      <w:r w:rsidRPr="00543902">
        <w:rPr>
          <w:rFonts w:ascii="Times New Roman" w:hAnsi="Times New Roman" w:cs="Times New Roman"/>
          <w:sz w:val="28"/>
          <w:szCs w:val="28"/>
        </w:rPr>
        <w:t xml:space="preserve">-совместно с </w:t>
      </w:r>
      <w:r w:rsidR="00DE1B9E" w:rsidRPr="00543902">
        <w:rPr>
          <w:rFonts w:ascii="Times New Roman" w:hAnsi="Times New Roman" w:cs="Times New Roman"/>
          <w:sz w:val="28"/>
          <w:szCs w:val="28"/>
        </w:rPr>
        <w:t>отделом закупок</w:t>
      </w:r>
      <w:r w:rsidR="007E6235">
        <w:rPr>
          <w:rFonts w:ascii="Times New Roman" w:hAnsi="Times New Roman" w:cs="Times New Roman"/>
          <w:sz w:val="28"/>
          <w:szCs w:val="28"/>
        </w:rPr>
        <w:t xml:space="preserve"> департамента экономического развития</w:t>
      </w:r>
      <w:r w:rsidRPr="00543902">
        <w:rPr>
          <w:rFonts w:ascii="Times New Roman" w:hAnsi="Times New Roman" w:cs="Times New Roman"/>
          <w:sz w:val="28"/>
          <w:szCs w:val="28"/>
        </w:rPr>
        <w:t xml:space="preserve"> принять меры по повышению уровня квалификационных требований к поставщикам товаров, работ и услуг для реализации программных мероприятий.</w:t>
      </w:r>
    </w:p>
    <w:sectPr w:rsidR="006F5A51" w:rsidRPr="00C36543" w:rsidSect="0077474E">
      <w:headerReference w:type="default" r:id="rId51"/>
      <w:pgSz w:w="11906" w:h="16838"/>
      <w:pgMar w:top="1134" w:right="851" w:bottom="70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3912" w:rsidRDefault="002C3912" w:rsidP="00977E45">
      <w:pPr>
        <w:spacing w:after="0" w:line="240" w:lineRule="auto"/>
      </w:pPr>
      <w:r>
        <w:separator/>
      </w:r>
    </w:p>
  </w:endnote>
  <w:endnote w:type="continuationSeparator" w:id="0">
    <w:p w:rsidR="002C3912" w:rsidRDefault="002C3912" w:rsidP="00977E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n-ea">
    <w:panose1 w:val="00000000000000000000"/>
    <w:charset w:val="00"/>
    <w:family w:val="roman"/>
    <w:notTrueType/>
    <w:pitch w:val="default"/>
  </w:font>
  <w:font w:name="Pragmatica">
    <w:altName w:val="Times New Roman"/>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3912" w:rsidRDefault="002C3912" w:rsidP="00977E45">
      <w:pPr>
        <w:spacing w:after="0" w:line="240" w:lineRule="auto"/>
      </w:pPr>
      <w:r>
        <w:separator/>
      </w:r>
    </w:p>
  </w:footnote>
  <w:footnote w:type="continuationSeparator" w:id="0">
    <w:p w:rsidR="002C3912" w:rsidRDefault="002C3912" w:rsidP="00977E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912" w:rsidRDefault="002C3912" w:rsidP="00F25AF0">
    <w:pPr>
      <w:pStyle w:val="a8"/>
      <w:jc w:val="center"/>
      <w:rPr>
        <w:noProof/>
      </w:rPr>
    </w:pPr>
    <w:r>
      <w:fldChar w:fldCharType="begin"/>
    </w:r>
    <w:r>
      <w:instrText xml:space="preserve"> PAGE   \* MERGEFORMAT </w:instrText>
    </w:r>
    <w:r>
      <w:fldChar w:fldCharType="separate"/>
    </w:r>
    <w:r w:rsidR="00AD5A20">
      <w:rPr>
        <w:noProof/>
      </w:rPr>
      <w:t>86</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D56120"/>
    <w:multiLevelType w:val="hybridMultilevel"/>
    <w:tmpl w:val="CFC0711E"/>
    <w:lvl w:ilvl="0" w:tplc="51EAE4F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0832B23"/>
    <w:multiLevelType w:val="hybridMultilevel"/>
    <w:tmpl w:val="AB56B55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2E053E9"/>
    <w:multiLevelType w:val="hybridMultilevel"/>
    <w:tmpl w:val="72A47D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FC5914"/>
    <w:multiLevelType w:val="hybridMultilevel"/>
    <w:tmpl w:val="3886FBE8"/>
    <w:lvl w:ilvl="0" w:tplc="0419000F">
      <w:start w:val="1"/>
      <w:numFmt w:val="decimal"/>
      <w:lvlText w:val="%1."/>
      <w:lvlJc w:val="left"/>
      <w:pPr>
        <w:tabs>
          <w:tab w:val="num" w:pos="721"/>
        </w:tabs>
        <w:ind w:left="721" w:hanging="360"/>
      </w:pPr>
    </w:lvl>
    <w:lvl w:ilvl="1" w:tplc="04190019" w:tentative="1">
      <w:start w:val="1"/>
      <w:numFmt w:val="lowerLetter"/>
      <w:lvlText w:val="%2."/>
      <w:lvlJc w:val="left"/>
      <w:pPr>
        <w:tabs>
          <w:tab w:val="num" w:pos="1441"/>
        </w:tabs>
        <w:ind w:left="1441" w:hanging="360"/>
      </w:pPr>
    </w:lvl>
    <w:lvl w:ilvl="2" w:tplc="0419001B" w:tentative="1">
      <w:start w:val="1"/>
      <w:numFmt w:val="lowerRoman"/>
      <w:lvlText w:val="%3."/>
      <w:lvlJc w:val="right"/>
      <w:pPr>
        <w:tabs>
          <w:tab w:val="num" w:pos="2161"/>
        </w:tabs>
        <w:ind w:left="2161" w:hanging="180"/>
      </w:pPr>
    </w:lvl>
    <w:lvl w:ilvl="3" w:tplc="0419000F" w:tentative="1">
      <w:start w:val="1"/>
      <w:numFmt w:val="decimal"/>
      <w:lvlText w:val="%4."/>
      <w:lvlJc w:val="left"/>
      <w:pPr>
        <w:tabs>
          <w:tab w:val="num" w:pos="2881"/>
        </w:tabs>
        <w:ind w:left="2881" w:hanging="360"/>
      </w:pPr>
    </w:lvl>
    <w:lvl w:ilvl="4" w:tplc="04190019" w:tentative="1">
      <w:start w:val="1"/>
      <w:numFmt w:val="lowerLetter"/>
      <w:lvlText w:val="%5."/>
      <w:lvlJc w:val="left"/>
      <w:pPr>
        <w:tabs>
          <w:tab w:val="num" w:pos="3601"/>
        </w:tabs>
        <w:ind w:left="3601" w:hanging="360"/>
      </w:pPr>
    </w:lvl>
    <w:lvl w:ilvl="5" w:tplc="0419001B" w:tentative="1">
      <w:start w:val="1"/>
      <w:numFmt w:val="lowerRoman"/>
      <w:lvlText w:val="%6."/>
      <w:lvlJc w:val="right"/>
      <w:pPr>
        <w:tabs>
          <w:tab w:val="num" w:pos="4321"/>
        </w:tabs>
        <w:ind w:left="4321" w:hanging="180"/>
      </w:pPr>
    </w:lvl>
    <w:lvl w:ilvl="6" w:tplc="0419000F" w:tentative="1">
      <w:start w:val="1"/>
      <w:numFmt w:val="decimal"/>
      <w:lvlText w:val="%7."/>
      <w:lvlJc w:val="left"/>
      <w:pPr>
        <w:tabs>
          <w:tab w:val="num" w:pos="5041"/>
        </w:tabs>
        <w:ind w:left="5041" w:hanging="360"/>
      </w:pPr>
    </w:lvl>
    <w:lvl w:ilvl="7" w:tplc="04190019" w:tentative="1">
      <w:start w:val="1"/>
      <w:numFmt w:val="lowerLetter"/>
      <w:lvlText w:val="%8."/>
      <w:lvlJc w:val="left"/>
      <w:pPr>
        <w:tabs>
          <w:tab w:val="num" w:pos="5761"/>
        </w:tabs>
        <w:ind w:left="5761" w:hanging="360"/>
      </w:pPr>
    </w:lvl>
    <w:lvl w:ilvl="8" w:tplc="0419001B" w:tentative="1">
      <w:start w:val="1"/>
      <w:numFmt w:val="lowerRoman"/>
      <w:lvlText w:val="%9."/>
      <w:lvlJc w:val="right"/>
      <w:pPr>
        <w:tabs>
          <w:tab w:val="num" w:pos="6481"/>
        </w:tabs>
        <w:ind w:left="6481" w:hanging="180"/>
      </w:pPr>
    </w:lvl>
  </w:abstractNum>
  <w:abstractNum w:abstractNumId="4" w15:restartNumberingAfterBreak="0">
    <w:nsid w:val="30D64D00"/>
    <w:multiLevelType w:val="hybridMultilevel"/>
    <w:tmpl w:val="C9C6466A"/>
    <w:lvl w:ilvl="0" w:tplc="51EAE4F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362A2B7E"/>
    <w:multiLevelType w:val="hybridMultilevel"/>
    <w:tmpl w:val="FA90E998"/>
    <w:lvl w:ilvl="0" w:tplc="591A97C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15:restartNumberingAfterBreak="0">
    <w:nsid w:val="69942B2B"/>
    <w:multiLevelType w:val="hybridMultilevel"/>
    <w:tmpl w:val="85164604"/>
    <w:lvl w:ilvl="0" w:tplc="90CECC6A">
      <w:start w:val="1"/>
      <w:numFmt w:val="bullet"/>
      <w:pStyle w:val="1"/>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6A520AB4"/>
    <w:multiLevelType w:val="hybridMultilevel"/>
    <w:tmpl w:val="F93299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C7344F1"/>
    <w:multiLevelType w:val="hybridMultilevel"/>
    <w:tmpl w:val="14CE79E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15:restartNumberingAfterBreak="0">
    <w:nsid w:val="75DC3BE8"/>
    <w:multiLevelType w:val="hybridMultilevel"/>
    <w:tmpl w:val="8C9CD4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DAD28C0"/>
    <w:multiLevelType w:val="hybridMultilevel"/>
    <w:tmpl w:val="6122DC84"/>
    <w:lvl w:ilvl="0" w:tplc="A8206C0C">
      <w:start w:val="1"/>
      <w:numFmt w:val="decimal"/>
      <w:lvlText w:val="%1."/>
      <w:lvlJc w:val="left"/>
      <w:pPr>
        <w:tabs>
          <w:tab w:val="num" w:pos="361"/>
        </w:tabs>
        <w:ind w:left="361" w:hanging="360"/>
      </w:pPr>
      <w:rPr>
        <w:rFonts w:hint="default"/>
      </w:rPr>
    </w:lvl>
    <w:lvl w:ilvl="1" w:tplc="04190019" w:tentative="1">
      <w:start w:val="1"/>
      <w:numFmt w:val="lowerLetter"/>
      <w:lvlText w:val="%2."/>
      <w:lvlJc w:val="left"/>
      <w:pPr>
        <w:tabs>
          <w:tab w:val="num" w:pos="1081"/>
        </w:tabs>
        <w:ind w:left="1081" w:hanging="360"/>
      </w:pPr>
    </w:lvl>
    <w:lvl w:ilvl="2" w:tplc="0419001B" w:tentative="1">
      <w:start w:val="1"/>
      <w:numFmt w:val="lowerRoman"/>
      <w:lvlText w:val="%3."/>
      <w:lvlJc w:val="right"/>
      <w:pPr>
        <w:tabs>
          <w:tab w:val="num" w:pos="1801"/>
        </w:tabs>
        <w:ind w:left="1801" w:hanging="180"/>
      </w:pPr>
    </w:lvl>
    <w:lvl w:ilvl="3" w:tplc="0419000F" w:tentative="1">
      <w:start w:val="1"/>
      <w:numFmt w:val="decimal"/>
      <w:lvlText w:val="%4."/>
      <w:lvlJc w:val="left"/>
      <w:pPr>
        <w:tabs>
          <w:tab w:val="num" w:pos="2521"/>
        </w:tabs>
        <w:ind w:left="2521" w:hanging="360"/>
      </w:pPr>
    </w:lvl>
    <w:lvl w:ilvl="4" w:tplc="04190019" w:tentative="1">
      <w:start w:val="1"/>
      <w:numFmt w:val="lowerLetter"/>
      <w:lvlText w:val="%5."/>
      <w:lvlJc w:val="left"/>
      <w:pPr>
        <w:tabs>
          <w:tab w:val="num" w:pos="3241"/>
        </w:tabs>
        <w:ind w:left="3241" w:hanging="360"/>
      </w:pPr>
    </w:lvl>
    <w:lvl w:ilvl="5" w:tplc="0419001B" w:tentative="1">
      <w:start w:val="1"/>
      <w:numFmt w:val="lowerRoman"/>
      <w:lvlText w:val="%6."/>
      <w:lvlJc w:val="right"/>
      <w:pPr>
        <w:tabs>
          <w:tab w:val="num" w:pos="3961"/>
        </w:tabs>
        <w:ind w:left="3961" w:hanging="180"/>
      </w:pPr>
    </w:lvl>
    <w:lvl w:ilvl="6" w:tplc="0419000F" w:tentative="1">
      <w:start w:val="1"/>
      <w:numFmt w:val="decimal"/>
      <w:lvlText w:val="%7."/>
      <w:lvlJc w:val="left"/>
      <w:pPr>
        <w:tabs>
          <w:tab w:val="num" w:pos="4681"/>
        </w:tabs>
        <w:ind w:left="4681" w:hanging="360"/>
      </w:pPr>
    </w:lvl>
    <w:lvl w:ilvl="7" w:tplc="04190019" w:tentative="1">
      <w:start w:val="1"/>
      <w:numFmt w:val="lowerLetter"/>
      <w:lvlText w:val="%8."/>
      <w:lvlJc w:val="left"/>
      <w:pPr>
        <w:tabs>
          <w:tab w:val="num" w:pos="5401"/>
        </w:tabs>
        <w:ind w:left="5401" w:hanging="360"/>
      </w:pPr>
    </w:lvl>
    <w:lvl w:ilvl="8" w:tplc="0419001B" w:tentative="1">
      <w:start w:val="1"/>
      <w:numFmt w:val="lowerRoman"/>
      <w:lvlText w:val="%9."/>
      <w:lvlJc w:val="right"/>
      <w:pPr>
        <w:tabs>
          <w:tab w:val="num" w:pos="6121"/>
        </w:tabs>
        <w:ind w:left="6121" w:hanging="180"/>
      </w:pPr>
    </w:lvl>
  </w:abstractNum>
  <w:num w:numId="1">
    <w:abstractNumId w:val="6"/>
  </w:num>
  <w:num w:numId="2">
    <w:abstractNumId w:val="7"/>
  </w:num>
  <w:num w:numId="3">
    <w:abstractNumId w:val="4"/>
  </w:num>
  <w:num w:numId="4">
    <w:abstractNumId w:val="0"/>
  </w:num>
  <w:num w:numId="5">
    <w:abstractNumId w:val="5"/>
  </w:num>
  <w:num w:numId="6">
    <w:abstractNumId w:val="2"/>
  </w:num>
  <w:num w:numId="7">
    <w:abstractNumId w:val="10"/>
  </w:num>
  <w:num w:numId="8">
    <w:abstractNumId w:val="3"/>
  </w:num>
  <w:num w:numId="9">
    <w:abstractNumId w:val="8"/>
  </w:num>
  <w:num w:numId="10">
    <w:abstractNumId w:val="1"/>
  </w:num>
  <w:num w:numId="11">
    <w:abstractNumId w:val="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66A"/>
    <w:rsid w:val="0000044A"/>
    <w:rsid w:val="0000059D"/>
    <w:rsid w:val="000026DA"/>
    <w:rsid w:val="000029B2"/>
    <w:rsid w:val="00003CC9"/>
    <w:rsid w:val="00004904"/>
    <w:rsid w:val="00004FEC"/>
    <w:rsid w:val="0000582F"/>
    <w:rsid w:val="00005B77"/>
    <w:rsid w:val="00005C8F"/>
    <w:rsid w:val="00006180"/>
    <w:rsid w:val="00006934"/>
    <w:rsid w:val="00010BFD"/>
    <w:rsid w:val="00011DC6"/>
    <w:rsid w:val="00011EAB"/>
    <w:rsid w:val="00012049"/>
    <w:rsid w:val="000122E1"/>
    <w:rsid w:val="00012822"/>
    <w:rsid w:val="00012FCA"/>
    <w:rsid w:val="000134D1"/>
    <w:rsid w:val="00016AAB"/>
    <w:rsid w:val="00016F7C"/>
    <w:rsid w:val="0001717C"/>
    <w:rsid w:val="00020915"/>
    <w:rsid w:val="00021B6D"/>
    <w:rsid w:val="00022128"/>
    <w:rsid w:val="0002227A"/>
    <w:rsid w:val="00023EF1"/>
    <w:rsid w:val="00025470"/>
    <w:rsid w:val="00026E86"/>
    <w:rsid w:val="00027234"/>
    <w:rsid w:val="0003078F"/>
    <w:rsid w:val="0003110C"/>
    <w:rsid w:val="00031F77"/>
    <w:rsid w:val="0003281E"/>
    <w:rsid w:val="0003313D"/>
    <w:rsid w:val="00033E30"/>
    <w:rsid w:val="00035ABB"/>
    <w:rsid w:val="00036997"/>
    <w:rsid w:val="00036C6E"/>
    <w:rsid w:val="000378E4"/>
    <w:rsid w:val="00040156"/>
    <w:rsid w:val="000428C4"/>
    <w:rsid w:val="00043644"/>
    <w:rsid w:val="000443FB"/>
    <w:rsid w:val="00044502"/>
    <w:rsid w:val="00044F83"/>
    <w:rsid w:val="00045115"/>
    <w:rsid w:val="00045A87"/>
    <w:rsid w:val="00046083"/>
    <w:rsid w:val="00046508"/>
    <w:rsid w:val="000478B1"/>
    <w:rsid w:val="00050148"/>
    <w:rsid w:val="000520B2"/>
    <w:rsid w:val="00052151"/>
    <w:rsid w:val="0005244D"/>
    <w:rsid w:val="00053225"/>
    <w:rsid w:val="000533CC"/>
    <w:rsid w:val="00054C51"/>
    <w:rsid w:val="000551F0"/>
    <w:rsid w:val="00057CC9"/>
    <w:rsid w:val="00057F9D"/>
    <w:rsid w:val="00060D99"/>
    <w:rsid w:val="00060ED8"/>
    <w:rsid w:val="00061D18"/>
    <w:rsid w:val="00061FE7"/>
    <w:rsid w:val="00063271"/>
    <w:rsid w:val="0006638C"/>
    <w:rsid w:val="00066F73"/>
    <w:rsid w:val="000671D3"/>
    <w:rsid w:val="00067E1E"/>
    <w:rsid w:val="00070188"/>
    <w:rsid w:val="00070DC1"/>
    <w:rsid w:val="00072042"/>
    <w:rsid w:val="000728B4"/>
    <w:rsid w:val="00073024"/>
    <w:rsid w:val="0007327C"/>
    <w:rsid w:val="000745A7"/>
    <w:rsid w:val="0007559D"/>
    <w:rsid w:val="00075B82"/>
    <w:rsid w:val="00076BA7"/>
    <w:rsid w:val="00077AF1"/>
    <w:rsid w:val="000801C0"/>
    <w:rsid w:val="00080317"/>
    <w:rsid w:val="00080C2E"/>
    <w:rsid w:val="00083014"/>
    <w:rsid w:val="00083C69"/>
    <w:rsid w:val="00085806"/>
    <w:rsid w:val="000865A5"/>
    <w:rsid w:val="000872D9"/>
    <w:rsid w:val="00093CA1"/>
    <w:rsid w:val="000A0B1E"/>
    <w:rsid w:val="000A1DAC"/>
    <w:rsid w:val="000A2436"/>
    <w:rsid w:val="000A3D4D"/>
    <w:rsid w:val="000A44BE"/>
    <w:rsid w:val="000A5F96"/>
    <w:rsid w:val="000A6CD5"/>
    <w:rsid w:val="000A7689"/>
    <w:rsid w:val="000A769C"/>
    <w:rsid w:val="000A7B50"/>
    <w:rsid w:val="000B0007"/>
    <w:rsid w:val="000B03B1"/>
    <w:rsid w:val="000B29EF"/>
    <w:rsid w:val="000B2F55"/>
    <w:rsid w:val="000B3D6F"/>
    <w:rsid w:val="000B4310"/>
    <w:rsid w:val="000B46ED"/>
    <w:rsid w:val="000B4D70"/>
    <w:rsid w:val="000B54B3"/>
    <w:rsid w:val="000B617B"/>
    <w:rsid w:val="000B64C3"/>
    <w:rsid w:val="000B7F92"/>
    <w:rsid w:val="000C1B3B"/>
    <w:rsid w:val="000C27AF"/>
    <w:rsid w:val="000C2F52"/>
    <w:rsid w:val="000C7C1C"/>
    <w:rsid w:val="000D101B"/>
    <w:rsid w:val="000D1E74"/>
    <w:rsid w:val="000D226A"/>
    <w:rsid w:val="000D232D"/>
    <w:rsid w:val="000D3C26"/>
    <w:rsid w:val="000D6FB2"/>
    <w:rsid w:val="000E3AAD"/>
    <w:rsid w:val="000E5351"/>
    <w:rsid w:val="000E7A17"/>
    <w:rsid w:val="000E7B4E"/>
    <w:rsid w:val="000E7C27"/>
    <w:rsid w:val="000F061C"/>
    <w:rsid w:val="000F184F"/>
    <w:rsid w:val="000F1B77"/>
    <w:rsid w:val="000F4688"/>
    <w:rsid w:val="000F4CDE"/>
    <w:rsid w:val="000F59E0"/>
    <w:rsid w:val="001007C5"/>
    <w:rsid w:val="0010152E"/>
    <w:rsid w:val="0010187E"/>
    <w:rsid w:val="00105114"/>
    <w:rsid w:val="001059C3"/>
    <w:rsid w:val="00106AA0"/>
    <w:rsid w:val="00107324"/>
    <w:rsid w:val="00107BE3"/>
    <w:rsid w:val="00110688"/>
    <w:rsid w:val="00111C76"/>
    <w:rsid w:val="00113FC3"/>
    <w:rsid w:val="00114E89"/>
    <w:rsid w:val="001161AA"/>
    <w:rsid w:val="00116EF1"/>
    <w:rsid w:val="00122506"/>
    <w:rsid w:val="00124D99"/>
    <w:rsid w:val="00126FDE"/>
    <w:rsid w:val="0012705E"/>
    <w:rsid w:val="00127514"/>
    <w:rsid w:val="00127873"/>
    <w:rsid w:val="0013155C"/>
    <w:rsid w:val="001324A6"/>
    <w:rsid w:val="001324AC"/>
    <w:rsid w:val="00132820"/>
    <w:rsid w:val="00132EC8"/>
    <w:rsid w:val="001334BA"/>
    <w:rsid w:val="00133737"/>
    <w:rsid w:val="0013396A"/>
    <w:rsid w:val="00135533"/>
    <w:rsid w:val="00135AC8"/>
    <w:rsid w:val="00136AAD"/>
    <w:rsid w:val="00141F91"/>
    <w:rsid w:val="00142D1A"/>
    <w:rsid w:val="00142D7E"/>
    <w:rsid w:val="001464BB"/>
    <w:rsid w:val="00151AAF"/>
    <w:rsid w:val="00152637"/>
    <w:rsid w:val="00152738"/>
    <w:rsid w:val="00153363"/>
    <w:rsid w:val="00153610"/>
    <w:rsid w:val="00154323"/>
    <w:rsid w:val="00155C73"/>
    <w:rsid w:val="00157F34"/>
    <w:rsid w:val="00161445"/>
    <w:rsid w:val="00162C8C"/>
    <w:rsid w:val="00163675"/>
    <w:rsid w:val="00164FEB"/>
    <w:rsid w:val="001655B2"/>
    <w:rsid w:val="00166025"/>
    <w:rsid w:val="00167361"/>
    <w:rsid w:val="00170DA6"/>
    <w:rsid w:val="001731FF"/>
    <w:rsid w:val="00175931"/>
    <w:rsid w:val="00175A69"/>
    <w:rsid w:val="001765F1"/>
    <w:rsid w:val="00177023"/>
    <w:rsid w:val="00181532"/>
    <w:rsid w:val="00182D1E"/>
    <w:rsid w:val="00183382"/>
    <w:rsid w:val="0018381D"/>
    <w:rsid w:val="00183BB6"/>
    <w:rsid w:val="00183E10"/>
    <w:rsid w:val="001844F6"/>
    <w:rsid w:val="00185172"/>
    <w:rsid w:val="00185C0B"/>
    <w:rsid w:val="001862EF"/>
    <w:rsid w:val="0018642F"/>
    <w:rsid w:val="00187C27"/>
    <w:rsid w:val="00187D06"/>
    <w:rsid w:val="00191854"/>
    <w:rsid w:val="00191F4A"/>
    <w:rsid w:val="00192764"/>
    <w:rsid w:val="00192AEC"/>
    <w:rsid w:val="00196677"/>
    <w:rsid w:val="00197441"/>
    <w:rsid w:val="001A036E"/>
    <w:rsid w:val="001A295B"/>
    <w:rsid w:val="001A355F"/>
    <w:rsid w:val="001A552F"/>
    <w:rsid w:val="001A7EEA"/>
    <w:rsid w:val="001B001A"/>
    <w:rsid w:val="001B0E71"/>
    <w:rsid w:val="001B1E21"/>
    <w:rsid w:val="001B2D50"/>
    <w:rsid w:val="001B32B2"/>
    <w:rsid w:val="001B3628"/>
    <w:rsid w:val="001B3E09"/>
    <w:rsid w:val="001B4AA5"/>
    <w:rsid w:val="001B74C9"/>
    <w:rsid w:val="001B7686"/>
    <w:rsid w:val="001B7C9C"/>
    <w:rsid w:val="001C05F8"/>
    <w:rsid w:val="001C0CB5"/>
    <w:rsid w:val="001C1B07"/>
    <w:rsid w:val="001C1C28"/>
    <w:rsid w:val="001C35D5"/>
    <w:rsid w:val="001C5C98"/>
    <w:rsid w:val="001C6024"/>
    <w:rsid w:val="001C7A5D"/>
    <w:rsid w:val="001D0175"/>
    <w:rsid w:val="001D0B1C"/>
    <w:rsid w:val="001D0D92"/>
    <w:rsid w:val="001D266E"/>
    <w:rsid w:val="001D2A69"/>
    <w:rsid w:val="001D2C24"/>
    <w:rsid w:val="001D4847"/>
    <w:rsid w:val="001D4B36"/>
    <w:rsid w:val="001D582D"/>
    <w:rsid w:val="001D7BF7"/>
    <w:rsid w:val="001E10DA"/>
    <w:rsid w:val="001E11E1"/>
    <w:rsid w:val="001E1CC3"/>
    <w:rsid w:val="001E473D"/>
    <w:rsid w:val="001E5AF8"/>
    <w:rsid w:val="001E6A3B"/>
    <w:rsid w:val="001E6A4F"/>
    <w:rsid w:val="001E6A5F"/>
    <w:rsid w:val="001F0599"/>
    <w:rsid w:val="001F08E2"/>
    <w:rsid w:val="001F0AFD"/>
    <w:rsid w:val="001F0FD1"/>
    <w:rsid w:val="001F1D10"/>
    <w:rsid w:val="001F1DFE"/>
    <w:rsid w:val="001F253D"/>
    <w:rsid w:val="001F48E0"/>
    <w:rsid w:val="001F545D"/>
    <w:rsid w:val="001F6035"/>
    <w:rsid w:val="001F7CBD"/>
    <w:rsid w:val="001F7E43"/>
    <w:rsid w:val="00202DB9"/>
    <w:rsid w:val="002037E9"/>
    <w:rsid w:val="002044EF"/>
    <w:rsid w:val="002047F2"/>
    <w:rsid w:val="002057DA"/>
    <w:rsid w:val="002060CD"/>
    <w:rsid w:val="00210389"/>
    <w:rsid w:val="002111D6"/>
    <w:rsid w:val="00212C6B"/>
    <w:rsid w:val="00214667"/>
    <w:rsid w:val="00215062"/>
    <w:rsid w:val="0021581D"/>
    <w:rsid w:val="002165F6"/>
    <w:rsid w:val="00216C83"/>
    <w:rsid w:val="00217D88"/>
    <w:rsid w:val="00220D2D"/>
    <w:rsid w:val="00220DE7"/>
    <w:rsid w:val="0022115D"/>
    <w:rsid w:val="0022125C"/>
    <w:rsid w:val="002232FB"/>
    <w:rsid w:val="00224B63"/>
    <w:rsid w:val="00224E3E"/>
    <w:rsid w:val="002257F4"/>
    <w:rsid w:val="0022583D"/>
    <w:rsid w:val="00225B2E"/>
    <w:rsid w:val="00226C18"/>
    <w:rsid w:val="00226DD1"/>
    <w:rsid w:val="00226F45"/>
    <w:rsid w:val="00227731"/>
    <w:rsid w:val="00231D1A"/>
    <w:rsid w:val="002320FC"/>
    <w:rsid w:val="002339AE"/>
    <w:rsid w:val="002350CF"/>
    <w:rsid w:val="00236853"/>
    <w:rsid w:val="002369E8"/>
    <w:rsid w:val="00236BD5"/>
    <w:rsid w:val="002370A5"/>
    <w:rsid w:val="00237DD5"/>
    <w:rsid w:val="00241508"/>
    <w:rsid w:val="00242C38"/>
    <w:rsid w:val="00243528"/>
    <w:rsid w:val="00247215"/>
    <w:rsid w:val="00247B37"/>
    <w:rsid w:val="00250207"/>
    <w:rsid w:val="002511B3"/>
    <w:rsid w:val="00251472"/>
    <w:rsid w:val="00252002"/>
    <w:rsid w:val="002532EA"/>
    <w:rsid w:val="00253E42"/>
    <w:rsid w:val="00255FA4"/>
    <w:rsid w:val="00255FAE"/>
    <w:rsid w:val="0025612D"/>
    <w:rsid w:val="00256F60"/>
    <w:rsid w:val="00261795"/>
    <w:rsid w:val="00261BE7"/>
    <w:rsid w:val="002620C2"/>
    <w:rsid w:val="0026311A"/>
    <w:rsid w:val="002677BD"/>
    <w:rsid w:val="00267F1B"/>
    <w:rsid w:val="00267FD6"/>
    <w:rsid w:val="0027000A"/>
    <w:rsid w:val="002704A4"/>
    <w:rsid w:val="00270FFA"/>
    <w:rsid w:val="002718A9"/>
    <w:rsid w:val="00272BDB"/>
    <w:rsid w:val="00272D5F"/>
    <w:rsid w:val="002733C2"/>
    <w:rsid w:val="002750DF"/>
    <w:rsid w:val="00275213"/>
    <w:rsid w:val="00275287"/>
    <w:rsid w:val="00275454"/>
    <w:rsid w:val="0027566C"/>
    <w:rsid w:val="00277457"/>
    <w:rsid w:val="00277BEC"/>
    <w:rsid w:val="00280528"/>
    <w:rsid w:val="002810B6"/>
    <w:rsid w:val="002817C6"/>
    <w:rsid w:val="00281C1D"/>
    <w:rsid w:val="002825A8"/>
    <w:rsid w:val="002830BC"/>
    <w:rsid w:val="0028430B"/>
    <w:rsid w:val="00284AB4"/>
    <w:rsid w:val="00286416"/>
    <w:rsid w:val="00286F94"/>
    <w:rsid w:val="002871E0"/>
    <w:rsid w:val="0029087C"/>
    <w:rsid w:val="00290AC5"/>
    <w:rsid w:val="002930CA"/>
    <w:rsid w:val="00293186"/>
    <w:rsid w:val="0029363E"/>
    <w:rsid w:val="00294EDB"/>
    <w:rsid w:val="00295873"/>
    <w:rsid w:val="00295BB8"/>
    <w:rsid w:val="00296303"/>
    <w:rsid w:val="00296A7A"/>
    <w:rsid w:val="0029724B"/>
    <w:rsid w:val="002A0127"/>
    <w:rsid w:val="002A06EC"/>
    <w:rsid w:val="002A1E78"/>
    <w:rsid w:val="002A22C7"/>
    <w:rsid w:val="002A2FA1"/>
    <w:rsid w:val="002A35A6"/>
    <w:rsid w:val="002A4281"/>
    <w:rsid w:val="002A4D9B"/>
    <w:rsid w:val="002A4E77"/>
    <w:rsid w:val="002A5DF2"/>
    <w:rsid w:val="002A677D"/>
    <w:rsid w:val="002B16D3"/>
    <w:rsid w:val="002B258D"/>
    <w:rsid w:val="002B27FA"/>
    <w:rsid w:val="002B2A0B"/>
    <w:rsid w:val="002B2A2A"/>
    <w:rsid w:val="002B3499"/>
    <w:rsid w:val="002B4D53"/>
    <w:rsid w:val="002B4DA1"/>
    <w:rsid w:val="002B535B"/>
    <w:rsid w:val="002B56DC"/>
    <w:rsid w:val="002B6652"/>
    <w:rsid w:val="002B73EB"/>
    <w:rsid w:val="002B77AD"/>
    <w:rsid w:val="002B7D5F"/>
    <w:rsid w:val="002C111E"/>
    <w:rsid w:val="002C1B42"/>
    <w:rsid w:val="002C1D51"/>
    <w:rsid w:val="002C2B36"/>
    <w:rsid w:val="002C2EA3"/>
    <w:rsid w:val="002C3147"/>
    <w:rsid w:val="002C3912"/>
    <w:rsid w:val="002C750E"/>
    <w:rsid w:val="002C77DB"/>
    <w:rsid w:val="002D06DF"/>
    <w:rsid w:val="002D07DA"/>
    <w:rsid w:val="002D0B78"/>
    <w:rsid w:val="002D1BE9"/>
    <w:rsid w:val="002D4A83"/>
    <w:rsid w:val="002D6FF4"/>
    <w:rsid w:val="002D7338"/>
    <w:rsid w:val="002D7D20"/>
    <w:rsid w:val="002E0916"/>
    <w:rsid w:val="002E0C68"/>
    <w:rsid w:val="002E12E6"/>
    <w:rsid w:val="002E2117"/>
    <w:rsid w:val="002E2C78"/>
    <w:rsid w:val="002E706B"/>
    <w:rsid w:val="002E7C6F"/>
    <w:rsid w:val="002F0D9F"/>
    <w:rsid w:val="002F14D3"/>
    <w:rsid w:val="002F1A13"/>
    <w:rsid w:val="002F1EC1"/>
    <w:rsid w:val="002F42EB"/>
    <w:rsid w:val="002F470D"/>
    <w:rsid w:val="002F50BF"/>
    <w:rsid w:val="002F568F"/>
    <w:rsid w:val="002F5C91"/>
    <w:rsid w:val="002F6058"/>
    <w:rsid w:val="002F6959"/>
    <w:rsid w:val="002F6E51"/>
    <w:rsid w:val="002F7757"/>
    <w:rsid w:val="002F78C2"/>
    <w:rsid w:val="0030170C"/>
    <w:rsid w:val="0030209F"/>
    <w:rsid w:val="00302BC2"/>
    <w:rsid w:val="00303406"/>
    <w:rsid w:val="0030424D"/>
    <w:rsid w:val="00305B38"/>
    <w:rsid w:val="00307A0A"/>
    <w:rsid w:val="00310CAE"/>
    <w:rsid w:val="00310E2C"/>
    <w:rsid w:val="003120BE"/>
    <w:rsid w:val="00312448"/>
    <w:rsid w:val="003139C5"/>
    <w:rsid w:val="00313DF6"/>
    <w:rsid w:val="003150CB"/>
    <w:rsid w:val="0031560F"/>
    <w:rsid w:val="003161E1"/>
    <w:rsid w:val="00317B4F"/>
    <w:rsid w:val="00321AFF"/>
    <w:rsid w:val="003225DD"/>
    <w:rsid w:val="003234BC"/>
    <w:rsid w:val="00323975"/>
    <w:rsid w:val="003246CE"/>
    <w:rsid w:val="00326DD7"/>
    <w:rsid w:val="003270B5"/>
    <w:rsid w:val="003273BA"/>
    <w:rsid w:val="00331A9A"/>
    <w:rsid w:val="00331B04"/>
    <w:rsid w:val="00332364"/>
    <w:rsid w:val="003329B4"/>
    <w:rsid w:val="00333784"/>
    <w:rsid w:val="003342C2"/>
    <w:rsid w:val="00335FFA"/>
    <w:rsid w:val="0034012E"/>
    <w:rsid w:val="00340CC1"/>
    <w:rsid w:val="003412F0"/>
    <w:rsid w:val="0034138F"/>
    <w:rsid w:val="00341C37"/>
    <w:rsid w:val="003429B5"/>
    <w:rsid w:val="00343CC8"/>
    <w:rsid w:val="003446FF"/>
    <w:rsid w:val="0034495C"/>
    <w:rsid w:val="00345168"/>
    <w:rsid w:val="003452FC"/>
    <w:rsid w:val="00345B68"/>
    <w:rsid w:val="00345CF2"/>
    <w:rsid w:val="00345E56"/>
    <w:rsid w:val="003468D9"/>
    <w:rsid w:val="00346E0B"/>
    <w:rsid w:val="003472FF"/>
    <w:rsid w:val="00350531"/>
    <w:rsid w:val="00350684"/>
    <w:rsid w:val="003507B7"/>
    <w:rsid w:val="00350C04"/>
    <w:rsid w:val="003523D2"/>
    <w:rsid w:val="0035540D"/>
    <w:rsid w:val="003554AD"/>
    <w:rsid w:val="00355A9B"/>
    <w:rsid w:val="00355D27"/>
    <w:rsid w:val="0035656F"/>
    <w:rsid w:val="00356A2F"/>
    <w:rsid w:val="003573CB"/>
    <w:rsid w:val="00361B89"/>
    <w:rsid w:val="00361C14"/>
    <w:rsid w:val="00362B9F"/>
    <w:rsid w:val="00365B24"/>
    <w:rsid w:val="00370063"/>
    <w:rsid w:val="003708B2"/>
    <w:rsid w:val="003711A9"/>
    <w:rsid w:val="00373202"/>
    <w:rsid w:val="00373233"/>
    <w:rsid w:val="00373479"/>
    <w:rsid w:val="00374299"/>
    <w:rsid w:val="00375D12"/>
    <w:rsid w:val="00376277"/>
    <w:rsid w:val="00377302"/>
    <w:rsid w:val="003777E5"/>
    <w:rsid w:val="0038056E"/>
    <w:rsid w:val="0038195C"/>
    <w:rsid w:val="003831F0"/>
    <w:rsid w:val="003833D9"/>
    <w:rsid w:val="0038478A"/>
    <w:rsid w:val="00384C9E"/>
    <w:rsid w:val="0038558A"/>
    <w:rsid w:val="0038562E"/>
    <w:rsid w:val="003860E3"/>
    <w:rsid w:val="00387683"/>
    <w:rsid w:val="00387864"/>
    <w:rsid w:val="003902B3"/>
    <w:rsid w:val="003904BB"/>
    <w:rsid w:val="00390F7F"/>
    <w:rsid w:val="003916BA"/>
    <w:rsid w:val="00394EE4"/>
    <w:rsid w:val="00395871"/>
    <w:rsid w:val="00397196"/>
    <w:rsid w:val="00397B9E"/>
    <w:rsid w:val="00397C31"/>
    <w:rsid w:val="00397C74"/>
    <w:rsid w:val="003A085A"/>
    <w:rsid w:val="003A2088"/>
    <w:rsid w:val="003A2FAA"/>
    <w:rsid w:val="003A4391"/>
    <w:rsid w:val="003A4C45"/>
    <w:rsid w:val="003A5426"/>
    <w:rsid w:val="003A5DC5"/>
    <w:rsid w:val="003A5DF9"/>
    <w:rsid w:val="003B02CB"/>
    <w:rsid w:val="003B104A"/>
    <w:rsid w:val="003B2E4F"/>
    <w:rsid w:val="003B2F5E"/>
    <w:rsid w:val="003B5525"/>
    <w:rsid w:val="003B5664"/>
    <w:rsid w:val="003B5CF3"/>
    <w:rsid w:val="003C03F3"/>
    <w:rsid w:val="003C42FC"/>
    <w:rsid w:val="003C5EF9"/>
    <w:rsid w:val="003C6BB8"/>
    <w:rsid w:val="003C76E3"/>
    <w:rsid w:val="003C7791"/>
    <w:rsid w:val="003C7BC7"/>
    <w:rsid w:val="003D0291"/>
    <w:rsid w:val="003D02D0"/>
    <w:rsid w:val="003D0EE3"/>
    <w:rsid w:val="003D0F6A"/>
    <w:rsid w:val="003D14A4"/>
    <w:rsid w:val="003D19F6"/>
    <w:rsid w:val="003D1A7E"/>
    <w:rsid w:val="003D2586"/>
    <w:rsid w:val="003D278F"/>
    <w:rsid w:val="003D2BA2"/>
    <w:rsid w:val="003D3FF5"/>
    <w:rsid w:val="003D4B05"/>
    <w:rsid w:val="003D51F1"/>
    <w:rsid w:val="003D744C"/>
    <w:rsid w:val="003E2B1F"/>
    <w:rsid w:val="003E2E89"/>
    <w:rsid w:val="003E3C36"/>
    <w:rsid w:val="003E51D1"/>
    <w:rsid w:val="003E5453"/>
    <w:rsid w:val="003E6893"/>
    <w:rsid w:val="003E69E2"/>
    <w:rsid w:val="003E6B36"/>
    <w:rsid w:val="003E775A"/>
    <w:rsid w:val="003E7DA2"/>
    <w:rsid w:val="003F0015"/>
    <w:rsid w:val="003F02AF"/>
    <w:rsid w:val="003F02F6"/>
    <w:rsid w:val="003F1FD4"/>
    <w:rsid w:val="003F27F0"/>
    <w:rsid w:val="003F2B9E"/>
    <w:rsid w:val="003F3D05"/>
    <w:rsid w:val="003F3F16"/>
    <w:rsid w:val="003F40C4"/>
    <w:rsid w:val="003F500D"/>
    <w:rsid w:val="003F5D1B"/>
    <w:rsid w:val="003F5F4B"/>
    <w:rsid w:val="003F5FCF"/>
    <w:rsid w:val="003F706D"/>
    <w:rsid w:val="003F70ED"/>
    <w:rsid w:val="00401F44"/>
    <w:rsid w:val="00402F3C"/>
    <w:rsid w:val="004105C3"/>
    <w:rsid w:val="00410AD9"/>
    <w:rsid w:val="004111D3"/>
    <w:rsid w:val="0041166C"/>
    <w:rsid w:val="004117CB"/>
    <w:rsid w:val="00411E54"/>
    <w:rsid w:val="004139F6"/>
    <w:rsid w:val="00413E63"/>
    <w:rsid w:val="004164A3"/>
    <w:rsid w:val="00416B9A"/>
    <w:rsid w:val="00420DCA"/>
    <w:rsid w:val="00422646"/>
    <w:rsid w:val="004249F1"/>
    <w:rsid w:val="00424AF1"/>
    <w:rsid w:val="00424BEC"/>
    <w:rsid w:val="00425E18"/>
    <w:rsid w:val="004266DF"/>
    <w:rsid w:val="00426924"/>
    <w:rsid w:val="00427B62"/>
    <w:rsid w:val="004302ED"/>
    <w:rsid w:val="004329B3"/>
    <w:rsid w:val="004330D0"/>
    <w:rsid w:val="004330EF"/>
    <w:rsid w:val="0043354D"/>
    <w:rsid w:val="00433A18"/>
    <w:rsid w:val="004342B8"/>
    <w:rsid w:val="00435096"/>
    <w:rsid w:val="004350F4"/>
    <w:rsid w:val="00435200"/>
    <w:rsid w:val="00435C35"/>
    <w:rsid w:val="004364BC"/>
    <w:rsid w:val="00441539"/>
    <w:rsid w:val="0044255C"/>
    <w:rsid w:val="00444495"/>
    <w:rsid w:val="00446AD1"/>
    <w:rsid w:val="00446C66"/>
    <w:rsid w:val="0044726F"/>
    <w:rsid w:val="00451691"/>
    <w:rsid w:val="00452DE3"/>
    <w:rsid w:val="004545BF"/>
    <w:rsid w:val="00454D0E"/>
    <w:rsid w:val="0045587D"/>
    <w:rsid w:val="00455A4A"/>
    <w:rsid w:val="0045712C"/>
    <w:rsid w:val="0045773C"/>
    <w:rsid w:val="00460A9E"/>
    <w:rsid w:val="0046105B"/>
    <w:rsid w:val="004616B3"/>
    <w:rsid w:val="004623BE"/>
    <w:rsid w:val="00463D38"/>
    <w:rsid w:val="004655E5"/>
    <w:rsid w:val="00465AF2"/>
    <w:rsid w:val="00465CBA"/>
    <w:rsid w:val="00466D3D"/>
    <w:rsid w:val="00467416"/>
    <w:rsid w:val="00467FE9"/>
    <w:rsid w:val="00471874"/>
    <w:rsid w:val="004729D4"/>
    <w:rsid w:val="00472A8B"/>
    <w:rsid w:val="004746D5"/>
    <w:rsid w:val="00474799"/>
    <w:rsid w:val="00474B7F"/>
    <w:rsid w:val="00476E89"/>
    <w:rsid w:val="0047798C"/>
    <w:rsid w:val="00477E53"/>
    <w:rsid w:val="0048095D"/>
    <w:rsid w:val="00481B99"/>
    <w:rsid w:val="00482BD2"/>
    <w:rsid w:val="00482E05"/>
    <w:rsid w:val="00482F36"/>
    <w:rsid w:val="004838E8"/>
    <w:rsid w:val="00485CDE"/>
    <w:rsid w:val="0048602F"/>
    <w:rsid w:val="0048739D"/>
    <w:rsid w:val="00487447"/>
    <w:rsid w:val="004905DF"/>
    <w:rsid w:val="004908F9"/>
    <w:rsid w:val="00490BCF"/>
    <w:rsid w:val="00490EA6"/>
    <w:rsid w:val="00491979"/>
    <w:rsid w:val="00491C6F"/>
    <w:rsid w:val="00491D53"/>
    <w:rsid w:val="0049275E"/>
    <w:rsid w:val="0049293E"/>
    <w:rsid w:val="00494609"/>
    <w:rsid w:val="00495A4A"/>
    <w:rsid w:val="004968A3"/>
    <w:rsid w:val="00496D34"/>
    <w:rsid w:val="004A07DD"/>
    <w:rsid w:val="004A0AB2"/>
    <w:rsid w:val="004A18D0"/>
    <w:rsid w:val="004A1B5D"/>
    <w:rsid w:val="004A48C2"/>
    <w:rsid w:val="004A492F"/>
    <w:rsid w:val="004A49AC"/>
    <w:rsid w:val="004A55D7"/>
    <w:rsid w:val="004A6D5A"/>
    <w:rsid w:val="004A756D"/>
    <w:rsid w:val="004A78C1"/>
    <w:rsid w:val="004A7AAF"/>
    <w:rsid w:val="004B06F8"/>
    <w:rsid w:val="004B0D60"/>
    <w:rsid w:val="004B17C3"/>
    <w:rsid w:val="004B38D1"/>
    <w:rsid w:val="004B3A47"/>
    <w:rsid w:val="004B400E"/>
    <w:rsid w:val="004B4444"/>
    <w:rsid w:val="004B46C5"/>
    <w:rsid w:val="004B697B"/>
    <w:rsid w:val="004B6A00"/>
    <w:rsid w:val="004B7040"/>
    <w:rsid w:val="004C155B"/>
    <w:rsid w:val="004C1FD0"/>
    <w:rsid w:val="004C2310"/>
    <w:rsid w:val="004C23A8"/>
    <w:rsid w:val="004C2428"/>
    <w:rsid w:val="004C2600"/>
    <w:rsid w:val="004C33F1"/>
    <w:rsid w:val="004C3764"/>
    <w:rsid w:val="004C40F4"/>
    <w:rsid w:val="004C4D4A"/>
    <w:rsid w:val="004C646D"/>
    <w:rsid w:val="004C6B90"/>
    <w:rsid w:val="004C7D7C"/>
    <w:rsid w:val="004D0718"/>
    <w:rsid w:val="004D0BDD"/>
    <w:rsid w:val="004D2279"/>
    <w:rsid w:val="004D24FC"/>
    <w:rsid w:val="004D2AE8"/>
    <w:rsid w:val="004D2B0C"/>
    <w:rsid w:val="004D2B82"/>
    <w:rsid w:val="004D2DFD"/>
    <w:rsid w:val="004D49EA"/>
    <w:rsid w:val="004D4A42"/>
    <w:rsid w:val="004D4D82"/>
    <w:rsid w:val="004D5570"/>
    <w:rsid w:val="004D59BA"/>
    <w:rsid w:val="004D65A1"/>
    <w:rsid w:val="004D6F9B"/>
    <w:rsid w:val="004D76AF"/>
    <w:rsid w:val="004E0537"/>
    <w:rsid w:val="004E0AEC"/>
    <w:rsid w:val="004E0AFA"/>
    <w:rsid w:val="004E2597"/>
    <w:rsid w:val="004E2FB2"/>
    <w:rsid w:val="004E5A4D"/>
    <w:rsid w:val="004E6A2E"/>
    <w:rsid w:val="004E7D42"/>
    <w:rsid w:val="004F0DC8"/>
    <w:rsid w:val="004F0EF5"/>
    <w:rsid w:val="004F1609"/>
    <w:rsid w:val="004F268E"/>
    <w:rsid w:val="004F2780"/>
    <w:rsid w:val="004F2E25"/>
    <w:rsid w:val="004F2F5D"/>
    <w:rsid w:val="004F3A29"/>
    <w:rsid w:val="004F3AF5"/>
    <w:rsid w:val="004F4E13"/>
    <w:rsid w:val="004F50CE"/>
    <w:rsid w:val="004F5B24"/>
    <w:rsid w:val="004F671E"/>
    <w:rsid w:val="004F7B83"/>
    <w:rsid w:val="00500AE1"/>
    <w:rsid w:val="0050147C"/>
    <w:rsid w:val="00501DD8"/>
    <w:rsid w:val="00502B10"/>
    <w:rsid w:val="005033A8"/>
    <w:rsid w:val="00503455"/>
    <w:rsid w:val="00504159"/>
    <w:rsid w:val="0050451F"/>
    <w:rsid w:val="00507F10"/>
    <w:rsid w:val="00511BDF"/>
    <w:rsid w:val="00513C92"/>
    <w:rsid w:val="0051648E"/>
    <w:rsid w:val="00517E26"/>
    <w:rsid w:val="0052050F"/>
    <w:rsid w:val="00520B78"/>
    <w:rsid w:val="0052485F"/>
    <w:rsid w:val="00524BD5"/>
    <w:rsid w:val="00524DA4"/>
    <w:rsid w:val="0052587D"/>
    <w:rsid w:val="00525978"/>
    <w:rsid w:val="0052618F"/>
    <w:rsid w:val="00526EC3"/>
    <w:rsid w:val="00526F0D"/>
    <w:rsid w:val="0052700C"/>
    <w:rsid w:val="005301E7"/>
    <w:rsid w:val="00530C37"/>
    <w:rsid w:val="00532339"/>
    <w:rsid w:val="00532E1C"/>
    <w:rsid w:val="00533313"/>
    <w:rsid w:val="00534780"/>
    <w:rsid w:val="00534B0D"/>
    <w:rsid w:val="00534EFF"/>
    <w:rsid w:val="00540396"/>
    <w:rsid w:val="005410B9"/>
    <w:rsid w:val="00541797"/>
    <w:rsid w:val="00542519"/>
    <w:rsid w:val="00542D13"/>
    <w:rsid w:val="00543902"/>
    <w:rsid w:val="00544AF9"/>
    <w:rsid w:val="00545447"/>
    <w:rsid w:val="00545F21"/>
    <w:rsid w:val="0054669E"/>
    <w:rsid w:val="0054719E"/>
    <w:rsid w:val="005515A0"/>
    <w:rsid w:val="005521D2"/>
    <w:rsid w:val="00552CAF"/>
    <w:rsid w:val="00555967"/>
    <w:rsid w:val="00555F97"/>
    <w:rsid w:val="00557A53"/>
    <w:rsid w:val="0056026B"/>
    <w:rsid w:val="00560DBA"/>
    <w:rsid w:val="00562A89"/>
    <w:rsid w:val="00563471"/>
    <w:rsid w:val="005643A7"/>
    <w:rsid w:val="005658E8"/>
    <w:rsid w:val="00566909"/>
    <w:rsid w:val="00567344"/>
    <w:rsid w:val="00567AA7"/>
    <w:rsid w:val="005711AB"/>
    <w:rsid w:val="0057194D"/>
    <w:rsid w:val="005737AA"/>
    <w:rsid w:val="00575214"/>
    <w:rsid w:val="005764EC"/>
    <w:rsid w:val="00577A22"/>
    <w:rsid w:val="005800ED"/>
    <w:rsid w:val="00580A05"/>
    <w:rsid w:val="005822F3"/>
    <w:rsid w:val="005823CD"/>
    <w:rsid w:val="005828A5"/>
    <w:rsid w:val="00584637"/>
    <w:rsid w:val="00585164"/>
    <w:rsid w:val="00586AC8"/>
    <w:rsid w:val="00587150"/>
    <w:rsid w:val="00587A08"/>
    <w:rsid w:val="00587E96"/>
    <w:rsid w:val="00591C70"/>
    <w:rsid w:val="005930BC"/>
    <w:rsid w:val="005936BB"/>
    <w:rsid w:val="00595869"/>
    <w:rsid w:val="00596383"/>
    <w:rsid w:val="0059655F"/>
    <w:rsid w:val="005A18D9"/>
    <w:rsid w:val="005A1BBD"/>
    <w:rsid w:val="005A5949"/>
    <w:rsid w:val="005B1720"/>
    <w:rsid w:val="005B1C7F"/>
    <w:rsid w:val="005B26B9"/>
    <w:rsid w:val="005B45D3"/>
    <w:rsid w:val="005B5267"/>
    <w:rsid w:val="005B5D4D"/>
    <w:rsid w:val="005C1DE5"/>
    <w:rsid w:val="005C2AFA"/>
    <w:rsid w:val="005C32B5"/>
    <w:rsid w:val="005C3D53"/>
    <w:rsid w:val="005C42D1"/>
    <w:rsid w:val="005C512F"/>
    <w:rsid w:val="005C62C7"/>
    <w:rsid w:val="005D287D"/>
    <w:rsid w:val="005D524D"/>
    <w:rsid w:val="005D55DE"/>
    <w:rsid w:val="005D5C72"/>
    <w:rsid w:val="005D6353"/>
    <w:rsid w:val="005D748D"/>
    <w:rsid w:val="005E1E14"/>
    <w:rsid w:val="005E1FC4"/>
    <w:rsid w:val="005E2DA2"/>
    <w:rsid w:val="005E5CFF"/>
    <w:rsid w:val="005F035E"/>
    <w:rsid w:val="005F09CA"/>
    <w:rsid w:val="005F0E05"/>
    <w:rsid w:val="005F25CB"/>
    <w:rsid w:val="005F29F1"/>
    <w:rsid w:val="005F2A7F"/>
    <w:rsid w:val="005F2E04"/>
    <w:rsid w:val="005F3AC1"/>
    <w:rsid w:val="005F41A7"/>
    <w:rsid w:val="005F4209"/>
    <w:rsid w:val="005F44DD"/>
    <w:rsid w:val="005F4604"/>
    <w:rsid w:val="005F4C20"/>
    <w:rsid w:val="005F4CCA"/>
    <w:rsid w:val="005F4E90"/>
    <w:rsid w:val="005F4EF6"/>
    <w:rsid w:val="00600921"/>
    <w:rsid w:val="006029F7"/>
    <w:rsid w:val="00604333"/>
    <w:rsid w:val="00605922"/>
    <w:rsid w:val="00605C2E"/>
    <w:rsid w:val="00606392"/>
    <w:rsid w:val="00606E9B"/>
    <w:rsid w:val="0060752D"/>
    <w:rsid w:val="00607900"/>
    <w:rsid w:val="0061229E"/>
    <w:rsid w:val="006122BF"/>
    <w:rsid w:val="00614589"/>
    <w:rsid w:val="006162D4"/>
    <w:rsid w:val="00616B38"/>
    <w:rsid w:val="00617C61"/>
    <w:rsid w:val="00617E6E"/>
    <w:rsid w:val="0062178C"/>
    <w:rsid w:val="00621D0D"/>
    <w:rsid w:val="00621D69"/>
    <w:rsid w:val="00622019"/>
    <w:rsid w:val="006238A9"/>
    <w:rsid w:val="00623E8F"/>
    <w:rsid w:val="00625B6A"/>
    <w:rsid w:val="006270B7"/>
    <w:rsid w:val="006316A2"/>
    <w:rsid w:val="00631969"/>
    <w:rsid w:val="006325B4"/>
    <w:rsid w:val="0063274C"/>
    <w:rsid w:val="0063275B"/>
    <w:rsid w:val="00632A72"/>
    <w:rsid w:val="006331BE"/>
    <w:rsid w:val="0063468E"/>
    <w:rsid w:val="00635789"/>
    <w:rsid w:val="006364D2"/>
    <w:rsid w:val="00636C33"/>
    <w:rsid w:val="00637AB0"/>
    <w:rsid w:val="00640490"/>
    <w:rsid w:val="00641628"/>
    <w:rsid w:val="006416FE"/>
    <w:rsid w:val="006425F8"/>
    <w:rsid w:val="00642813"/>
    <w:rsid w:val="00642D1A"/>
    <w:rsid w:val="0064491D"/>
    <w:rsid w:val="00646DD2"/>
    <w:rsid w:val="0065139A"/>
    <w:rsid w:val="00651C75"/>
    <w:rsid w:val="006537AA"/>
    <w:rsid w:val="0065465E"/>
    <w:rsid w:val="00655643"/>
    <w:rsid w:val="00655A98"/>
    <w:rsid w:val="0065643E"/>
    <w:rsid w:val="00656E2D"/>
    <w:rsid w:val="0065702F"/>
    <w:rsid w:val="00660FD9"/>
    <w:rsid w:val="006622D8"/>
    <w:rsid w:val="00663ECC"/>
    <w:rsid w:val="006650BE"/>
    <w:rsid w:val="006652EC"/>
    <w:rsid w:val="00666372"/>
    <w:rsid w:val="00666AF7"/>
    <w:rsid w:val="00667B90"/>
    <w:rsid w:val="00670AEA"/>
    <w:rsid w:val="006718F4"/>
    <w:rsid w:val="00671E67"/>
    <w:rsid w:val="006722EA"/>
    <w:rsid w:val="00672EFB"/>
    <w:rsid w:val="0067569F"/>
    <w:rsid w:val="00676020"/>
    <w:rsid w:val="00676661"/>
    <w:rsid w:val="00677CB0"/>
    <w:rsid w:val="00680574"/>
    <w:rsid w:val="00680EFC"/>
    <w:rsid w:val="006814F9"/>
    <w:rsid w:val="006814FE"/>
    <w:rsid w:val="00682870"/>
    <w:rsid w:val="006874EC"/>
    <w:rsid w:val="00687681"/>
    <w:rsid w:val="006900DC"/>
    <w:rsid w:val="0069098E"/>
    <w:rsid w:val="00690EE0"/>
    <w:rsid w:val="00691094"/>
    <w:rsid w:val="006915E3"/>
    <w:rsid w:val="0069376B"/>
    <w:rsid w:val="00695DF5"/>
    <w:rsid w:val="00696981"/>
    <w:rsid w:val="00696D1C"/>
    <w:rsid w:val="006974BE"/>
    <w:rsid w:val="006A0CC0"/>
    <w:rsid w:val="006A12B5"/>
    <w:rsid w:val="006A38AC"/>
    <w:rsid w:val="006A39D2"/>
    <w:rsid w:val="006A3AE6"/>
    <w:rsid w:val="006A3BEE"/>
    <w:rsid w:val="006A42BE"/>
    <w:rsid w:val="006A5F07"/>
    <w:rsid w:val="006A72F1"/>
    <w:rsid w:val="006A74B0"/>
    <w:rsid w:val="006B0B2C"/>
    <w:rsid w:val="006B34AA"/>
    <w:rsid w:val="006B3BE4"/>
    <w:rsid w:val="006B4464"/>
    <w:rsid w:val="006B52AD"/>
    <w:rsid w:val="006B5CB7"/>
    <w:rsid w:val="006B7241"/>
    <w:rsid w:val="006B733D"/>
    <w:rsid w:val="006C0916"/>
    <w:rsid w:val="006C20BB"/>
    <w:rsid w:val="006C40B8"/>
    <w:rsid w:val="006C4B52"/>
    <w:rsid w:val="006C58A2"/>
    <w:rsid w:val="006C5E40"/>
    <w:rsid w:val="006C68B8"/>
    <w:rsid w:val="006D0AF6"/>
    <w:rsid w:val="006D2705"/>
    <w:rsid w:val="006D593A"/>
    <w:rsid w:val="006D61CE"/>
    <w:rsid w:val="006D6296"/>
    <w:rsid w:val="006D659F"/>
    <w:rsid w:val="006D7C2F"/>
    <w:rsid w:val="006E0BB2"/>
    <w:rsid w:val="006E0F5D"/>
    <w:rsid w:val="006E1EED"/>
    <w:rsid w:val="006E3908"/>
    <w:rsid w:val="006E3D20"/>
    <w:rsid w:val="006E4A51"/>
    <w:rsid w:val="006E4C50"/>
    <w:rsid w:val="006E5A9B"/>
    <w:rsid w:val="006E705C"/>
    <w:rsid w:val="006E763C"/>
    <w:rsid w:val="006E79FC"/>
    <w:rsid w:val="006F20AF"/>
    <w:rsid w:val="006F562C"/>
    <w:rsid w:val="006F574B"/>
    <w:rsid w:val="006F5886"/>
    <w:rsid w:val="006F5A51"/>
    <w:rsid w:val="006F6242"/>
    <w:rsid w:val="006F713A"/>
    <w:rsid w:val="00701079"/>
    <w:rsid w:val="0070160C"/>
    <w:rsid w:val="00701C71"/>
    <w:rsid w:val="00702739"/>
    <w:rsid w:val="00702BDE"/>
    <w:rsid w:val="007046AF"/>
    <w:rsid w:val="0070495F"/>
    <w:rsid w:val="00705364"/>
    <w:rsid w:val="00710937"/>
    <w:rsid w:val="00710ECA"/>
    <w:rsid w:val="00713F7F"/>
    <w:rsid w:val="007170DF"/>
    <w:rsid w:val="0071713D"/>
    <w:rsid w:val="0072026E"/>
    <w:rsid w:val="007204C0"/>
    <w:rsid w:val="00721AA6"/>
    <w:rsid w:val="007239CA"/>
    <w:rsid w:val="00723C8A"/>
    <w:rsid w:val="007248A9"/>
    <w:rsid w:val="00725AA6"/>
    <w:rsid w:val="0072618E"/>
    <w:rsid w:val="00726610"/>
    <w:rsid w:val="00726EF2"/>
    <w:rsid w:val="00726EF5"/>
    <w:rsid w:val="0072723F"/>
    <w:rsid w:val="007273D8"/>
    <w:rsid w:val="00727B0E"/>
    <w:rsid w:val="007322CD"/>
    <w:rsid w:val="00732B16"/>
    <w:rsid w:val="00733E2B"/>
    <w:rsid w:val="00734849"/>
    <w:rsid w:val="00734BC1"/>
    <w:rsid w:val="00734D0A"/>
    <w:rsid w:val="00734DC9"/>
    <w:rsid w:val="00735991"/>
    <w:rsid w:val="00736E71"/>
    <w:rsid w:val="00737A84"/>
    <w:rsid w:val="00740AFF"/>
    <w:rsid w:val="00740B05"/>
    <w:rsid w:val="00741462"/>
    <w:rsid w:val="007419F6"/>
    <w:rsid w:val="00742329"/>
    <w:rsid w:val="00742B31"/>
    <w:rsid w:val="00744079"/>
    <w:rsid w:val="00746764"/>
    <w:rsid w:val="007500F8"/>
    <w:rsid w:val="00751437"/>
    <w:rsid w:val="00753772"/>
    <w:rsid w:val="00753EE3"/>
    <w:rsid w:val="00754CF0"/>
    <w:rsid w:val="00755013"/>
    <w:rsid w:val="00756602"/>
    <w:rsid w:val="00756D47"/>
    <w:rsid w:val="00757DEE"/>
    <w:rsid w:val="007617AE"/>
    <w:rsid w:val="00761863"/>
    <w:rsid w:val="00762BF5"/>
    <w:rsid w:val="00763718"/>
    <w:rsid w:val="007642A5"/>
    <w:rsid w:val="00765E1A"/>
    <w:rsid w:val="0076698B"/>
    <w:rsid w:val="00767A72"/>
    <w:rsid w:val="0077474E"/>
    <w:rsid w:val="00774DC2"/>
    <w:rsid w:val="00774EEB"/>
    <w:rsid w:val="00775629"/>
    <w:rsid w:val="00775F3A"/>
    <w:rsid w:val="00776F9E"/>
    <w:rsid w:val="00777786"/>
    <w:rsid w:val="007778CE"/>
    <w:rsid w:val="00780A08"/>
    <w:rsid w:val="00782134"/>
    <w:rsid w:val="00782140"/>
    <w:rsid w:val="00782AFD"/>
    <w:rsid w:val="00783C09"/>
    <w:rsid w:val="00783CE0"/>
    <w:rsid w:val="00786BD2"/>
    <w:rsid w:val="00790F98"/>
    <w:rsid w:val="0079150B"/>
    <w:rsid w:val="0079275A"/>
    <w:rsid w:val="00792B60"/>
    <w:rsid w:val="00792C0C"/>
    <w:rsid w:val="00793555"/>
    <w:rsid w:val="007945D5"/>
    <w:rsid w:val="007950B2"/>
    <w:rsid w:val="00796503"/>
    <w:rsid w:val="0079655A"/>
    <w:rsid w:val="00796933"/>
    <w:rsid w:val="00796E40"/>
    <w:rsid w:val="007971D2"/>
    <w:rsid w:val="007A0BB3"/>
    <w:rsid w:val="007A1498"/>
    <w:rsid w:val="007A27DB"/>
    <w:rsid w:val="007A6330"/>
    <w:rsid w:val="007A6DAE"/>
    <w:rsid w:val="007A6FD3"/>
    <w:rsid w:val="007A7116"/>
    <w:rsid w:val="007A7780"/>
    <w:rsid w:val="007B010F"/>
    <w:rsid w:val="007B1AE8"/>
    <w:rsid w:val="007B30E5"/>
    <w:rsid w:val="007B32E4"/>
    <w:rsid w:val="007B4758"/>
    <w:rsid w:val="007B6992"/>
    <w:rsid w:val="007B6A84"/>
    <w:rsid w:val="007B73F5"/>
    <w:rsid w:val="007B747F"/>
    <w:rsid w:val="007B74EC"/>
    <w:rsid w:val="007B79A2"/>
    <w:rsid w:val="007C1742"/>
    <w:rsid w:val="007C1F48"/>
    <w:rsid w:val="007C25B1"/>
    <w:rsid w:val="007C4A6F"/>
    <w:rsid w:val="007C707D"/>
    <w:rsid w:val="007C76C8"/>
    <w:rsid w:val="007C77D4"/>
    <w:rsid w:val="007C78E1"/>
    <w:rsid w:val="007C7BF1"/>
    <w:rsid w:val="007D1255"/>
    <w:rsid w:val="007D2DE3"/>
    <w:rsid w:val="007D304D"/>
    <w:rsid w:val="007D3802"/>
    <w:rsid w:val="007D41EF"/>
    <w:rsid w:val="007D4628"/>
    <w:rsid w:val="007D536F"/>
    <w:rsid w:val="007D5916"/>
    <w:rsid w:val="007D6CB2"/>
    <w:rsid w:val="007D7A5F"/>
    <w:rsid w:val="007D7B92"/>
    <w:rsid w:val="007D7F44"/>
    <w:rsid w:val="007E035E"/>
    <w:rsid w:val="007E0E78"/>
    <w:rsid w:val="007E11D6"/>
    <w:rsid w:val="007E36C7"/>
    <w:rsid w:val="007E3CED"/>
    <w:rsid w:val="007E4D2C"/>
    <w:rsid w:val="007E5FB2"/>
    <w:rsid w:val="007E6235"/>
    <w:rsid w:val="007E63E0"/>
    <w:rsid w:val="007E73DB"/>
    <w:rsid w:val="007E76A7"/>
    <w:rsid w:val="007E7C47"/>
    <w:rsid w:val="007F077C"/>
    <w:rsid w:val="007F1F94"/>
    <w:rsid w:val="007F30A2"/>
    <w:rsid w:val="007F34D1"/>
    <w:rsid w:val="007F38AD"/>
    <w:rsid w:val="007F4EFE"/>
    <w:rsid w:val="007F5FB9"/>
    <w:rsid w:val="007F67CF"/>
    <w:rsid w:val="007F692A"/>
    <w:rsid w:val="007F6E16"/>
    <w:rsid w:val="007F7A03"/>
    <w:rsid w:val="00801172"/>
    <w:rsid w:val="00803BCA"/>
    <w:rsid w:val="008054AC"/>
    <w:rsid w:val="0080722B"/>
    <w:rsid w:val="00807C27"/>
    <w:rsid w:val="00810BCC"/>
    <w:rsid w:val="008112A6"/>
    <w:rsid w:val="00812919"/>
    <w:rsid w:val="008134BE"/>
    <w:rsid w:val="00815A6B"/>
    <w:rsid w:val="00816A30"/>
    <w:rsid w:val="00817DFB"/>
    <w:rsid w:val="008200B4"/>
    <w:rsid w:val="00821184"/>
    <w:rsid w:val="008211A9"/>
    <w:rsid w:val="00821BF9"/>
    <w:rsid w:val="00821DFB"/>
    <w:rsid w:val="00822553"/>
    <w:rsid w:val="00822991"/>
    <w:rsid w:val="00823FC1"/>
    <w:rsid w:val="008252A7"/>
    <w:rsid w:val="008257A3"/>
    <w:rsid w:val="00826019"/>
    <w:rsid w:val="0082720C"/>
    <w:rsid w:val="00827606"/>
    <w:rsid w:val="00830096"/>
    <w:rsid w:val="00830AB9"/>
    <w:rsid w:val="0083185C"/>
    <w:rsid w:val="008332A0"/>
    <w:rsid w:val="00835491"/>
    <w:rsid w:val="00835BFC"/>
    <w:rsid w:val="00836956"/>
    <w:rsid w:val="00836C3C"/>
    <w:rsid w:val="00837C46"/>
    <w:rsid w:val="00840FEC"/>
    <w:rsid w:val="0084303D"/>
    <w:rsid w:val="008444C7"/>
    <w:rsid w:val="00845F66"/>
    <w:rsid w:val="008464E3"/>
    <w:rsid w:val="00846617"/>
    <w:rsid w:val="0084739D"/>
    <w:rsid w:val="00851320"/>
    <w:rsid w:val="0085319A"/>
    <w:rsid w:val="008534A7"/>
    <w:rsid w:val="00853CE4"/>
    <w:rsid w:val="0085559D"/>
    <w:rsid w:val="0085574C"/>
    <w:rsid w:val="00855DC3"/>
    <w:rsid w:val="00856AF1"/>
    <w:rsid w:val="00860CCA"/>
    <w:rsid w:val="0086254D"/>
    <w:rsid w:val="00862662"/>
    <w:rsid w:val="008647EF"/>
    <w:rsid w:val="00864C9C"/>
    <w:rsid w:val="0086542D"/>
    <w:rsid w:val="00866B70"/>
    <w:rsid w:val="00867AB0"/>
    <w:rsid w:val="00867E7A"/>
    <w:rsid w:val="0087195E"/>
    <w:rsid w:val="00872952"/>
    <w:rsid w:val="00872E8A"/>
    <w:rsid w:val="00873935"/>
    <w:rsid w:val="008744DF"/>
    <w:rsid w:val="008762F9"/>
    <w:rsid w:val="00876DB9"/>
    <w:rsid w:val="008834FB"/>
    <w:rsid w:val="00883C2E"/>
    <w:rsid w:val="00883ED5"/>
    <w:rsid w:val="008846D1"/>
    <w:rsid w:val="00884C14"/>
    <w:rsid w:val="00885099"/>
    <w:rsid w:val="00885A61"/>
    <w:rsid w:val="008866B5"/>
    <w:rsid w:val="008877F5"/>
    <w:rsid w:val="008901C1"/>
    <w:rsid w:val="00891A81"/>
    <w:rsid w:val="00892016"/>
    <w:rsid w:val="008931D9"/>
    <w:rsid w:val="00895DB1"/>
    <w:rsid w:val="008968D3"/>
    <w:rsid w:val="00897FEB"/>
    <w:rsid w:val="008A0557"/>
    <w:rsid w:val="008A0AB0"/>
    <w:rsid w:val="008A2E51"/>
    <w:rsid w:val="008A336A"/>
    <w:rsid w:val="008A3E5D"/>
    <w:rsid w:val="008A426F"/>
    <w:rsid w:val="008A4548"/>
    <w:rsid w:val="008A4624"/>
    <w:rsid w:val="008A5F56"/>
    <w:rsid w:val="008A60CE"/>
    <w:rsid w:val="008A627E"/>
    <w:rsid w:val="008A678E"/>
    <w:rsid w:val="008A6A02"/>
    <w:rsid w:val="008B02EA"/>
    <w:rsid w:val="008B1041"/>
    <w:rsid w:val="008B1DCE"/>
    <w:rsid w:val="008B267C"/>
    <w:rsid w:val="008B2C40"/>
    <w:rsid w:val="008B4818"/>
    <w:rsid w:val="008B7120"/>
    <w:rsid w:val="008C0031"/>
    <w:rsid w:val="008C17E2"/>
    <w:rsid w:val="008C2068"/>
    <w:rsid w:val="008C2B27"/>
    <w:rsid w:val="008C34DC"/>
    <w:rsid w:val="008C42DD"/>
    <w:rsid w:val="008C4B98"/>
    <w:rsid w:val="008C51C5"/>
    <w:rsid w:val="008C55C9"/>
    <w:rsid w:val="008C607A"/>
    <w:rsid w:val="008C61B0"/>
    <w:rsid w:val="008C7B13"/>
    <w:rsid w:val="008D18A1"/>
    <w:rsid w:val="008D3513"/>
    <w:rsid w:val="008D47B8"/>
    <w:rsid w:val="008D53F5"/>
    <w:rsid w:val="008D598F"/>
    <w:rsid w:val="008D7310"/>
    <w:rsid w:val="008D7849"/>
    <w:rsid w:val="008E1263"/>
    <w:rsid w:val="008E2C25"/>
    <w:rsid w:val="008E3A1A"/>
    <w:rsid w:val="008E593B"/>
    <w:rsid w:val="008E5D6D"/>
    <w:rsid w:val="008E5E6D"/>
    <w:rsid w:val="008E75B0"/>
    <w:rsid w:val="008F02D7"/>
    <w:rsid w:val="008F0BFD"/>
    <w:rsid w:val="008F22BF"/>
    <w:rsid w:val="008F35E8"/>
    <w:rsid w:val="008F37F7"/>
    <w:rsid w:val="008F50E9"/>
    <w:rsid w:val="008F56BF"/>
    <w:rsid w:val="008F6089"/>
    <w:rsid w:val="008F70DA"/>
    <w:rsid w:val="008F790B"/>
    <w:rsid w:val="009003BC"/>
    <w:rsid w:val="00900C29"/>
    <w:rsid w:val="00900F6D"/>
    <w:rsid w:val="009011AC"/>
    <w:rsid w:val="00901298"/>
    <w:rsid w:val="00902B8A"/>
    <w:rsid w:val="009039E9"/>
    <w:rsid w:val="00904071"/>
    <w:rsid w:val="00905FC4"/>
    <w:rsid w:val="0090605F"/>
    <w:rsid w:val="00906B11"/>
    <w:rsid w:val="00906BB9"/>
    <w:rsid w:val="00906EC6"/>
    <w:rsid w:val="00907119"/>
    <w:rsid w:val="00907D06"/>
    <w:rsid w:val="00915BAD"/>
    <w:rsid w:val="0091620C"/>
    <w:rsid w:val="00917C76"/>
    <w:rsid w:val="00920C8C"/>
    <w:rsid w:val="00921497"/>
    <w:rsid w:val="00921DC7"/>
    <w:rsid w:val="009220F1"/>
    <w:rsid w:val="00923678"/>
    <w:rsid w:val="0092496F"/>
    <w:rsid w:val="00924AA2"/>
    <w:rsid w:val="00924B16"/>
    <w:rsid w:val="009263F0"/>
    <w:rsid w:val="009268E9"/>
    <w:rsid w:val="00926A38"/>
    <w:rsid w:val="00926B98"/>
    <w:rsid w:val="00930C20"/>
    <w:rsid w:val="009314C7"/>
    <w:rsid w:val="00933590"/>
    <w:rsid w:val="00933B77"/>
    <w:rsid w:val="00934086"/>
    <w:rsid w:val="00934867"/>
    <w:rsid w:val="00934AA5"/>
    <w:rsid w:val="00935F36"/>
    <w:rsid w:val="009374C8"/>
    <w:rsid w:val="00941D11"/>
    <w:rsid w:val="00942990"/>
    <w:rsid w:val="00950141"/>
    <w:rsid w:val="00950344"/>
    <w:rsid w:val="00950A43"/>
    <w:rsid w:val="00950DD1"/>
    <w:rsid w:val="009512B2"/>
    <w:rsid w:val="00951B35"/>
    <w:rsid w:val="009542EC"/>
    <w:rsid w:val="00955503"/>
    <w:rsid w:val="00955659"/>
    <w:rsid w:val="00955F8F"/>
    <w:rsid w:val="009561C8"/>
    <w:rsid w:val="00956E20"/>
    <w:rsid w:val="00957497"/>
    <w:rsid w:val="0096097C"/>
    <w:rsid w:val="00961086"/>
    <w:rsid w:val="009629FC"/>
    <w:rsid w:val="00962D91"/>
    <w:rsid w:val="00963546"/>
    <w:rsid w:val="00963750"/>
    <w:rsid w:val="00967F0F"/>
    <w:rsid w:val="00971B4D"/>
    <w:rsid w:val="00971D3F"/>
    <w:rsid w:val="00971F95"/>
    <w:rsid w:val="00974B77"/>
    <w:rsid w:val="00976825"/>
    <w:rsid w:val="009769ED"/>
    <w:rsid w:val="00977E45"/>
    <w:rsid w:val="00977F8F"/>
    <w:rsid w:val="00981CE5"/>
    <w:rsid w:val="009827CD"/>
    <w:rsid w:val="00982BCC"/>
    <w:rsid w:val="00983C7C"/>
    <w:rsid w:val="009840D6"/>
    <w:rsid w:val="0098482F"/>
    <w:rsid w:val="009853E0"/>
    <w:rsid w:val="00986138"/>
    <w:rsid w:val="0098677B"/>
    <w:rsid w:val="00987309"/>
    <w:rsid w:val="00987464"/>
    <w:rsid w:val="00987CFE"/>
    <w:rsid w:val="009902C6"/>
    <w:rsid w:val="00990A42"/>
    <w:rsid w:val="00991109"/>
    <w:rsid w:val="00991848"/>
    <w:rsid w:val="009921F4"/>
    <w:rsid w:val="00992208"/>
    <w:rsid w:val="00992882"/>
    <w:rsid w:val="00992C40"/>
    <w:rsid w:val="009935CB"/>
    <w:rsid w:val="00993AA2"/>
    <w:rsid w:val="00993C86"/>
    <w:rsid w:val="00995A22"/>
    <w:rsid w:val="00996B66"/>
    <w:rsid w:val="009974FB"/>
    <w:rsid w:val="00997E42"/>
    <w:rsid w:val="009A0E05"/>
    <w:rsid w:val="009A14C3"/>
    <w:rsid w:val="009A22D4"/>
    <w:rsid w:val="009A35B0"/>
    <w:rsid w:val="009A35DF"/>
    <w:rsid w:val="009A3609"/>
    <w:rsid w:val="009A3A16"/>
    <w:rsid w:val="009A3D0C"/>
    <w:rsid w:val="009A6089"/>
    <w:rsid w:val="009B20C8"/>
    <w:rsid w:val="009B3C24"/>
    <w:rsid w:val="009C0B1D"/>
    <w:rsid w:val="009C0C66"/>
    <w:rsid w:val="009C2157"/>
    <w:rsid w:val="009C2656"/>
    <w:rsid w:val="009C283C"/>
    <w:rsid w:val="009C3B3B"/>
    <w:rsid w:val="009C3BFC"/>
    <w:rsid w:val="009C551D"/>
    <w:rsid w:val="009C5815"/>
    <w:rsid w:val="009C5B94"/>
    <w:rsid w:val="009C5D43"/>
    <w:rsid w:val="009C68EB"/>
    <w:rsid w:val="009C7615"/>
    <w:rsid w:val="009D122D"/>
    <w:rsid w:val="009D2007"/>
    <w:rsid w:val="009D2492"/>
    <w:rsid w:val="009D366A"/>
    <w:rsid w:val="009D4B96"/>
    <w:rsid w:val="009D5110"/>
    <w:rsid w:val="009D6D16"/>
    <w:rsid w:val="009D7D4E"/>
    <w:rsid w:val="009E0F9B"/>
    <w:rsid w:val="009E1152"/>
    <w:rsid w:val="009E1C27"/>
    <w:rsid w:val="009E1F39"/>
    <w:rsid w:val="009E2566"/>
    <w:rsid w:val="009E30CB"/>
    <w:rsid w:val="009E32B3"/>
    <w:rsid w:val="009E5057"/>
    <w:rsid w:val="009E662B"/>
    <w:rsid w:val="009E7B38"/>
    <w:rsid w:val="009F0825"/>
    <w:rsid w:val="009F0A89"/>
    <w:rsid w:val="009F2786"/>
    <w:rsid w:val="009F2A4D"/>
    <w:rsid w:val="009F58AF"/>
    <w:rsid w:val="009F5F4E"/>
    <w:rsid w:val="009F7C85"/>
    <w:rsid w:val="00A001B5"/>
    <w:rsid w:val="00A001CA"/>
    <w:rsid w:val="00A00F3E"/>
    <w:rsid w:val="00A02265"/>
    <w:rsid w:val="00A0267E"/>
    <w:rsid w:val="00A0293A"/>
    <w:rsid w:val="00A0408B"/>
    <w:rsid w:val="00A0424C"/>
    <w:rsid w:val="00A044E6"/>
    <w:rsid w:val="00A05AA2"/>
    <w:rsid w:val="00A05E3B"/>
    <w:rsid w:val="00A05ECD"/>
    <w:rsid w:val="00A06876"/>
    <w:rsid w:val="00A06BD7"/>
    <w:rsid w:val="00A06F89"/>
    <w:rsid w:val="00A0790C"/>
    <w:rsid w:val="00A07965"/>
    <w:rsid w:val="00A11968"/>
    <w:rsid w:val="00A13A40"/>
    <w:rsid w:val="00A13D21"/>
    <w:rsid w:val="00A1461C"/>
    <w:rsid w:val="00A16E50"/>
    <w:rsid w:val="00A17A83"/>
    <w:rsid w:val="00A2144B"/>
    <w:rsid w:val="00A214D5"/>
    <w:rsid w:val="00A217D9"/>
    <w:rsid w:val="00A2288F"/>
    <w:rsid w:val="00A228FC"/>
    <w:rsid w:val="00A23294"/>
    <w:rsid w:val="00A238FC"/>
    <w:rsid w:val="00A23922"/>
    <w:rsid w:val="00A23EA9"/>
    <w:rsid w:val="00A26A74"/>
    <w:rsid w:val="00A30135"/>
    <w:rsid w:val="00A304FF"/>
    <w:rsid w:val="00A30D89"/>
    <w:rsid w:val="00A30E5B"/>
    <w:rsid w:val="00A314A2"/>
    <w:rsid w:val="00A32C63"/>
    <w:rsid w:val="00A33443"/>
    <w:rsid w:val="00A3455B"/>
    <w:rsid w:val="00A348A1"/>
    <w:rsid w:val="00A34E77"/>
    <w:rsid w:val="00A362B3"/>
    <w:rsid w:val="00A373BB"/>
    <w:rsid w:val="00A40331"/>
    <w:rsid w:val="00A419F4"/>
    <w:rsid w:val="00A43008"/>
    <w:rsid w:val="00A4354E"/>
    <w:rsid w:val="00A44244"/>
    <w:rsid w:val="00A4431B"/>
    <w:rsid w:val="00A44AD6"/>
    <w:rsid w:val="00A45AF9"/>
    <w:rsid w:val="00A464CC"/>
    <w:rsid w:val="00A471D5"/>
    <w:rsid w:val="00A472BA"/>
    <w:rsid w:val="00A473E1"/>
    <w:rsid w:val="00A47442"/>
    <w:rsid w:val="00A47843"/>
    <w:rsid w:val="00A50759"/>
    <w:rsid w:val="00A51BC0"/>
    <w:rsid w:val="00A52F2C"/>
    <w:rsid w:val="00A53A84"/>
    <w:rsid w:val="00A54BF0"/>
    <w:rsid w:val="00A55B97"/>
    <w:rsid w:val="00A57619"/>
    <w:rsid w:val="00A6116A"/>
    <w:rsid w:val="00A619E1"/>
    <w:rsid w:val="00A625F6"/>
    <w:rsid w:val="00A626F3"/>
    <w:rsid w:val="00A6438F"/>
    <w:rsid w:val="00A644EF"/>
    <w:rsid w:val="00A6468D"/>
    <w:rsid w:val="00A651F7"/>
    <w:rsid w:val="00A6594B"/>
    <w:rsid w:val="00A65AAE"/>
    <w:rsid w:val="00A662D9"/>
    <w:rsid w:val="00A67510"/>
    <w:rsid w:val="00A67A1F"/>
    <w:rsid w:val="00A67E9A"/>
    <w:rsid w:val="00A703EB"/>
    <w:rsid w:val="00A707AF"/>
    <w:rsid w:val="00A70A8A"/>
    <w:rsid w:val="00A717A3"/>
    <w:rsid w:val="00A71DF6"/>
    <w:rsid w:val="00A725E0"/>
    <w:rsid w:val="00A729DC"/>
    <w:rsid w:val="00A72AD0"/>
    <w:rsid w:val="00A738B0"/>
    <w:rsid w:val="00A73BE6"/>
    <w:rsid w:val="00A73F50"/>
    <w:rsid w:val="00A75E55"/>
    <w:rsid w:val="00A770B8"/>
    <w:rsid w:val="00A8229B"/>
    <w:rsid w:val="00A823A7"/>
    <w:rsid w:val="00A826AA"/>
    <w:rsid w:val="00A836B6"/>
    <w:rsid w:val="00A8424D"/>
    <w:rsid w:val="00A84972"/>
    <w:rsid w:val="00A84A03"/>
    <w:rsid w:val="00A858A1"/>
    <w:rsid w:val="00A8752B"/>
    <w:rsid w:val="00A91674"/>
    <w:rsid w:val="00A91729"/>
    <w:rsid w:val="00A91921"/>
    <w:rsid w:val="00A91C23"/>
    <w:rsid w:val="00A9217D"/>
    <w:rsid w:val="00A92263"/>
    <w:rsid w:val="00A93412"/>
    <w:rsid w:val="00A93913"/>
    <w:rsid w:val="00A943AD"/>
    <w:rsid w:val="00A9516A"/>
    <w:rsid w:val="00A9523F"/>
    <w:rsid w:val="00A96C4D"/>
    <w:rsid w:val="00A97E8A"/>
    <w:rsid w:val="00AA07E8"/>
    <w:rsid w:val="00AA0CDD"/>
    <w:rsid w:val="00AA117E"/>
    <w:rsid w:val="00AA1406"/>
    <w:rsid w:val="00AA1AB1"/>
    <w:rsid w:val="00AA2301"/>
    <w:rsid w:val="00AA36D6"/>
    <w:rsid w:val="00AA3CCA"/>
    <w:rsid w:val="00AA3FB1"/>
    <w:rsid w:val="00AA4BC7"/>
    <w:rsid w:val="00AA5B0C"/>
    <w:rsid w:val="00AB0F61"/>
    <w:rsid w:val="00AB1125"/>
    <w:rsid w:val="00AB1687"/>
    <w:rsid w:val="00AB22A5"/>
    <w:rsid w:val="00AB2708"/>
    <w:rsid w:val="00AB2EA9"/>
    <w:rsid w:val="00AB3B3B"/>
    <w:rsid w:val="00AB3CFA"/>
    <w:rsid w:val="00AB3E94"/>
    <w:rsid w:val="00AB48AB"/>
    <w:rsid w:val="00AB4BEC"/>
    <w:rsid w:val="00AB4C85"/>
    <w:rsid w:val="00AB52D7"/>
    <w:rsid w:val="00AB5A1A"/>
    <w:rsid w:val="00AB5C4B"/>
    <w:rsid w:val="00AB5D61"/>
    <w:rsid w:val="00AB6857"/>
    <w:rsid w:val="00AB7642"/>
    <w:rsid w:val="00AC0839"/>
    <w:rsid w:val="00AC08AE"/>
    <w:rsid w:val="00AC157C"/>
    <w:rsid w:val="00AC1702"/>
    <w:rsid w:val="00AC2807"/>
    <w:rsid w:val="00AC3AE1"/>
    <w:rsid w:val="00AC40E6"/>
    <w:rsid w:val="00AC4A20"/>
    <w:rsid w:val="00AC5824"/>
    <w:rsid w:val="00AC5D87"/>
    <w:rsid w:val="00AC5EFC"/>
    <w:rsid w:val="00AC6CD6"/>
    <w:rsid w:val="00AD0B7F"/>
    <w:rsid w:val="00AD1CE1"/>
    <w:rsid w:val="00AD2850"/>
    <w:rsid w:val="00AD34E5"/>
    <w:rsid w:val="00AD3B39"/>
    <w:rsid w:val="00AD5A20"/>
    <w:rsid w:val="00AD7C14"/>
    <w:rsid w:val="00AE116F"/>
    <w:rsid w:val="00AE1382"/>
    <w:rsid w:val="00AE29D1"/>
    <w:rsid w:val="00AE30D6"/>
    <w:rsid w:val="00AF1DFA"/>
    <w:rsid w:val="00AF1E99"/>
    <w:rsid w:val="00AF2C07"/>
    <w:rsid w:val="00AF2EA7"/>
    <w:rsid w:val="00AF3060"/>
    <w:rsid w:val="00AF4A86"/>
    <w:rsid w:val="00AF4E32"/>
    <w:rsid w:val="00AF592E"/>
    <w:rsid w:val="00AF5B87"/>
    <w:rsid w:val="00AF5F0F"/>
    <w:rsid w:val="00AF67D2"/>
    <w:rsid w:val="00AF6C28"/>
    <w:rsid w:val="00AF796F"/>
    <w:rsid w:val="00B00BE7"/>
    <w:rsid w:val="00B02458"/>
    <w:rsid w:val="00B02676"/>
    <w:rsid w:val="00B02C50"/>
    <w:rsid w:val="00B04125"/>
    <w:rsid w:val="00B05B27"/>
    <w:rsid w:val="00B05C86"/>
    <w:rsid w:val="00B066A3"/>
    <w:rsid w:val="00B07F42"/>
    <w:rsid w:val="00B1055C"/>
    <w:rsid w:val="00B112F6"/>
    <w:rsid w:val="00B115C5"/>
    <w:rsid w:val="00B125C4"/>
    <w:rsid w:val="00B14DCB"/>
    <w:rsid w:val="00B169E7"/>
    <w:rsid w:val="00B17268"/>
    <w:rsid w:val="00B20316"/>
    <w:rsid w:val="00B20949"/>
    <w:rsid w:val="00B21974"/>
    <w:rsid w:val="00B22E1F"/>
    <w:rsid w:val="00B23F24"/>
    <w:rsid w:val="00B2666F"/>
    <w:rsid w:val="00B269AE"/>
    <w:rsid w:val="00B26C0F"/>
    <w:rsid w:val="00B26F67"/>
    <w:rsid w:val="00B27196"/>
    <w:rsid w:val="00B31697"/>
    <w:rsid w:val="00B316C8"/>
    <w:rsid w:val="00B31715"/>
    <w:rsid w:val="00B320E2"/>
    <w:rsid w:val="00B3310A"/>
    <w:rsid w:val="00B33497"/>
    <w:rsid w:val="00B3489B"/>
    <w:rsid w:val="00B34D46"/>
    <w:rsid w:val="00B35E2F"/>
    <w:rsid w:val="00B35F86"/>
    <w:rsid w:val="00B37BB3"/>
    <w:rsid w:val="00B419CC"/>
    <w:rsid w:val="00B41EC8"/>
    <w:rsid w:val="00B42F24"/>
    <w:rsid w:val="00B44350"/>
    <w:rsid w:val="00B4463F"/>
    <w:rsid w:val="00B446AA"/>
    <w:rsid w:val="00B451B9"/>
    <w:rsid w:val="00B45413"/>
    <w:rsid w:val="00B5015B"/>
    <w:rsid w:val="00B516A8"/>
    <w:rsid w:val="00B5172C"/>
    <w:rsid w:val="00B52074"/>
    <w:rsid w:val="00B52320"/>
    <w:rsid w:val="00B53B24"/>
    <w:rsid w:val="00B5654C"/>
    <w:rsid w:val="00B56949"/>
    <w:rsid w:val="00B57233"/>
    <w:rsid w:val="00B57362"/>
    <w:rsid w:val="00B576A7"/>
    <w:rsid w:val="00B6084F"/>
    <w:rsid w:val="00B61029"/>
    <w:rsid w:val="00B6192C"/>
    <w:rsid w:val="00B6266C"/>
    <w:rsid w:val="00B628C4"/>
    <w:rsid w:val="00B631F5"/>
    <w:rsid w:val="00B6390A"/>
    <w:rsid w:val="00B669B6"/>
    <w:rsid w:val="00B70AE2"/>
    <w:rsid w:val="00B71968"/>
    <w:rsid w:val="00B71AA8"/>
    <w:rsid w:val="00B73419"/>
    <w:rsid w:val="00B73FF6"/>
    <w:rsid w:val="00B7403B"/>
    <w:rsid w:val="00B7745F"/>
    <w:rsid w:val="00B80294"/>
    <w:rsid w:val="00B826B6"/>
    <w:rsid w:val="00B8277A"/>
    <w:rsid w:val="00B83293"/>
    <w:rsid w:val="00B83943"/>
    <w:rsid w:val="00B84073"/>
    <w:rsid w:val="00B8419C"/>
    <w:rsid w:val="00B8482D"/>
    <w:rsid w:val="00B84E77"/>
    <w:rsid w:val="00B87441"/>
    <w:rsid w:val="00B8749F"/>
    <w:rsid w:val="00B87E84"/>
    <w:rsid w:val="00B87F7F"/>
    <w:rsid w:val="00B91800"/>
    <w:rsid w:val="00B919CB"/>
    <w:rsid w:val="00B91A9C"/>
    <w:rsid w:val="00B93655"/>
    <w:rsid w:val="00B941BF"/>
    <w:rsid w:val="00B9473A"/>
    <w:rsid w:val="00B96B9D"/>
    <w:rsid w:val="00B9745D"/>
    <w:rsid w:val="00BA0E1D"/>
    <w:rsid w:val="00BA2034"/>
    <w:rsid w:val="00BA2269"/>
    <w:rsid w:val="00BA2453"/>
    <w:rsid w:val="00BA379B"/>
    <w:rsid w:val="00BA4423"/>
    <w:rsid w:val="00BA4EBA"/>
    <w:rsid w:val="00BA5503"/>
    <w:rsid w:val="00BA58DF"/>
    <w:rsid w:val="00BA6F54"/>
    <w:rsid w:val="00BB062E"/>
    <w:rsid w:val="00BB0FE7"/>
    <w:rsid w:val="00BB1354"/>
    <w:rsid w:val="00BB1391"/>
    <w:rsid w:val="00BB18FE"/>
    <w:rsid w:val="00BB1A25"/>
    <w:rsid w:val="00BB2C2D"/>
    <w:rsid w:val="00BB36F5"/>
    <w:rsid w:val="00BB4405"/>
    <w:rsid w:val="00BB48B8"/>
    <w:rsid w:val="00BB5655"/>
    <w:rsid w:val="00BB688D"/>
    <w:rsid w:val="00BC20BC"/>
    <w:rsid w:val="00BC2BEB"/>
    <w:rsid w:val="00BC5A63"/>
    <w:rsid w:val="00BC6F53"/>
    <w:rsid w:val="00BC7071"/>
    <w:rsid w:val="00BC7531"/>
    <w:rsid w:val="00BD0866"/>
    <w:rsid w:val="00BD3ABB"/>
    <w:rsid w:val="00BD4834"/>
    <w:rsid w:val="00BD560F"/>
    <w:rsid w:val="00BD7074"/>
    <w:rsid w:val="00BD73E1"/>
    <w:rsid w:val="00BE0A27"/>
    <w:rsid w:val="00BE10C7"/>
    <w:rsid w:val="00BE1991"/>
    <w:rsid w:val="00BE2808"/>
    <w:rsid w:val="00BF01FC"/>
    <w:rsid w:val="00BF0AD1"/>
    <w:rsid w:val="00BF2232"/>
    <w:rsid w:val="00BF3D43"/>
    <w:rsid w:val="00BF414B"/>
    <w:rsid w:val="00BF4BA9"/>
    <w:rsid w:val="00BF5D0E"/>
    <w:rsid w:val="00BF6176"/>
    <w:rsid w:val="00BF73F4"/>
    <w:rsid w:val="00BF7C1C"/>
    <w:rsid w:val="00C0107F"/>
    <w:rsid w:val="00C01959"/>
    <w:rsid w:val="00C01B37"/>
    <w:rsid w:val="00C023B1"/>
    <w:rsid w:val="00C03294"/>
    <w:rsid w:val="00C03BEB"/>
    <w:rsid w:val="00C03E6D"/>
    <w:rsid w:val="00C04171"/>
    <w:rsid w:val="00C04348"/>
    <w:rsid w:val="00C044E8"/>
    <w:rsid w:val="00C04AD9"/>
    <w:rsid w:val="00C06645"/>
    <w:rsid w:val="00C0702D"/>
    <w:rsid w:val="00C07BFE"/>
    <w:rsid w:val="00C10A70"/>
    <w:rsid w:val="00C10F96"/>
    <w:rsid w:val="00C114DA"/>
    <w:rsid w:val="00C129D4"/>
    <w:rsid w:val="00C13456"/>
    <w:rsid w:val="00C138E5"/>
    <w:rsid w:val="00C13ABB"/>
    <w:rsid w:val="00C157C5"/>
    <w:rsid w:val="00C2095A"/>
    <w:rsid w:val="00C212F5"/>
    <w:rsid w:val="00C2204B"/>
    <w:rsid w:val="00C238C6"/>
    <w:rsid w:val="00C23972"/>
    <w:rsid w:val="00C247E1"/>
    <w:rsid w:val="00C255A1"/>
    <w:rsid w:val="00C25BF2"/>
    <w:rsid w:val="00C26AC6"/>
    <w:rsid w:val="00C31215"/>
    <w:rsid w:val="00C31D95"/>
    <w:rsid w:val="00C31F80"/>
    <w:rsid w:val="00C3212E"/>
    <w:rsid w:val="00C323FD"/>
    <w:rsid w:val="00C33CF0"/>
    <w:rsid w:val="00C3401B"/>
    <w:rsid w:val="00C35855"/>
    <w:rsid w:val="00C35A72"/>
    <w:rsid w:val="00C36543"/>
    <w:rsid w:val="00C36BE7"/>
    <w:rsid w:val="00C37F93"/>
    <w:rsid w:val="00C416D1"/>
    <w:rsid w:val="00C42815"/>
    <w:rsid w:val="00C431B8"/>
    <w:rsid w:val="00C4339E"/>
    <w:rsid w:val="00C43BAE"/>
    <w:rsid w:val="00C45EA2"/>
    <w:rsid w:val="00C4674C"/>
    <w:rsid w:val="00C47589"/>
    <w:rsid w:val="00C475AC"/>
    <w:rsid w:val="00C509A7"/>
    <w:rsid w:val="00C50B78"/>
    <w:rsid w:val="00C50BE6"/>
    <w:rsid w:val="00C519B1"/>
    <w:rsid w:val="00C5219B"/>
    <w:rsid w:val="00C52282"/>
    <w:rsid w:val="00C5253A"/>
    <w:rsid w:val="00C5340A"/>
    <w:rsid w:val="00C535C9"/>
    <w:rsid w:val="00C53E6C"/>
    <w:rsid w:val="00C56522"/>
    <w:rsid w:val="00C56A65"/>
    <w:rsid w:val="00C56B34"/>
    <w:rsid w:val="00C60F6B"/>
    <w:rsid w:val="00C63539"/>
    <w:rsid w:val="00C6449C"/>
    <w:rsid w:val="00C656D8"/>
    <w:rsid w:val="00C65F66"/>
    <w:rsid w:val="00C664F0"/>
    <w:rsid w:val="00C664FB"/>
    <w:rsid w:val="00C66F37"/>
    <w:rsid w:val="00C715BC"/>
    <w:rsid w:val="00C71FD9"/>
    <w:rsid w:val="00C7301C"/>
    <w:rsid w:val="00C74853"/>
    <w:rsid w:val="00C75722"/>
    <w:rsid w:val="00C75EF0"/>
    <w:rsid w:val="00C801F2"/>
    <w:rsid w:val="00C80B4D"/>
    <w:rsid w:val="00C811C5"/>
    <w:rsid w:val="00C820EF"/>
    <w:rsid w:val="00C820F4"/>
    <w:rsid w:val="00C82198"/>
    <w:rsid w:val="00C82D03"/>
    <w:rsid w:val="00C844C7"/>
    <w:rsid w:val="00C84B6E"/>
    <w:rsid w:val="00C85074"/>
    <w:rsid w:val="00C850EE"/>
    <w:rsid w:val="00C85B8E"/>
    <w:rsid w:val="00C85D81"/>
    <w:rsid w:val="00C87124"/>
    <w:rsid w:val="00C875C4"/>
    <w:rsid w:val="00C9035F"/>
    <w:rsid w:val="00C908BE"/>
    <w:rsid w:val="00C90F5D"/>
    <w:rsid w:val="00C910A8"/>
    <w:rsid w:val="00C91167"/>
    <w:rsid w:val="00C91875"/>
    <w:rsid w:val="00C94297"/>
    <w:rsid w:val="00C95FC9"/>
    <w:rsid w:val="00C97746"/>
    <w:rsid w:val="00CA02AB"/>
    <w:rsid w:val="00CA2C6C"/>
    <w:rsid w:val="00CA3A49"/>
    <w:rsid w:val="00CA44F0"/>
    <w:rsid w:val="00CA47C2"/>
    <w:rsid w:val="00CA5213"/>
    <w:rsid w:val="00CA6C24"/>
    <w:rsid w:val="00CA76EB"/>
    <w:rsid w:val="00CB0A92"/>
    <w:rsid w:val="00CB2914"/>
    <w:rsid w:val="00CB29E2"/>
    <w:rsid w:val="00CB3498"/>
    <w:rsid w:val="00CB41A8"/>
    <w:rsid w:val="00CB4C5D"/>
    <w:rsid w:val="00CC2212"/>
    <w:rsid w:val="00CC23C5"/>
    <w:rsid w:val="00CC2A75"/>
    <w:rsid w:val="00CC3B4E"/>
    <w:rsid w:val="00CC4B41"/>
    <w:rsid w:val="00CC5194"/>
    <w:rsid w:val="00CC6160"/>
    <w:rsid w:val="00CC66C6"/>
    <w:rsid w:val="00CC6869"/>
    <w:rsid w:val="00CC7125"/>
    <w:rsid w:val="00CD382E"/>
    <w:rsid w:val="00CD3993"/>
    <w:rsid w:val="00CD39C5"/>
    <w:rsid w:val="00CD4E5B"/>
    <w:rsid w:val="00CD5880"/>
    <w:rsid w:val="00CD64E8"/>
    <w:rsid w:val="00CE00BC"/>
    <w:rsid w:val="00CE1450"/>
    <w:rsid w:val="00CE2376"/>
    <w:rsid w:val="00CE2D12"/>
    <w:rsid w:val="00CE31E8"/>
    <w:rsid w:val="00CE44BF"/>
    <w:rsid w:val="00CE5D0E"/>
    <w:rsid w:val="00CF00CC"/>
    <w:rsid w:val="00CF08AE"/>
    <w:rsid w:val="00CF1251"/>
    <w:rsid w:val="00CF2391"/>
    <w:rsid w:val="00CF34FB"/>
    <w:rsid w:val="00CF5037"/>
    <w:rsid w:val="00CF50FA"/>
    <w:rsid w:val="00CF7004"/>
    <w:rsid w:val="00CF733E"/>
    <w:rsid w:val="00D00125"/>
    <w:rsid w:val="00D003BA"/>
    <w:rsid w:val="00D004E7"/>
    <w:rsid w:val="00D005C0"/>
    <w:rsid w:val="00D01E01"/>
    <w:rsid w:val="00D023C0"/>
    <w:rsid w:val="00D02C74"/>
    <w:rsid w:val="00D03510"/>
    <w:rsid w:val="00D04F2A"/>
    <w:rsid w:val="00D135AD"/>
    <w:rsid w:val="00D13EE0"/>
    <w:rsid w:val="00D14429"/>
    <w:rsid w:val="00D1749C"/>
    <w:rsid w:val="00D17F31"/>
    <w:rsid w:val="00D2221E"/>
    <w:rsid w:val="00D223AA"/>
    <w:rsid w:val="00D22BBF"/>
    <w:rsid w:val="00D235DA"/>
    <w:rsid w:val="00D24086"/>
    <w:rsid w:val="00D24609"/>
    <w:rsid w:val="00D26307"/>
    <w:rsid w:val="00D2643E"/>
    <w:rsid w:val="00D26BAE"/>
    <w:rsid w:val="00D26C70"/>
    <w:rsid w:val="00D26FB5"/>
    <w:rsid w:val="00D276F5"/>
    <w:rsid w:val="00D27D18"/>
    <w:rsid w:val="00D31757"/>
    <w:rsid w:val="00D32358"/>
    <w:rsid w:val="00D32EFD"/>
    <w:rsid w:val="00D33145"/>
    <w:rsid w:val="00D3563E"/>
    <w:rsid w:val="00D379A4"/>
    <w:rsid w:val="00D37A63"/>
    <w:rsid w:val="00D40554"/>
    <w:rsid w:val="00D40C37"/>
    <w:rsid w:val="00D4290A"/>
    <w:rsid w:val="00D43747"/>
    <w:rsid w:val="00D4378D"/>
    <w:rsid w:val="00D46747"/>
    <w:rsid w:val="00D46D94"/>
    <w:rsid w:val="00D47DE2"/>
    <w:rsid w:val="00D509EB"/>
    <w:rsid w:val="00D51218"/>
    <w:rsid w:val="00D51842"/>
    <w:rsid w:val="00D521BF"/>
    <w:rsid w:val="00D52448"/>
    <w:rsid w:val="00D54B68"/>
    <w:rsid w:val="00D555EC"/>
    <w:rsid w:val="00D565D6"/>
    <w:rsid w:val="00D568C7"/>
    <w:rsid w:val="00D579B5"/>
    <w:rsid w:val="00D57A39"/>
    <w:rsid w:val="00D6008C"/>
    <w:rsid w:val="00D60411"/>
    <w:rsid w:val="00D613B7"/>
    <w:rsid w:val="00D61878"/>
    <w:rsid w:val="00D659E4"/>
    <w:rsid w:val="00D65A4B"/>
    <w:rsid w:val="00D65F78"/>
    <w:rsid w:val="00D66355"/>
    <w:rsid w:val="00D670A2"/>
    <w:rsid w:val="00D7032A"/>
    <w:rsid w:val="00D705ED"/>
    <w:rsid w:val="00D70C14"/>
    <w:rsid w:val="00D71383"/>
    <w:rsid w:val="00D72BB6"/>
    <w:rsid w:val="00D72D46"/>
    <w:rsid w:val="00D73C66"/>
    <w:rsid w:val="00D73DEF"/>
    <w:rsid w:val="00D75AEF"/>
    <w:rsid w:val="00D809CA"/>
    <w:rsid w:val="00D8199A"/>
    <w:rsid w:val="00D8205F"/>
    <w:rsid w:val="00D82350"/>
    <w:rsid w:val="00D83A24"/>
    <w:rsid w:val="00D83D04"/>
    <w:rsid w:val="00D84C51"/>
    <w:rsid w:val="00D856DD"/>
    <w:rsid w:val="00D86ADF"/>
    <w:rsid w:val="00D87303"/>
    <w:rsid w:val="00D876A4"/>
    <w:rsid w:val="00D909F0"/>
    <w:rsid w:val="00D92D46"/>
    <w:rsid w:val="00D92D72"/>
    <w:rsid w:val="00D92DE1"/>
    <w:rsid w:val="00D93FFD"/>
    <w:rsid w:val="00D94637"/>
    <w:rsid w:val="00D94661"/>
    <w:rsid w:val="00D948AF"/>
    <w:rsid w:val="00D97858"/>
    <w:rsid w:val="00DA0BC4"/>
    <w:rsid w:val="00DA0C91"/>
    <w:rsid w:val="00DA1408"/>
    <w:rsid w:val="00DA29A6"/>
    <w:rsid w:val="00DA3F3A"/>
    <w:rsid w:val="00DA7445"/>
    <w:rsid w:val="00DB09FE"/>
    <w:rsid w:val="00DB0B05"/>
    <w:rsid w:val="00DB1825"/>
    <w:rsid w:val="00DB2546"/>
    <w:rsid w:val="00DB2A3C"/>
    <w:rsid w:val="00DB4A5F"/>
    <w:rsid w:val="00DB4F13"/>
    <w:rsid w:val="00DB5785"/>
    <w:rsid w:val="00DB5C68"/>
    <w:rsid w:val="00DC07C3"/>
    <w:rsid w:val="00DC152D"/>
    <w:rsid w:val="00DC333E"/>
    <w:rsid w:val="00DC3EC2"/>
    <w:rsid w:val="00DC568B"/>
    <w:rsid w:val="00DC6129"/>
    <w:rsid w:val="00DC6667"/>
    <w:rsid w:val="00DD0FF9"/>
    <w:rsid w:val="00DD1681"/>
    <w:rsid w:val="00DD2C57"/>
    <w:rsid w:val="00DD5E9F"/>
    <w:rsid w:val="00DE1B9E"/>
    <w:rsid w:val="00DE298B"/>
    <w:rsid w:val="00DE48F8"/>
    <w:rsid w:val="00DE58B5"/>
    <w:rsid w:val="00DE68E9"/>
    <w:rsid w:val="00DE70B3"/>
    <w:rsid w:val="00DE7E31"/>
    <w:rsid w:val="00DF16E0"/>
    <w:rsid w:val="00DF2DB0"/>
    <w:rsid w:val="00DF324B"/>
    <w:rsid w:val="00DF33F5"/>
    <w:rsid w:val="00DF783B"/>
    <w:rsid w:val="00E01326"/>
    <w:rsid w:val="00E03C1D"/>
    <w:rsid w:val="00E04561"/>
    <w:rsid w:val="00E06244"/>
    <w:rsid w:val="00E07E1A"/>
    <w:rsid w:val="00E105B8"/>
    <w:rsid w:val="00E11587"/>
    <w:rsid w:val="00E11F4F"/>
    <w:rsid w:val="00E13650"/>
    <w:rsid w:val="00E1402E"/>
    <w:rsid w:val="00E1449E"/>
    <w:rsid w:val="00E147ED"/>
    <w:rsid w:val="00E163D0"/>
    <w:rsid w:val="00E17664"/>
    <w:rsid w:val="00E2294E"/>
    <w:rsid w:val="00E22C5E"/>
    <w:rsid w:val="00E23344"/>
    <w:rsid w:val="00E23D38"/>
    <w:rsid w:val="00E24465"/>
    <w:rsid w:val="00E261DC"/>
    <w:rsid w:val="00E26656"/>
    <w:rsid w:val="00E2733C"/>
    <w:rsid w:val="00E30CE3"/>
    <w:rsid w:val="00E31AB2"/>
    <w:rsid w:val="00E32958"/>
    <w:rsid w:val="00E32BC0"/>
    <w:rsid w:val="00E33351"/>
    <w:rsid w:val="00E353E3"/>
    <w:rsid w:val="00E35DC0"/>
    <w:rsid w:val="00E35F34"/>
    <w:rsid w:val="00E37884"/>
    <w:rsid w:val="00E37CCC"/>
    <w:rsid w:val="00E37D2E"/>
    <w:rsid w:val="00E40687"/>
    <w:rsid w:val="00E41E91"/>
    <w:rsid w:val="00E43EC0"/>
    <w:rsid w:val="00E44943"/>
    <w:rsid w:val="00E45F0F"/>
    <w:rsid w:val="00E52F79"/>
    <w:rsid w:val="00E5396E"/>
    <w:rsid w:val="00E54047"/>
    <w:rsid w:val="00E545A1"/>
    <w:rsid w:val="00E54A7B"/>
    <w:rsid w:val="00E55383"/>
    <w:rsid w:val="00E57836"/>
    <w:rsid w:val="00E60272"/>
    <w:rsid w:val="00E604CD"/>
    <w:rsid w:val="00E610DB"/>
    <w:rsid w:val="00E61BDD"/>
    <w:rsid w:val="00E61C2C"/>
    <w:rsid w:val="00E62E7A"/>
    <w:rsid w:val="00E6431B"/>
    <w:rsid w:val="00E64E53"/>
    <w:rsid w:val="00E65AAD"/>
    <w:rsid w:val="00E6701F"/>
    <w:rsid w:val="00E7144D"/>
    <w:rsid w:val="00E71602"/>
    <w:rsid w:val="00E71927"/>
    <w:rsid w:val="00E7290D"/>
    <w:rsid w:val="00E7353C"/>
    <w:rsid w:val="00E73E93"/>
    <w:rsid w:val="00E746B2"/>
    <w:rsid w:val="00E74E8C"/>
    <w:rsid w:val="00E74EA5"/>
    <w:rsid w:val="00E772A2"/>
    <w:rsid w:val="00E77B56"/>
    <w:rsid w:val="00E77D31"/>
    <w:rsid w:val="00E80CF3"/>
    <w:rsid w:val="00E80E5C"/>
    <w:rsid w:val="00E8229E"/>
    <w:rsid w:val="00E82579"/>
    <w:rsid w:val="00E8351A"/>
    <w:rsid w:val="00E8448A"/>
    <w:rsid w:val="00E90C27"/>
    <w:rsid w:val="00E93BB2"/>
    <w:rsid w:val="00E94492"/>
    <w:rsid w:val="00E952B6"/>
    <w:rsid w:val="00E95417"/>
    <w:rsid w:val="00E95E4D"/>
    <w:rsid w:val="00E97781"/>
    <w:rsid w:val="00E97E10"/>
    <w:rsid w:val="00E97F03"/>
    <w:rsid w:val="00EA0971"/>
    <w:rsid w:val="00EA4AC8"/>
    <w:rsid w:val="00EA5459"/>
    <w:rsid w:val="00EA613B"/>
    <w:rsid w:val="00EA63B9"/>
    <w:rsid w:val="00EA6CD2"/>
    <w:rsid w:val="00EA785A"/>
    <w:rsid w:val="00EB023D"/>
    <w:rsid w:val="00EB1B5F"/>
    <w:rsid w:val="00EB2F92"/>
    <w:rsid w:val="00EB3B8A"/>
    <w:rsid w:val="00EB3FC8"/>
    <w:rsid w:val="00EB4CF6"/>
    <w:rsid w:val="00EB5FF1"/>
    <w:rsid w:val="00EB65A6"/>
    <w:rsid w:val="00EB65EB"/>
    <w:rsid w:val="00EB6BED"/>
    <w:rsid w:val="00EB6EC5"/>
    <w:rsid w:val="00EB783A"/>
    <w:rsid w:val="00EB7961"/>
    <w:rsid w:val="00EC0AAB"/>
    <w:rsid w:val="00EC0C48"/>
    <w:rsid w:val="00EC2592"/>
    <w:rsid w:val="00EC2629"/>
    <w:rsid w:val="00EC47C7"/>
    <w:rsid w:val="00EC4E98"/>
    <w:rsid w:val="00EC4FC3"/>
    <w:rsid w:val="00EC5CF3"/>
    <w:rsid w:val="00EC7F81"/>
    <w:rsid w:val="00ED1025"/>
    <w:rsid w:val="00ED1030"/>
    <w:rsid w:val="00ED1266"/>
    <w:rsid w:val="00ED2204"/>
    <w:rsid w:val="00ED507F"/>
    <w:rsid w:val="00ED645F"/>
    <w:rsid w:val="00ED727E"/>
    <w:rsid w:val="00EE0950"/>
    <w:rsid w:val="00EE0CB4"/>
    <w:rsid w:val="00EE0E33"/>
    <w:rsid w:val="00EE10B4"/>
    <w:rsid w:val="00EE3CFB"/>
    <w:rsid w:val="00EE3DF4"/>
    <w:rsid w:val="00EE45DE"/>
    <w:rsid w:val="00EE4A3A"/>
    <w:rsid w:val="00EE5829"/>
    <w:rsid w:val="00EE5C30"/>
    <w:rsid w:val="00EE6B4D"/>
    <w:rsid w:val="00EE6D61"/>
    <w:rsid w:val="00EF0175"/>
    <w:rsid w:val="00EF05B7"/>
    <w:rsid w:val="00EF1ACA"/>
    <w:rsid w:val="00EF1F01"/>
    <w:rsid w:val="00EF34D5"/>
    <w:rsid w:val="00EF3DAD"/>
    <w:rsid w:val="00EF3F0A"/>
    <w:rsid w:val="00EF43B8"/>
    <w:rsid w:val="00EF4715"/>
    <w:rsid w:val="00EF5A30"/>
    <w:rsid w:val="00EF7DEA"/>
    <w:rsid w:val="00EF7E4C"/>
    <w:rsid w:val="00EF7E87"/>
    <w:rsid w:val="00F00F1C"/>
    <w:rsid w:val="00F013F8"/>
    <w:rsid w:val="00F01A7F"/>
    <w:rsid w:val="00F027E2"/>
    <w:rsid w:val="00F02E18"/>
    <w:rsid w:val="00F03948"/>
    <w:rsid w:val="00F0465A"/>
    <w:rsid w:val="00F05821"/>
    <w:rsid w:val="00F06680"/>
    <w:rsid w:val="00F07446"/>
    <w:rsid w:val="00F10DD2"/>
    <w:rsid w:val="00F15C96"/>
    <w:rsid w:val="00F15F49"/>
    <w:rsid w:val="00F21E1A"/>
    <w:rsid w:val="00F2229F"/>
    <w:rsid w:val="00F22E6A"/>
    <w:rsid w:val="00F22FF9"/>
    <w:rsid w:val="00F23904"/>
    <w:rsid w:val="00F23E30"/>
    <w:rsid w:val="00F2404C"/>
    <w:rsid w:val="00F25AF0"/>
    <w:rsid w:val="00F30157"/>
    <w:rsid w:val="00F320A1"/>
    <w:rsid w:val="00F33854"/>
    <w:rsid w:val="00F3483D"/>
    <w:rsid w:val="00F356A9"/>
    <w:rsid w:val="00F356F2"/>
    <w:rsid w:val="00F361A7"/>
    <w:rsid w:val="00F3654F"/>
    <w:rsid w:val="00F377E1"/>
    <w:rsid w:val="00F40A64"/>
    <w:rsid w:val="00F4113C"/>
    <w:rsid w:val="00F45102"/>
    <w:rsid w:val="00F46214"/>
    <w:rsid w:val="00F4798C"/>
    <w:rsid w:val="00F50CDD"/>
    <w:rsid w:val="00F51345"/>
    <w:rsid w:val="00F5180E"/>
    <w:rsid w:val="00F518F2"/>
    <w:rsid w:val="00F5223A"/>
    <w:rsid w:val="00F527AD"/>
    <w:rsid w:val="00F52DF9"/>
    <w:rsid w:val="00F53BE6"/>
    <w:rsid w:val="00F54107"/>
    <w:rsid w:val="00F5419C"/>
    <w:rsid w:val="00F54FDB"/>
    <w:rsid w:val="00F56E2A"/>
    <w:rsid w:val="00F60735"/>
    <w:rsid w:val="00F6079B"/>
    <w:rsid w:val="00F61305"/>
    <w:rsid w:val="00F61C73"/>
    <w:rsid w:val="00F62435"/>
    <w:rsid w:val="00F6446E"/>
    <w:rsid w:val="00F64660"/>
    <w:rsid w:val="00F66DB4"/>
    <w:rsid w:val="00F672FE"/>
    <w:rsid w:val="00F67333"/>
    <w:rsid w:val="00F6785A"/>
    <w:rsid w:val="00F70A41"/>
    <w:rsid w:val="00F7104F"/>
    <w:rsid w:val="00F7273B"/>
    <w:rsid w:val="00F72EAA"/>
    <w:rsid w:val="00F73A6C"/>
    <w:rsid w:val="00F73B5B"/>
    <w:rsid w:val="00F747F9"/>
    <w:rsid w:val="00F7547E"/>
    <w:rsid w:val="00F75BE8"/>
    <w:rsid w:val="00F777C3"/>
    <w:rsid w:val="00F77AD6"/>
    <w:rsid w:val="00F77D26"/>
    <w:rsid w:val="00F77FC4"/>
    <w:rsid w:val="00F80072"/>
    <w:rsid w:val="00F8135B"/>
    <w:rsid w:val="00F8330C"/>
    <w:rsid w:val="00F83A17"/>
    <w:rsid w:val="00F83C20"/>
    <w:rsid w:val="00F846E5"/>
    <w:rsid w:val="00F865EE"/>
    <w:rsid w:val="00F86DFE"/>
    <w:rsid w:val="00F909A7"/>
    <w:rsid w:val="00F90A23"/>
    <w:rsid w:val="00F923CE"/>
    <w:rsid w:val="00F944EB"/>
    <w:rsid w:val="00F94818"/>
    <w:rsid w:val="00F95B7A"/>
    <w:rsid w:val="00F96988"/>
    <w:rsid w:val="00FA02FB"/>
    <w:rsid w:val="00FA0573"/>
    <w:rsid w:val="00FA2F8D"/>
    <w:rsid w:val="00FA378F"/>
    <w:rsid w:val="00FA47B0"/>
    <w:rsid w:val="00FA572F"/>
    <w:rsid w:val="00FA5E4F"/>
    <w:rsid w:val="00FA622C"/>
    <w:rsid w:val="00FA7552"/>
    <w:rsid w:val="00FA7D3D"/>
    <w:rsid w:val="00FB0578"/>
    <w:rsid w:val="00FB0DC4"/>
    <w:rsid w:val="00FB14F2"/>
    <w:rsid w:val="00FB1803"/>
    <w:rsid w:val="00FB1B0B"/>
    <w:rsid w:val="00FB1FFA"/>
    <w:rsid w:val="00FB29E6"/>
    <w:rsid w:val="00FB3444"/>
    <w:rsid w:val="00FB3753"/>
    <w:rsid w:val="00FB3DA9"/>
    <w:rsid w:val="00FB444A"/>
    <w:rsid w:val="00FB518B"/>
    <w:rsid w:val="00FB605C"/>
    <w:rsid w:val="00FB6317"/>
    <w:rsid w:val="00FB6AF3"/>
    <w:rsid w:val="00FB7398"/>
    <w:rsid w:val="00FB7ACF"/>
    <w:rsid w:val="00FC12E4"/>
    <w:rsid w:val="00FC1C8B"/>
    <w:rsid w:val="00FC2538"/>
    <w:rsid w:val="00FC2F5F"/>
    <w:rsid w:val="00FC36FE"/>
    <w:rsid w:val="00FC37E4"/>
    <w:rsid w:val="00FC6826"/>
    <w:rsid w:val="00FC721B"/>
    <w:rsid w:val="00FD0964"/>
    <w:rsid w:val="00FD13B8"/>
    <w:rsid w:val="00FD2291"/>
    <w:rsid w:val="00FD484C"/>
    <w:rsid w:val="00FD719C"/>
    <w:rsid w:val="00FD771E"/>
    <w:rsid w:val="00FE0221"/>
    <w:rsid w:val="00FE45C3"/>
    <w:rsid w:val="00FE53BB"/>
    <w:rsid w:val="00FE605F"/>
    <w:rsid w:val="00FE6547"/>
    <w:rsid w:val="00FF0CD1"/>
    <w:rsid w:val="00FF2119"/>
    <w:rsid w:val="00FF211F"/>
    <w:rsid w:val="00FF27E2"/>
    <w:rsid w:val="00FF2E56"/>
    <w:rsid w:val="00FF3764"/>
    <w:rsid w:val="00FF3B09"/>
    <w:rsid w:val="00FF3BEA"/>
    <w:rsid w:val="00FF4889"/>
    <w:rsid w:val="00FF516F"/>
    <w:rsid w:val="00FF7475"/>
    <w:rsid w:val="00FF7ABC"/>
    <w:rsid w:val="00FF7E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ADFC25"/>
  <w15:docId w15:val="{2E0A8680-1D69-4AD1-A20A-6B5B22B5C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9"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4E77"/>
    <w:pPr>
      <w:spacing w:after="200" w:line="276" w:lineRule="auto"/>
    </w:pPr>
    <w:rPr>
      <w:rFonts w:cs="Calibri"/>
      <w:sz w:val="22"/>
      <w:szCs w:val="22"/>
    </w:rPr>
  </w:style>
  <w:style w:type="paragraph" w:styleId="10">
    <w:name w:val="heading 1"/>
    <w:basedOn w:val="a"/>
    <w:next w:val="a"/>
    <w:link w:val="11"/>
    <w:qFormat/>
    <w:rsid w:val="005F4CCA"/>
    <w:pPr>
      <w:keepNext/>
      <w:spacing w:before="240" w:after="60" w:line="240" w:lineRule="auto"/>
      <w:outlineLvl w:val="0"/>
    </w:pPr>
    <w:rPr>
      <w:rFonts w:ascii="Arial" w:hAnsi="Arial" w:cs="Arial"/>
      <w:b/>
      <w:bCs/>
      <w:kern w:val="28"/>
      <w:sz w:val="28"/>
      <w:szCs w:val="28"/>
    </w:rPr>
  </w:style>
  <w:style w:type="paragraph" w:styleId="2">
    <w:name w:val="heading 2"/>
    <w:basedOn w:val="a"/>
    <w:next w:val="a"/>
    <w:link w:val="20"/>
    <w:uiPriority w:val="9"/>
    <w:semiHidden/>
    <w:unhideWhenUsed/>
    <w:qFormat/>
    <w:locked/>
    <w:rsid w:val="00830096"/>
    <w:pPr>
      <w:keepNext/>
      <w:keepLines/>
      <w:spacing w:before="200" w:after="0"/>
      <w:outlineLvl w:val="1"/>
    </w:pPr>
    <w:rPr>
      <w:rFonts w:asciiTheme="majorHAnsi" w:eastAsiaTheme="majorEastAsia" w:hAnsiTheme="majorHAnsi" w:cs="Mangal"/>
      <w:b/>
      <w:bCs/>
      <w:color w:val="4F81BD" w:themeColor="accent1"/>
      <w:sz w:val="26"/>
      <w:szCs w:val="23"/>
      <w:lang w:eastAsia="en-US"/>
    </w:rPr>
  </w:style>
  <w:style w:type="paragraph" w:styleId="3">
    <w:name w:val="heading 3"/>
    <w:basedOn w:val="a"/>
    <w:next w:val="a"/>
    <w:link w:val="30"/>
    <w:uiPriority w:val="9"/>
    <w:semiHidden/>
    <w:unhideWhenUsed/>
    <w:qFormat/>
    <w:locked/>
    <w:rsid w:val="00830096"/>
    <w:pPr>
      <w:keepNext/>
      <w:keepLines/>
      <w:spacing w:before="200" w:after="0"/>
      <w:outlineLvl w:val="2"/>
    </w:pPr>
    <w:rPr>
      <w:rFonts w:asciiTheme="majorHAnsi" w:eastAsiaTheme="majorEastAsia" w:hAnsiTheme="majorHAnsi" w:cs="Mangal"/>
      <w:b/>
      <w:bCs/>
      <w:color w:val="4F81BD" w:themeColor="accent1"/>
      <w:szCs w:val="20"/>
      <w:lang w:eastAsia="en-US"/>
    </w:rPr>
  </w:style>
  <w:style w:type="paragraph" w:styleId="4">
    <w:name w:val="heading 4"/>
    <w:basedOn w:val="a"/>
    <w:next w:val="a"/>
    <w:link w:val="40"/>
    <w:uiPriority w:val="9"/>
    <w:semiHidden/>
    <w:unhideWhenUsed/>
    <w:qFormat/>
    <w:locked/>
    <w:rsid w:val="00830096"/>
    <w:pPr>
      <w:keepNext/>
      <w:keepLines/>
      <w:spacing w:before="200" w:after="0"/>
      <w:outlineLvl w:val="3"/>
    </w:pPr>
    <w:rPr>
      <w:rFonts w:asciiTheme="majorHAnsi" w:eastAsiaTheme="majorEastAsia" w:hAnsiTheme="majorHAnsi" w:cs="Mangal"/>
      <w:b/>
      <w:bCs/>
      <w:i/>
      <w:iCs/>
      <w:color w:val="4F81BD" w:themeColor="accent1"/>
      <w:szCs w:val="20"/>
      <w:lang w:eastAsia="en-US"/>
    </w:rPr>
  </w:style>
  <w:style w:type="paragraph" w:styleId="8">
    <w:name w:val="heading 8"/>
    <w:basedOn w:val="a"/>
    <w:next w:val="a"/>
    <w:link w:val="80"/>
    <w:uiPriority w:val="9"/>
    <w:semiHidden/>
    <w:unhideWhenUsed/>
    <w:qFormat/>
    <w:locked/>
    <w:rsid w:val="00830096"/>
    <w:pPr>
      <w:keepNext/>
      <w:keepLines/>
      <w:spacing w:before="200" w:after="0"/>
      <w:outlineLvl w:val="7"/>
    </w:pPr>
    <w:rPr>
      <w:rFonts w:asciiTheme="majorHAnsi" w:eastAsiaTheme="majorEastAsia" w:hAnsiTheme="majorHAnsi" w:cs="Mangal"/>
      <w:color w:val="404040" w:themeColor="text1" w:themeTint="BF"/>
      <w:sz w:val="20"/>
      <w:szCs w:val="18"/>
      <w:lang w:eastAsia="en-US"/>
    </w:rPr>
  </w:style>
  <w:style w:type="paragraph" w:styleId="9">
    <w:name w:val="heading 9"/>
    <w:basedOn w:val="a"/>
    <w:next w:val="a"/>
    <w:link w:val="90"/>
    <w:qFormat/>
    <w:locked/>
    <w:rsid w:val="00830096"/>
    <w:pPr>
      <w:keepNext/>
      <w:spacing w:after="0" w:line="240" w:lineRule="auto"/>
      <w:jc w:val="both"/>
      <w:outlineLvl w:val="8"/>
    </w:pPr>
    <w:rPr>
      <w:rFonts w:ascii="Times New Roman" w:eastAsiaTheme="majorEastAsia" w:hAnsi="Times New Roman" w:cstheme="majorBidi"/>
      <w:b/>
      <w:bCs/>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locked/>
    <w:rsid w:val="005F4CCA"/>
    <w:rPr>
      <w:rFonts w:ascii="Arial" w:hAnsi="Arial" w:cs="Arial"/>
      <w:b/>
      <w:bCs/>
      <w:kern w:val="28"/>
      <w:sz w:val="20"/>
      <w:szCs w:val="20"/>
    </w:rPr>
  </w:style>
  <w:style w:type="paragraph" w:styleId="a3">
    <w:name w:val="Balloon Text"/>
    <w:basedOn w:val="a"/>
    <w:link w:val="a4"/>
    <w:rsid w:val="002037E9"/>
    <w:pPr>
      <w:spacing w:after="0" w:line="240" w:lineRule="auto"/>
    </w:pPr>
    <w:rPr>
      <w:rFonts w:ascii="Tahoma" w:hAnsi="Tahoma" w:cs="Tahoma"/>
      <w:sz w:val="16"/>
      <w:szCs w:val="16"/>
    </w:rPr>
  </w:style>
  <w:style w:type="character" w:customStyle="1" w:styleId="a4">
    <w:name w:val="Текст выноски Знак"/>
    <w:basedOn w:val="a0"/>
    <w:link w:val="a3"/>
    <w:locked/>
    <w:rsid w:val="002037E9"/>
    <w:rPr>
      <w:rFonts w:ascii="Tahoma" w:hAnsi="Tahoma" w:cs="Tahoma"/>
      <w:sz w:val="16"/>
      <w:szCs w:val="16"/>
    </w:rPr>
  </w:style>
  <w:style w:type="paragraph" w:styleId="a5">
    <w:name w:val="List Paragraph"/>
    <w:basedOn w:val="a"/>
    <w:link w:val="a6"/>
    <w:uiPriority w:val="34"/>
    <w:qFormat/>
    <w:rsid w:val="006A0CC0"/>
    <w:pPr>
      <w:ind w:left="720"/>
    </w:pPr>
  </w:style>
  <w:style w:type="table" w:styleId="a7">
    <w:name w:val="Table Grid"/>
    <w:basedOn w:val="a1"/>
    <w:uiPriority w:val="59"/>
    <w:rsid w:val="001059C3"/>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header"/>
    <w:basedOn w:val="a"/>
    <w:link w:val="a9"/>
    <w:rsid w:val="00977E45"/>
    <w:pPr>
      <w:tabs>
        <w:tab w:val="center" w:pos="4677"/>
        <w:tab w:val="right" w:pos="9355"/>
      </w:tabs>
      <w:spacing w:after="0" w:line="240" w:lineRule="auto"/>
    </w:pPr>
  </w:style>
  <w:style w:type="character" w:customStyle="1" w:styleId="a9">
    <w:name w:val="Верхний колонтитул Знак"/>
    <w:basedOn w:val="a0"/>
    <w:link w:val="a8"/>
    <w:locked/>
    <w:rsid w:val="00977E45"/>
  </w:style>
  <w:style w:type="paragraph" w:styleId="aa">
    <w:name w:val="footer"/>
    <w:basedOn w:val="a"/>
    <w:link w:val="ab"/>
    <w:rsid w:val="00977E45"/>
    <w:pPr>
      <w:tabs>
        <w:tab w:val="center" w:pos="4677"/>
        <w:tab w:val="right" w:pos="9355"/>
      </w:tabs>
      <w:spacing w:after="0" w:line="240" w:lineRule="auto"/>
    </w:pPr>
  </w:style>
  <w:style w:type="character" w:customStyle="1" w:styleId="ab">
    <w:name w:val="Нижний колонтитул Знак"/>
    <w:basedOn w:val="a0"/>
    <w:link w:val="aa"/>
    <w:locked/>
    <w:rsid w:val="00977E45"/>
  </w:style>
  <w:style w:type="paragraph" w:styleId="ac">
    <w:name w:val="footnote text"/>
    <w:basedOn w:val="a"/>
    <w:link w:val="ad"/>
    <w:rsid w:val="00466D3D"/>
    <w:pPr>
      <w:spacing w:after="0" w:line="240" w:lineRule="auto"/>
    </w:pPr>
    <w:rPr>
      <w:sz w:val="20"/>
      <w:szCs w:val="20"/>
    </w:rPr>
  </w:style>
  <w:style w:type="character" w:customStyle="1" w:styleId="ad">
    <w:name w:val="Текст сноски Знак"/>
    <w:basedOn w:val="a0"/>
    <w:link w:val="ac"/>
    <w:locked/>
    <w:rsid w:val="00466D3D"/>
    <w:rPr>
      <w:sz w:val="20"/>
      <w:szCs w:val="20"/>
    </w:rPr>
  </w:style>
  <w:style w:type="character" w:styleId="ae">
    <w:name w:val="footnote reference"/>
    <w:basedOn w:val="a0"/>
    <w:rsid w:val="00466D3D"/>
    <w:rPr>
      <w:vertAlign w:val="superscript"/>
    </w:rPr>
  </w:style>
  <w:style w:type="paragraph" w:styleId="af">
    <w:name w:val="Plain Text"/>
    <w:aliases w:val="Знак Знак Знак,Знак Знак Знак Знак Знак Знак,Текст Знак Знак Знак,Текст Знак Знак1 Знак Знак Знак,Текст Знак1 Знак Знак1 Знак Знак Знак,Текст Знак Знак Знак Знак Знак Знак Знак,Текст Знак1 Знак Знак Знак Знак Знак Знак Знак"/>
    <w:basedOn w:val="a"/>
    <w:link w:val="af0"/>
    <w:uiPriority w:val="99"/>
    <w:rsid w:val="006029F7"/>
    <w:pPr>
      <w:spacing w:after="0" w:line="240" w:lineRule="auto"/>
    </w:pPr>
    <w:rPr>
      <w:rFonts w:ascii="Courier New" w:hAnsi="Courier New" w:cs="Courier New"/>
      <w:sz w:val="20"/>
      <w:szCs w:val="20"/>
    </w:rPr>
  </w:style>
  <w:style w:type="character" w:customStyle="1" w:styleId="af0">
    <w:name w:val="Текст Знак"/>
    <w:aliases w:val="Знак Знак Знак Знак1,Знак Знак Знак Знак Знак Знак Знак,Текст Знак Знак Знак Знак,Текст Знак Знак1 Знак Знак Знак Знак,Текст Знак1 Знак Знак1 Знак Знак Знак Знак,Текст Знак Знак Знак Знак Знак Знак Знак Знак"/>
    <w:basedOn w:val="a0"/>
    <w:link w:val="af"/>
    <w:uiPriority w:val="99"/>
    <w:locked/>
    <w:rsid w:val="006029F7"/>
    <w:rPr>
      <w:rFonts w:ascii="Courier New" w:hAnsi="Courier New" w:cs="Courier New"/>
      <w:sz w:val="20"/>
      <w:szCs w:val="20"/>
    </w:rPr>
  </w:style>
  <w:style w:type="character" w:styleId="af1">
    <w:name w:val="Hyperlink"/>
    <w:basedOn w:val="a0"/>
    <w:rsid w:val="00AA1406"/>
    <w:rPr>
      <w:rFonts w:ascii="Verdana" w:hAnsi="Verdana" w:cs="Verdana"/>
      <w:color w:val="auto"/>
      <w:sz w:val="18"/>
      <w:szCs w:val="18"/>
      <w:u w:val="single"/>
    </w:rPr>
  </w:style>
  <w:style w:type="paragraph" w:customStyle="1" w:styleId="ConsPlusNormal">
    <w:name w:val="ConsPlusNormal"/>
    <w:rsid w:val="008D3513"/>
    <w:pPr>
      <w:widowControl w:val="0"/>
      <w:autoSpaceDE w:val="0"/>
      <w:autoSpaceDN w:val="0"/>
      <w:adjustRightInd w:val="0"/>
      <w:ind w:firstLine="720"/>
    </w:pPr>
    <w:rPr>
      <w:rFonts w:ascii="Arial" w:hAnsi="Arial" w:cs="Arial"/>
    </w:rPr>
  </w:style>
  <w:style w:type="paragraph" w:customStyle="1" w:styleId="12">
    <w:name w:val="Знак1 Знак Знак Знак Знак Знак Знак"/>
    <w:basedOn w:val="a"/>
    <w:uiPriority w:val="99"/>
    <w:rsid w:val="000D226A"/>
    <w:pPr>
      <w:spacing w:after="160" w:line="240" w:lineRule="exact"/>
    </w:pPr>
    <w:rPr>
      <w:rFonts w:ascii="Verdana" w:hAnsi="Verdana" w:cs="Verdana"/>
      <w:sz w:val="20"/>
      <w:szCs w:val="20"/>
      <w:lang w:val="en-US" w:eastAsia="en-US"/>
    </w:rPr>
  </w:style>
  <w:style w:type="character" w:styleId="af2">
    <w:name w:val="Strong"/>
    <w:basedOn w:val="a0"/>
    <w:uiPriority w:val="22"/>
    <w:qFormat/>
    <w:rsid w:val="000D226A"/>
    <w:rPr>
      <w:b/>
      <w:bCs/>
    </w:rPr>
  </w:style>
  <w:style w:type="paragraph" w:customStyle="1" w:styleId="110">
    <w:name w:val="Знак1 Знак Знак Знак Знак Знак Знак1"/>
    <w:basedOn w:val="a"/>
    <w:uiPriority w:val="99"/>
    <w:rsid w:val="005F4CCA"/>
    <w:pPr>
      <w:spacing w:after="160" w:line="240" w:lineRule="exact"/>
    </w:pPr>
    <w:rPr>
      <w:rFonts w:ascii="Verdana" w:hAnsi="Verdana" w:cs="Verdana"/>
      <w:sz w:val="20"/>
      <w:szCs w:val="20"/>
      <w:lang w:val="en-US" w:eastAsia="en-US"/>
    </w:rPr>
  </w:style>
  <w:style w:type="paragraph" w:customStyle="1" w:styleId="ConsPlusCell">
    <w:name w:val="ConsPlusCell"/>
    <w:uiPriority w:val="99"/>
    <w:rsid w:val="005F4CCA"/>
    <w:pPr>
      <w:autoSpaceDE w:val="0"/>
      <w:autoSpaceDN w:val="0"/>
      <w:adjustRightInd w:val="0"/>
    </w:pPr>
    <w:rPr>
      <w:rFonts w:ascii="Arial" w:hAnsi="Arial" w:cs="Arial"/>
    </w:rPr>
  </w:style>
  <w:style w:type="paragraph" w:customStyle="1" w:styleId="af3">
    <w:name w:val="Знак"/>
    <w:basedOn w:val="a"/>
    <w:uiPriority w:val="99"/>
    <w:rsid w:val="005F4CCA"/>
    <w:pPr>
      <w:spacing w:before="100" w:beforeAutospacing="1" w:after="100" w:afterAutospacing="1" w:line="240" w:lineRule="auto"/>
    </w:pPr>
    <w:rPr>
      <w:rFonts w:ascii="Tahoma" w:hAnsi="Tahoma" w:cs="Tahoma"/>
      <w:sz w:val="20"/>
      <w:szCs w:val="20"/>
      <w:lang w:val="en-US" w:eastAsia="en-US"/>
    </w:rPr>
  </w:style>
  <w:style w:type="paragraph" w:styleId="31">
    <w:name w:val="Body Text 3"/>
    <w:basedOn w:val="a"/>
    <w:link w:val="32"/>
    <w:uiPriority w:val="99"/>
    <w:rsid w:val="005F4CCA"/>
    <w:pPr>
      <w:spacing w:after="120" w:line="240" w:lineRule="auto"/>
    </w:pPr>
    <w:rPr>
      <w:rFonts w:cs="Times New Roman"/>
      <w:sz w:val="16"/>
      <w:szCs w:val="16"/>
    </w:rPr>
  </w:style>
  <w:style w:type="character" w:customStyle="1" w:styleId="32">
    <w:name w:val="Основной текст 3 Знак"/>
    <w:basedOn w:val="a0"/>
    <w:link w:val="31"/>
    <w:uiPriority w:val="99"/>
    <w:locked/>
    <w:rsid w:val="005F4CCA"/>
    <w:rPr>
      <w:rFonts w:ascii="Times New Roman" w:hAnsi="Times New Roman" w:cs="Times New Roman"/>
      <w:sz w:val="16"/>
      <w:szCs w:val="16"/>
    </w:rPr>
  </w:style>
  <w:style w:type="paragraph" w:customStyle="1" w:styleId="Style3">
    <w:name w:val="Style3"/>
    <w:basedOn w:val="a"/>
    <w:uiPriority w:val="99"/>
    <w:rsid w:val="005F4CCA"/>
    <w:pPr>
      <w:widowControl w:val="0"/>
      <w:autoSpaceDE w:val="0"/>
      <w:autoSpaceDN w:val="0"/>
      <w:adjustRightInd w:val="0"/>
      <w:spacing w:after="0" w:line="324" w:lineRule="exact"/>
      <w:jc w:val="both"/>
    </w:pPr>
    <w:rPr>
      <w:rFonts w:cs="Times New Roman"/>
      <w:sz w:val="24"/>
      <w:szCs w:val="24"/>
    </w:rPr>
  </w:style>
  <w:style w:type="character" w:customStyle="1" w:styleId="FontStyle11">
    <w:name w:val="Font Style11"/>
    <w:basedOn w:val="a0"/>
    <w:uiPriority w:val="99"/>
    <w:rsid w:val="005F4CCA"/>
    <w:rPr>
      <w:rFonts w:ascii="Times New Roman" w:hAnsi="Times New Roman" w:cs="Times New Roman"/>
      <w:sz w:val="26"/>
      <w:szCs w:val="26"/>
    </w:rPr>
  </w:style>
  <w:style w:type="paragraph" w:styleId="21">
    <w:name w:val="Body Text Indent 2"/>
    <w:basedOn w:val="a"/>
    <w:link w:val="22"/>
    <w:rsid w:val="005F4CCA"/>
    <w:pPr>
      <w:spacing w:after="120" w:line="480" w:lineRule="auto"/>
      <w:ind w:left="283"/>
    </w:pPr>
    <w:rPr>
      <w:rFonts w:cs="Times New Roman"/>
      <w:sz w:val="24"/>
      <w:szCs w:val="24"/>
    </w:rPr>
  </w:style>
  <w:style w:type="character" w:customStyle="1" w:styleId="22">
    <w:name w:val="Основной текст с отступом 2 Знак"/>
    <w:basedOn w:val="a0"/>
    <w:link w:val="21"/>
    <w:locked/>
    <w:rsid w:val="005F4CCA"/>
    <w:rPr>
      <w:rFonts w:ascii="Times New Roman" w:hAnsi="Times New Roman" w:cs="Times New Roman"/>
      <w:sz w:val="24"/>
      <w:szCs w:val="24"/>
    </w:rPr>
  </w:style>
  <w:style w:type="paragraph" w:styleId="23">
    <w:name w:val="Body Text 2"/>
    <w:aliases w:val=" Знак Знак, Знак"/>
    <w:basedOn w:val="a"/>
    <w:link w:val="24"/>
    <w:rsid w:val="005F4CCA"/>
    <w:pPr>
      <w:spacing w:after="120" w:line="480" w:lineRule="auto"/>
    </w:pPr>
    <w:rPr>
      <w:rFonts w:cs="Times New Roman"/>
      <w:sz w:val="24"/>
      <w:szCs w:val="24"/>
    </w:rPr>
  </w:style>
  <w:style w:type="character" w:customStyle="1" w:styleId="24">
    <w:name w:val="Основной текст 2 Знак"/>
    <w:aliases w:val=" Знак Знак Знак, Знак Знак1"/>
    <w:basedOn w:val="a0"/>
    <w:link w:val="23"/>
    <w:locked/>
    <w:rsid w:val="005F4CCA"/>
    <w:rPr>
      <w:rFonts w:ascii="Times New Roman" w:hAnsi="Times New Roman" w:cs="Times New Roman"/>
      <w:sz w:val="24"/>
      <w:szCs w:val="24"/>
    </w:rPr>
  </w:style>
  <w:style w:type="paragraph" w:styleId="af4">
    <w:name w:val="Body Text"/>
    <w:basedOn w:val="a"/>
    <w:link w:val="af5"/>
    <w:rsid w:val="005F4CCA"/>
    <w:pPr>
      <w:spacing w:after="120" w:line="240" w:lineRule="auto"/>
    </w:pPr>
    <w:rPr>
      <w:rFonts w:cs="Times New Roman"/>
      <w:sz w:val="24"/>
      <w:szCs w:val="24"/>
    </w:rPr>
  </w:style>
  <w:style w:type="character" w:customStyle="1" w:styleId="af5">
    <w:name w:val="Основной текст Знак"/>
    <w:basedOn w:val="a0"/>
    <w:link w:val="af4"/>
    <w:locked/>
    <w:rsid w:val="005F4CCA"/>
    <w:rPr>
      <w:rFonts w:ascii="Times New Roman" w:hAnsi="Times New Roman" w:cs="Times New Roman"/>
      <w:sz w:val="24"/>
      <w:szCs w:val="24"/>
    </w:rPr>
  </w:style>
  <w:style w:type="paragraph" w:customStyle="1" w:styleId="210">
    <w:name w:val="Основной текст 21"/>
    <w:basedOn w:val="a"/>
    <w:uiPriority w:val="99"/>
    <w:rsid w:val="005F4CCA"/>
    <w:pPr>
      <w:spacing w:after="0" w:line="240" w:lineRule="auto"/>
    </w:pPr>
    <w:rPr>
      <w:rFonts w:cs="Times New Roman"/>
      <w:sz w:val="28"/>
      <w:szCs w:val="28"/>
    </w:rPr>
  </w:style>
  <w:style w:type="paragraph" w:customStyle="1" w:styleId="ConsPlusTitle">
    <w:name w:val="ConsPlusTitle"/>
    <w:rsid w:val="005F4CCA"/>
    <w:pPr>
      <w:autoSpaceDE w:val="0"/>
      <w:autoSpaceDN w:val="0"/>
      <w:adjustRightInd w:val="0"/>
    </w:pPr>
    <w:rPr>
      <w:rFonts w:ascii="Arial" w:hAnsi="Arial" w:cs="Arial"/>
      <w:b/>
      <w:bCs/>
    </w:rPr>
  </w:style>
  <w:style w:type="paragraph" w:styleId="af6">
    <w:name w:val="Normal (Web)"/>
    <w:basedOn w:val="a"/>
    <w:uiPriority w:val="99"/>
    <w:rsid w:val="005F4CCA"/>
    <w:pPr>
      <w:spacing w:before="100" w:beforeAutospacing="1" w:after="100" w:afterAutospacing="1" w:line="240" w:lineRule="auto"/>
    </w:pPr>
    <w:rPr>
      <w:rFonts w:cs="Times New Roman"/>
      <w:sz w:val="24"/>
      <w:szCs w:val="24"/>
    </w:rPr>
  </w:style>
  <w:style w:type="paragraph" w:styleId="33">
    <w:name w:val="Body Text Indent 3"/>
    <w:basedOn w:val="a"/>
    <w:link w:val="34"/>
    <w:uiPriority w:val="99"/>
    <w:rsid w:val="005F4CCA"/>
    <w:pPr>
      <w:spacing w:after="120" w:line="240" w:lineRule="auto"/>
      <w:ind w:left="283"/>
    </w:pPr>
    <w:rPr>
      <w:rFonts w:cs="Times New Roman"/>
      <w:sz w:val="16"/>
      <w:szCs w:val="16"/>
    </w:rPr>
  </w:style>
  <w:style w:type="character" w:customStyle="1" w:styleId="34">
    <w:name w:val="Основной текст с отступом 3 Знак"/>
    <w:basedOn w:val="a0"/>
    <w:link w:val="33"/>
    <w:uiPriority w:val="99"/>
    <w:locked/>
    <w:rsid w:val="005F4CCA"/>
    <w:rPr>
      <w:rFonts w:ascii="Times New Roman" w:hAnsi="Times New Roman" w:cs="Times New Roman"/>
      <w:sz w:val="16"/>
      <w:szCs w:val="16"/>
    </w:rPr>
  </w:style>
  <w:style w:type="paragraph" w:customStyle="1" w:styleId="ConsPlusNonformat">
    <w:name w:val="ConsPlusNonformat"/>
    <w:uiPriority w:val="99"/>
    <w:rsid w:val="005F4CCA"/>
    <w:pPr>
      <w:widowControl w:val="0"/>
      <w:autoSpaceDE w:val="0"/>
      <w:autoSpaceDN w:val="0"/>
      <w:adjustRightInd w:val="0"/>
    </w:pPr>
    <w:rPr>
      <w:rFonts w:ascii="Courier New" w:hAnsi="Courier New" w:cs="Courier New"/>
    </w:rPr>
  </w:style>
  <w:style w:type="paragraph" w:customStyle="1" w:styleId="af7">
    <w:name w:val="Знак Знак Знак Знак"/>
    <w:basedOn w:val="a"/>
    <w:uiPriority w:val="99"/>
    <w:rsid w:val="005F4CCA"/>
    <w:pPr>
      <w:spacing w:after="160" w:line="240" w:lineRule="exact"/>
    </w:pPr>
    <w:rPr>
      <w:rFonts w:ascii="Verdana" w:hAnsi="Verdana" w:cs="Verdana"/>
      <w:sz w:val="20"/>
      <w:szCs w:val="20"/>
      <w:lang w:val="en-US" w:eastAsia="en-US"/>
    </w:rPr>
  </w:style>
  <w:style w:type="character" w:styleId="af8">
    <w:name w:val="page number"/>
    <w:basedOn w:val="a0"/>
    <w:rsid w:val="005F4CCA"/>
  </w:style>
  <w:style w:type="character" w:customStyle="1" w:styleId="apple-style-span">
    <w:name w:val="apple-style-span"/>
    <w:basedOn w:val="a0"/>
    <w:uiPriority w:val="99"/>
    <w:rsid w:val="005F4CCA"/>
  </w:style>
  <w:style w:type="paragraph" w:styleId="af9">
    <w:name w:val="No Spacing"/>
    <w:link w:val="afa"/>
    <w:uiPriority w:val="1"/>
    <w:qFormat/>
    <w:rsid w:val="005F4CCA"/>
    <w:rPr>
      <w:rFonts w:cs="Calibri"/>
      <w:sz w:val="22"/>
      <w:szCs w:val="22"/>
    </w:rPr>
  </w:style>
  <w:style w:type="paragraph" w:customStyle="1" w:styleId="13">
    <w:name w:val="Знак1"/>
    <w:basedOn w:val="a"/>
    <w:uiPriority w:val="99"/>
    <w:rsid w:val="005F4CCA"/>
    <w:pPr>
      <w:spacing w:after="160" w:line="240" w:lineRule="exact"/>
    </w:pPr>
    <w:rPr>
      <w:rFonts w:ascii="Verdana" w:hAnsi="Verdana" w:cs="Verdana"/>
      <w:sz w:val="20"/>
      <w:szCs w:val="20"/>
      <w:lang w:val="en-US" w:eastAsia="en-US"/>
    </w:rPr>
  </w:style>
  <w:style w:type="paragraph" w:customStyle="1" w:styleId="Style5">
    <w:name w:val="Style5"/>
    <w:basedOn w:val="a"/>
    <w:rsid w:val="00D72D46"/>
    <w:pPr>
      <w:widowControl w:val="0"/>
      <w:autoSpaceDE w:val="0"/>
      <w:autoSpaceDN w:val="0"/>
      <w:adjustRightInd w:val="0"/>
      <w:spacing w:after="0" w:line="322" w:lineRule="exact"/>
      <w:ind w:firstLine="624"/>
      <w:jc w:val="both"/>
    </w:pPr>
    <w:rPr>
      <w:rFonts w:ascii="Times New Roman" w:hAnsi="Times New Roman" w:cs="Times New Roman"/>
      <w:sz w:val="24"/>
      <w:szCs w:val="24"/>
    </w:rPr>
  </w:style>
  <w:style w:type="character" w:customStyle="1" w:styleId="FontStyle14">
    <w:name w:val="Font Style14"/>
    <w:rsid w:val="00D72D46"/>
    <w:rPr>
      <w:rFonts w:ascii="Times New Roman" w:hAnsi="Times New Roman" w:cs="Times New Roman"/>
      <w:sz w:val="26"/>
      <w:szCs w:val="26"/>
    </w:rPr>
  </w:style>
  <w:style w:type="character" w:customStyle="1" w:styleId="FontStyle20">
    <w:name w:val="Font Style20"/>
    <w:uiPriority w:val="99"/>
    <w:rsid w:val="0018642F"/>
    <w:rPr>
      <w:rFonts w:ascii="Times New Roman" w:hAnsi="Times New Roman" w:cs="Times New Roman"/>
      <w:sz w:val="26"/>
      <w:szCs w:val="26"/>
    </w:rPr>
  </w:style>
  <w:style w:type="paragraph" w:customStyle="1" w:styleId="style7">
    <w:name w:val="style7"/>
    <w:basedOn w:val="a"/>
    <w:rsid w:val="0038056E"/>
    <w:pPr>
      <w:spacing w:before="100" w:beforeAutospacing="1" w:after="100" w:afterAutospacing="1" w:line="240" w:lineRule="auto"/>
    </w:pPr>
    <w:rPr>
      <w:rFonts w:ascii="Times New Roman" w:hAnsi="Times New Roman" w:cs="Times New Roman"/>
      <w:sz w:val="24"/>
      <w:szCs w:val="24"/>
    </w:rPr>
  </w:style>
  <w:style w:type="character" w:styleId="afb">
    <w:name w:val="Emphasis"/>
    <w:qFormat/>
    <w:locked/>
    <w:rsid w:val="0038056E"/>
    <w:rPr>
      <w:i/>
      <w:iCs/>
    </w:rPr>
  </w:style>
  <w:style w:type="paragraph" w:customStyle="1" w:styleId="211">
    <w:name w:val="Основной текст с отступом 21"/>
    <w:basedOn w:val="a"/>
    <w:rsid w:val="0038056E"/>
    <w:pPr>
      <w:suppressAutoHyphens/>
      <w:spacing w:after="120" w:line="480" w:lineRule="auto"/>
      <w:ind w:left="283"/>
    </w:pPr>
    <w:rPr>
      <w:rFonts w:ascii="Times New Roman" w:hAnsi="Times New Roman" w:cs="Times New Roman"/>
      <w:sz w:val="24"/>
      <w:szCs w:val="24"/>
      <w:lang w:eastAsia="ar-SA"/>
    </w:rPr>
  </w:style>
  <w:style w:type="paragraph" w:customStyle="1" w:styleId="formattext">
    <w:name w:val="formattext"/>
    <w:link w:val="formattext0"/>
    <w:rsid w:val="00E97F03"/>
    <w:pPr>
      <w:widowControl w:val="0"/>
      <w:autoSpaceDE w:val="0"/>
      <w:autoSpaceDN w:val="0"/>
      <w:adjustRightInd w:val="0"/>
    </w:pPr>
    <w:rPr>
      <w:rFonts w:ascii="Times New Roman" w:hAnsi="Times New Roman"/>
      <w:sz w:val="18"/>
      <w:szCs w:val="18"/>
    </w:rPr>
  </w:style>
  <w:style w:type="character" w:customStyle="1" w:styleId="formattext0">
    <w:name w:val="formattext Знак"/>
    <w:link w:val="formattext"/>
    <w:rsid w:val="00E97F03"/>
    <w:rPr>
      <w:rFonts w:ascii="Times New Roman" w:hAnsi="Times New Roman"/>
      <w:sz w:val="18"/>
      <w:szCs w:val="18"/>
    </w:rPr>
  </w:style>
  <w:style w:type="paragraph" w:customStyle="1" w:styleId="afc">
    <w:name w:val="Обычный + по ширине"/>
    <w:basedOn w:val="a"/>
    <w:rsid w:val="00FD484C"/>
    <w:pPr>
      <w:spacing w:after="0" w:line="240" w:lineRule="auto"/>
      <w:jc w:val="both"/>
    </w:pPr>
    <w:rPr>
      <w:rFonts w:ascii="Times New Roman" w:hAnsi="Times New Roman" w:cs="Times New Roman"/>
      <w:sz w:val="24"/>
      <w:szCs w:val="24"/>
    </w:rPr>
  </w:style>
  <w:style w:type="table" w:customStyle="1" w:styleId="35">
    <w:name w:val="Сетка таблицы3"/>
    <w:basedOn w:val="a1"/>
    <w:next w:val="a7"/>
    <w:rsid w:val="004F0DC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Body Text Indent"/>
    <w:basedOn w:val="a"/>
    <w:link w:val="afe"/>
    <w:uiPriority w:val="99"/>
    <w:semiHidden/>
    <w:unhideWhenUsed/>
    <w:rsid w:val="004F7B83"/>
    <w:pPr>
      <w:spacing w:after="120"/>
      <w:ind w:left="283"/>
    </w:pPr>
  </w:style>
  <w:style w:type="character" w:customStyle="1" w:styleId="afe">
    <w:name w:val="Основной текст с отступом Знак"/>
    <w:basedOn w:val="a0"/>
    <w:link w:val="afd"/>
    <w:uiPriority w:val="99"/>
    <w:semiHidden/>
    <w:rsid w:val="004F7B83"/>
    <w:rPr>
      <w:rFonts w:cs="Calibri"/>
      <w:sz w:val="22"/>
      <w:szCs w:val="22"/>
    </w:rPr>
  </w:style>
  <w:style w:type="character" w:customStyle="1" w:styleId="20">
    <w:name w:val="Заголовок 2 Знак"/>
    <w:basedOn w:val="a0"/>
    <w:link w:val="2"/>
    <w:uiPriority w:val="9"/>
    <w:semiHidden/>
    <w:rsid w:val="00830096"/>
    <w:rPr>
      <w:rFonts w:asciiTheme="majorHAnsi" w:eastAsiaTheme="majorEastAsia" w:hAnsiTheme="majorHAnsi" w:cs="Mangal"/>
      <w:b/>
      <w:bCs/>
      <w:color w:val="4F81BD" w:themeColor="accent1"/>
      <w:sz w:val="26"/>
      <w:szCs w:val="23"/>
      <w:lang w:eastAsia="en-US"/>
    </w:rPr>
  </w:style>
  <w:style w:type="character" w:customStyle="1" w:styleId="30">
    <w:name w:val="Заголовок 3 Знак"/>
    <w:basedOn w:val="a0"/>
    <w:link w:val="3"/>
    <w:uiPriority w:val="9"/>
    <w:semiHidden/>
    <w:rsid w:val="00830096"/>
    <w:rPr>
      <w:rFonts w:asciiTheme="majorHAnsi" w:eastAsiaTheme="majorEastAsia" w:hAnsiTheme="majorHAnsi" w:cs="Mangal"/>
      <w:b/>
      <w:bCs/>
      <w:color w:val="4F81BD" w:themeColor="accent1"/>
      <w:sz w:val="22"/>
      <w:lang w:eastAsia="en-US"/>
    </w:rPr>
  </w:style>
  <w:style w:type="character" w:customStyle="1" w:styleId="40">
    <w:name w:val="Заголовок 4 Знак"/>
    <w:basedOn w:val="a0"/>
    <w:link w:val="4"/>
    <w:uiPriority w:val="9"/>
    <w:semiHidden/>
    <w:rsid w:val="00830096"/>
    <w:rPr>
      <w:rFonts w:asciiTheme="majorHAnsi" w:eastAsiaTheme="majorEastAsia" w:hAnsiTheme="majorHAnsi" w:cs="Mangal"/>
      <w:b/>
      <w:bCs/>
      <w:i/>
      <w:iCs/>
      <w:color w:val="4F81BD" w:themeColor="accent1"/>
      <w:sz w:val="22"/>
      <w:lang w:eastAsia="en-US"/>
    </w:rPr>
  </w:style>
  <w:style w:type="character" w:customStyle="1" w:styleId="80">
    <w:name w:val="Заголовок 8 Знак"/>
    <w:basedOn w:val="a0"/>
    <w:link w:val="8"/>
    <w:uiPriority w:val="9"/>
    <w:semiHidden/>
    <w:rsid w:val="00830096"/>
    <w:rPr>
      <w:rFonts w:asciiTheme="majorHAnsi" w:eastAsiaTheme="majorEastAsia" w:hAnsiTheme="majorHAnsi" w:cs="Mangal"/>
      <w:color w:val="404040" w:themeColor="text1" w:themeTint="BF"/>
      <w:szCs w:val="18"/>
      <w:lang w:eastAsia="en-US"/>
    </w:rPr>
  </w:style>
  <w:style w:type="character" w:customStyle="1" w:styleId="90">
    <w:name w:val="Заголовок 9 Знак"/>
    <w:basedOn w:val="a0"/>
    <w:link w:val="9"/>
    <w:rsid w:val="00830096"/>
    <w:rPr>
      <w:rFonts w:ascii="Times New Roman" w:eastAsiaTheme="majorEastAsia" w:hAnsi="Times New Roman" w:cstheme="majorBidi"/>
      <w:b/>
      <w:bCs/>
      <w:sz w:val="28"/>
      <w:szCs w:val="28"/>
      <w:u w:val="single"/>
    </w:rPr>
  </w:style>
  <w:style w:type="paragraph" w:customStyle="1" w:styleId="25">
    <w:name w:val="заголовок 2"/>
    <w:basedOn w:val="a"/>
    <w:next w:val="a"/>
    <w:link w:val="26"/>
    <w:uiPriority w:val="9"/>
    <w:unhideWhenUsed/>
    <w:qFormat/>
    <w:rsid w:val="00830096"/>
    <w:pPr>
      <w:keepNext/>
      <w:spacing w:after="0" w:line="240" w:lineRule="auto"/>
      <w:jc w:val="center"/>
      <w:outlineLvl w:val="1"/>
    </w:pPr>
    <w:rPr>
      <w:rFonts w:asciiTheme="majorHAnsi" w:hAnsiTheme="majorHAnsi" w:cs="Times New Roman"/>
      <w:color w:val="244061" w:themeColor="accent1" w:themeShade="80"/>
      <w:sz w:val="60"/>
      <w:lang w:eastAsia="en-US"/>
    </w:rPr>
  </w:style>
  <w:style w:type="character" w:customStyle="1" w:styleId="26">
    <w:name w:val="Символ заголовка 2"/>
    <w:basedOn w:val="a0"/>
    <w:link w:val="25"/>
    <w:uiPriority w:val="9"/>
    <w:rsid w:val="00830096"/>
    <w:rPr>
      <w:rFonts w:asciiTheme="majorHAnsi" w:hAnsiTheme="majorHAnsi"/>
      <w:color w:val="244061" w:themeColor="accent1" w:themeShade="80"/>
      <w:sz w:val="60"/>
      <w:szCs w:val="22"/>
      <w:lang w:eastAsia="en-US"/>
    </w:rPr>
  </w:style>
  <w:style w:type="paragraph" w:customStyle="1" w:styleId="36">
    <w:name w:val="заголовок 3"/>
    <w:basedOn w:val="a"/>
    <w:next w:val="a"/>
    <w:link w:val="37"/>
    <w:uiPriority w:val="9"/>
    <w:unhideWhenUsed/>
    <w:qFormat/>
    <w:rsid w:val="00830096"/>
    <w:pPr>
      <w:keepNext/>
      <w:spacing w:before="200" w:line="240" w:lineRule="auto"/>
      <w:ind w:left="1440"/>
      <w:jc w:val="right"/>
      <w:outlineLvl w:val="2"/>
    </w:pPr>
    <w:rPr>
      <w:rFonts w:asciiTheme="minorHAnsi" w:hAnsiTheme="minorHAnsi" w:cs="Times New Roman"/>
      <w:color w:val="17365D" w:themeColor="text2" w:themeShade="BF"/>
      <w:sz w:val="36"/>
      <w:szCs w:val="36"/>
      <w:lang w:eastAsia="en-US"/>
    </w:rPr>
  </w:style>
  <w:style w:type="character" w:customStyle="1" w:styleId="37">
    <w:name w:val="Символ заголовка 3"/>
    <w:basedOn w:val="a0"/>
    <w:link w:val="36"/>
    <w:uiPriority w:val="9"/>
    <w:rsid w:val="00830096"/>
    <w:rPr>
      <w:rFonts w:asciiTheme="minorHAnsi" w:hAnsiTheme="minorHAnsi"/>
      <w:color w:val="17365D" w:themeColor="text2" w:themeShade="BF"/>
      <w:sz w:val="36"/>
      <w:szCs w:val="36"/>
      <w:lang w:eastAsia="en-US"/>
    </w:rPr>
  </w:style>
  <w:style w:type="paragraph" w:customStyle="1" w:styleId="41">
    <w:name w:val="заголовок 4"/>
    <w:basedOn w:val="a"/>
    <w:next w:val="a"/>
    <w:link w:val="42"/>
    <w:uiPriority w:val="9"/>
    <w:unhideWhenUsed/>
    <w:qFormat/>
    <w:rsid w:val="00830096"/>
    <w:pPr>
      <w:spacing w:after="400" w:line="240" w:lineRule="auto"/>
      <w:ind w:left="1440"/>
      <w:outlineLvl w:val="3"/>
    </w:pPr>
    <w:rPr>
      <w:rFonts w:asciiTheme="minorHAnsi" w:eastAsiaTheme="minorHAnsi" w:hAnsiTheme="minorHAnsi" w:cstheme="minorBidi"/>
      <w:color w:val="E36C0A" w:themeColor="accent6" w:themeShade="BF"/>
      <w:sz w:val="32"/>
      <w:lang w:eastAsia="en-US"/>
    </w:rPr>
  </w:style>
  <w:style w:type="character" w:customStyle="1" w:styleId="42">
    <w:name w:val="Символ заголовка 4"/>
    <w:basedOn w:val="a0"/>
    <w:link w:val="41"/>
    <w:uiPriority w:val="9"/>
    <w:rsid w:val="00830096"/>
    <w:rPr>
      <w:rFonts w:asciiTheme="minorHAnsi" w:eastAsiaTheme="minorHAnsi" w:hAnsiTheme="minorHAnsi" w:cstheme="minorBidi"/>
      <w:color w:val="E36C0A" w:themeColor="accent6" w:themeShade="BF"/>
      <w:sz w:val="32"/>
      <w:szCs w:val="22"/>
      <w:lang w:eastAsia="en-US"/>
    </w:rPr>
  </w:style>
  <w:style w:type="paragraph" w:customStyle="1" w:styleId="1">
    <w:name w:val="Абзац списка1"/>
    <w:basedOn w:val="a"/>
    <w:uiPriority w:val="99"/>
    <w:qFormat/>
    <w:rsid w:val="00830096"/>
    <w:pPr>
      <w:numPr>
        <w:numId w:val="1"/>
      </w:numPr>
      <w:spacing w:after="400" w:line="240" w:lineRule="auto"/>
    </w:pPr>
    <w:rPr>
      <w:rFonts w:asciiTheme="minorHAnsi" w:eastAsiaTheme="minorHAnsi" w:hAnsiTheme="minorHAnsi" w:cstheme="minorBidi"/>
      <w:color w:val="E36C0A" w:themeColor="accent6" w:themeShade="BF"/>
      <w:sz w:val="32"/>
      <w:lang w:eastAsia="en-US"/>
    </w:rPr>
  </w:style>
  <w:style w:type="paragraph" w:customStyle="1" w:styleId="14">
    <w:name w:val="1&quot; Корешок"/>
    <w:basedOn w:val="a"/>
    <w:qFormat/>
    <w:rsid w:val="00830096"/>
    <w:pPr>
      <w:spacing w:after="0" w:line="240" w:lineRule="auto"/>
      <w:jc w:val="center"/>
    </w:pPr>
    <w:rPr>
      <w:rFonts w:asciiTheme="minorHAnsi" w:eastAsiaTheme="minorHAnsi" w:hAnsiTheme="minorHAnsi" w:cstheme="minorBidi"/>
      <w:b/>
      <w:color w:val="17365D" w:themeColor="text2" w:themeShade="BF"/>
      <w:sz w:val="44"/>
      <w:szCs w:val="44"/>
      <w:lang w:eastAsia="en-US"/>
    </w:rPr>
  </w:style>
  <w:style w:type="paragraph" w:customStyle="1" w:styleId="15">
    <w:name w:val="1.5&quot; Корешок"/>
    <w:basedOn w:val="a"/>
    <w:qFormat/>
    <w:rsid w:val="00830096"/>
    <w:pPr>
      <w:spacing w:after="0" w:line="240" w:lineRule="auto"/>
      <w:jc w:val="center"/>
    </w:pPr>
    <w:rPr>
      <w:rFonts w:asciiTheme="minorHAnsi" w:eastAsiaTheme="minorHAnsi" w:hAnsiTheme="minorHAnsi" w:cstheme="minorBidi"/>
      <w:b/>
      <w:color w:val="17365D" w:themeColor="text2" w:themeShade="BF"/>
      <w:sz w:val="48"/>
      <w:szCs w:val="48"/>
      <w:lang w:eastAsia="en-US"/>
    </w:rPr>
  </w:style>
  <w:style w:type="paragraph" w:customStyle="1" w:styleId="27">
    <w:name w:val="2&quot; Корешок"/>
    <w:basedOn w:val="a"/>
    <w:qFormat/>
    <w:rsid w:val="00830096"/>
    <w:pPr>
      <w:spacing w:after="0" w:line="240" w:lineRule="auto"/>
      <w:jc w:val="center"/>
    </w:pPr>
    <w:rPr>
      <w:rFonts w:asciiTheme="minorHAnsi" w:eastAsiaTheme="minorHAnsi" w:hAnsiTheme="minorHAnsi" w:cstheme="minorBidi"/>
      <w:b/>
      <w:color w:val="17365D" w:themeColor="text2" w:themeShade="BF"/>
      <w:sz w:val="56"/>
      <w:szCs w:val="56"/>
      <w:lang w:eastAsia="en-US"/>
    </w:rPr>
  </w:style>
  <w:style w:type="paragraph" w:customStyle="1" w:styleId="38">
    <w:name w:val="3&quot; Корешок"/>
    <w:basedOn w:val="a"/>
    <w:qFormat/>
    <w:rsid w:val="00830096"/>
    <w:pPr>
      <w:spacing w:after="0" w:line="240" w:lineRule="auto"/>
      <w:jc w:val="center"/>
    </w:pPr>
    <w:rPr>
      <w:rFonts w:asciiTheme="minorHAnsi" w:eastAsiaTheme="minorHAnsi" w:hAnsiTheme="minorHAnsi" w:cstheme="minorBidi"/>
      <w:b/>
      <w:color w:val="17365D" w:themeColor="text2" w:themeShade="BF"/>
      <w:sz w:val="64"/>
      <w:szCs w:val="64"/>
      <w:lang w:eastAsia="en-US"/>
    </w:rPr>
  </w:style>
  <w:style w:type="paragraph" w:styleId="aff">
    <w:name w:val="caption"/>
    <w:basedOn w:val="a"/>
    <w:next w:val="a"/>
    <w:qFormat/>
    <w:locked/>
    <w:rsid w:val="00830096"/>
    <w:pPr>
      <w:spacing w:after="0" w:line="240" w:lineRule="auto"/>
    </w:pPr>
    <w:rPr>
      <w:rFonts w:ascii="Times New Roman" w:eastAsiaTheme="minorHAnsi" w:hAnsi="Times New Roman" w:cstheme="minorBidi"/>
      <w:b/>
      <w:bCs/>
      <w:sz w:val="20"/>
      <w:szCs w:val="20"/>
    </w:rPr>
  </w:style>
  <w:style w:type="paragraph" w:styleId="aff0">
    <w:name w:val="Title"/>
    <w:basedOn w:val="a"/>
    <w:link w:val="aff1"/>
    <w:qFormat/>
    <w:locked/>
    <w:rsid w:val="00830096"/>
    <w:pPr>
      <w:spacing w:after="0" w:line="240" w:lineRule="auto"/>
      <w:jc w:val="center"/>
    </w:pPr>
    <w:rPr>
      <w:rFonts w:ascii="Times New Roman" w:eastAsiaTheme="majorEastAsia" w:hAnsi="Times New Roman" w:cstheme="majorBidi"/>
      <w:sz w:val="28"/>
      <w:szCs w:val="24"/>
    </w:rPr>
  </w:style>
  <w:style w:type="character" w:customStyle="1" w:styleId="aff1">
    <w:name w:val="Заголовок Знак"/>
    <w:basedOn w:val="a0"/>
    <w:link w:val="aff0"/>
    <w:rsid w:val="00830096"/>
    <w:rPr>
      <w:rFonts w:ascii="Times New Roman" w:eastAsiaTheme="majorEastAsia" w:hAnsi="Times New Roman" w:cstheme="majorBidi"/>
      <w:sz w:val="28"/>
      <w:szCs w:val="24"/>
    </w:rPr>
  </w:style>
  <w:style w:type="paragraph" w:styleId="aff2">
    <w:name w:val="Subtitle"/>
    <w:basedOn w:val="a"/>
    <w:next w:val="a"/>
    <w:link w:val="aff3"/>
    <w:uiPriority w:val="11"/>
    <w:qFormat/>
    <w:locked/>
    <w:rsid w:val="00830096"/>
    <w:pPr>
      <w:numPr>
        <w:ilvl w:val="1"/>
      </w:numPr>
    </w:pPr>
    <w:rPr>
      <w:rFonts w:asciiTheme="majorHAnsi" w:eastAsiaTheme="majorEastAsia" w:hAnsiTheme="majorHAnsi" w:cs="Mangal"/>
      <w:i/>
      <w:iCs/>
      <w:color w:val="4F81BD" w:themeColor="accent1"/>
      <w:spacing w:val="15"/>
      <w:sz w:val="24"/>
      <w:szCs w:val="21"/>
      <w:lang w:eastAsia="en-US"/>
    </w:rPr>
  </w:style>
  <w:style w:type="character" w:customStyle="1" w:styleId="aff3">
    <w:name w:val="Подзаголовок Знак"/>
    <w:basedOn w:val="a0"/>
    <w:link w:val="aff2"/>
    <w:uiPriority w:val="11"/>
    <w:rsid w:val="00830096"/>
    <w:rPr>
      <w:rFonts w:asciiTheme="majorHAnsi" w:eastAsiaTheme="majorEastAsia" w:hAnsiTheme="majorHAnsi" w:cs="Mangal"/>
      <w:i/>
      <w:iCs/>
      <w:color w:val="4F81BD" w:themeColor="accent1"/>
      <w:spacing w:val="15"/>
      <w:sz w:val="24"/>
      <w:szCs w:val="21"/>
      <w:lang w:eastAsia="en-US"/>
    </w:rPr>
  </w:style>
  <w:style w:type="paragraph" w:styleId="28">
    <w:name w:val="Quote"/>
    <w:basedOn w:val="a"/>
    <w:next w:val="a"/>
    <w:link w:val="29"/>
    <w:uiPriority w:val="29"/>
    <w:qFormat/>
    <w:rsid w:val="00830096"/>
    <w:rPr>
      <w:rFonts w:asciiTheme="minorHAnsi" w:eastAsiaTheme="minorHAnsi" w:hAnsiTheme="minorHAnsi" w:cs="Mangal"/>
      <w:i/>
      <w:iCs/>
      <w:color w:val="000000" w:themeColor="text1"/>
      <w:szCs w:val="20"/>
      <w:lang w:eastAsia="en-US"/>
    </w:rPr>
  </w:style>
  <w:style w:type="character" w:customStyle="1" w:styleId="29">
    <w:name w:val="Цитата 2 Знак"/>
    <w:basedOn w:val="a0"/>
    <w:link w:val="28"/>
    <w:uiPriority w:val="29"/>
    <w:rsid w:val="00830096"/>
    <w:rPr>
      <w:rFonts w:asciiTheme="minorHAnsi" w:eastAsiaTheme="minorHAnsi" w:hAnsiTheme="minorHAnsi" w:cs="Mangal"/>
      <w:i/>
      <w:iCs/>
      <w:color w:val="000000" w:themeColor="text1"/>
      <w:sz w:val="22"/>
      <w:lang w:eastAsia="en-US"/>
    </w:rPr>
  </w:style>
  <w:style w:type="paragraph" w:styleId="aff4">
    <w:name w:val="Intense Quote"/>
    <w:basedOn w:val="a"/>
    <w:next w:val="a"/>
    <w:link w:val="aff5"/>
    <w:uiPriority w:val="30"/>
    <w:qFormat/>
    <w:rsid w:val="00830096"/>
    <w:pPr>
      <w:pBdr>
        <w:bottom w:val="single" w:sz="4" w:space="4" w:color="4F81BD" w:themeColor="accent1"/>
      </w:pBdr>
      <w:spacing w:before="200" w:after="280"/>
      <w:ind w:left="936" w:right="936"/>
    </w:pPr>
    <w:rPr>
      <w:rFonts w:asciiTheme="minorHAnsi" w:eastAsiaTheme="minorHAnsi" w:hAnsiTheme="minorHAnsi" w:cs="Mangal"/>
      <w:b/>
      <w:bCs/>
      <w:i/>
      <w:iCs/>
      <w:color w:val="4F81BD" w:themeColor="accent1"/>
      <w:szCs w:val="20"/>
      <w:lang w:eastAsia="en-US"/>
    </w:rPr>
  </w:style>
  <w:style w:type="character" w:customStyle="1" w:styleId="aff5">
    <w:name w:val="Выделенная цитата Знак"/>
    <w:basedOn w:val="a0"/>
    <w:link w:val="aff4"/>
    <w:uiPriority w:val="30"/>
    <w:rsid w:val="00830096"/>
    <w:rPr>
      <w:rFonts w:asciiTheme="minorHAnsi" w:eastAsiaTheme="minorHAnsi" w:hAnsiTheme="minorHAnsi" w:cs="Mangal"/>
      <w:b/>
      <w:bCs/>
      <w:i/>
      <w:iCs/>
      <w:color w:val="4F81BD" w:themeColor="accent1"/>
      <w:sz w:val="22"/>
      <w:lang w:eastAsia="en-US"/>
    </w:rPr>
  </w:style>
  <w:style w:type="character" w:styleId="aff6">
    <w:name w:val="Subtle Emphasis"/>
    <w:uiPriority w:val="19"/>
    <w:qFormat/>
    <w:rsid w:val="00830096"/>
    <w:rPr>
      <w:i/>
      <w:iCs/>
      <w:color w:val="808080" w:themeColor="text1" w:themeTint="7F"/>
    </w:rPr>
  </w:style>
  <w:style w:type="character" w:styleId="aff7">
    <w:name w:val="Intense Emphasis"/>
    <w:uiPriority w:val="21"/>
    <w:qFormat/>
    <w:rsid w:val="00830096"/>
    <w:rPr>
      <w:b/>
      <w:bCs/>
      <w:i/>
      <w:iCs/>
      <w:color w:val="4F81BD" w:themeColor="accent1"/>
    </w:rPr>
  </w:style>
  <w:style w:type="character" w:styleId="aff8">
    <w:name w:val="Subtle Reference"/>
    <w:uiPriority w:val="31"/>
    <w:qFormat/>
    <w:rsid w:val="00830096"/>
    <w:rPr>
      <w:smallCaps/>
      <w:color w:val="C0504D" w:themeColor="accent2"/>
      <w:u w:val="single"/>
    </w:rPr>
  </w:style>
  <w:style w:type="character" w:styleId="aff9">
    <w:name w:val="Intense Reference"/>
    <w:uiPriority w:val="32"/>
    <w:qFormat/>
    <w:rsid w:val="00830096"/>
    <w:rPr>
      <w:b/>
      <w:bCs/>
      <w:smallCaps/>
      <w:color w:val="C0504D" w:themeColor="accent2"/>
      <w:spacing w:val="5"/>
      <w:u w:val="single"/>
    </w:rPr>
  </w:style>
  <w:style w:type="character" w:styleId="affa">
    <w:name w:val="Book Title"/>
    <w:uiPriority w:val="33"/>
    <w:qFormat/>
    <w:rsid w:val="00830096"/>
    <w:rPr>
      <w:b/>
      <w:bCs/>
      <w:smallCaps/>
      <w:spacing w:val="5"/>
    </w:rPr>
  </w:style>
  <w:style w:type="paragraph" w:styleId="affb">
    <w:name w:val="TOC Heading"/>
    <w:basedOn w:val="10"/>
    <w:next w:val="a"/>
    <w:uiPriority w:val="39"/>
    <w:unhideWhenUsed/>
    <w:qFormat/>
    <w:rsid w:val="00830096"/>
    <w:pPr>
      <w:keepNext w:val="0"/>
      <w:pageBreakBefore/>
      <w:spacing w:before="0" w:after="360"/>
      <w:outlineLvl w:val="9"/>
    </w:pPr>
    <w:rPr>
      <w:rFonts w:asciiTheme="minorHAnsi" w:eastAsiaTheme="minorHAnsi" w:hAnsiTheme="minorHAnsi" w:cstheme="minorBidi"/>
      <w:b w:val="0"/>
      <w:bCs w:val="0"/>
      <w:color w:val="595959" w:themeColor="text1" w:themeTint="A6"/>
      <w:kern w:val="20"/>
      <w:sz w:val="36"/>
      <w:szCs w:val="20"/>
    </w:rPr>
  </w:style>
  <w:style w:type="table" w:customStyle="1" w:styleId="16">
    <w:name w:val="Сетка таблицы1"/>
    <w:basedOn w:val="a1"/>
    <w:next w:val="a7"/>
    <w:uiPriority w:val="59"/>
    <w:rsid w:val="00830096"/>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
    <w:name w:val="Нет списка1"/>
    <w:next w:val="a2"/>
    <w:uiPriority w:val="99"/>
    <w:semiHidden/>
    <w:unhideWhenUsed/>
    <w:rsid w:val="00830096"/>
  </w:style>
  <w:style w:type="table" w:customStyle="1" w:styleId="2a">
    <w:name w:val="Сетка таблицы2"/>
    <w:basedOn w:val="a1"/>
    <w:next w:val="a7"/>
    <w:uiPriority w:val="59"/>
    <w:rsid w:val="00830096"/>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0">
    <w:name w:val="Сетка таблицы31"/>
    <w:basedOn w:val="a1"/>
    <w:next w:val="a7"/>
    <w:rsid w:val="002D733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b">
    <w:name w:val="Нет списка2"/>
    <w:next w:val="a2"/>
    <w:uiPriority w:val="99"/>
    <w:semiHidden/>
    <w:unhideWhenUsed/>
    <w:rsid w:val="00735991"/>
  </w:style>
  <w:style w:type="table" w:customStyle="1" w:styleId="43">
    <w:name w:val="Сетка таблицы4"/>
    <w:basedOn w:val="a1"/>
    <w:next w:val="a7"/>
    <w:uiPriority w:val="59"/>
    <w:rsid w:val="0073599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9C5815"/>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320">
    <w:name w:val="Сетка таблицы32"/>
    <w:basedOn w:val="a1"/>
    <w:next w:val="a7"/>
    <w:rsid w:val="007F5FB9"/>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7"/>
    <w:rsid w:val="007F5FB9"/>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7"/>
    <w:rsid w:val="007F5FB9"/>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7"/>
    <w:uiPriority w:val="39"/>
    <w:rsid w:val="00E1449E"/>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1"/>
    <w:next w:val="a7"/>
    <w:uiPriority w:val="39"/>
    <w:rsid w:val="00E1449E"/>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7"/>
    <w:uiPriority w:val="39"/>
    <w:rsid w:val="00E1449E"/>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
    <w:name w:val="Нет списка3"/>
    <w:next w:val="a2"/>
    <w:semiHidden/>
    <w:unhideWhenUsed/>
    <w:rsid w:val="00762BF5"/>
  </w:style>
  <w:style w:type="table" w:customStyle="1" w:styleId="6">
    <w:name w:val="Сетка таблицы6"/>
    <w:basedOn w:val="a1"/>
    <w:next w:val="a7"/>
    <w:rsid w:val="00762BF5"/>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762BF5"/>
  </w:style>
  <w:style w:type="paragraph" w:customStyle="1" w:styleId="CharChar">
    <w:name w:val="Char Знак Знак Char Знак Знак Знак Знак Знак Знак Знак Знак Знак Знак Знак Знак Знак Знак Знак Знак"/>
    <w:basedOn w:val="a"/>
    <w:rsid w:val="00762BF5"/>
    <w:pPr>
      <w:spacing w:after="0" w:line="240" w:lineRule="auto"/>
    </w:pPr>
    <w:rPr>
      <w:rFonts w:ascii="Verdana" w:hAnsi="Verdana" w:cs="Verdana"/>
      <w:sz w:val="20"/>
      <w:szCs w:val="20"/>
      <w:lang w:val="en-US" w:eastAsia="en-US"/>
    </w:rPr>
  </w:style>
  <w:style w:type="character" w:customStyle="1" w:styleId="afa">
    <w:name w:val="Без интервала Знак"/>
    <w:link w:val="af9"/>
    <w:uiPriority w:val="1"/>
    <w:locked/>
    <w:rsid w:val="00762BF5"/>
    <w:rPr>
      <w:rFonts w:cs="Calibri"/>
      <w:sz w:val="22"/>
      <w:szCs w:val="22"/>
    </w:rPr>
  </w:style>
  <w:style w:type="paragraph" w:customStyle="1" w:styleId="Default">
    <w:name w:val="Default"/>
    <w:rsid w:val="004E0AFA"/>
    <w:pPr>
      <w:autoSpaceDE w:val="0"/>
      <w:autoSpaceDN w:val="0"/>
      <w:adjustRightInd w:val="0"/>
    </w:pPr>
    <w:rPr>
      <w:rFonts w:ascii="Times New Roman" w:eastAsiaTheme="minorHAnsi" w:hAnsi="Times New Roman"/>
      <w:color w:val="000000"/>
      <w:sz w:val="24"/>
      <w:szCs w:val="24"/>
      <w:lang w:eastAsia="en-US"/>
    </w:rPr>
  </w:style>
  <w:style w:type="character" w:customStyle="1" w:styleId="a6">
    <w:name w:val="Абзац списка Знак"/>
    <w:link w:val="a5"/>
    <w:uiPriority w:val="34"/>
    <w:rsid w:val="004E0AFA"/>
    <w:rPr>
      <w:rFonts w:cs="Calibri"/>
      <w:sz w:val="22"/>
      <w:szCs w:val="22"/>
    </w:rPr>
  </w:style>
  <w:style w:type="paragraph" w:customStyle="1" w:styleId="p1">
    <w:name w:val="p1"/>
    <w:basedOn w:val="a"/>
    <w:uiPriority w:val="99"/>
    <w:rsid w:val="004E0AFA"/>
    <w:pPr>
      <w:spacing w:before="100" w:beforeAutospacing="1" w:after="100" w:afterAutospacing="1" w:line="240" w:lineRule="auto"/>
    </w:pPr>
    <w:rPr>
      <w:rFonts w:ascii="Times New Roman" w:hAnsi="Times New Roman" w:cs="Times New Roman"/>
      <w:sz w:val="24"/>
      <w:szCs w:val="24"/>
    </w:rPr>
  </w:style>
  <w:style w:type="table" w:customStyle="1" w:styleId="220">
    <w:name w:val="Сетка таблицы22"/>
    <w:basedOn w:val="a1"/>
    <w:next w:val="a7"/>
    <w:uiPriority w:val="39"/>
    <w:rsid w:val="0003281E"/>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589656">
      <w:bodyDiv w:val="1"/>
      <w:marLeft w:val="0"/>
      <w:marRight w:val="0"/>
      <w:marTop w:val="0"/>
      <w:marBottom w:val="0"/>
      <w:divBdr>
        <w:top w:val="none" w:sz="0" w:space="0" w:color="auto"/>
        <w:left w:val="none" w:sz="0" w:space="0" w:color="auto"/>
        <w:bottom w:val="none" w:sz="0" w:space="0" w:color="auto"/>
        <w:right w:val="none" w:sz="0" w:space="0" w:color="auto"/>
      </w:divBdr>
    </w:div>
    <w:div w:id="124085429">
      <w:bodyDiv w:val="1"/>
      <w:marLeft w:val="0"/>
      <w:marRight w:val="0"/>
      <w:marTop w:val="0"/>
      <w:marBottom w:val="0"/>
      <w:divBdr>
        <w:top w:val="none" w:sz="0" w:space="0" w:color="auto"/>
        <w:left w:val="none" w:sz="0" w:space="0" w:color="auto"/>
        <w:bottom w:val="none" w:sz="0" w:space="0" w:color="auto"/>
        <w:right w:val="none" w:sz="0" w:space="0" w:color="auto"/>
      </w:divBdr>
    </w:div>
    <w:div w:id="130366387">
      <w:bodyDiv w:val="1"/>
      <w:marLeft w:val="0"/>
      <w:marRight w:val="0"/>
      <w:marTop w:val="0"/>
      <w:marBottom w:val="0"/>
      <w:divBdr>
        <w:top w:val="none" w:sz="0" w:space="0" w:color="auto"/>
        <w:left w:val="none" w:sz="0" w:space="0" w:color="auto"/>
        <w:bottom w:val="none" w:sz="0" w:space="0" w:color="auto"/>
        <w:right w:val="none" w:sz="0" w:space="0" w:color="auto"/>
      </w:divBdr>
    </w:div>
    <w:div w:id="228149321">
      <w:bodyDiv w:val="1"/>
      <w:marLeft w:val="0"/>
      <w:marRight w:val="0"/>
      <w:marTop w:val="0"/>
      <w:marBottom w:val="0"/>
      <w:divBdr>
        <w:top w:val="none" w:sz="0" w:space="0" w:color="auto"/>
        <w:left w:val="none" w:sz="0" w:space="0" w:color="auto"/>
        <w:bottom w:val="none" w:sz="0" w:space="0" w:color="auto"/>
        <w:right w:val="none" w:sz="0" w:space="0" w:color="auto"/>
      </w:divBdr>
    </w:div>
    <w:div w:id="249585098">
      <w:bodyDiv w:val="1"/>
      <w:marLeft w:val="0"/>
      <w:marRight w:val="0"/>
      <w:marTop w:val="0"/>
      <w:marBottom w:val="0"/>
      <w:divBdr>
        <w:top w:val="none" w:sz="0" w:space="0" w:color="auto"/>
        <w:left w:val="none" w:sz="0" w:space="0" w:color="auto"/>
        <w:bottom w:val="none" w:sz="0" w:space="0" w:color="auto"/>
        <w:right w:val="none" w:sz="0" w:space="0" w:color="auto"/>
      </w:divBdr>
    </w:div>
    <w:div w:id="365712761">
      <w:bodyDiv w:val="1"/>
      <w:marLeft w:val="0"/>
      <w:marRight w:val="0"/>
      <w:marTop w:val="0"/>
      <w:marBottom w:val="0"/>
      <w:divBdr>
        <w:top w:val="none" w:sz="0" w:space="0" w:color="auto"/>
        <w:left w:val="none" w:sz="0" w:space="0" w:color="auto"/>
        <w:bottom w:val="none" w:sz="0" w:space="0" w:color="auto"/>
        <w:right w:val="none" w:sz="0" w:space="0" w:color="auto"/>
      </w:divBdr>
    </w:div>
    <w:div w:id="427196231">
      <w:bodyDiv w:val="1"/>
      <w:marLeft w:val="0"/>
      <w:marRight w:val="0"/>
      <w:marTop w:val="0"/>
      <w:marBottom w:val="0"/>
      <w:divBdr>
        <w:top w:val="none" w:sz="0" w:space="0" w:color="auto"/>
        <w:left w:val="none" w:sz="0" w:space="0" w:color="auto"/>
        <w:bottom w:val="none" w:sz="0" w:space="0" w:color="auto"/>
        <w:right w:val="none" w:sz="0" w:space="0" w:color="auto"/>
      </w:divBdr>
    </w:div>
    <w:div w:id="438523681">
      <w:bodyDiv w:val="1"/>
      <w:marLeft w:val="0"/>
      <w:marRight w:val="0"/>
      <w:marTop w:val="0"/>
      <w:marBottom w:val="0"/>
      <w:divBdr>
        <w:top w:val="none" w:sz="0" w:space="0" w:color="auto"/>
        <w:left w:val="none" w:sz="0" w:space="0" w:color="auto"/>
        <w:bottom w:val="none" w:sz="0" w:space="0" w:color="auto"/>
        <w:right w:val="none" w:sz="0" w:space="0" w:color="auto"/>
      </w:divBdr>
    </w:div>
    <w:div w:id="459499479">
      <w:bodyDiv w:val="1"/>
      <w:marLeft w:val="0"/>
      <w:marRight w:val="0"/>
      <w:marTop w:val="0"/>
      <w:marBottom w:val="0"/>
      <w:divBdr>
        <w:top w:val="none" w:sz="0" w:space="0" w:color="auto"/>
        <w:left w:val="none" w:sz="0" w:space="0" w:color="auto"/>
        <w:bottom w:val="none" w:sz="0" w:space="0" w:color="auto"/>
        <w:right w:val="none" w:sz="0" w:space="0" w:color="auto"/>
      </w:divBdr>
    </w:div>
    <w:div w:id="507064599">
      <w:bodyDiv w:val="1"/>
      <w:marLeft w:val="0"/>
      <w:marRight w:val="0"/>
      <w:marTop w:val="0"/>
      <w:marBottom w:val="0"/>
      <w:divBdr>
        <w:top w:val="none" w:sz="0" w:space="0" w:color="auto"/>
        <w:left w:val="none" w:sz="0" w:space="0" w:color="auto"/>
        <w:bottom w:val="none" w:sz="0" w:space="0" w:color="auto"/>
        <w:right w:val="none" w:sz="0" w:space="0" w:color="auto"/>
      </w:divBdr>
    </w:div>
    <w:div w:id="566111218">
      <w:marLeft w:val="0"/>
      <w:marRight w:val="0"/>
      <w:marTop w:val="0"/>
      <w:marBottom w:val="0"/>
      <w:divBdr>
        <w:top w:val="none" w:sz="0" w:space="0" w:color="auto"/>
        <w:left w:val="none" w:sz="0" w:space="0" w:color="auto"/>
        <w:bottom w:val="none" w:sz="0" w:space="0" w:color="auto"/>
        <w:right w:val="none" w:sz="0" w:space="0" w:color="auto"/>
      </w:divBdr>
    </w:div>
    <w:div w:id="566111219">
      <w:marLeft w:val="0"/>
      <w:marRight w:val="0"/>
      <w:marTop w:val="0"/>
      <w:marBottom w:val="0"/>
      <w:divBdr>
        <w:top w:val="none" w:sz="0" w:space="0" w:color="auto"/>
        <w:left w:val="none" w:sz="0" w:space="0" w:color="auto"/>
        <w:bottom w:val="none" w:sz="0" w:space="0" w:color="auto"/>
        <w:right w:val="none" w:sz="0" w:space="0" w:color="auto"/>
      </w:divBdr>
    </w:div>
    <w:div w:id="566111220">
      <w:marLeft w:val="0"/>
      <w:marRight w:val="0"/>
      <w:marTop w:val="0"/>
      <w:marBottom w:val="0"/>
      <w:divBdr>
        <w:top w:val="none" w:sz="0" w:space="0" w:color="auto"/>
        <w:left w:val="none" w:sz="0" w:space="0" w:color="auto"/>
        <w:bottom w:val="none" w:sz="0" w:space="0" w:color="auto"/>
        <w:right w:val="none" w:sz="0" w:space="0" w:color="auto"/>
      </w:divBdr>
    </w:div>
    <w:div w:id="566111221">
      <w:marLeft w:val="0"/>
      <w:marRight w:val="0"/>
      <w:marTop w:val="0"/>
      <w:marBottom w:val="0"/>
      <w:divBdr>
        <w:top w:val="none" w:sz="0" w:space="0" w:color="auto"/>
        <w:left w:val="none" w:sz="0" w:space="0" w:color="auto"/>
        <w:bottom w:val="none" w:sz="0" w:space="0" w:color="auto"/>
        <w:right w:val="none" w:sz="0" w:space="0" w:color="auto"/>
      </w:divBdr>
    </w:div>
    <w:div w:id="566111222">
      <w:marLeft w:val="0"/>
      <w:marRight w:val="0"/>
      <w:marTop w:val="0"/>
      <w:marBottom w:val="0"/>
      <w:divBdr>
        <w:top w:val="none" w:sz="0" w:space="0" w:color="auto"/>
        <w:left w:val="none" w:sz="0" w:space="0" w:color="auto"/>
        <w:bottom w:val="none" w:sz="0" w:space="0" w:color="auto"/>
        <w:right w:val="none" w:sz="0" w:space="0" w:color="auto"/>
      </w:divBdr>
    </w:div>
    <w:div w:id="566111223">
      <w:marLeft w:val="0"/>
      <w:marRight w:val="0"/>
      <w:marTop w:val="0"/>
      <w:marBottom w:val="0"/>
      <w:divBdr>
        <w:top w:val="none" w:sz="0" w:space="0" w:color="auto"/>
        <w:left w:val="none" w:sz="0" w:space="0" w:color="auto"/>
        <w:bottom w:val="none" w:sz="0" w:space="0" w:color="auto"/>
        <w:right w:val="none" w:sz="0" w:space="0" w:color="auto"/>
      </w:divBdr>
    </w:div>
    <w:div w:id="566111224">
      <w:marLeft w:val="0"/>
      <w:marRight w:val="0"/>
      <w:marTop w:val="0"/>
      <w:marBottom w:val="0"/>
      <w:divBdr>
        <w:top w:val="none" w:sz="0" w:space="0" w:color="auto"/>
        <w:left w:val="none" w:sz="0" w:space="0" w:color="auto"/>
        <w:bottom w:val="none" w:sz="0" w:space="0" w:color="auto"/>
        <w:right w:val="none" w:sz="0" w:space="0" w:color="auto"/>
      </w:divBdr>
    </w:div>
    <w:div w:id="566111225">
      <w:marLeft w:val="0"/>
      <w:marRight w:val="0"/>
      <w:marTop w:val="0"/>
      <w:marBottom w:val="0"/>
      <w:divBdr>
        <w:top w:val="none" w:sz="0" w:space="0" w:color="auto"/>
        <w:left w:val="none" w:sz="0" w:space="0" w:color="auto"/>
        <w:bottom w:val="none" w:sz="0" w:space="0" w:color="auto"/>
        <w:right w:val="none" w:sz="0" w:space="0" w:color="auto"/>
      </w:divBdr>
    </w:div>
    <w:div w:id="566111226">
      <w:marLeft w:val="0"/>
      <w:marRight w:val="0"/>
      <w:marTop w:val="0"/>
      <w:marBottom w:val="0"/>
      <w:divBdr>
        <w:top w:val="none" w:sz="0" w:space="0" w:color="auto"/>
        <w:left w:val="none" w:sz="0" w:space="0" w:color="auto"/>
        <w:bottom w:val="none" w:sz="0" w:space="0" w:color="auto"/>
        <w:right w:val="none" w:sz="0" w:space="0" w:color="auto"/>
      </w:divBdr>
    </w:div>
    <w:div w:id="566111227">
      <w:marLeft w:val="0"/>
      <w:marRight w:val="0"/>
      <w:marTop w:val="0"/>
      <w:marBottom w:val="0"/>
      <w:divBdr>
        <w:top w:val="none" w:sz="0" w:space="0" w:color="auto"/>
        <w:left w:val="none" w:sz="0" w:space="0" w:color="auto"/>
        <w:bottom w:val="none" w:sz="0" w:space="0" w:color="auto"/>
        <w:right w:val="none" w:sz="0" w:space="0" w:color="auto"/>
      </w:divBdr>
    </w:div>
    <w:div w:id="566111228">
      <w:marLeft w:val="0"/>
      <w:marRight w:val="0"/>
      <w:marTop w:val="0"/>
      <w:marBottom w:val="0"/>
      <w:divBdr>
        <w:top w:val="none" w:sz="0" w:space="0" w:color="auto"/>
        <w:left w:val="none" w:sz="0" w:space="0" w:color="auto"/>
        <w:bottom w:val="none" w:sz="0" w:space="0" w:color="auto"/>
        <w:right w:val="none" w:sz="0" w:space="0" w:color="auto"/>
      </w:divBdr>
    </w:div>
    <w:div w:id="566111229">
      <w:marLeft w:val="0"/>
      <w:marRight w:val="0"/>
      <w:marTop w:val="0"/>
      <w:marBottom w:val="0"/>
      <w:divBdr>
        <w:top w:val="none" w:sz="0" w:space="0" w:color="auto"/>
        <w:left w:val="none" w:sz="0" w:space="0" w:color="auto"/>
        <w:bottom w:val="none" w:sz="0" w:space="0" w:color="auto"/>
        <w:right w:val="none" w:sz="0" w:space="0" w:color="auto"/>
      </w:divBdr>
    </w:div>
    <w:div w:id="566111230">
      <w:marLeft w:val="0"/>
      <w:marRight w:val="0"/>
      <w:marTop w:val="0"/>
      <w:marBottom w:val="0"/>
      <w:divBdr>
        <w:top w:val="none" w:sz="0" w:space="0" w:color="auto"/>
        <w:left w:val="none" w:sz="0" w:space="0" w:color="auto"/>
        <w:bottom w:val="none" w:sz="0" w:space="0" w:color="auto"/>
        <w:right w:val="none" w:sz="0" w:space="0" w:color="auto"/>
      </w:divBdr>
    </w:div>
    <w:div w:id="566111231">
      <w:marLeft w:val="0"/>
      <w:marRight w:val="0"/>
      <w:marTop w:val="0"/>
      <w:marBottom w:val="0"/>
      <w:divBdr>
        <w:top w:val="none" w:sz="0" w:space="0" w:color="auto"/>
        <w:left w:val="none" w:sz="0" w:space="0" w:color="auto"/>
        <w:bottom w:val="none" w:sz="0" w:space="0" w:color="auto"/>
        <w:right w:val="none" w:sz="0" w:space="0" w:color="auto"/>
      </w:divBdr>
    </w:div>
    <w:div w:id="566111232">
      <w:marLeft w:val="0"/>
      <w:marRight w:val="0"/>
      <w:marTop w:val="0"/>
      <w:marBottom w:val="0"/>
      <w:divBdr>
        <w:top w:val="none" w:sz="0" w:space="0" w:color="auto"/>
        <w:left w:val="none" w:sz="0" w:space="0" w:color="auto"/>
        <w:bottom w:val="none" w:sz="0" w:space="0" w:color="auto"/>
        <w:right w:val="none" w:sz="0" w:space="0" w:color="auto"/>
      </w:divBdr>
    </w:div>
    <w:div w:id="566111233">
      <w:marLeft w:val="0"/>
      <w:marRight w:val="0"/>
      <w:marTop w:val="0"/>
      <w:marBottom w:val="0"/>
      <w:divBdr>
        <w:top w:val="none" w:sz="0" w:space="0" w:color="auto"/>
        <w:left w:val="none" w:sz="0" w:space="0" w:color="auto"/>
        <w:bottom w:val="none" w:sz="0" w:space="0" w:color="auto"/>
        <w:right w:val="none" w:sz="0" w:space="0" w:color="auto"/>
      </w:divBdr>
    </w:div>
    <w:div w:id="566111234">
      <w:marLeft w:val="0"/>
      <w:marRight w:val="0"/>
      <w:marTop w:val="0"/>
      <w:marBottom w:val="0"/>
      <w:divBdr>
        <w:top w:val="none" w:sz="0" w:space="0" w:color="auto"/>
        <w:left w:val="none" w:sz="0" w:space="0" w:color="auto"/>
        <w:bottom w:val="none" w:sz="0" w:space="0" w:color="auto"/>
        <w:right w:val="none" w:sz="0" w:space="0" w:color="auto"/>
      </w:divBdr>
    </w:div>
    <w:div w:id="566111235">
      <w:marLeft w:val="0"/>
      <w:marRight w:val="0"/>
      <w:marTop w:val="0"/>
      <w:marBottom w:val="0"/>
      <w:divBdr>
        <w:top w:val="none" w:sz="0" w:space="0" w:color="auto"/>
        <w:left w:val="none" w:sz="0" w:space="0" w:color="auto"/>
        <w:bottom w:val="none" w:sz="0" w:space="0" w:color="auto"/>
        <w:right w:val="none" w:sz="0" w:space="0" w:color="auto"/>
      </w:divBdr>
    </w:div>
    <w:div w:id="566111236">
      <w:marLeft w:val="0"/>
      <w:marRight w:val="0"/>
      <w:marTop w:val="0"/>
      <w:marBottom w:val="0"/>
      <w:divBdr>
        <w:top w:val="none" w:sz="0" w:space="0" w:color="auto"/>
        <w:left w:val="none" w:sz="0" w:space="0" w:color="auto"/>
        <w:bottom w:val="none" w:sz="0" w:space="0" w:color="auto"/>
        <w:right w:val="none" w:sz="0" w:space="0" w:color="auto"/>
      </w:divBdr>
    </w:div>
    <w:div w:id="566111237">
      <w:marLeft w:val="0"/>
      <w:marRight w:val="0"/>
      <w:marTop w:val="0"/>
      <w:marBottom w:val="0"/>
      <w:divBdr>
        <w:top w:val="none" w:sz="0" w:space="0" w:color="auto"/>
        <w:left w:val="none" w:sz="0" w:space="0" w:color="auto"/>
        <w:bottom w:val="none" w:sz="0" w:space="0" w:color="auto"/>
        <w:right w:val="none" w:sz="0" w:space="0" w:color="auto"/>
      </w:divBdr>
    </w:div>
    <w:div w:id="566111238">
      <w:marLeft w:val="0"/>
      <w:marRight w:val="0"/>
      <w:marTop w:val="0"/>
      <w:marBottom w:val="0"/>
      <w:divBdr>
        <w:top w:val="none" w:sz="0" w:space="0" w:color="auto"/>
        <w:left w:val="none" w:sz="0" w:space="0" w:color="auto"/>
        <w:bottom w:val="none" w:sz="0" w:space="0" w:color="auto"/>
        <w:right w:val="none" w:sz="0" w:space="0" w:color="auto"/>
      </w:divBdr>
    </w:div>
    <w:div w:id="566111239">
      <w:marLeft w:val="0"/>
      <w:marRight w:val="0"/>
      <w:marTop w:val="0"/>
      <w:marBottom w:val="0"/>
      <w:divBdr>
        <w:top w:val="none" w:sz="0" w:space="0" w:color="auto"/>
        <w:left w:val="none" w:sz="0" w:space="0" w:color="auto"/>
        <w:bottom w:val="none" w:sz="0" w:space="0" w:color="auto"/>
        <w:right w:val="none" w:sz="0" w:space="0" w:color="auto"/>
      </w:divBdr>
    </w:div>
    <w:div w:id="566111240">
      <w:marLeft w:val="0"/>
      <w:marRight w:val="0"/>
      <w:marTop w:val="0"/>
      <w:marBottom w:val="0"/>
      <w:divBdr>
        <w:top w:val="none" w:sz="0" w:space="0" w:color="auto"/>
        <w:left w:val="none" w:sz="0" w:space="0" w:color="auto"/>
        <w:bottom w:val="none" w:sz="0" w:space="0" w:color="auto"/>
        <w:right w:val="none" w:sz="0" w:space="0" w:color="auto"/>
      </w:divBdr>
    </w:div>
    <w:div w:id="566111241">
      <w:marLeft w:val="0"/>
      <w:marRight w:val="0"/>
      <w:marTop w:val="0"/>
      <w:marBottom w:val="0"/>
      <w:divBdr>
        <w:top w:val="none" w:sz="0" w:space="0" w:color="auto"/>
        <w:left w:val="none" w:sz="0" w:space="0" w:color="auto"/>
        <w:bottom w:val="none" w:sz="0" w:space="0" w:color="auto"/>
        <w:right w:val="none" w:sz="0" w:space="0" w:color="auto"/>
      </w:divBdr>
    </w:div>
    <w:div w:id="566111242">
      <w:marLeft w:val="0"/>
      <w:marRight w:val="0"/>
      <w:marTop w:val="0"/>
      <w:marBottom w:val="0"/>
      <w:divBdr>
        <w:top w:val="none" w:sz="0" w:space="0" w:color="auto"/>
        <w:left w:val="none" w:sz="0" w:space="0" w:color="auto"/>
        <w:bottom w:val="none" w:sz="0" w:space="0" w:color="auto"/>
        <w:right w:val="none" w:sz="0" w:space="0" w:color="auto"/>
      </w:divBdr>
    </w:div>
    <w:div w:id="566111243">
      <w:marLeft w:val="0"/>
      <w:marRight w:val="0"/>
      <w:marTop w:val="0"/>
      <w:marBottom w:val="0"/>
      <w:divBdr>
        <w:top w:val="none" w:sz="0" w:space="0" w:color="auto"/>
        <w:left w:val="none" w:sz="0" w:space="0" w:color="auto"/>
        <w:bottom w:val="none" w:sz="0" w:space="0" w:color="auto"/>
        <w:right w:val="none" w:sz="0" w:space="0" w:color="auto"/>
      </w:divBdr>
    </w:div>
    <w:div w:id="566111244">
      <w:marLeft w:val="0"/>
      <w:marRight w:val="0"/>
      <w:marTop w:val="0"/>
      <w:marBottom w:val="0"/>
      <w:divBdr>
        <w:top w:val="none" w:sz="0" w:space="0" w:color="auto"/>
        <w:left w:val="none" w:sz="0" w:space="0" w:color="auto"/>
        <w:bottom w:val="none" w:sz="0" w:space="0" w:color="auto"/>
        <w:right w:val="none" w:sz="0" w:space="0" w:color="auto"/>
      </w:divBdr>
    </w:div>
    <w:div w:id="566111245">
      <w:marLeft w:val="0"/>
      <w:marRight w:val="0"/>
      <w:marTop w:val="0"/>
      <w:marBottom w:val="0"/>
      <w:divBdr>
        <w:top w:val="none" w:sz="0" w:space="0" w:color="auto"/>
        <w:left w:val="none" w:sz="0" w:space="0" w:color="auto"/>
        <w:bottom w:val="none" w:sz="0" w:space="0" w:color="auto"/>
        <w:right w:val="none" w:sz="0" w:space="0" w:color="auto"/>
      </w:divBdr>
    </w:div>
    <w:div w:id="566111246">
      <w:marLeft w:val="0"/>
      <w:marRight w:val="0"/>
      <w:marTop w:val="0"/>
      <w:marBottom w:val="0"/>
      <w:divBdr>
        <w:top w:val="none" w:sz="0" w:space="0" w:color="auto"/>
        <w:left w:val="none" w:sz="0" w:space="0" w:color="auto"/>
        <w:bottom w:val="none" w:sz="0" w:space="0" w:color="auto"/>
        <w:right w:val="none" w:sz="0" w:space="0" w:color="auto"/>
      </w:divBdr>
    </w:div>
    <w:div w:id="566111247">
      <w:marLeft w:val="0"/>
      <w:marRight w:val="0"/>
      <w:marTop w:val="0"/>
      <w:marBottom w:val="0"/>
      <w:divBdr>
        <w:top w:val="none" w:sz="0" w:space="0" w:color="auto"/>
        <w:left w:val="none" w:sz="0" w:space="0" w:color="auto"/>
        <w:bottom w:val="none" w:sz="0" w:space="0" w:color="auto"/>
        <w:right w:val="none" w:sz="0" w:space="0" w:color="auto"/>
      </w:divBdr>
    </w:div>
    <w:div w:id="566111248">
      <w:marLeft w:val="0"/>
      <w:marRight w:val="0"/>
      <w:marTop w:val="0"/>
      <w:marBottom w:val="0"/>
      <w:divBdr>
        <w:top w:val="none" w:sz="0" w:space="0" w:color="auto"/>
        <w:left w:val="none" w:sz="0" w:space="0" w:color="auto"/>
        <w:bottom w:val="none" w:sz="0" w:space="0" w:color="auto"/>
        <w:right w:val="none" w:sz="0" w:space="0" w:color="auto"/>
      </w:divBdr>
    </w:div>
    <w:div w:id="566111249">
      <w:marLeft w:val="0"/>
      <w:marRight w:val="0"/>
      <w:marTop w:val="0"/>
      <w:marBottom w:val="0"/>
      <w:divBdr>
        <w:top w:val="none" w:sz="0" w:space="0" w:color="auto"/>
        <w:left w:val="none" w:sz="0" w:space="0" w:color="auto"/>
        <w:bottom w:val="none" w:sz="0" w:space="0" w:color="auto"/>
        <w:right w:val="none" w:sz="0" w:space="0" w:color="auto"/>
      </w:divBdr>
    </w:div>
    <w:div w:id="566111250">
      <w:marLeft w:val="0"/>
      <w:marRight w:val="0"/>
      <w:marTop w:val="0"/>
      <w:marBottom w:val="0"/>
      <w:divBdr>
        <w:top w:val="none" w:sz="0" w:space="0" w:color="auto"/>
        <w:left w:val="none" w:sz="0" w:space="0" w:color="auto"/>
        <w:bottom w:val="none" w:sz="0" w:space="0" w:color="auto"/>
        <w:right w:val="none" w:sz="0" w:space="0" w:color="auto"/>
      </w:divBdr>
    </w:div>
    <w:div w:id="566111251">
      <w:marLeft w:val="0"/>
      <w:marRight w:val="0"/>
      <w:marTop w:val="0"/>
      <w:marBottom w:val="0"/>
      <w:divBdr>
        <w:top w:val="none" w:sz="0" w:space="0" w:color="auto"/>
        <w:left w:val="none" w:sz="0" w:space="0" w:color="auto"/>
        <w:bottom w:val="none" w:sz="0" w:space="0" w:color="auto"/>
        <w:right w:val="none" w:sz="0" w:space="0" w:color="auto"/>
      </w:divBdr>
    </w:div>
    <w:div w:id="566111252">
      <w:marLeft w:val="0"/>
      <w:marRight w:val="0"/>
      <w:marTop w:val="0"/>
      <w:marBottom w:val="0"/>
      <w:divBdr>
        <w:top w:val="none" w:sz="0" w:space="0" w:color="auto"/>
        <w:left w:val="none" w:sz="0" w:space="0" w:color="auto"/>
        <w:bottom w:val="none" w:sz="0" w:space="0" w:color="auto"/>
        <w:right w:val="none" w:sz="0" w:space="0" w:color="auto"/>
      </w:divBdr>
    </w:div>
    <w:div w:id="566111253">
      <w:marLeft w:val="0"/>
      <w:marRight w:val="0"/>
      <w:marTop w:val="0"/>
      <w:marBottom w:val="0"/>
      <w:divBdr>
        <w:top w:val="none" w:sz="0" w:space="0" w:color="auto"/>
        <w:left w:val="none" w:sz="0" w:space="0" w:color="auto"/>
        <w:bottom w:val="none" w:sz="0" w:space="0" w:color="auto"/>
        <w:right w:val="none" w:sz="0" w:space="0" w:color="auto"/>
      </w:divBdr>
    </w:div>
    <w:div w:id="566111254">
      <w:marLeft w:val="0"/>
      <w:marRight w:val="0"/>
      <w:marTop w:val="0"/>
      <w:marBottom w:val="0"/>
      <w:divBdr>
        <w:top w:val="none" w:sz="0" w:space="0" w:color="auto"/>
        <w:left w:val="none" w:sz="0" w:space="0" w:color="auto"/>
        <w:bottom w:val="none" w:sz="0" w:space="0" w:color="auto"/>
        <w:right w:val="none" w:sz="0" w:space="0" w:color="auto"/>
      </w:divBdr>
    </w:div>
    <w:div w:id="566111255">
      <w:marLeft w:val="0"/>
      <w:marRight w:val="0"/>
      <w:marTop w:val="0"/>
      <w:marBottom w:val="0"/>
      <w:divBdr>
        <w:top w:val="none" w:sz="0" w:space="0" w:color="auto"/>
        <w:left w:val="none" w:sz="0" w:space="0" w:color="auto"/>
        <w:bottom w:val="none" w:sz="0" w:space="0" w:color="auto"/>
        <w:right w:val="none" w:sz="0" w:space="0" w:color="auto"/>
      </w:divBdr>
    </w:div>
    <w:div w:id="566111256">
      <w:marLeft w:val="0"/>
      <w:marRight w:val="0"/>
      <w:marTop w:val="0"/>
      <w:marBottom w:val="0"/>
      <w:divBdr>
        <w:top w:val="none" w:sz="0" w:space="0" w:color="auto"/>
        <w:left w:val="none" w:sz="0" w:space="0" w:color="auto"/>
        <w:bottom w:val="none" w:sz="0" w:space="0" w:color="auto"/>
        <w:right w:val="none" w:sz="0" w:space="0" w:color="auto"/>
      </w:divBdr>
    </w:div>
    <w:div w:id="566111257">
      <w:marLeft w:val="0"/>
      <w:marRight w:val="0"/>
      <w:marTop w:val="0"/>
      <w:marBottom w:val="0"/>
      <w:divBdr>
        <w:top w:val="none" w:sz="0" w:space="0" w:color="auto"/>
        <w:left w:val="none" w:sz="0" w:space="0" w:color="auto"/>
        <w:bottom w:val="none" w:sz="0" w:space="0" w:color="auto"/>
        <w:right w:val="none" w:sz="0" w:space="0" w:color="auto"/>
      </w:divBdr>
    </w:div>
    <w:div w:id="566111258">
      <w:marLeft w:val="0"/>
      <w:marRight w:val="0"/>
      <w:marTop w:val="0"/>
      <w:marBottom w:val="0"/>
      <w:divBdr>
        <w:top w:val="none" w:sz="0" w:space="0" w:color="auto"/>
        <w:left w:val="none" w:sz="0" w:space="0" w:color="auto"/>
        <w:bottom w:val="none" w:sz="0" w:space="0" w:color="auto"/>
        <w:right w:val="none" w:sz="0" w:space="0" w:color="auto"/>
      </w:divBdr>
    </w:div>
    <w:div w:id="566111259">
      <w:marLeft w:val="0"/>
      <w:marRight w:val="0"/>
      <w:marTop w:val="0"/>
      <w:marBottom w:val="0"/>
      <w:divBdr>
        <w:top w:val="none" w:sz="0" w:space="0" w:color="auto"/>
        <w:left w:val="none" w:sz="0" w:space="0" w:color="auto"/>
        <w:bottom w:val="none" w:sz="0" w:space="0" w:color="auto"/>
        <w:right w:val="none" w:sz="0" w:space="0" w:color="auto"/>
      </w:divBdr>
    </w:div>
    <w:div w:id="566111260">
      <w:marLeft w:val="0"/>
      <w:marRight w:val="0"/>
      <w:marTop w:val="0"/>
      <w:marBottom w:val="0"/>
      <w:divBdr>
        <w:top w:val="none" w:sz="0" w:space="0" w:color="auto"/>
        <w:left w:val="none" w:sz="0" w:space="0" w:color="auto"/>
        <w:bottom w:val="none" w:sz="0" w:space="0" w:color="auto"/>
        <w:right w:val="none" w:sz="0" w:space="0" w:color="auto"/>
      </w:divBdr>
    </w:div>
    <w:div w:id="566111261">
      <w:marLeft w:val="0"/>
      <w:marRight w:val="0"/>
      <w:marTop w:val="0"/>
      <w:marBottom w:val="0"/>
      <w:divBdr>
        <w:top w:val="none" w:sz="0" w:space="0" w:color="auto"/>
        <w:left w:val="none" w:sz="0" w:space="0" w:color="auto"/>
        <w:bottom w:val="none" w:sz="0" w:space="0" w:color="auto"/>
        <w:right w:val="none" w:sz="0" w:space="0" w:color="auto"/>
      </w:divBdr>
    </w:div>
    <w:div w:id="566111262">
      <w:marLeft w:val="0"/>
      <w:marRight w:val="0"/>
      <w:marTop w:val="0"/>
      <w:marBottom w:val="0"/>
      <w:divBdr>
        <w:top w:val="none" w:sz="0" w:space="0" w:color="auto"/>
        <w:left w:val="none" w:sz="0" w:space="0" w:color="auto"/>
        <w:bottom w:val="none" w:sz="0" w:space="0" w:color="auto"/>
        <w:right w:val="none" w:sz="0" w:space="0" w:color="auto"/>
      </w:divBdr>
    </w:div>
    <w:div w:id="566111263">
      <w:marLeft w:val="0"/>
      <w:marRight w:val="0"/>
      <w:marTop w:val="0"/>
      <w:marBottom w:val="0"/>
      <w:divBdr>
        <w:top w:val="none" w:sz="0" w:space="0" w:color="auto"/>
        <w:left w:val="none" w:sz="0" w:space="0" w:color="auto"/>
        <w:bottom w:val="none" w:sz="0" w:space="0" w:color="auto"/>
        <w:right w:val="none" w:sz="0" w:space="0" w:color="auto"/>
      </w:divBdr>
    </w:div>
    <w:div w:id="566111264">
      <w:marLeft w:val="0"/>
      <w:marRight w:val="0"/>
      <w:marTop w:val="0"/>
      <w:marBottom w:val="0"/>
      <w:divBdr>
        <w:top w:val="none" w:sz="0" w:space="0" w:color="auto"/>
        <w:left w:val="none" w:sz="0" w:space="0" w:color="auto"/>
        <w:bottom w:val="none" w:sz="0" w:space="0" w:color="auto"/>
        <w:right w:val="none" w:sz="0" w:space="0" w:color="auto"/>
      </w:divBdr>
    </w:div>
    <w:div w:id="566111265">
      <w:marLeft w:val="0"/>
      <w:marRight w:val="0"/>
      <w:marTop w:val="0"/>
      <w:marBottom w:val="0"/>
      <w:divBdr>
        <w:top w:val="none" w:sz="0" w:space="0" w:color="auto"/>
        <w:left w:val="none" w:sz="0" w:space="0" w:color="auto"/>
        <w:bottom w:val="none" w:sz="0" w:space="0" w:color="auto"/>
        <w:right w:val="none" w:sz="0" w:space="0" w:color="auto"/>
      </w:divBdr>
    </w:div>
    <w:div w:id="566111266">
      <w:marLeft w:val="0"/>
      <w:marRight w:val="0"/>
      <w:marTop w:val="0"/>
      <w:marBottom w:val="0"/>
      <w:divBdr>
        <w:top w:val="none" w:sz="0" w:space="0" w:color="auto"/>
        <w:left w:val="none" w:sz="0" w:space="0" w:color="auto"/>
        <w:bottom w:val="none" w:sz="0" w:space="0" w:color="auto"/>
        <w:right w:val="none" w:sz="0" w:space="0" w:color="auto"/>
      </w:divBdr>
    </w:div>
    <w:div w:id="566111267">
      <w:marLeft w:val="0"/>
      <w:marRight w:val="0"/>
      <w:marTop w:val="0"/>
      <w:marBottom w:val="0"/>
      <w:divBdr>
        <w:top w:val="none" w:sz="0" w:space="0" w:color="auto"/>
        <w:left w:val="none" w:sz="0" w:space="0" w:color="auto"/>
        <w:bottom w:val="none" w:sz="0" w:space="0" w:color="auto"/>
        <w:right w:val="none" w:sz="0" w:space="0" w:color="auto"/>
      </w:divBdr>
    </w:div>
    <w:div w:id="566111268">
      <w:marLeft w:val="0"/>
      <w:marRight w:val="0"/>
      <w:marTop w:val="0"/>
      <w:marBottom w:val="0"/>
      <w:divBdr>
        <w:top w:val="none" w:sz="0" w:space="0" w:color="auto"/>
        <w:left w:val="none" w:sz="0" w:space="0" w:color="auto"/>
        <w:bottom w:val="none" w:sz="0" w:space="0" w:color="auto"/>
        <w:right w:val="none" w:sz="0" w:space="0" w:color="auto"/>
      </w:divBdr>
    </w:div>
    <w:div w:id="566111269">
      <w:marLeft w:val="0"/>
      <w:marRight w:val="0"/>
      <w:marTop w:val="0"/>
      <w:marBottom w:val="0"/>
      <w:divBdr>
        <w:top w:val="none" w:sz="0" w:space="0" w:color="auto"/>
        <w:left w:val="none" w:sz="0" w:space="0" w:color="auto"/>
        <w:bottom w:val="none" w:sz="0" w:space="0" w:color="auto"/>
        <w:right w:val="none" w:sz="0" w:space="0" w:color="auto"/>
      </w:divBdr>
    </w:div>
    <w:div w:id="566111270">
      <w:marLeft w:val="0"/>
      <w:marRight w:val="0"/>
      <w:marTop w:val="0"/>
      <w:marBottom w:val="0"/>
      <w:divBdr>
        <w:top w:val="none" w:sz="0" w:space="0" w:color="auto"/>
        <w:left w:val="none" w:sz="0" w:space="0" w:color="auto"/>
        <w:bottom w:val="none" w:sz="0" w:space="0" w:color="auto"/>
        <w:right w:val="none" w:sz="0" w:space="0" w:color="auto"/>
      </w:divBdr>
    </w:div>
    <w:div w:id="566111271">
      <w:marLeft w:val="0"/>
      <w:marRight w:val="0"/>
      <w:marTop w:val="0"/>
      <w:marBottom w:val="0"/>
      <w:divBdr>
        <w:top w:val="none" w:sz="0" w:space="0" w:color="auto"/>
        <w:left w:val="none" w:sz="0" w:space="0" w:color="auto"/>
        <w:bottom w:val="none" w:sz="0" w:space="0" w:color="auto"/>
        <w:right w:val="none" w:sz="0" w:space="0" w:color="auto"/>
      </w:divBdr>
    </w:div>
    <w:div w:id="566111272">
      <w:marLeft w:val="0"/>
      <w:marRight w:val="0"/>
      <w:marTop w:val="0"/>
      <w:marBottom w:val="0"/>
      <w:divBdr>
        <w:top w:val="none" w:sz="0" w:space="0" w:color="auto"/>
        <w:left w:val="none" w:sz="0" w:space="0" w:color="auto"/>
        <w:bottom w:val="none" w:sz="0" w:space="0" w:color="auto"/>
        <w:right w:val="none" w:sz="0" w:space="0" w:color="auto"/>
      </w:divBdr>
    </w:div>
    <w:div w:id="566111273">
      <w:marLeft w:val="0"/>
      <w:marRight w:val="0"/>
      <w:marTop w:val="0"/>
      <w:marBottom w:val="0"/>
      <w:divBdr>
        <w:top w:val="none" w:sz="0" w:space="0" w:color="auto"/>
        <w:left w:val="none" w:sz="0" w:space="0" w:color="auto"/>
        <w:bottom w:val="none" w:sz="0" w:space="0" w:color="auto"/>
        <w:right w:val="none" w:sz="0" w:space="0" w:color="auto"/>
      </w:divBdr>
    </w:div>
    <w:div w:id="566111274">
      <w:marLeft w:val="0"/>
      <w:marRight w:val="0"/>
      <w:marTop w:val="0"/>
      <w:marBottom w:val="0"/>
      <w:divBdr>
        <w:top w:val="none" w:sz="0" w:space="0" w:color="auto"/>
        <w:left w:val="none" w:sz="0" w:space="0" w:color="auto"/>
        <w:bottom w:val="none" w:sz="0" w:space="0" w:color="auto"/>
        <w:right w:val="none" w:sz="0" w:space="0" w:color="auto"/>
      </w:divBdr>
    </w:div>
    <w:div w:id="566111275">
      <w:marLeft w:val="0"/>
      <w:marRight w:val="0"/>
      <w:marTop w:val="0"/>
      <w:marBottom w:val="0"/>
      <w:divBdr>
        <w:top w:val="none" w:sz="0" w:space="0" w:color="auto"/>
        <w:left w:val="none" w:sz="0" w:space="0" w:color="auto"/>
        <w:bottom w:val="none" w:sz="0" w:space="0" w:color="auto"/>
        <w:right w:val="none" w:sz="0" w:space="0" w:color="auto"/>
      </w:divBdr>
    </w:div>
    <w:div w:id="566111276">
      <w:marLeft w:val="0"/>
      <w:marRight w:val="0"/>
      <w:marTop w:val="0"/>
      <w:marBottom w:val="0"/>
      <w:divBdr>
        <w:top w:val="none" w:sz="0" w:space="0" w:color="auto"/>
        <w:left w:val="none" w:sz="0" w:space="0" w:color="auto"/>
        <w:bottom w:val="none" w:sz="0" w:space="0" w:color="auto"/>
        <w:right w:val="none" w:sz="0" w:space="0" w:color="auto"/>
      </w:divBdr>
    </w:div>
    <w:div w:id="566111277">
      <w:marLeft w:val="0"/>
      <w:marRight w:val="0"/>
      <w:marTop w:val="0"/>
      <w:marBottom w:val="0"/>
      <w:divBdr>
        <w:top w:val="none" w:sz="0" w:space="0" w:color="auto"/>
        <w:left w:val="none" w:sz="0" w:space="0" w:color="auto"/>
        <w:bottom w:val="none" w:sz="0" w:space="0" w:color="auto"/>
        <w:right w:val="none" w:sz="0" w:space="0" w:color="auto"/>
      </w:divBdr>
    </w:div>
    <w:div w:id="566111278">
      <w:marLeft w:val="0"/>
      <w:marRight w:val="0"/>
      <w:marTop w:val="0"/>
      <w:marBottom w:val="0"/>
      <w:divBdr>
        <w:top w:val="none" w:sz="0" w:space="0" w:color="auto"/>
        <w:left w:val="none" w:sz="0" w:space="0" w:color="auto"/>
        <w:bottom w:val="none" w:sz="0" w:space="0" w:color="auto"/>
        <w:right w:val="none" w:sz="0" w:space="0" w:color="auto"/>
      </w:divBdr>
    </w:div>
    <w:div w:id="566111279">
      <w:marLeft w:val="0"/>
      <w:marRight w:val="0"/>
      <w:marTop w:val="0"/>
      <w:marBottom w:val="0"/>
      <w:divBdr>
        <w:top w:val="none" w:sz="0" w:space="0" w:color="auto"/>
        <w:left w:val="none" w:sz="0" w:space="0" w:color="auto"/>
        <w:bottom w:val="none" w:sz="0" w:space="0" w:color="auto"/>
        <w:right w:val="none" w:sz="0" w:space="0" w:color="auto"/>
      </w:divBdr>
    </w:div>
    <w:div w:id="566111280">
      <w:marLeft w:val="0"/>
      <w:marRight w:val="0"/>
      <w:marTop w:val="0"/>
      <w:marBottom w:val="0"/>
      <w:divBdr>
        <w:top w:val="none" w:sz="0" w:space="0" w:color="auto"/>
        <w:left w:val="none" w:sz="0" w:space="0" w:color="auto"/>
        <w:bottom w:val="none" w:sz="0" w:space="0" w:color="auto"/>
        <w:right w:val="none" w:sz="0" w:space="0" w:color="auto"/>
      </w:divBdr>
    </w:div>
    <w:div w:id="566111281">
      <w:marLeft w:val="0"/>
      <w:marRight w:val="0"/>
      <w:marTop w:val="0"/>
      <w:marBottom w:val="0"/>
      <w:divBdr>
        <w:top w:val="none" w:sz="0" w:space="0" w:color="auto"/>
        <w:left w:val="none" w:sz="0" w:space="0" w:color="auto"/>
        <w:bottom w:val="none" w:sz="0" w:space="0" w:color="auto"/>
        <w:right w:val="none" w:sz="0" w:space="0" w:color="auto"/>
      </w:divBdr>
    </w:div>
    <w:div w:id="566111282">
      <w:marLeft w:val="0"/>
      <w:marRight w:val="0"/>
      <w:marTop w:val="0"/>
      <w:marBottom w:val="0"/>
      <w:divBdr>
        <w:top w:val="none" w:sz="0" w:space="0" w:color="auto"/>
        <w:left w:val="none" w:sz="0" w:space="0" w:color="auto"/>
        <w:bottom w:val="none" w:sz="0" w:space="0" w:color="auto"/>
        <w:right w:val="none" w:sz="0" w:space="0" w:color="auto"/>
      </w:divBdr>
    </w:div>
    <w:div w:id="566111283">
      <w:marLeft w:val="0"/>
      <w:marRight w:val="0"/>
      <w:marTop w:val="0"/>
      <w:marBottom w:val="0"/>
      <w:divBdr>
        <w:top w:val="none" w:sz="0" w:space="0" w:color="auto"/>
        <w:left w:val="none" w:sz="0" w:space="0" w:color="auto"/>
        <w:bottom w:val="none" w:sz="0" w:space="0" w:color="auto"/>
        <w:right w:val="none" w:sz="0" w:space="0" w:color="auto"/>
      </w:divBdr>
    </w:div>
    <w:div w:id="566111284">
      <w:marLeft w:val="0"/>
      <w:marRight w:val="0"/>
      <w:marTop w:val="0"/>
      <w:marBottom w:val="0"/>
      <w:divBdr>
        <w:top w:val="none" w:sz="0" w:space="0" w:color="auto"/>
        <w:left w:val="none" w:sz="0" w:space="0" w:color="auto"/>
        <w:bottom w:val="none" w:sz="0" w:space="0" w:color="auto"/>
        <w:right w:val="none" w:sz="0" w:space="0" w:color="auto"/>
      </w:divBdr>
    </w:div>
    <w:div w:id="566111285">
      <w:marLeft w:val="0"/>
      <w:marRight w:val="0"/>
      <w:marTop w:val="0"/>
      <w:marBottom w:val="0"/>
      <w:divBdr>
        <w:top w:val="none" w:sz="0" w:space="0" w:color="auto"/>
        <w:left w:val="none" w:sz="0" w:space="0" w:color="auto"/>
        <w:bottom w:val="none" w:sz="0" w:space="0" w:color="auto"/>
        <w:right w:val="none" w:sz="0" w:space="0" w:color="auto"/>
      </w:divBdr>
    </w:div>
    <w:div w:id="566111286">
      <w:marLeft w:val="0"/>
      <w:marRight w:val="0"/>
      <w:marTop w:val="0"/>
      <w:marBottom w:val="0"/>
      <w:divBdr>
        <w:top w:val="none" w:sz="0" w:space="0" w:color="auto"/>
        <w:left w:val="none" w:sz="0" w:space="0" w:color="auto"/>
        <w:bottom w:val="none" w:sz="0" w:space="0" w:color="auto"/>
        <w:right w:val="none" w:sz="0" w:space="0" w:color="auto"/>
      </w:divBdr>
    </w:div>
    <w:div w:id="566111287">
      <w:marLeft w:val="0"/>
      <w:marRight w:val="0"/>
      <w:marTop w:val="0"/>
      <w:marBottom w:val="0"/>
      <w:divBdr>
        <w:top w:val="none" w:sz="0" w:space="0" w:color="auto"/>
        <w:left w:val="none" w:sz="0" w:space="0" w:color="auto"/>
        <w:bottom w:val="none" w:sz="0" w:space="0" w:color="auto"/>
        <w:right w:val="none" w:sz="0" w:space="0" w:color="auto"/>
      </w:divBdr>
    </w:div>
    <w:div w:id="566111288">
      <w:marLeft w:val="0"/>
      <w:marRight w:val="0"/>
      <w:marTop w:val="0"/>
      <w:marBottom w:val="0"/>
      <w:divBdr>
        <w:top w:val="none" w:sz="0" w:space="0" w:color="auto"/>
        <w:left w:val="none" w:sz="0" w:space="0" w:color="auto"/>
        <w:bottom w:val="none" w:sz="0" w:space="0" w:color="auto"/>
        <w:right w:val="none" w:sz="0" w:space="0" w:color="auto"/>
      </w:divBdr>
    </w:div>
    <w:div w:id="566111289">
      <w:marLeft w:val="0"/>
      <w:marRight w:val="0"/>
      <w:marTop w:val="0"/>
      <w:marBottom w:val="0"/>
      <w:divBdr>
        <w:top w:val="none" w:sz="0" w:space="0" w:color="auto"/>
        <w:left w:val="none" w:sz="0" w:space="0" w:color="auto"/>
        <w:bottom w:val="none" w:sz="0" w:space="0" w:color="auto"/>
        <w:right w:val="none" w:sz="0" w:space="0" w:color="auto"/>
      </w:divBdr>
    </w:div>
    <w:div w:id="566111290">
      <w:marLeft w:val="0"/>
      <w:marRight w:val="0"/>
      <w:marTop w:val="0"/>
      <w:marBottom w:val="0"/>
      <w:divBdr>
        <w:top w:val="none" w:sz="0" w:space="0" w:color="auto"/>
        <w:left w:val="none" w:sz="0" w:space="0" w:color="auto"/>
        <w:bottom w:val="none" w:sz="0" w:space="0" w:color="auto"/>
        <w:right w:val="none" w:sz="0" w:space="0" w:color="auto"/>
      </w:divBdr>
    </w:div>
    <w:div w:id="693579547">
      <w:bodyDiv w:val="1"/>
      <w:marLeft w:val="0"/>
      <w:marRight w:val="0"/>
      <w:marTop w:val="0"/>
      <w:marBottom w:val="0"/>
      <w:divBdr>
        <w:top w:val="none" w:sz="0" w:space="0" w:color="auto"/>
        <w:left w:val="none" w:sz="0" w:space="0" w:color="auto"/>
        <w:bottom w:val="none" w:sz="0" w:space="0" w:color="auto"/>
        <w:right w:val="none" w:sz="0" w:space="0" w:color="auto"/>
      </w:divBdr>
    </w:div>
    <w:div w:id="812723551">
      <w:bodyDiv w:val="1"/>
      <w:marLeft w:val="0"/>
      <w:marRight w:val="0"/>
      <w:marTop w:val="0"/>
      <w:marBottom w:val="0"/>
      <w:divBdr>
        <w:top w:val="none" w:sz="0" w:space="0" w:color="auto"/>
        <w:left w:val="none" w:sz="0" w:space="0" w:color="auto"/>
        <w:bottom w:val="none" w:sz="0" w:space="0" w:color="auto"/>
        <w:right w:val="none" w:sz="0" w:space="0" w:color="auto"/>
      </w:divBdr>
    </w:div>
    <w:div w:id="841361366">
      <w:bodyDiv w:val="1"/>
      <w:marLeft w:val="0"/>
      <w:marRight w:val="0"/>
      <w:marTop w:val="0"/>
      <w:marBottom w:val="0"/>
      <w:divBdr>
        <w:top w:val="none" w:sz="0" w:space="0" w:color="auto"/>
        <w:left w:val="none" w:sz="0" w:space="0" w:color="auto"/>
        <w:bottom w:val="none" w:sz="0" w:space="0" w:color="auto"/>
        <w:right w:val="none" w:sz="0" w:space="0" w:color="auto"/>
      </w:divBdr>
    </w:div>
    <w:div w:id="888806909">
      <w:bodyDiv w:val="1"/>
      <w:marLeft w:val="0"/>
      <w:marRight w:val="0"/>
      <w:marTop w:val="0"/>
      <w:marBottom w:val="0"/>
      <w:divBdr>
        <w:top w:val="none" w:sz="0" w:space="0" w:color="auto"/>
        <w:left w:val="none" w:sz="0" w:space="0" w:color="auto"/>
        <w:bottom w:val="none" w:sz="0" w:space="0" w:color="auto"/>
        <w:right w:val="none" w:sz="0" w:space="0" w:color="auto"/>
      </w:divBdr>
    </w:div>
    <w:div w:id="1153984032">
      <w:bodyDiv w:val="1"/>
      <w:marLeft w:val="0"/>
      <w:marRight w:val="0"/>
      <w:marTop w:val="0"/>
      <w:marBottom w:val="0"/>
      <w:divBdr>
        <w:top w:val="none" w:sz="0" w:space="0" w:color="auto"/>
        <w:left w:val="none" w:sz="0" w:space="0" w:color="auto"/>
        <w:bottom w:val="none" w:sz="0" w:space="0" w:color="auto"/>
        <w:right w:val="none" w:sz="0" w:space="0" w:color="auto"/>
      </w:divBdr>
    </w:div>
    <w:div w:id="1205631896">
      <w:bodyDiv w:val="1"/>
      <w:marLeft w:val="0"/>
      <w:marRight w:val="0"/>
      <w:marTop w:val="0"/>
      <w:marBottom w:val="0"/>
      <w:divBdr>
        <w:top w:val="none" w:sz="0" w:space="0" w:color="auto"/>
        <w:left w:val="none" w:sz="0" w:space="0" w:color="auto"/>
        <w:bottom w:val="none" w:sz="0" w:space="0" w:color="auto"/>
        <w:right w:val="none" w:sz="0" w:space="0" w:color="auto"/>
      </w:divBdr>
    </w:div>
    <w:div w:id="1242567594">
      <w:bodyDiv w:val="1"/>
      <w:marLeft w:val="0"/>
      <w:marRight w:val="0"/>
      <w:marTop w:val="0"/>
      <w:marBottom w:val="0"/>
      <w:divBdr>
        <w:top w:val="none" w:sz="0" w:space="0" w:color="auto"/>
        <w:left w:val="none" w:sz="0" w:space="0" w:color="auto"/>
        <w:bottom w:val="none" w:sz="0" w:space="0" w:color="auto"/>
        <w:right w:val="none" w:sz="0" w:space="0" w:color="auto"/>
      </w:divBdr>
    </w:div>
    <w:div w:id="1286808830">
      <w:bodyDiv w:val="1"/>
      <w:marLeft w:val="0"/>
      <w:marRight w:val="0"/>
      <w:marTop w:val="0"/>
      <w:marBottom w:val="0"/>
      <w:divBdr>
        <w:top w:val="none" w:sz="0" w:space="0" w:color="auto"/>
        <w:left w:val="none" w:sz="0" w:space="0" w:color="auto"/>
        <w:bottom w:val="none" w:sz="0" w:space="0" w:color="auto"/>
        <w:right w:val="none" w:sz="0" w:space="0" w:color="auto"/>
      </w:divBdr>
    </w:div>
    <w:div w:id="1348411227">
      <w:bodyDiv w:val="1"/>
      <w:marLeft w:val="0"/>
      <w:marRight w:val="0"/>
      <w:marTop w:val="0"/>
      <w:marBottom w:val="0"/>
      <w:divBdr>
        <w:top w:val="none" w:sz="0" w:space="0" w:color="auto"/>
        <w:left w:val="none" w:sz="0" w:space="0" w:color="auto"/>
        <w:bottom w:val="none" w:sz="0" w:space="0" w:color="auto"/>
        <w:right w:val="none" w:sz="0" w:space="0" w:color="auto"/>
      </w:divBdr>
    </w:div>
    <w:div w:id="1390224207">
      <w:bodyDiv w:val="1"/>
      <w:marLeft w:val="0"/>
      <w:marRight w:val="0"/>
      <w:marTop w:val="0"/>
      <w:marBottom w:val="0"/>
      <w:divBdr>
        <w:top w:val="none" w:sz="0" w:space="0" w:color="auto"/>
        <w:left w:val="none" w:sz="0" w:space="0" w:color="auto"/>
        <w:bottom w:val="none" w:sz="0" w:space="0" w:color="auto"/>
        <w:right w:val="none" w:sz="0" w:space="0" w:color="auto"/>
      </w:divBdr>
    </w:div>
    <w:div w:id="1533807111">
      <w:bodyDiv w:val="1"/>
      <w:marLeft w:val="0"/>
      <w:marRight w:val="0"/>
      <w:marTop w:val="0"/>
      <w:marBottom w:val="0"/>
      <w:divBdr>
        <w:top w:val="none" w:sz="0" w:space="0" w:color="auto"/>
        <w:left w:val="none" w:sz="0" w:space="0" w:color="auto"/>
        <w:bottom w:val="none" w:sz="0" w:space="0" w:color="auto"/>
        <w:right w:val="none" w:sz="0" w:space="0" w:color="auto"/>
      </w:divBdr>
    </w:div>
    <w:div w:id="1545370196">
      <w:bodyDiv w:val="1"/>
      <w:marLeft w:val="0"/>
      <w:marRight w:val="0"/>
      <w:marTop w:val="0"/>
      <w:marBottom w:val="0"/>
      <w:divBdr>
        <w:top w:val="none" w:sz="0" w:space="0" w:color="auto"/>
        <w:left w:val="none" w:sz="0" w:space="0" w:color="auto"/>
        <w:bottom w:val="none" w:sz="0" w:space="0" w:color="auto"/>
        <w:right w:val="none" w:sz="0" w:space="0" w:color="auto"/>
      </w:divBdr>
    </w:div>
    <w:div w:id="1650672504">
      <w:bodyDiv w:val="1"/>
      <w:marLeft w:val="0"/>
      <w:marRight w:val="0"/>
      <w:marTop w:val="0"/>
      <w:marBottom w:val="0"/>
      <w:divBdr>
        <w:top w:val="none" w:sz="0" w:space="0" w:color="auto"/>
        <w:left w:val="none" w:sz="0" w:space="0" w:color="auto"/>
        <w:bottom w:val="none" w:sz="0" w:space="0" w:color="auto"/>
        <w:right w:val="none" w:sz="0" w:space="0" w:color="auto"/>
      </w:divBdr>
    </w:div>
    <w:div w:id="1686979054">
      <w:bodyDiv w:val="1"/>
      <w:marLeft w:val="0"/>
      <w:marRight w:val="0"/>
      <w:marTop w:val="0"/>
      <w:marBottom w:val="0"/>
      <w:divBdr>
        <w:top w:val="none" w:sz="0" w:space="0" w:color="auto"/>
        <w:left w:val="none" w:sz="0" w:space="0" w:color="auto"/>
        <w:bottom w:val="none" w:sz="0" w:space="0" w:color="auto"/>
        <w:right w:val="none" w:sz="0" w:space="0" w:color="auto"/>
      </w:divBdr>
    </w:div>
    <w:div w:id="1750076179">
      <w:bodyDiv w:val="1"/>
      <w:marLeft w:val="0"/>
      <w:marRight w:val="0"/>
      <w:marTop w:val="0"/>
      <w:marBottom w:val="0"/>
      <w:divBdr>
        <w:top w:val="none" w:sz="0" w:space="0" w:color="auto"/>
        <w:left w:val="none" w:sz="0" w:space="0" w:color="auto"/>
        <w:bottom w:val="none" w:sz="0" w:space="0" w:color="auto"/>
        <w:right w:val="none" w:sz="0" w:space="0" w:color="auto"/>
      </w:divBdr>
    </w:div>
    <w:div w:id="1758593454">
      <w:bodyDiv w:val="1"/>
      <w:marLeft w:val="0"/>
      <w:marRight w:val="0"/>
      <w:marTop w:val="0"/>
      <w:marBottom w:val="0"/>
      <w:divBdr>
        <w:top w:val="none" w:sz="0" w:space="0" w:color="auto"/>
        <w:left w:val="none" w:sz="0" w:space="0" w:color="auto"/>
        <w:bottom w:val="none" w:sz="0" w:space="0" w:color="auto"/>
        <w:right w:val="none" w:sz="0" w:space="0" w:color="auto"/>
      </w:divBdr>
    </w:div>
    <w:div w:id="1805733153">
      <w:bodyDiv w:val="1"/>
      <w:marLeft w:val="0"/>
      <w:marRight w:val="0"/>
      <w:marTop w:val="0"/>
      <w:marBottom w:val="0"/>
      <w:divBdr>
        <w:top w:val="none" w:sz="0" w:space="0" w:color="auto"/>
        <w:left w:val="none" w:sz="0" w:space="0" w:color="auto"/>
        <w:bottom w:val="none" w:sz="0" w:space="0" w:color="auto"/>
        <w:right w:val="none" w:sz="0" w:space="0" w:color="auto"/>
      </w:divBdr>
    </w:div>
    <w:div w:id="1879659764">
      <w:bodyDiv w:val="1"/>
      <w:marLeft w:val="0"/>
      <w:marRight w:val="0"/>
      <w:marTop w:val="0"/>
      <w:marBottom w:val="0"/>
      <w:divBdr>
        <w:top w:val="none" w:sz="0" w:space="0" w:color="auto"/>
        <w:left w:val="none" w:sz="0" w:space="0" w:color="auto"/>
        <w:bottom w:val="none" w:sz="0" w:space="0" w:color="auto"/>
        <w:right w:val="none" w:sz="0" w:space="0" w:color="auto"/>
      </w:divBdr>
    </w:div>
    <w:div w:id="1899895979">
      <w:bodyDiv w:val="1"/>
      <w:marLeft w:val="0"/>
      <w:marRight w:val="0"/>
      <w:marTop w:val="0"/>
      <w:marBottom w:val="0"/>
      <w:divBdr>
        <w:top w:val="none" w:sz="0" w:space="0" w:color="auto"/>
        <w:left w:val="none" w:sz="0" w:space="0" w:color="auto"/>
        <w:bottom w:val="none" w:sz="0" w:space="0" w:color="auto"/>
        <w:right w:val="none" w:sz="0" w:space="0" w:color="auto"/>
      </w:divBdr>
    </w:div>
    <w:div w:id="1931696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vk.com/cnk_prazdnik?w=wall-45787411_4114" TargetMode="External"/><Relationship Id="rId18" Type="http://schemas.openxmlformats.org/officeDocument/2006/relationships/hyperlink" Target="https://vk.com/cmi_yugansk?w=wall-27985680_11556" TargetMode="External"/><Relationship Id="rId26" Type="http://schemas.openxmlformats.org/officeDocument/2006/relationships/hyperlink" Target="https://vk.com/public211386371?w=wall-211386371_1126" TargetMode="External"/><Relationship Id="rId39" Type="http://schemas.openxmlformats.org/officeDocument/2006/relationships/hyperlink" Target="https://vk.com/cmi_yugansk?w=wall-27985680_11433" TargetMode="External"/><Relationship Id="rId3" Type="http://schemas.openxmlformats.org/officeDocument/2006/relationships/styles" Target="styles.xml"/><Relationship Id="rId21" Type="http://schemas.openxmlformats.org/officeDocument/2006/relationships/hyperlink" Target="https://ok.ru/group/70000002287783/topic/155632058494375" TargetMode="External"/><Relationship Id="rId34" Type="http://schemas.openxmlformats.org/officeDocument/2006/relationships/hyperlink" Target="https://vk.com/wall-211386371_1512" TargetMode="External"/><Relationship Id="rId42" Type="http://schemas.openxmlformats.org/officeDocument/2006/relationships/hyperlink" Target="https://vk.com/mirnoevremya86?w=wall-201813234_227" TargetMode="External"/><Relationship Id="rId47" Type="http://schemas.openxmlformats.org/officeDocument/2006/relationships/hyperlink" Target="https://vk.com/wall-211386371_1508" TargetMode="External"/><Relationship Id="rId50" Type="http://schemas.openxmlformats.org/officeDocument/2006/relationships/hyperlink" Target="https://vk.com/mirnoevremya86?w=wall-201813234_232" TargetMode="External"/><Relationship Id="rId7" Type="http://schemas.openxmlformats.org/officeDocument/2006/relationships/endnotes" Target="endnotes.xml"/><Relationship Id="rId12" Type="http://schemas.openxmlformats.org/officeDocument/2006/relationships/hyperlink" Target="https://vk.com/kdkugansk?w=wall-70991116_8785" TargetMode="External"/><Relationship Id="rId17" Type="http://schemas.openxmlformats.org/officeDocument/2006/relationships/hyperlink" Target="https://vk.com/sosh10_n_y?w=wall283779599_4633%2Fall" TargetMode="External"/><Relationship Id="rId25" Type="http://schemas.openxmlformats.org/officeDocument/2006/relationships/hyperlink" Target="https://vk.com/cnk_prazdnik?w=wall-45787411_4069" TargetMode="External"/><Relationship Id="rId33" Type="http://schemas.openxmlformats.org/officeDocument/2006/relationships/hyperlink" Target="https://vk.com/wall-127859266_16905" TargetMode="External"/><Relationship Id="rId38" Type="http://schemas.openxmlformats.org/officeDocument/2006/relationships/hyperlink" Target="https://vk.com/cmi_yugansk?w=wall-27985680_11436" TargetMode="External"/><Relationship Id="rId46" Type="http://schemas.openxmlformats.org/officeDocument/2006/relationships/hyperlink" Target="https://vk.com/cmi_yugansk?w=wall-27985680_12354" TargetMode="External"/><Relationship Id="rId2" Type="http://schemas.openxmlformats.org/officeDocument/2006/relationships/numbering" Target="numbering.xml"/><Relationship Id="rId16" Type="http://schemas.openxmlformats.org/officeDocument/2006/relationships/hyperlink" Target="https://vk.com/mirnoevremya86?w=wall-201813234_203" TargetMode="External"/><Relationship Id="rId20" Type="http://schemas.openxmlformats.org/officeDocument/2006/relationships/hyperlink" Target="https://vk.com/cnk_prazdnik?w=wall-45787411_4076" TargetMode="External"/><Relationship Id="rId29" Type="http://schemas.openxmlformats.org/officeDocument/2006/relationships/hyperlink" Target="https://vk.com/wall-38941736_64858" TargetMode="External"/><Relationship Id="rId41" Type="http://schemas.openxmlformats.org/officeDocument/2006/relationships/hyperlink" Target="https://vk.com/mirnoevremya86?w=wall-201813234_22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k.com/cnk_prazdnik?z=photo-45787411_457245105%2Fwall-45787411_3786" TargetMode="External"/><Relationship Id="rId24" Type="http://schemas.openxmlformats.org/officeDocument/2006/relationships/hyperlink" Target="https://kdkugansk.ru/news/yugra-moy-kray/" TargetMode="External"/><Relationship Id="rId32" Type="http://schemas.openxmlformats.org/officeDocument/2006/relationships/hyperlink" Target="https://vk.com/wall690639231_7227" TargetMode="External"/><Relationship Id="rId37" Type="http://schemas.openxmlformats.org/officeDocument/2006/relationships/hyperlink" Target="https://vk.com/mirnoevremya86?w=wall-201813234_214" TargetMode="External"/><Relationship Id="rId40" Type="http://schemas.openxmlformats.org/officeDocument/2006/relationships/hyperlink" Target="https://vk.com/mirnoevremya86?w=wall-201813234_219" TargetMode="External"/><Relationship Id="rId45" Type="http://schemas.openxmlformats.org/officeDocument/2006/relationships/hyperlink" Target="https://vk.com/cmi_yugansk?w=wall-27985680_11986"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vk.com/public211386371?w=wall-211386371_1061" TargetMode="External"/><Relationship Id="rId23" Type="http://schemas.openxmlformats.org/officeDocument/2006/relationships/hyperlink" Target="https://vk.com/public193692074?w=wall-193692074_1550" TargetMode="External"/><Relationship Id="rId28" Type="http://schemas.openxmlformats.org/officeDocument/2006/relationships/hyperlink" Target="https://vk.com/wall-108284571_56349" TargetMode="External"/><Relationship Id="rId36" Type="http://schemas.openxmlformats.org/officeDocument/2006/relationships/hyperlink" Target="https://vk.com/mirnoevremya86?w=wall-201813234_208" TargetMode="External"/><Relationship Id="rId49" Type="http://schemas.openxmlformats.org/officeDocument/2006/relationships/hyperlink" Target="https://vk.com/mirnoevremya86?w=wall-201813234_220" TargetMode="External"/><Relationship Id="rId10" Type="http://schemas.openxmlformats.org/officeDocument/2006/relationships/hyperlink" Target="https://shkola24nefteyugansk-r86.gosweb.gosuslugi.ru/roditelyam-i-uchenikam/novosti/novosti-193_167.html" TargetMode="External"/><Relationship Id="rId19" Type="http://schemas.openxmlformats.org/officeDocument/2006/relationships/hyperlink" Target="https://vk.com/public217506657?w=wall-217506657_832" TargetMode="External"/><Relationship Id="rId31" Type="http://schemas.openxmlformats.org/officeDocument/2006/relationships/hyperlink" Target="https://vk.com/wall-211506945_1516" TargetMode="External"/><Relationship Id="rId44" Type="http://schemas.openxmlformats.org/officeDocument/2006/relationships/hyperlink" Target="https://vk.com/cmi_yugansk?w=wall-27985680_11784"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dmugansk.ru/category/657" TargetMode="External"/><Relationship Id="rId14" Type="http://schemas.openxmlformats.org/officeDocument/2006/relationships/hyperlink" Target="https://vk.com/public211386371?w=wall-211386371_1059" TargetMode="External"/><Relationship Id="rId22" Type="http://schemas.openxmlformats.org/officeDocument/2006/relationships/hyperlink" Target="https://vk.com/kdkugansk?w=wall-70991116_8867" TargetMode="External"/><Relationship Id="rId27" Type="http://schemas.openxmlformats.org/officeDocument/2006/relationships/hyperlink" Target="https://vk.com/mirnoevremya86?w=wall-201813234_206" TargetMode="External"/><Relationship Id="rId30" Type="http://schemas.openxmlformats.org/officeDocument/2006/relationships/hyperlink" Target="https://vk.com/wall-185780372_3509" TargetMode="External"/><Relationship Id="rId35" Type="http://schemas.openxmlformats.org/officeDocument/2006/relationships/hyperlink" Target="https://vks.apkpro.ru/calendar/10" TargetMode="External"/><Relationship Id="rId43" Type="http://schemas.openxmlformats.org/officeDocument/2006/relationships/hyperlink" Target="https://vk.com/mirnoevremya86?w=wall-201813234_230" TargetMode="External"/><Relationship Id="rId48" Type="http://schemas.openxmlformats.org/officeDocument/2006/relationships/hyperlink" Target="https://vk.com/mirnoevremya86?w=wall-201813234_205" TargetMode="External"/><Relationship Id="rId8" Type="http://schemas.openxmlformats.org/officeDocument/2006/relationships/chart" Target="charts/chart1.xml"/><Relationship Id="rId51" Type="http://schemas.openxmlformats.org/officeDocument/2006/relationships/header" Target="head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overlay val="0"/>
    </c:title>
    <c:autoTitleDeleted val="0"/>
    <c:plotArea>
      <c:layout>
        <c:manualLayout>
          <c:layoutTarget val="inner"/>
          <c:xMode val="edge"/>
          <c:yMode val="edge"/>
          <c:x val="6.5444006999125115E-2"/>
          <c:y val="0.26961021900516718"/>
          <c:w val="0.55842082239720037"/>
          <c:h val="0.548407584268919"/>
        </c:manualLayout>
      </c:layout>
      <c:barChart>
        <c:barDir val="col"/>
        <c:grouping val="clustered"/>
        <c:varyColors val="0"/>
        <c:ser>
          <c:idx val="0"/>
          <c:order val="0"/>
          <c:tx>
            <c:strRef>
              <c:f>Лист1!$B$1</c:f>
              <c:strCache>
                <c:ptCount val="1"/>
                <c:pt idx="0">
                  <c:v>Оконченные преступления</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Лист1!$A$2:$A$5</c:f>
              <c:numCache>
                <c:formatCode>General</c:formatCode>
                <c:ptCount val="4"/>
                <c:pt idx="0">
                  <c:v>2020</c:v>
                </c:pt>
                <c:pt idx="1">
                  <c:v>2021</c:v>
                </c:pt>
                <c:pt idx="2">
                  <c:v>2022</c:v>
                </c:pt>
                <c:pt idx="3">
                  <c:v>2023</c:v>
                </c:pt>
              </c:numCache>
            </c:numRef>
          </c:cat>
          <c:val>
            <c:numRef>
              <c:f>Лист1!$B$2:$B$5</c:f>
              <c:numCache>
                <c:formatCode>General</c:formatCode>
                <c:ptCount val="4"/>
                <c:pt idx="0">
                  <c:v>20</c:v>
                </c:pt>
                <c:pt idx="1">
                  <c:v>13</c:v>
                </c:pt>
                <c:pt idx="2">
                  <c:v>8</c:v>
                </c:pt>
                <c:pt idx="3">
                  <c:v>8</c:v>
                </c:pt>
              </c:numCache>
            </c:numRef>
          </c:val>
          <c:extLst>
            <c:ext xmlns:c16="http://schemas.microsoft.com/office/drawing/2014/chart" uri="{C3380CC4-5D6E-409C-BE32-E72D297353CC}">
              <c16:uniqueId val="{00000000-95C6-49F7-B504-6C9601879BBB}"/>
            </c:ext>
          </c:extLst>
        </c:ser>
        <c:dLbls>
          <c:showLegendKey val="0"/>
          <c:showVal val="0"/>
          <c:showCatName val="0"/>
          <c:showSerName val="0"/>
          <c:showPercent val="0"/>
          <c:showBubbleSize val="0"/>
        </c:dLbls>
        <c:gapWidth val="150"/>
        <c:axId val="72991488"/>
        <c:axId val="72993024"/>
      </c:barChart>
      <c:catAx>
        <c:axId val="72991488"/>
        <c:scaling>
          <c:orientation val="minMax"/>
        </c:scaling>
        <c:delete val="0"/>
        <c:axPos val="b"/>
        <c:numFmt formatCode="General" sourceLinked="1"/>
        <c:majorTickMark val="out"/>
        <c:minorTickMark val="none"/>
        <c:tickLblPos val="nextTo"/>
        <c:crossAx val="72993024"/>
        <c:crosses val="autoZero"/>
        <c:auto val="1"/>
        <c:lblAlgn val="ctr"/>
        <c:lblOffset val="100"/>
        <c:noMultiLvlLbl val="0"/>
      </c:catAx>
      <c:valAx>
        <c:axId val="72993024"/>
        <c:scaling>
          <c:orientation val="minMax"/>
        </c:scaling>
        <c:delete val="0"/>
        <c:axPos val="l"/>
        <c:majorGridlines/>
        <c:numFmt formatCode="General" sourceLinked="1"/>
        <c:majorTickMark val="out"/>
        <c:minorTickMark val="none"/>
        <c:tickLblPos val="nextTo"/>
        <c:crossAx val="72991488"/>
        <c:crosses val="autoZero"/>
        <c:crossBetween val="between"/>
      </c:valAx>
    </c:plotArea>
    <c:legend>
      <c:legendPos val="r"/>
      <c:layout/>
      <c:overlay val="0"/>
    </c:legend>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AB63A8-A677-46FE-BC6E-5A1A28ECD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9689</TotalTime>
  <Pages>86</Pages>
  <Words>27412</Words>
  <Characters>202110</Characters>
  <Application>Microsoft Office Word</Application>
  <DocSecurity>0</DocSecurity>
  <Lines>1684</Lines>
  <Paragraphs>458</Paragraphs>
  <ScaleCrop>false</ScaleCrop>
  <HeadingPairs>
    <vt:vector size="2" baseType="variant">
      <vt:variant>
        <vt:lpstr>Название</vt:lpstr>
      </vt:variant>
      <vt:variant>
        <vt:i4>1</vt:i4>
      </vt:variant>
    </vt:vector>
  </HeadingPairs>
  <TitlesOfParts>
    <vt:vector size="1" baseType="lpstr">
      <vt:lpstr/>
    </vt:vector>
  </TitlesOfParts>
  <Company>Enforta</Company>
  <LinksUpToDate>false</LinksUpToDate>
  <CharactersWithSpaces>229064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rychko</dc:creator>
  <cp:keywords/>
  <dc:description/>
  <cp:lastModifiedBy>Людмила Владимировна Омельчак</cp:lastModifiedBy>
  <cp:revision>1442</cp:revision>
  <cp:lastPrinted>2024-02-15T10:17:00Z</cp:lastPrinted>
  <dcterms:created xsi:type="dcterms:W3CDTF">2019-02-13T10:59:00Z</dcterms:created>
  <dcterms:modified xsi:type="dcterms:W3CDTF">2024-02-16T09:48:00Z</dcterms:modified>
</cp:coreProperties>
</file>