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2E18A6">
        <w:rPr>
          <w:rFonts w:ascii="Times New Roman" w:hAnsi="Times New Roman"/>
          <w:sz w:val="28"/>
          <w:szCs w:val="28"/>
        </w:rPr>
        <w:t>86:20:0000005:179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«09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0EA1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30EA1">
        <w:rPr>
          <w:rFonts w:ascii="Times New Roman" w:hAnsi="Times New Roman" w:cs="Times New Roman"/>
          <w:sz w:val="26"/>
          <w:szCs w:val="26"/>
          <w:u w:val="single"/>
        </w:rPr>
        <w:t>, на основании</w:t>
      </w:r>
      <w:r w:rsidR="00555951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24748A">
        <w:rPr>
          <w:rFonts w:ascii="Times New Roman" w:hAnsi="Times New Roman" w:cs="Times New Roman"/>
          <w:sz w:val="26"/>
          <w:szCs w:val="26"/>
          <w:u w:val="single"/>
        </w:rPr>
        <w:t>от 11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4748A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267D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="002E18A6">
        <w:rPr>
          <w:rFonts w:ascii="Times New Roman" w:hAnsi="Times New Roman" w:cs="Times New Roman"/>
          <w:sz w:val="26"/>
          <w:szCs w:val="26"/>
          <w:u w:val="single"/>
        </w:rPr>
        <w:t>№ 143</w:t>
      </w:r>
      <w:r w:rsidR="00CA057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6C6C76" w:rsidRPr="00F30EA1">
        <w:rPr>
          <w:rFonts w:ascii="Times New Roman" w:hAnsi="Times New Roman" w:cs="Times New Roman" w:hint="eastAsia"/>
          <w:sz w:val="26"/>
          <w:szCs w:val="26"/>
          <w:u w:val="single"/>
        </w:rPr>
        <w:t>О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C6C76" w:rsidRPr="00F30EA1">
        <w:rPr>
          <w:rFonts w:ascii="Times New Roman" w:hAnsi="Times New Roman" w:cs="Times New Roman" w:hint="eastAsia"/>
          <w:sz w:val="26"/>
          <w:szCs w:val="26"/>
          <w:u w:val="single"/>
        </w:rPr>
        <w:t>назначении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общественных обсуждений </w:t>
      </w:r>
      <w:r w:rsidR="004B0D78" w:rsidRPr="00F30EA1">
        <w:rPr>
          <w:rFonts w:ascii="Times New Roman" w:hAnsi="Times New Roman"/>
          <w:sz w:val="26"/>
          <w:szCs w:val="26"/>
          <w:u w:val="single"/>
        </w:rPr>
        <w:t>по проекту</w:t>
      </w:r>
      <w:r w:rsidR="006C6C76" w:rsidRPr="00F30EA1">
        <w:rPr>
          <w:rFonts w:ascii="Times New Roman" w:hAnsi="Times New Roman"/>
          <w:sz w:val="26"/>
          <w:szCs w:val="26"/>
          <w:u w:val="single"/>
        </w:rPr>
        <w:t xml:space="preserve"> решения о предоставлении разрешения 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на отклонение от предельных параметров разрешенного строительства, </w:t>
      </w:r>
      <w:r w:rsidR="00226BF2" w:rsidRPr="00F30EA1">
        <w:rPr>
          <w:rFonts w:ascii="Times New Roman" w:eastAsia="Calibri" w:hAnsi="Times New Roman"/>
          <w:sz w:val="26"/>
          <w:szCs w:val="26"/>
          <w:u w:val="single"/>
        </w:rPr>
        <w:t>реконструкцию объектов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 капитального строительства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 xml:space="preserve"> в границах земельного участка с кадастровым номером 86:20:0000005:179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0D78" w:rsidRPr="002E18A6">
        <w:rPr>
          <w:rFonts w:ascii="Times New Roman" w:hAnsi="Times New Roman" w:cs="Times New Roman"/>
          <w:sz w:val="26"/>
          <w:szCs w:val="26"/>
        </w:rPr>
        <w:t>_________________________</w:t>
      </w:r>
      <w:r w:rsidR="002E18A6">
        <w:rPr>
          <w:rFonts w:ascii="Times New Roman" w:hAnsi="Times New Roman" w:cs="Times New Roman"/>
          <w:sz w:val="26"/>
          <w:szCs w:val="26"/>
        </w:rPr>
        <w:t>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 xml:space="preserve">от </w:t>
      </w:r>
      <w:r w:rsidR="0024748A">
        <w:rPr>
          <w:rFonts w:ascii="Times New Roman" w:hAnsi="Times New Roman" w:cs="Times New Roman"/>
          <w:sz w:val="26"/>
          <w:szCs w:val="26"/>
        </w:rPr>
        <w:t>09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24748A">
        <w:rPr>
          <w:rFonts w:ascii="Times New Roman" w:hAnsi="Times New Roman" w:cs="Times New Roman"/>
          <w:sz w:val="26"/>
          <w:szCs w:val="26"/>
        </w:rPr>
        <w:t>января 2024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2E18A6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6"/>
          <w:szCs w:val="26"/>
          <w:u w:val="single"/>
        </w:rPr>
      </w:pPr>
      <w:r w:rsidRPr="0024748A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24748A" w:rsidRPr="0024748A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6A5C68" w:rsidRPr="0024748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4748A" w:rsidRPr="0024748A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24748A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267DF" w:rsidRPr="0024748A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4748A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4748A" w:rsidRPr="0024748A">
        <w:rPr>
          <w:rFonts w:ascii="Times New Roman" w:hAnsi="Times New Roman" w:cs="Times New Roman"/>
          <w:sz w:val="26"/>
          <w:szCs w:val="26"/>
          <w:u w:val="single"/>
        </w:rPr>
        <w:t>29.12</w:t>
      </w:r>
      <w:r w:rsidR="001B2517" w:rsidRPr="0024748A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24748A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4B0D78" w:rsidRPr="0024748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E18A6" w:rsidRP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по </w:t>
      </w:r>
      <w:r w:rsidR="002E18A6" w:rsidRPr="002E18A6">
        <w:rPr>
          <w:rFonts w:ascii="Times New Roman" w:hAnsi="Times New Roman"/>
          <w:sz w:val="26"/>
          <w:szCs w:val="26"/>
          <w:u w:val="single"/>
        </w:rPr>
        <w:t xml:space="preserve">проекту решения </w:t>
      </w:r>
      <w:r w:rsidR="002E18A6" w:rsidRPr="002E18A6">
        <w:rPr>
          <w:rFonts w:ascii="Times New Roman" w:eastAsia="Calibri" w:hAnsi="Times New Roman" w:cs="Courier New"/>
          <w:sz w:val="26"/>
          <w:szCs w:val="26"/>
          <w:u w:val="single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2E18A6" w:rsidRPr="002E18A6">
        <w:rPr>
          <w:rFonts w:ascii="Times New Roman" w:eastAsia="Calibri" w:hAnsi="Times New Roman"/>
          <w:sz w:val="26"/>
          <w:szCs w:val="26"/>
          <w:u w:val="single"/>
        </w:rPr>
        <w:t xml:space="preserve"> </w:t>
      </w:r>
      <w:r w:rsidR="002E18A6" w:rsidRP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в границах земельного участка с кадастровым номером </w:t>
      </w:r>
      <w:r w:rsidR="002E18A6" w:rsidRPr="002E18A6">
        <w:rPr>
          <w:rFonts w:ascii="Times New Roman" w:hAnsi="Times New Roman"/>
          <w:sz w:val="26"/>
          <w:szCs w:val="26"/>
          <w:u w:val="single"/>
        </w:rPr>
        <w:t>86:20:0000005:179</w:t>
      </w:r>
      <w:r w:rsid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(далее- Проект)</w:t>
      </w:r>
      <w:r w:rsidR="00F30EA1" w:rsidRPr="002E18A6">
        <w:rPr>
          <w:rFonts w:ascii="Times New Roman" w:hAnsi="Times New Roman" w:cs="Times New Roman"/>
          <w:sz w:val="26"/>
          <w:szCs w:val="26"/>
        </w:rPr>
        <w:t>____________________________</w:t>
      </w:r>
      <w:r w:rsidR="0024748A" w:rsidRPr="002E18A6">
        <w:rPr>
          <w:rFonts w:ascii="Times New Roman" w:hAnsi="Times New Roman" w:cs="Times New Roman"/>
          <w:sz w:val="26"/>
          <w:szCs w:val="26"/>
        </w:rPr>
        <w:t>________________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BE769F">
        <w:rPr>
          <w:rFonts w:ascii="Times New Roman" w:hAnsi="Times New Roman" w:cs="Times New Roman"/>
          <w:sz w:val="26"/>
          <w:szCs w:val="26"/>
        </w:rPr>
        <w:t>11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BE769F">
        <w:rPr>
          <w:rFonts w:ascii="Times New Roman" w:hAnsi="Times New Roman" w:cs="Times New Roman"/>
          <w:sz w:val="26"/>
          <w:szCs w:val="26"/>
        </w:rPr>
        <w:t>12</w:t>
      </w:r>
      <w:r w:rsidR="001A3652">
        <w:rPr>
          <w:rFonts w:ascii="Times New Roman" w:hAnsi="Times New Roman" w:cs="Times New Roman"/>
          <w:sz w:val="26"/>
          <w:szCs w:val="26"/>
        </w:rPr>
        <w:t>.</w:t>
      </w:r>
      <w:r w:rsidR="006C6C76">
        <w:rPr>
          <w:rFonts w:ascii="Times New Roman" w:hAnsi="Times New Roman" w:cs="Times New Roman"/>
          <w:sz w:val="26"/>
          <w:szCs w:val="26"/>
        </w:rPr>
        <w:t>202</w:t>
      </w:r>
      <w:r w:rsidR="001A3652">
        <w:rPr>
          <w:rFonts w:ascii="Times New Roman" w:hAnsi="Times New Roman" w:cs="Times New Roman"/>
          <w:sz w:val="26"/>
          <w:szCs w:val="26"/>
        </w:rPr>
        <w:t>3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2E18A6">
        <w:rPr>
          <w:rFonts w:ascii="Times New Roman" w:hAnsi="Times New Roman" w:cs="Times New Roman"/>
          <w:sz w:val="26"/>
          <w:szCs w:val="26"/>
        </w:rPr>
        <w:t>143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E769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 xml:space="preserve">трации города Нефтеюганска </w:t>
      </w:r>
      <w:r w:rsidR="00C87AF8">
        <w:rPr>
          <w:rFonts w:ascii="Times New Roman" w:hAnsi="Times New Roman" w:cs="Times New Roman"/>
          <w:sz w:val="26"/>
          <w:szCs w:val="26"/>
        </w:rPr>
        <w:lastRenderedPageBreak/>
        <w:t>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C3654D">
        <w:rPr>
          <w:rFonts w:ascii="Times New Roman" w:hAnsi="Times New Roman" w:cs="Times New Roman"/>
          <w:sz w:val="26"/>
          <w:szCs w:val="26"/>
        </w:rPr>
        <w:t xml:space="preserve"> (далее- Административный регламент)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366E27" w:rsidRPr="001300BE" w:rsidRDefault="001300BE" w:rsidP="001300BE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00BE">
        <w:rPr>
          <w:rFonts w:ascii="Times New Roman" w:hAnsi="Times New Roman"/>
          <w:b w:val="0"/>
          <w:sz w:val="26"/>
          <w:szCs w:val="26"/>
        </w:rPr>
        <w:t>2.</w:t>
      </w:r>
      <w:r w:rsidRPr="001300BE">
        <w:rPr>
          <w:rFonts w:ascii="Times New Roman" w:hAnsi="Times New Roman"/>
          <w:b w:val="0"/>
          <w:sz w:val="26"/>
          <w:szCs w:val="26"/>
        </w:rPr>
        <w:t>Рекомендовать главе города Нефтеюганска принять решение о предоставлении Мамедову Р.Р.о.</w:t>
      </w:r>
      <w:r w:rsidRPr="001300BE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 xml:space="preserve"> разрешения </w:t>
      </w:r>
      <w:r w:rsidRPr="001300BE"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</w:r>
      <w:r w:rsidRPr="001300BE">
        <w:rPr>
          <w:rFonts w:ascii="Times New Roman" w:hAnsi="Times New Roman"/>
          <w:b w:val="0"/>
          <w:sz w:val="26"/>
          <w:szCs w:val="26"/>
        </w:rPr>
        <w:t xml:space="preserve">86:20:0000005:179, расположенного по адресу: город Нефтеюганск, проезд Энергетиков, участок № 5, </w:t>
      </w:r>
      <w:r w:rsidRPr="001300BE">
        <w:rPr>
          <w:rFonts w:ascii="Times New Roman" w:eastAsia="Calibri" w:hAnsi="Times New Roman"/>
          <w:b w:val="0"/>
          <w:sz w:val="26"/>
          <w:szCs w:val="26"/>
        </w:rPr>
        <w:t>в части уменьшения минимального процента застройки в границах земельного участка с 20% на 5%.</w:t>
      </w:r>
    </w:p>
    <w:p w:rsidR="00331109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312B9C">
        <w:rPr>
          <w:rFonts w:ascii="Times New Roman" w:hAnsi="Times New Roman" w:cs="Times New Roman"/>
          <w:sz w:val="26"/>
          <w:szCs w:val="26"/>
        </w:rPr>
        <w:t xml:space="preserve"> по проектам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1300BE" w:rsidRPr="001B2517" w:rsidRDefault="001300BE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8051E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8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09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A6" w:rsidRPr="002E18A6" w:rsidRDefault="002E18A6" w:rsidP="0013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Pr="002E18A6">
              <w:rPr>
                <w:rFonts w:ascii="Times New Roman" w:hAnsi="Times New Roman" w:cs="Times New Roman"/>
                <w:sz w:val="24"/>
                <w:szCs w:val="24"/>
              </w:rPr>
              <w:t xml:space="preserve">Мамедову Р.Р.о. 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2E18A6">
              <w:rPr>
                <w:rFonts w:ascii="Times New Roman" w:hAnsi="Times New Roman" w:cs="Times New Roman"/>
                <w:sz w:val="24"/>
                <w:szCs w:val="24"/>
              </w:rPr>
              <w:t xml:space="preserve">86:20:0000005:179, расположенного по адресу: город Нефтеюганск,                 проезд Энергетиков, участок № 5,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в части уменьшения минимального процента застройки в границах земельного участка с 20% на 5%.</w:t>
            </w:r>
          </w:p>
          <w:p w:rsidR="00312B9C" w:rsidRPr="008051ED" w:rsidRDefault="00312B9C" w:rsidP="002E18A6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BE" w:rsidRPr="002E18A6" w:rsidRDefault="001300BE" w:rsidP="0013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Мамедову Р.Р.о.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разрешения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2E18A6">
              <w:rPr>
                <w:rFonts w:ascii="Times New Roman" w:hAnsi="Times New Roman" w:cs="Times New Roman"/>
                <w:sz w:val="24"/>
                <w:szCs w:val="24"/>
              </w:rPr>
              <w:t>86:20:0000005:179, расположенного по адресу: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Нефтеюганск, </w:t>
            </w:r>
            <w:r w:rsidRPr="002E18A6">
              <w:rPr>
                <w:rFonts w:ascii="Times New Roman" w:hAnsi="Times New Roman" w:cs="Times New Roman"/>
                <w:sz w:val="24"/>
                <w:szCs w:val="24"/>
              </w:rPr>
              <w:t xml:space="preserve">проезд Энергетиков, участок № 5,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в части уменьшения минимального процента застройки в границах земельного участка с 20% на 5%.</w:t>
            </w:r>
          </w:p>
          <w:p w:rsidR="00B25A87" w:rsidRDefault="00B25A87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9C" w:rsidRPr="00366E27" w:rsidRDefault="00312B9C" w:rsidP="00366E2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BE">
          <w:rPr>
            <w:noProof/>
          </w:rPr>
          <w:t>2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7DEF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7030C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8BAE-DB5B-477F-BAC7-F8FD109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9F2C-308A-4BF0-8807-7B3B8956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3</cp:revision>
  <cp:lastPrinted>2023-07-12T11:04:00Z</cp:lastPrinted>
  <dcterms:created xsi:type="dcterms:W3CDTF">2023-12-25T08:02:00Z</dcterms:created>
  <dcterms:modified xsi:type="dcterms:W3CDTF">2023-12-26T05:54:00Z</dcterms:modified>
</cp:coreProperties>
</file>