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35"/>
        <w:gridCol w:w="3355"/>
        <w:gridCol w:w="3604"/>
        <w:gridCol w:w="7185"/>
      </w:tblGrid>
      <w:tr w:rsidR="00C662DF" w:rsidRPr="00FF55DC" w14:paraId="52A089EB" w14:textId="77777777" w:rsidTr="00C7528F">
        <w:trPr>
          <w:trHeight w:val="690"/>
        </w:trPr>
        <w:tc>
          <w:tcPr>
            <w:tcW w:w="14879" w:type="dxa"/>
            <w:gridSpan w:val="4"/>
            <w:hideMark/>
          </w:tcPr>
          <w:p w14:paraId="294EE47E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в городе сервисов, способствующих повышению комфортности жизни маломобильных групп населения, предусмотренных Приказом Минстроя России №397/</w:t>
            </w:r>
            <w:proofErr w:type="spellStart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 xml:space="preserve"> от 11.07.2019</w:t>
            </w:r>
          </w:p>
        </w:tc>
      </w:tr>
      <w:tr w:rsidR="00C662DF" w:rsidRPr="00FF55DC" w14:paraId="2F18C25B" w14:textId="77777777" w:rsidTr="00B33E4A">
        <w:trPr>
          <w:trHeight w:val="1260"/>
        </w:trPr>
        <w:tc>
          <w:tcPr>
            <w:tcW w:w="735" w:type="dxa"/>
            <w:hideMark/>
          </w:tcPr>
          <w:p w14:paraId="73D7D588" w14:textId="77777777" w:rsidR="00C662DF" w:rsidRPr="00FF55DC" w:rsidRDefault="00C662DF" w:rsidP="00C7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5" w:type="dxa"/>
            <w:hideMark/>
          </w:tcPr>
          <w:p w14:paraId="3A27C874" w14:textId="77777777" w:rsidR="00C662DF" w:rsidRPr="00FF55DC" w:rsidRDefault="00C662DF" w:rsidP="00C7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Наименование сервиса</w:t>
            </w:r>
          </w:p>
        </w:tc>
        <w:tc>
          <w:tcPr>
            <w:tcW w:w="3604" w:type="dxa"/>
            <w:hideMark/>
          </w:tcPr>
          <w:p w14:paraId="2341E255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тся/сервис отсутствует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(При наличии сервиса указать вид мероприятия(</w:t>
            </w:r>
            <w:proofErr w:type="spellStart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), обеспечивающий(их) наличие сервиса в городе)</w:t>
            </w:r>
          </w:p>
        </w:tc>
        <w:tc>
          <w:tcPr>
            <w:tcW w:w="7185" w:type="dxa"/>
            <w:hideMark/>
          </w:tcPr>
          <w:p w14:paraId="3194A8B4" w14:textId="77777777" w:rsidR="00C662DF" w:rsidRPr="00FF55DC" w:rsidRDefault="00C662DF" w:rsidP="00C75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62DF" w:rsidRPr="00FF55DC" w14:paraId="433F7866" w14:textId="77777777" w:rsidTr="00B33E4A">
        <w:trPr>
          <w:trHeight w:val="1890"/>
        </w:trPr>
        <w:tc>
          <w:tcPr>
            <w:tcW w:w="735" w:type="dxa"/>
            <w:hideMark/>
          </w:tcPr>
          <w:p w14:paraId="63E4E30A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  <w:hideMark/>
          </w:tcPr>
          <w:p w14:paraId="5EE6E97F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Волонтерская помощь</w:t>
            </w:r>
          </w:p>
        </w:tc>
        <w:tc>
          <w:tcPr>
            <w:tcW w:w="3604" w:type="dxa"/>
            <w:hideMark/>
          </w:tcPr>
          <w:p w14:paraId="5B98986F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14:paraId="081CB85D" w14:textId="77777777" w:rsidR="007D4E13" w:rsidRDefault="007D4E13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В МАУ </w:t>
            </w:r>
            <w:r w:rsidR="00AE1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ЦМИ</w:t>
            </w:r>
            <w:r w:rsidR="00AE1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проект </w:t>
            </w:r>
            <w:r w:rsidR="00AE11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Особенные люди</w:t>
            </w:r>
            <w:r w:rsidR="00AE1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, в рамках которого проводится обучение волонтёров правильному поведению с людьми с ОВЗ.</w:t>
            </w:r>
          </w:p>
          <w:p w14:paraId="50D979B0" w14:textId="77777777" w:rsidR="0007396B" w:rsidRDefault="0007396B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E2DBA" w14:textId="77777777" w:rsidR="00AE119E" w:rsidRPr="00AE119E" w:rsidRDefault="00AE119E" w:rsidP="00AE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В БУ «Нефтеюганский комплексный центр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 xml:space="preserve"> ведется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развитию добровольческой (волонтерской)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азработана 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 xml:space="preserve">и реализуется 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программа организации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добровольческой деятельности в учреждении «Мы всегда рядом».</w:t>
            </w:r>
          </w:p>
          <w:p w14:paraId="1ACD1BC7" w14:textId="77777777" w:rsidR="00F00EC3" w:rsidRDefault="00F00EC3" w:rsidP="00AE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  <w:p w14:paraId="49AF67A6" w14:textId="77777777" w:rsidR="00AE119E" w:rsidRPr="00AE119E" w:rsidRDefault="00F00EC3" w:rsidP="00AE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E119E" w:rsidRPr="00AE119E">
              <w:rPr>
                <w:rFonts w:ascii="Times New Roman" w:hAnsi="Times New Roman" w:cs="Times New Roman"/>
                <w:sz w:val="28"/>
                <w:szCs w:val="28"/>
              </w:rPr>
              <w:t>ривлечение волонтерских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низаций (объединений), граждан, </w:t>
            </w:r>
            <w:r w:rsidR="00AE119E" w:rsidRPr="00AE119E">
              <w:rPr>
                <w:rFonts w:ascii="Times New Roman" w:hAnsi="Times New Roman" w:cs="Times New Roman"/>
                <w:sz w:val="28"/>
                <w:szCs w:val="28"/>
              </w:rPr>
              <w:t>желающих оказывать помощь нуждающимся категориям граждан;</w:t>
            </w:r>
          </w:p>
          <w:p w14:paraId="69283AA5" w14:textId="77777777" w:rsidR="00AE119E" w:rsidRPr="00AE119E" w:rsidRDefault="00F00EC3" w:rsidP="00AE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119E" w:rsidRPr="00AE119E">
              <w:rPr>
                <w:rFonts w:ascii="Times New Roman" w:hAnsi="Times New Roman" w:cs="Times New Roman"/>
                <w:sz w:val="28"/>
                <w:szCs w:val="28"/>
              </w:rPr>
              <w:t>расширение спектра оказываемой помощи нуждающимся категориям</w:t>
            </w:r>
          </w:p>
          <w:p w14:paraId="475EC8FF" w14:textId="77777777" w:rsidR="00AE119E" w:rsidRDefault="00AE119E" w:rsidP="00AE1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19E">
              <w:rPr>
                <w:rFonts w:ascii="Times New Roman" w:hAnsi="Times New Roman" w:cs="Times New Roman"/>
                <w:sz w:val="28"/>
                <w:szCs w:val="28"/>
              </w:rPr>
              <w:t>граждан посредством привлечения волонтеров к оказанию им помощи.</w:t>
            </w:r>
            <w:r w:rsidRPr="00AE119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14:paraId="1A51BE8C" w14:textId="77777777" w:rsidR="00F00EC3" w:rsidRPr="00F00EC3" w:rsidRDefault="00F00EC3" w:rsidP="00F0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 xml:space="preserve"> БУ «Нефтеюганский реабилитационный центр»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 ведется работа по развитию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добровольческого движения.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социальный проект «Доброта внутри». </w:t>
            </w:r>
          </w:p>
          <w:p w14:paraId="4D07C784" w14:textId="77777777" w:rsidR="00F00EC3" w:rsidRPr="00F00EC3" w:rsidRDefault="00F00EC3" w:rsidP="00F0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 xml:space="preserve">Цель – социальная адаптация детей с ограниченными возможностями здоровья и их интеграция в общество 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здоровых детей, популяризация волонтерской деятельности на территории региона. Основные задачи волонтерской деятельности:</w:t>
            </w:r>
          </w:p>
          <w:p w14:paraId="3E7DF7CF" w14:textId="77777777" w:rsidR="00F00EC3" w:rsidRPr="00F00EC3" w:rsidRDefault="00F00EC3" w:rsidP="00F0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получателей социальных услуг учреждения;</w:t>
            </w:r>
          </w:p>
          <w:p w14:paraId="01988669" w14:textId="77777777" w:rsidR="00F00EC3" w:rsidRPr="00F00EC3" w:rsidRDefault="00F00EC3" w:rsidP="00F0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сотрудникам учреждения проявить себя и реализовать свой потенциал, вовлекая их в различные виды деятельности;</w:t>
            </w:r>
          </w:p>
          <w:p w14:paraId="53692530" w14:textId="77777777" w:rsidR="00F00EC3" w:rsidRPr="00F00EC3" w:rsidRDefault="00F00EC3" w:rsidP="00F00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-включение детей-инвалидов в среду здоровых сверстников посредством организации мероприятий, с участием волонтеров, их здоровых сверстников и их родителей.</w:t>
            </w:r>
          </w:p>
          <w:p w14:paraId="03C48160" w14:textId="77777777" w:rsidR="00AE119E" w:rsidRDefault="00AE119E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40423" w14:textId="77777777" w:rsidR="00C662DF" w:rsidRPr="007D4E13" w:rsidRDefault="00F00EC3" w:rsidP="00F00EC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члены Г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уманитарн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</w:t>
            </w:r>
            <w:r w:rsidRPr="00F00EC3">
              <w:rPr>
                <w:rFonts w:ascii="Times New Roman" w:hAnsi="Times New Roman" w:cs="Times New Roman"/>
                <w:sz w:val="28"/>
                <w:szCs w:val="28"/>
              </w:rPr>
              <w:t>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C662DF" w:rsidRPr="00F00E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ривлекаются для организации и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роведения различных городских мероприятий.</w:t>
            </w:r>
          </w:p>
        </w:tc>
      </w:tr>
      <w:tr w:rsidR="00C662DF" w:rsidRPr="00FF55DC" w14:paraId="4D5A821D" w14:textId="77777777" w:rsidTr="00B33E4A">
        <w:trPr>
          <w:trHeight w:val="2520"/>
        </w:trPr>
        <w:tc>
          <w:tcPr>
            <w:tcW w:w="735" w:type="dxa"/>
            <w:hideMark/>
          </w:tcPr>
          <w:p w14:paraId="74FAB80B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55" w:type="dxa"/>
            <w:hideMark/>
          </w:tcPr>
          <w:p w14:paraId="517379C7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Социальная сиделка и (или) личный помощник для маломобильных групп населения</w:t>
            </w:r>
          </w:p>
        </w:tc>
        <w:tc>
          <w:tcPr>
            <w:tcW w:w="3604" w:type="dxa"/>
            <w:hideMark/>
          </w:tcPr>
          <w:p w14:paraId="5613A3D4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14:paraId="4A80E25E" w14:textId="77777777" w:rsidR="00B33E4A" w:rsidRDefault="0007396B" w:rsidP="0007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>ХМАО-Югры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социально 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 обслуживания на дому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пожилого 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>возраста и инвалидов</w:t>
            </w:r>
            <w:r w:rsidR="00D03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790EA2" w14:textId="77777777" w:rsidR="0007396B" w:rsidRPr="0007396B" w:rsidRDefault="00FE7C7E" w:rsidP="0007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33E4A" w:rsidRPr="002C3E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https://защита-нефтеюганск.рф/</w:t>
              </w:r>
            </w:hyperlink>
            <w:r w:rsidR="00B3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333891" w14:textId="77777777" w:rsidR="0007396B" w:rsidRDefault="0007396B" w:rsidP="007D4E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00DD2BE" w14:textId="4CBD1091" w:rsidR="00C662DF" w:rsidRPr="00D03633" w:rsidRDefault="00D03633" w:rsidP="00B054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комплексного социального обслуживания «Анастасия»</w:t>
            </w:r>
            <w:r w:rsidR="00C662DF"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едоставляется услуга помощника</w:t>
            </w:r>
            <w:r w:rsidR="00A56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кратковременный присмотр для особенных детей в центре есть нейрохирург и психолог.</w:t>
            </w:r>
          </w:p>
        </w:tc>
      </w:tr>
      <w:tr w:rsidR="00C662DF" w:rsidRPr="00FF55DC" w14:paraId="4A0C2C01" w14:textId="77777777" w:rsidTr="00D03633">
        <w:trPr>
          <w:trHeight w:val="1292"/>
        </w:trPr>
        <w:tc>
          <w:tcPr>
            <w:tcW w:w="735" w:type="dxa"/>
            <w:hideMark/>
          </w:tcPr>
          <w:p w14:paraId="243E6A21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5" w:type="dxa"/>
            <w:hideMark/>
          </w:tcPr>
          <w:p w14:paraId="097A346E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Услуги по уборке, ремонту жилых помещений для маломобильных групп населения</w:t>
            </w:r>
          </w:p>
        </w:tc>
        <w:tc>
          <w:tcPr>
            <w:tcW w:w="3604" w:type="dxa"/>
            <w:hideMark/>
          </w:tcPr>
          <w:p w14:paraId="303A1B88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14:paraId="403EF364" w14:textId="77777777" w:rsidR="00C662DF" w:rsidRPr="00D03633" w:rsidRDefault="00D03633" w:rsidP="007D4E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социальной защиты населения по г.Нефтеюганску и </w:t>
            </w:r>
            <w:proofErr w:type="spellStart"/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Нефтеюганскому</w:t>
            </w:r>
            <w:proofErr w:type="spellEnd"/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 услуги по уборке, оказывает</w:t>
            </w:r>
            <w:r w:rsidRPr="00D036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содействие по ремонту жилых помещений.</w:t>
            </w:r>
          </w:p>
        </w:tc>
      </w:tr>
      <w:tr w:rsidR="00C662DF" w:rsidRPr="00FF55DC" w14:paraId="0D50494B" w14:textId="77777777" w:rsidTr="00B0544C">
        <w:trPr>
          <w:trHeight w:val="1270"/>
        </w:trPr>
        <w:tc>
          <w:tcPr>
            <w:tcW w:w="735" w:type="dxa"/>
            <w:hideMark/>
          </w:tcPr>
          <w:p w14:paraId="5000F2B0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55" w:type="dxa"/>
            <w:hideMark/>
          </w:tcPr>
          <w:p w14:paraId="4F6B18FC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Передвижные (мобильные) клиентские службы</w:t>
            </w:r>
          </w:p>
        </w:tc>
        <w:tc>
          <w:tcPr>
            <w:tcW w:w="3604" w:type="dxa"/>
            <w:hideMark/>
          </w:tcPr>
          <w:p w14:paraId="5AAA6D96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14:paraId="573AFEDD" w14:textId="77777777" w:rsidR="00C662DF" w:rsidRPr="007D4E13" w:rsidRDefault="007D4E13" w:rsidP="007D4E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Выезд осуществляется на дом по предварительному согласованию с заявителем (при необходимости)</w:t>
            </w:r>
            <w:r w:rsidR="00B0544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</w:t>
            </w:r>
            <w:r w:rsidR="00B0544C" w:rsidRPr="00B0544C">
              <w:rPr>
                <w:rFonts w:ascii="Times New Roman" w:hAnsi="Times New Roman" w:cs="Times New Roman"/>
                <w:sz w:val="28"/>
              </w:rPr>
              <w:t>Управления</w:t>
            </w:r>
            <w:r w:rsidR="00B0544C" w:rsidRPr="00B0544C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B0544C" w:rsidRPr="00B0544C">
              <w:rPr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r w:rsidR="00B0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44C" w:rsidRPr="00B0544C">
              <w:rPr>
                <w:rFonts w:ascii="Times New Roman" w:hAnsi="Times New Roman" w:cs="Times New Roman"/>
                <w:sz w:val="28"/>
                <w:szCs w:val="28"/>
              </w:rPr>
              <w:t>фонда Российской Федерации в городе</w:t>
            </w:r>
            <w:r w:rsidR="00B05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44C" w:rsidRPr="00B0544C">
              <w:rPr>
                <w:rFonts w:ascii="Times New Roman" w:hAnsi="Times New Roman" w:cs="Times New Roman"/>
                <w:sz w:val="28"/>
                <w:szCs w:val="28"/>
              </w:rPr>
              <w:t>Нефтеюганске</w:t>
            </w:r>
            <w:r w:rsidR="00B05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2DF" w:rsidRPr="00FF55DC" w14:paraId="14D6F076" w14:textId="77777777" w:rsidTr="00B33E4A">
        <w:trPr>
          <w:trHeight w:val="2520"/>
        </w:trPr>
        <w:tc>
          <w:tcPr>
            <w:tcW w:w="735" w:type="dxa"/>
            <w:hideMark/>
          </w:tcPr>
          <w:p w14:paraId="5C187007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hideMark/>
          </w:tcPr>
          <w:p w14:paraId="308E95B5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Прокат технических средств реабилитации</w:t>
            </w:r>
          </w:p>
        </w:tc>
        <w:tc>
          <w:tcPr>
            <w:tcW w:w="3604" w:type="dxa"/>
            <w:hideMark/>
          </w:tcPr>
          <w:p w14:paraId="6912206F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14:paraId="777340CD" w14:textId="77777777" w:rsidR="00B33E4A" w:rsidRDefault="0007396B" w:rsidP="00073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>ХМАО-Югры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отделении социального сопровождения граждан работает прокат 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технических средств реабилитации. Пункт проката предназначен для временного обеспечения на возмездных и безвозмездных условиях средствами ТСР нуждающихся граждан, проживающих на территории города Нефтеюганска.</w:t>
            </w:r>
            <w:r w:rsidR="00B3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89E9B1" w14:textId="77777777" w:rsidR="00B0544C" w:rsidRPr="00B0544C" w:rsidRDefault="00FE7C7E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E4A" w:rsidRPr="002C3E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https://защита-нефтеюганск.рф/</w:t>
              </w:r>
            </w:hyperlink>
            <w:r w:rsidR="00B3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2DF" w:rsidRPr="00FF55DC" w14:paraId="246A0528" w14:textId="77777777" w:rsidTr="00B0544C">
        <w:trPr>
          <w:trHeight w:val="1554"/>
        </w:trPr>
        <w:tc>
          <w:tcPr>
            <w:tcW w:w="735" w:type="dxa"/>
            <w:hideMark/>
          </w:tcPr>
          <w:p w14:paraId="14D3AB72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hideMark/>
          </w:tcPr>
          <w:p w14:paraId="17650052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Социальное такси</w:t>
            </w:r>
          </w:p>
        </w:tc>
        <w:tc>
          <w:tcPr>
            <w:tcW w:w="3604" w:type="dxa"/>
            <w:hideMark/>
          </w:tcPr>
          <w:p w14:paraId="18C9FD58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7185" w:type="dxa"/>
            <w:hideMark/>
          </w:tcPr>
          <w:p w14:paraId="1808CB40" w14:textId="0C3157A1" w:rsidR="00C662DF" w:rsidRPr="00B0544C" w:rsidRDefault="00B33E4A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</w:t>
            </w:r>
            <w:r w:rsidRPr="0007396B">
              <w:rPr>
                <w:rFonts w:ascii="Times New Roman" w:hAnsi="Times New Roman" w:cs="Times New Roman"/>
                <w:sz w:val="28"/>
                <w:szCs w:val="28"/>
              </w:rPr>
              <w:t>ХМАО-Югры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оказываем услуги социального такси, а также </w:t>
            </w:r>
            <w:r w:rsidRPr="00B33E4A">
              <w:rPr>
                <w:rFonts w:ascii="Times New Roman" w:hAnsi="Times New Roman" w:cs="Times New Roman"/>
                <w:sz w:val="28"/>
                <w:szCs w:val="28"/>
              </w:rPr>
              <w:t xml:space="preserve">Центр комплексного социального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3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B054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662DF" w:rsidRPr="00FF55DC" w14:paraId="53C55210" w14:textId="77777777" w:rsidTr="002E05FD">
        <w:trPr>
          <w:trHeight w:val="3111"/>
        </w:trPr>
        <w:tc>
          <w:tcPr>
            <w:tcW w:w="735" w:type="dxa"/>
            <w:hideMark/>
          </w:tcPr>
          <w:p w14:paraId="12549E22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5" w:type="dxa"/>
            <w:hideMark/>
          </w:tcPr>
          <w:p w14:paraId="53434695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Учреждения спортивной направленности по адаптивной физической культуре и спорту</w:t>
            </w:r>
          </w:p>
        </w:tc>
        <w:tc>
          <w:tcPr>
            <w:tcW w:w="3604" w:type="dxa"/>
            <w:hideMark/>
          </w:tcPr>
          <w:p w14:paraId="56F79FDD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14:paraId="74BCC40A" w14:textId="77777777" w:rsidR="00007993" w:rsidRDefault="00C662DF" w:rsidP="00B054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базе </w:t>
            </w:r>
            <w:r w:rsidR="00B0544C" w:rsidRP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базе муниципального бюджетного учреждения центр физической культуры и спорта «Жемчужина Югры»</w:t>
            </w:r>
          </w:p>
          <w:p w14:paraId="08B99CE9" w14:textId="77777777" w:rsidR="00C662DF" w:rsidRPr="007D4E13" w:rsidRDefault="00007993" w:rsidP="007D4E1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функционирует отделение адаптивной физической культуры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 учреждении</w:t>
            </w:r>
            <w:r w:rsidR="00B0544C" w:rsidRPr="00B05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создана безбарьерная среда для детей с ограниченными возможностями здоровья. Спортивный комплекс оснащен современным оборудованием и всем необходимым для реализации программ физкультурного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оздоровления детей-инвалидов.</w:t>
            </w:r>
          </w:p>
        </w:tc>
      </w:tr>
      <w:tr w:rsidR="00C662DF" w:rsidRPr="00FF55DC" w14:paraId="530305A5" w14:textId="77777777" w:rsidTr="002E05FD">
        <w:trPr>
          <w:trHeight w:val="557"/>
        </w:trPr>
        <w:tc>
          <w:tcPr>
            <w:tcW w:w="735" w:type="dxa"/>
            <w:hideMark/>
          </w:tcPr>
          <w:p w14:paraId="53EA0B39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5" w:type="dxa"/>
            <w:hideMark/>
          </w:tcPr>
          <w:p w14:paraId="54BD7A9F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Обучающие курсы, семинары</w:t>
            </w:r>
          </w:p>
        </w:tc>
        <w:tc>
          <w:tcPr>
            <w:tcW w:w="3604" w:type="dxa"/>
            <w:hideMark/>
          </w:tcPr>
          <w:p w14:paraId="04161BB4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14:paraId="5F31781E" w14:textId="77777777" w:rsidR="007D4E13" w:rsidRPr="007D4E13" w:rsidRDefault="00C662DF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4E13" w:rsidRPr="007D4E13">
              <w:rPr>
                <w:rFonts w:ascii="Times New Roman" w:hAnsi="Times New Roman" w:cs="Times New Roman"/>
                <w:sz w:val="28"/>
                <w:szCs w:val="28"/>
              </w:rPr>
              <w:t>Дистанционные технологии обучения</w:t>
            </w:r>
          </w:p>
          <w:p w14:paraId="07DA0BCA" w14:textId="77777777" w:rsidR="00C662DF" w:rsidRPr="00007993" w:rsidRDefault="00C662DF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DF" w:rsidRPr="00FF55DC" w14:paraId="42291276" w14:textId="77777777" w:rsidTr="002E05FD">
        <w:trPr>
          <w:trHeight w:val="703"/>
        </w:trPr>
        <w:tc>
          <w:tcPr>
            <w:tcW w:w="735" w:type="dxa"/>
            <w:hideMark/>
          </w:tcPr>
          <w:p w14:paraId="35FC6CCC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5" w:type="dxa"/>
            <w:hideMark/>
          </w:tcPr>
          <w:p w14:paraId="2FE6B07E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информационный центр, специализирующийся на </w:t>
            </w:r>
            <w:r w:rsidRPr="00FF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маломобильных группах населения</w:t>
            </w:r>
          </w:p>
        </w:tc>
        <w:tc>
          <w:tcPr>
            <w:tcW w:w="3604" w:type="dxa"/>
            <w:hideMark/>
          </w:tcPr>
          <w:p w14:paraId="400D9835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 имеется</w:t>
            </w:r>
          </w:p>
        </w:tc>
        <w:tc>
          <w:tcPr>
            <w:tcW w:w="7185" w:type="dxa"/>
            <w:hideMark/>
          </w:tcPr>
          <w:p w14:paraId="6494F933" w14:textId="77777777" w:rsidR="00C662DF" w:rsidRPr="00F7673F" w:rsidRDefault="00F7673F" w:rsidP="00F7673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учреждение Ханты-Мансийского автономного округа – Югры «Нефтеюганский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62DF"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ует</w:t>
            </w:r>
            <w:r w:rsidR="00C662DF"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62DF"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предоставление информационных услуг для инвалидов и маломобильных групп населения.</w:t>
            </w:r>
          </w:p>
        </w:tc>
      </w:tr>
      <w:tr w:rsidR="00C662DF" w:rsidRPr="00FF55DC" w14:paraId="55A8C15A" w14:textId="77777777" w:rsidTr="002E05FD">
        <w:trPr>
          <w:trHeight w:val="968"/>
        </w:trPr>
        <w:tc>
          <w:tcPr>
            <w:tcW w:w="735" w:type="dxa"/>
            <w:hideMark/>
          </w:tcPr>
          <w:p w14:paraId="3CB61927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55" w:type="dxa"/>
            <w:hideMark/>
          </w:tcPr>
          <w:p w14:paraId="30EFB04E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Периодические печатные издания для лиц с нарушением зрения</w:t>
            </w:r>
          </w:p>
        </w:tc>
        <w:tc>
          <w:tcPr>
            <w:tcW w:w="3604" w:type="dxa"/>
            <w:hideMark/>
          </w:tcPr>
          <w:p w14:paraId="764B7095" w14:textId="18FB3509" w:rsidR="00C662DF" w:rsidRPr="00FF55DC" w:rsidRDefault="00A56EDD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имеется </w:t>
            </w:r>
          </w:p>
        </w:tc>
        <w:tc>
          <w:tcPr>
            <w:tcW w:w="7185" w:type="dxa"/>
            <w:hideMark/>
          </w:tcPr>
          <w:p w14:paraId="472AF293" w14:textId="071833EE" w:rsidR="00C662DF" w:rsidRPr="00F23EC0" w:rsidRDefault="00A56EDD" w:rsidP="00A56E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«Здравствуйте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Нефтеюганцы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оборудован версией для слабовидящих, ежедневно размещаются городские  новости </w:t>
            </w:r>
          </w:p>
        </w:tc>
      </w:tr>
      <w:tr w:rsidR="00C662DF" w:rsidRPr="00FF55DC" w14:paraId="2D4B25C1" w14:textId="77777777" w:rsidTr="002E05FD">
        <w:trPr>
          <w:trHeight w:val="1421"/>
        </w:trPr>
        <w:tc>
          <w:tcPr>
            <w:tcW w:w="735" w:type="dxa"/>
            <w:hideMark/>
          </w:tcPr>
          <w:p w14:paraId="460E6C44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5" w:type="dxa"/>
            <w:hideMark/>
          </w:tcPr>
          <w:p w14:paraId="325C4CFD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Информационный веб-сервис для инвалидов и маломобильных групп населения</w:t>
            </w:r>
          </w:p>
        </w:tc>
        <w:tc>
          <w:tcPr>
            <w:tcW w:w="3604" w:type="dxa"/>
            <w:hideMark/>
          </w:tcPr>
          <w:p w14:paraId="1A02490C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14:paraId="64B9219B" w14:textId="77777777" w:rsidR="00C662DF" w:rsidRPr="00F23EC0" w:rsidRDefault="007D4E13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органов местного самоуправления и сайты подведомственных учреждений адаптированы 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>для лиц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з</w:t>
            </w:r>
            <w:r w:rsidR="00F23EC0">
              <w:rPr>
                <w:rFonts w:ascii="Times New Roman" w:hAnsi="Times New Roman" w:cs="Times New Roman"/>
                <w:sz w:val="28"/>
                <w:szCs w:val="28"/>
              </w:rPr>
              <w:t xml:space="preserve">рения (слабовидящих), ТИС Югры </w:t>
            </w:r>
          </w:p>
        </w:tc>
      </w:tr>
      <w:tr w:rsidR="00C662DF" w:rsidRPr="00FF55DC" w14:paraId="00209C76" w14:textId="77777777" w:rsidTr="00B33E4A">
        <w:trPr>
          <w:trHeight w:val="945"/>
        </w:trPr>
        <w:tc>
          <w:tcPr>
            <w:tcW w:w="735" w:type="dxa"/>
            <w:hideMark/>
          </w:tcPr>
          <w:p w14:paraId="36F42CEA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5" w:type="dxa"/>
            <w:hideMark/>
          </w:tcPr>
          <w:p w14:paraId="506BD1A4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Мобильные навигационные приложения для инвалидов и маломобильных групп населения</w:t>
            </w:r>
          </w:p>
        </w:tc>
        <w:tc>
          <w:tcPr>
            <w:tcW w:w="3604" w:type="dxa"/>
            <w:hideMark/>
          </w:tcPr>
          <w:p w14:paraId="5356691A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14:paraId="350AF332" w14:textId="77777777" w:rsidR="00C662DF" w:rsidRPr="007D4E13" w:rsidRDefault="00C662DF" w:rsidP="00F23EC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7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Мобильное приложение </w:t>
            </w:r>
            <w:r w:rsidR="00F23EC0" w:rsidRPr="00007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07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Доступная Югра</w:t>
            </w:r>
            <w:r w:rsidR="00F23EC0" w:rsidRPr="00007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662DF" w:rsidRPr="00FF55DC" w14:paraId="4982D729" w14:textId="77777777" w:rsidTr="00F7673F">
        <w:trPr>
          <w:trHeight w:val="730"/>
        </w:trPr>
        <w:tc>
          <w:tcPr>
            <w:tcW w:w="735" w:type="dxa"/>
            <w:hideMark/>
          </w:tcPr>
          <w:p w14:paraId="7E1EFF6E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5" w:type="dxa"/>
            <w:hideMark/>
          </w:tcPr>
          <w:p w14:paraId="063A1162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="00F23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Сурдо</w:t>
            </w:r>
            <w:proofErr w:type="spellEnd"/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-онлайн</w:t>
            </w:r>
            <w:r w:rsidR="00F23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4" w:type="dxa"/>
            <w:hideMark/>
          </w:tcPr>
          <w:p w14:paraId="7CB9862F" w14:textId="0DDFB0F5" w:rsidR="00C662DF" w:rsidRPr="00FF55DC" w:rsidRDefault="00A56EDD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</w:tcPr>
          <w:p w14:paraId="745DB201" w14:textId="53A79137" w:rsidR="00C662DF" w:rsidRPr="00F769D8" w:rsidRDefault="00A56EDD" w:rsidP="00F76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Услуга предоставляется Региональным отделением Общероссийской общественной организации инвалидов «Всероссийское общество глухих» через мобильные устройства, поддерживающие мобильные приложения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="00F769D8" w:rsidRPr="00F76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ibe</w:t>
            </w:r>
            <w:r w:rsidR="00F76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proofErr w:type="spellEnd"/>
          </w:p>
        </w:tc>
      </w:tr>
      <w:tr w:rsidR="00C662DF" w:rsidRPr="00FF55DC" w14:paraId="79FA3E3F" w14:textId="77777777" w:rsidTr="00F00EC3">
        <w:trPr>
          <w:trHeight w:val="1702"/>
        </w:trPr>
        <w:tc>
          <w:tcPr>
            <w:tcW w:w="735" w:type="dxa"/>
            <w:hideMark/>
          </w:tcPr>
          <w:p w14:paraId="3B85110B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55" w:type="dxa"/>
            <w:hideMark/>
          </w:tcPr>
          <w:p w14:paraId="7AEBA1F8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Навигация в объектах инфраструктуры города</w:t>
            </w:r>
          </w:p>
        </w:tc>
        <w:tc>
          <w:tcPr>
            <w:tcW w:w="3604" w:type="dxa"/>
            <w:hideMark/>
          </w:tcPr>
          <w:p w14:paraId="3CB1922B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14:paraId="034144D4" w14:textId="77777777" w:rsidR="00C662DF" w:rsidRPr="00F00EC3" w:rsidRDefault="007D4E13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социальной сферы оснащены системой ориентирования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и визуального информирования для инвалидов и других маломобильных групп населения в соответствии с муниципальной программой 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Доступная среда в городе Нефтеюганске</w:t>
            </w:r>
            <w:r w:rsidR="00F00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2DF" w:rsidRPr="00FF55DC" w14:paraId="3977CCBB" w14:textId="77777777" w:rsidTr="00B33E4A">
        <w:trPr>
          <w:trHeight w:val="315"/>
        </w:trPr>
        <w:tc>
          <w:tcPr>
            <w:tcW w:w="735" w:type="dxa"/>
            <w:hideMark/>
          </w:tcPr>
          <w:p w14:paraId="1032F0CD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5" w:type="dxa"/>
            <w:hideMark/>
          </w:tcPr>
          <w:p w14:paraId="0D4CA0E6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Навигация в общественном транспорте</w:t>
            </w:r>
          </w:p>
        </w:tc>
        <w:tc>
          <w:tcPr>
            <w:tcW w:w="3604" w:type="dxa"/>
            <w:hideMark/>
          </w:tcPr>
          <w:p w14:paraId="4FC5426A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14:paraId="5D91B273" w14:textId="77777777" w:rsidR="00C662DF" w:rsidRPr="007D4E13" w:rsidRDefault="00F7673F" w:rsidP="00F7673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67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города Нефтеюганска имеется 45 общественных транспортных средств приспособленных  для маломобильных групп населения (подъемники, места для инвалидов, звуковое сопровождение, табло с бегущей строкой).</w:t>
            </w:r>
          </w:p>
        </w:tc>
      </w:tr>
      <w:tr w:rsidR="00C662DF" w:rsidRPr="00FF55DC" w14:paraId="5B3C1EE7" w14:textId="77777777" w:rsidTr="00F7673F">
        <w:trPr>
          <w:trHeight w:val="1058"/>
        </w:trPr>
        <w:tc>
          <w:tcPr>
            <w:tcW w:w="735" w:type="dxa"/>
            <w:hideMark/>
          </w:tcPr>
          <w:p w14:paraId="43F5EB70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55" w:type="dxa"/>
            <w:hideMark/>
          </w:tcPr>
          <w:p w14:paraId="4C5608CB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Навигация на пешеходных переходах</w:t>
            </w:r>
          </w:p>
        </w:tc>
        <w:tc>
          <w:tcPr>
            <w:tcW w:w="3604" w:type="dxa"/>
            <w:hideMark/>
          </w:tcPr>
          <w:p w14:paraId="1B9C3D2C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14:paraId="53E38A43" w14:textId="0DFD5122" w:rsidR="00C662DF" w:rsidRPr="00007993" w:rsidRDefault="007D4E13" w:rsidP="007D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частично адаптированных для передвижения инвалидов (звуковое сопровождение светофоров, бордюров)</w:t>
            </w:r>
            <w:r w:rsidR="00007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69D8">
              <w:rPr>
                <w:rFonts w:ascii="Times New Roman" w:hAnsi="Times New Roman" w:cs="Times New Roman"/>
                <w:sz w:val="28"/>
                <w:szCs w:val="28"/>
              </w:rPr>
              <w:t xml:space="preserve"> ( 196 пешеходных перехода, 163 адаптированы имеется заниженный бортовой камень, плитка желтого цвета, звуковое сопровождение) </w:t>
            </w:r>
          </w:p>
        </w:tc>
      </w:tr>
      <w:tr w:rsidR="00C662DF" w:rsidRPr="00FF55DC" w14:paraId="1D937476" w14:textId="77777777" w:rsidTr="00F7673F">
        <w:trPr>
          <w:trHeight w:val="1695"/>
        </w:trPr>
        <w:tc>
          <w:tcPr>
            <w:tcW w:w="735" w:type="dxa"/>
            <w:hideMark/>
          </w:tcPr>
          <w:p w14:paraId="2C7A79B5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5" w:type="dxa"/>
            <w:hideMark/>
          </w:tcPr>
          <w:p w14:paraId="719BDCE8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Доступные туристические маршруты</w:t>
            </w:r>
          </w:p>
        </w:tc>
        <w:tc>
          <w:tcPr>
            <w:tcW w:w="3604" w:type="dxa"/>
            <w:hideMark/>
          </w:tcPr>
          <w:p w14:paraId="0376AD6A" w14:textId="77777777" w:rsidR="00C662DF" w:rsidRPr="00FF55DC" w:rsidRDefault="00C662DF" w:rsidP="007D4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Сервис имеется</w:t>
            </w:r>
          </w:p>
        </w:tc>
        <w:tc>
          <w:tcPr>
            <w:tcW w:w="7185" w:type="dxa"/>
            <w:hideMark/>
          </w:tcPr>
          <w:p w14:paraId="7AE77C2B" w14:textId="77777777" w:rsidR="00C662DF" w:rsidRPr="00F23EC0" w:rsidRDefault="007D4E13" w:rsidP="00F23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В НГ МАУК </w:t>
            </w:r>
            <w:r w:rsidR="00F23E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>Историко-х</w:t>
            </w:r>
            <w:r w:rsidR="00F23EC0">
              <w:rPr>
                <w:rFonts w:ascii="Times New Roman" w:hAnsi="Times New Roman" w:cs="Times New Roman"/>
                <w:sz w:val="28"/>
                <w:szCs w:val="28"/>
              </w:rPr>
              <w:t>удожественный музейный комплекс»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интерактивный сенсорный стол «Доступная среда» со встроенным программным обеспечением. Интерактивный стол установлен в структурном подразделении «Музей реки Обь». Программное обеспечение основано на контенте, 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>разработанном научными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Музейного комплекса. Основные разделы: историческая справка по истории и природе Нефтеюганского региона, истории нефтегазового освоения Западной Сибири; Музейный комплекс г. Нефтеюганска, структурные подразделения, фондовые коллекции, самые интересные экспонаты, экспозиции, выставки. Вся информация структурирована по уровням, для того, 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>чтобы,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>последовательно листая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страницы, люди с ограниченными возможностями </w:t>
            </w:r>
            <w:r w:rsidR="00F23EC0" w:rsidRPr="007D4E13">
              <w:rPr>
                <w:rFonts w:ascii="Times New Roman" w:hAnsi="Times New Roman" w:cs="Times New Roman"/>
                <w:sz w:val="28"/>
                <w:szCs w:val="28"/>
              </w:rPr>
              <w:t>здоровья могли</w:t>
            </w:r>
            <w:r w:rsidRPr="007D4E13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 углубляться в информацию либо быстро находить интересующий их раздел.   Все тексты снабжены красочными фотографиями. Кроме того, присутствуют и игровые элементы – можно пройти познавательную викторину, посвящённую экспонатам Музейного комплекса.</w:t>
            </w:r>
          </w:p>
        </w:tc>
      </w:tr>
      <w:tr w:rsidR="00C662DF" w:rsidRPr="00FF55DC" w14:paraId="5B0B68C7" w14:textId="77777777" w:rsidTr="00B33E4A">
        <w:trPr>
          <w:trHeight w:val="945"/>
        </w:trPr>
        <w:tc>
          <w:tcPr>
            <w:tcW w:w="735" w:type="dxa"/>
            <w:hideMark/>
          </w:tcPr>
          <w:p w14:paraId="3CE789A4" w14:textId="77777777" w:rsidR="00C662DF" w:rsidRPr="00FF55DC" w:rsidRDefault="00C662DF" w:rsidP="00C75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5" w:type="dxa"/>
            <w:hideMark/>
          </w:tcPr>
          <w:p w14:paraId="199829F4" w14:textId="77777777" w:rsidR="00C662DF" w:rsidRPr="00FF55DC" w:rsidRDefault="00C662DF" w:rsidP="00F23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DC">
              <w:rPr>
                <w:rFonts w:ascii="Times New Roman" w:hAnsi="Times New Roman" w:cs="Times New Roman"/>
                <w:sz w:val="28"/>
                <w:szCs w:val="28"/>
              </w:rPr>
              <w:t>Кинотеатры, оснащенные специализированным оборудованием</w:t>
            </w:r>
          </w:p>
        </w:tc>
        <w:tc>
          <w:tcPr>
            <w:tcW w:w="3604" w:type="dxa"/>
            <w:hideMark/>
          </w:tcPr>
          <w:p w14:paraId="7D8E3327" w14:textId="77777777" w:rsidR="00C662DF" w:rsidRPr="00F23EC0" w:rsidRDefault="00F23EC0" w:rsidP="00F23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D4E13" w:rsidRPr="00F23E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тсутствует</w:t>
            </w:r>
          </w:p>
        </w:tc>
        <w:tc>
          <w:tcPr>
            <w:tcW w:w="7185" w:type="dxa"/>
            <w:hideMark/>
          </w:tcPr>
          <w:p w14:paraId="534D643D" w14:textId="77777777" w:rsidR="00C662DF" w:rsidRPr="00F23EC0" w:rsidRDefault="00F23EC0" w:rsidP="00F23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</w:tbl>
    <w:p w14:paraId="5FBF745B" w14:textId="77777777" w:rsidR="00C662DF" w:rsidRDefault="00C662DF" w:rsidP="00C662DF"/>
    <w:p w14:paraId="4EDFADA3" w14:textId="77777777" w:rsidR="0079701E" w:rsidRDefault="0079701E"/>
    <w:sectPr w:rsidR="0079701E" w:rsidSect="001177A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89"/>
    <w:rsid w:val="00007993"/>
    <w:rsid w:val="0007396B"/>
    <w:rsid w:val="001177AF"/>
    <w:rsid w:val="001623F1"/>
    <w:rsid w:val="002B047A"/>
    <w:rsid w:val="002E05FD"/>
    <w:rsid w:val="006D276D"/>
    <w:rsid w:val="0079701E"/>
    <w:rsid w:val="007D4E13"/>
    <w:rsid w:val="00A56EDD"/>
    <w:rsid w:val="00A75D89"/>
    <w:rsid w:val="00AE119E"/>
    <w:rsid w:val="00B0544C"/>
    <w:rsid w:val="00B33E4A"/>
    <w:rsid w:val="00C662DF"/>
    <w:rsid w:val="00D03633"/>
    <w:rsid w:val="00F00EC3"/>
    <w:rsid w:val="00F23EC0"/>
    <w:rsid w:val="00F7673F"/>
    <w:rsid w:val="00F769D8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2A4"/>
  <w15:chartTrackingRefBased/>
  <w15:docId w15:val="{6523F240-937A-4A01-8BAC-A7FD806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DF"/>
  </w:style>
  <w:style w:type="paragraph" w:styleId="3">
    <w:name w:val="heading 3"/>
    <w:basedOn w:val="a"/>
    <w:link w:val="30"/>
    <w:uiPriority w:val="9"/>
    <w:qFormat/>
    <w:rsid w:val="00073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2D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73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orkdays">
    <w:name w:val="workdays"/>
    <w:basedOn w:val="a0"/>
    <w:rsid w:val="0007396B"/>
  </w:style>
  <w:style w:type="paragraph" w:styleId="a5">
    <w:name w:val="Normal (Web)"/>
    <w:basedOn w:val="a"/>
    <w:uiPriority w:val="99"/>
    <w:semiHidden/>
    <w:unhideWhenUsed/>
    <w:rsid w:val="0007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9;&#1072;&#1097;&#1080;&#1090;&#1072;-&#1085;&#1077;&#1092;&#1090;&#1077;&#1102;&#1075;&#1072;&#1085;&#1089;&#1082;.&#1088;&#1092;/" TargetMode="External"/><Relationship Id="rId4" Type="http://schemas.openxmlformats.org/officeDocument/2006/relationships/hyperlink" Target="https://&#1079;&#1072;&#1097;&#1080;&#1090;&#1072;-&#1085;&#1077;&#1092;&#1090;&#1077;&#1102;&#1075;&#1072;&#1085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Алдаева</dc:creator>
  <cp:keywords/>
  <dc:description/>
  <cp:lastModifiedBy>Александра Михайловна Калаганова</cp:lastModifiedBy>
  <cp:revision>2</cp:revision>
  <cp:lastPrinted>2024-01-19T05:17:00Z</cp:lastPrinted>
  <dcterms:created xsi:type="dcterms:W3CDTF">2024-01-22T11:02:00Z</dcterms:created>
  <dcterms:modified xsi:type="dcterms:W3CDTF">2024-01-22T11:02:00Z</dcterms:modified>
</cp:coreProperties>
</file>