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3B7E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9677E" w:rsidRPr="00DD6B85" w:rsidRDefault="0082078A" w:rsidP="00B9677E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</w:t>
            </w:r>
            <w:r w:rsidR="00B967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Решения Думы </w:t>
            </w:r>
            <w:r w:rsidR="00B9677E" w:rsidRPr="00C873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города Нефтеюганска </w:t>
            </w:r>
            <w:r w:rsidR="00B9677E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B9677E"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</w:t>
            </w:r>
          </w:p>
          <w:p w:rsidR="00B9677E" w:rsidRPr="00DD6B85" w:rsidRDefault="00B9677E" w:rsidP="00B96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B9677E" w:rsidRPr="00DD6B85" w:rsidRDefault="00B9677E" w:rsidP="00B9677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>ООО «Спецком</w:t>
            </w:r>
            <w:r w:rsidR="004D6A5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DD6B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оду в размере 16 000 000 рублей»</w:t>
            </w:r>
          </w:p>
          <w:p w:rsidR="00B9677E" w:rsidRPr="00B9677E" w:rsidRDefault="00B9677E" w:rsidP="00B9677E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hAnsi="Times New Roman"/>
                <w:szCs w:val="28"/>
                <w:lang w:eastAsia="ru-RU"/>
              </w:rPr>
            </w:pPr>
          </w:p>
          <w:p w:rsidR="00D77BDA" w:rsidRPr="001F5FB6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regulation.admhmao.ru по ссылке</w:t>
            </w:r>
            <w:r w:rsidR="00862ED5" w:rsidRPr="001F5FB6">
              <w:t xml:space="preserve"> </w:t>
            </w:r>
            <w:hyperlink r:id="rId4" w:history="1">
              <w:r w:rsidR="00862ED5" w:rsidRPr="001F5F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или направьте данную форму по электронной почте на адрес</w:t>
            </w:r>
            <w:r w:rsidR="0082078A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1F5FB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1F5FB6">
                <w:rPr>
                  <w:rStyle w:val="a4"/>
                  <w:rFonts w:ascii="Times New Roman" w:hAnsi="Times New Roman"/>
                  <w:color w:val="auto"/>
                  <w:sz w:val="28"/>
                </w:rPr>
                <w:t>tarif.DJKH@admugansk.ru</w:t>
              </w:r>
            </w:hyperlink>
            <w:r w:rsidR="00862ED5" w:rsidRPr="001F5FB6">
              <w:rPr>
                <w:rFonts w:ascii="Times New Roman" w:hAnsi="Times New Roman"/>
                <w:sz w:val="28"/>
              </w:rPr>
              <w:t xml:space="preserve">                                                                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7AA7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февраля 2024 г.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Регулирующий орган не будет иметь возможности проанализировать </w:t>
            </w:r>
            <w:bookmarkEnd w:id="0"/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1F5FB6"/>
    <w:rsid w:val="00247AA7"/>
    <w:rsid w:val="003B7E96"/>
    <w:rsid w:val="004D6A54"/>
    <w:rsid w:val="00592511"/>
    <w:rsid w:val="00777703"/>
    <w:rsid w:val="0082078A"/>
    <w:rsid w:val="00862ED5"/>
    <w:rsid w:val="00B95A56"/>
    <w:rsid w:val="00B9677E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11</cp:revision>
  <dcterms:created xsi:type="dcterms:W3CDTF">2024-01-11T11:31:00Z</dcterms:created>
  <dcterms:modified xsi:type="dcterms:W3CDTF">2024-01-26T11:07:00Z</dcterms:modified>
</cp:coreProperties>
</file>