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0" w:rsidRPr="00E95D0D" w:rsidRDefault="0050015E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>ояснительн</w:t>
      </w:r>
      <w:r>
        <w:rPr>
          <w:rFonts w:ascii="Times New Roman" w:hAnsi="Times New Roman"/>
          <w:sz w:val="28"/>
          <w:szCs w:val="28"/>
          <w:lang w:eastAsia="ru-RU"/>
        </w:rPr>
        <w:t>ая</w:t>
      </w:r>
      <w:r w:rsidR="000A2700" w:rsidRPr="00E95D0D">
        <w:rPr>
          <w:rFonts w:ascii="Times New Roman" w:hAnsi="Times New Roman"/>
          <w:sz w:val="28"/>
          <w:szCs w:val="28"/>
          <w:lang w:eastAsia="ru-RU"/>
        </w:rPr>
        <w:t xml:space="preserve"> записк</w:t>
      </w:r>
      <w:r>
        <w:rPr>
          <w:rFonts w:ascii="Times New Roman" w:hAnsi="Times New Roman"/>
          <w:sz w:val="28"/>
          <w:szCs w:val="28"/>
          <w:lang w:eastAsia="ru-RU"/>
        </w:rPr>
        <w:t>а</w:t>
      </w:r>
    </w:p>
    <w:p w:rsidR="00B11164" w:rsidRPr="00C87370" w:rsidRDefault="00B11164" w:rsidP="00B11164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Pr="00C87370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Нефтеюганска </w:t>
      </w:r>
    </w:p>
    <w:p w:rsidR="00B11164" w:rsidRPr="00C87370" w:rsidRDefault="00B11164" w:rsidP="00B11164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администрации</w:t>
      </w:r>
    </w:p>
    <w:p w:rsidR="00B11164" w:rsidRPr="00C87370" w:rsidRDefault="00B11164" w:rsidP="00B11164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val="x-none"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 xml:space="preserve">города Нефтеюганска от </w:t>
      </w:r>
      <w:r w:rsidR="001716CD">
        <w:rPr>
          <w:rFonts w:ascii="Times New Roman" w:hAnsi="Times New Roman"/>
          <w:sz w:val="28"/>
          <w:szCs w:val="28"/>
          <w:lang w:eastAsia="ru-RU"/>
        </w:rPr>
        <w:t>10</w:t>
      </w:r>
      <w:r w:rsidRPr="00C87370">
        <w:rPr>
          <w:rFonts w:ascii="Times New Roman" w:hAnsi="Times New Roman"/>
          <w:sz w:val="28"/>
          <w:szCs w:val="28"/>
          <w:lang w:eastAsia="ru-RU"/>
        </w:rPr>
        <w:t>.</w:t>
      </w:r>
      <w:r w:rsidR="001716CD">
        <w:rPr>
          <w:rFonts w:ascii="Times New Roman" w:hAnsi="Times New Roman"/>
          <w:sz w:val="28"/>
          <w:szCs w:val="28"/>
          <w:lang w:eastAsia="ru-RU"/>
        </w:rPr>
        <w:t>10</w:t>
      </w:r>
      <w:r w:rsidRPr="00C87370">
        <w:rPr>
          <w:rFonts w:ascii="Times New Roman" w:hAnsi="Times New Roman"/>
          <w:sz w:val="28"/>
          <w:szCs w:val="28"/>
          <w:lang w:eastAsia="ru-RU"/>
        </w:rPr>
        <w:t>.202</w:t>
      </w:r>
      <w:r w:rsidR="001716CD">
        <w:rPr>
          <w:rFonts w:ascii="Times New Roman" w:hAnsi="Times New Roman"/>
          <w:sz w:val="28"/>
          <w:szCs w:val="28"/>
          <w:lang w:eastAsia="ru-RU"/>
        </w:rPr>
        <w:t>3</w:t>
      </w:r>
      <w:r w:rsidRPr="00C87370">
        <w:rPr>
          <w:rFonts w:ascii="Times New Roman" w:hAnsi="Times New Roman"/>
          <w:sz w:val="28"/>
          <w:szCs w:val="28"/>
          <w:lang w:eastAsia="ru-RU"/>
        </w:rPr>
        <w:t xml:space="preserve"> № </w:t>
      </w:r>
      <w:r w:rsidR="001716CD">
        <w:rPr>
          <w:rFonts w:ascii="Times New Roman" w:hAnsi="Times New Roman"/>
          <w:sz w:val="28"/>
          <w:szCs w:val="28"/>
          <w:lang w:eastAsia="ru-RU"/>
        </w:rPr>
        <w:t>122</w:t>
      </w:r>
      <w:r w:rsidRPr="00C87370">
        <w:rPr>
          <w:rFonts w:ascii="Times New Roman" w:hAnsi="Times New Roman"/>
          <w:sz w:val="28"/>
          <w:szCs w:val="28"/>
          <w:lang w:eastAsia="ru-RU"/>
        </w:rPr>
        <w:t>-нп «</w:t>
      </w:r>
      <w:r w:rsidR="001716CD" w:rsidRPr="001716CD">
        <w:rPr>
          <w:rFonts w:ascii="Times New Roman" w:hAnsi="Times New Roman"/>
          <w:sz w:val="28"/>
          <w:szCs w:val="28"/>
          <w:lang w:eastAsia="ru-RU"/>
        </w:rPr>
        <w:t>Об утверждении порядка предоставления субсидии из бюджета города Нефтеюганска на возмещение затрат, связанных с содержанием и обслуживанием модульных туалетов (включая текущий ремонт) на территории города Нефтеюганска</w:t>
      </w:r>
      <w:r w:rsidRPr="00C87370">
        <w:rPr>
          <w:rFonts w:ascii="Times New Roman" w:hAnsi="Times New Roman"/>
          <w:sz w:val="28"/>
          <w:szCs w:val="28"/>
          <w:lang w:eastAsia="ru-RU"/>
        </w:rPr>
        <w:t>»</w:t>
      </w:r>
    </w:p>
    <w:p w:rsidR="000A2700" w:rsidRPr="00B11164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val="x-none" w:eastAsia="ru-RU"/>
        </w:rPr>
      </w:pPr>
    </w:p>
    <w:p w:rsidR="000A2700" w:rsidRPr="00E95D0D" w:rsidRDefault="000A2700" w:rsidP="000A270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Настоящий проект разработан в соответствии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 xml:space="preserve">со статьёй 78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постановлением Правительства Российской Федерации </w:t>
      </w:r>
      <w:r w:rsidR="00B11164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 xml:space="preserve">от 25 октября 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решением Думы города Нефтеюганска от 20.12.2023 № 459-VII </w:t>
      </w:r>
      <w:r w:rsidR="00384AD7">
        <w:rPr>
          <w:rFonts w:ascii="Times New Roman" w:hAnsi="Times New Roman"/>
          <w:sz w:val="28"/>
          <w:szCs w:val="28"/>
          <w:lang w:eastAsia="ru-RU"/>
        </w:rPr>
        <w:t xml:space="preserve">                              </w:t>
      </w:r>
      <w:r w:rsidR="00B11164" w:rsidRPr="00B11164">
        <w:rPr>
          <w:rFonts w:ascii="Times New Roman" w:hAnsi="Times New Roman"/>
          <w:sz w:val="28"/>
          <w:szCs w:val="28"/>
          <w:lang w:eastAsia="ru-RU"/>
        </w:rPr>
        <w:t>«О бюджете города Нефтеюганска на 2024 год и плановый период 2025 и 2026 годов»</w:t>
      </w:r>
    </w:p>
    <w:p w:rsidR="001716CD" w:rsidRPr="001716CD" w:rsidRDefault="000A2700" w:rsidP="001716C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</w:t>
      </w:r>
      <w:r w:rsidR="001716CD" w:rsidRPr="001716CD">
        <w:rPr>
          <w:rFonts w:ascii="Times New Roman" w:eastAsia="Calibri" w:hAnsi="Times New Roman"/>
          <w:sz w:val="28"/>
          <w:szCs w:val="28"/>
          <w:lang w:eastAsia="ru-RU"/>
        </w:rPr>
        <w:t>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:rsidR="001716CD" w:rsidRDefault="001716CD" w:rsidP="001716C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1716CD">
        <w:rPr>
          <w:rFonts w:ascii="Times New Roman" w:eastAsia="Calibri" w:hAnsi="Times New Roman"/>
          <w:sz w:val="28"/>
          <w:szCs w:val="28"/>
          <w:lang w:eastAsia="ru-RU"/>
        </w:rPr>
        <w:t>-Субсидия предоставляется на возмещение затрат, связанных с содержанием и обслуживанием модульных туалетов (включая текущий ремонт) на территории города Нефтеюганска, в целях поддержания санитарного состояния территорий города в местах массового отдыха жителей и гостей города, а также при проведении праздничных общегородских мероприятий.</w:t>
      </w:r>
    </w:p>
    <w:p w:rsidR="001716CD" w:rsidRPr="001716CD" w:rsidRDefault="000A2700" w:rsidP="001716C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2.</w:t>
      </w:r>
      <w:r w:rsidR="001716CD" w:rsidRPr="001716C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716CD" w:rsidRPr="001716CD">
        <w:rPr>
          <w:rFonts w:ascii="Times New Roman" w:eastAsia="Calibri" w:hAnsi="Times New Roman"/>
          <w:sz w:val="28"/>
          <w:szCs w:val="28"/>
          <w:lang w:eastAsia="ru-RU"/>
        </w:rPr>
        <w:t xml:space="preserve">Описание субъектов предпринимательской и инвестиционной деятельности, интересы которых будут затронуты предлагаемым проектом нормативного правового акта правовым регулированием </w:t>
      </w:r>
      <w:r w:rsidR="001716CD" w:rsidRPr="001716CD">
        <w:rPr>
          <w:rFonts w:ascii="Times New Roman" w:eastAsia="Calibri" w:hAnsi="Times New Roman"/>
          <w:sz w:val="28"/>
          <w:szCs w:val="28"/>
          <w:lang w:eastAsia="ru-RU"/>
        </w:rPr>
        <w:br/>
        <w:t>(их количественная оценка):</w:t>
      </w:r>
    </w:p>
    <w:p w:rsidR="001716CD" w:rsidRPr="001716CD" w:rsidRDefault="001716CD" w:rsidP="001716C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1716CD">
        <w:rPr>
          <w:rFonts w:ascii="Times New Roman" w:eastAsia="Calibri" w:hAnsi="Times New Roman"/>
          <w:sz w:val="28"/>
          <w:szCs w:val="28"/>
          <w:lang w:eastAsia="ru-RU"/>
        </w:rPr>
        <w:t>Юридические лица (за исключением субсидий государственным (муниципальным) учреждениям), индивидуальные предприниматели, осуществляющие на территории города Нефтеюганска уставную деятельность по оказанию услуг, связанных с содержанием и обслуживанием модульных туалетов (не определено).</w:t>
      </w:r>
    </w:p>
    <w:p w:rsidR="000A2700" w:rsidRPr="002F69A6" w:rsidRDefault="000A2700" w:rsidP="001716CD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6065">
        <w:rPr>
          <w:rFonts w:ascii="Times New Roman" w:hAnsi="Times New Roman"/>
          <w:sz w:val="28"/>
          <w:szCs w:val="28"/>
          <w:lang w:eastAsia="ru-RU"/>
        </w:rPr>
        <w:t>2.1.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 город Нефтеюганск и иных органов по обеспечению устойчивого развития экономики </w:t>
      </w:r>
      <w:r w:rsidRPr="002F69A6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муниципального образования в условиях внешнего санкционного давления, направленных на обеспечение устойчивого развития экономики муниципального образования в условиях внешнего санкционного давления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:</w:t>
      </w:r>
      <w:r w:rsidRPr="002F69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6B4A" w:rsidRPr="002F69A6">
        <w:rPr>
          <w:rFonts w:ascii="Times New Roman" w:hAnsi="Times New Roman"/>
          <w:sz w:val="28"/>
          <w:szCs w:val="28"/>
          <w:lang w:eastAsia="ru-RU"/>
        </w:rPr>
        <w:t>сведения отсутствуют.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  <w:r w:rsidRPr="00FA1F4C">
        <w:rPr>
          <w:rFonts w:ascii="Times New Roman" w:eastAsia="Calibri" w:hAnsi="Times New Roman"/>
          <w:sz w:val="28"/>
          <w:szCs w:val="28"/>
          <w:lang w:eastAsia="ru-RU"/>
        </w:rPr>
        <w:t>3.Описание новых (изменяемых) обязательных требований для субъектов предпринимательской и иной экономической деятельности, обязанностей, запретов для субъектов предпринимательской и инвестиционной деятельности: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-</w:t>
      </w:r>
      <w:r w:rsidR="00146706" w:rsidRPr="00146706">
        <w:rPr>
          <w:rFonts w:ascii="Times New Roman" w:hAnsi="Times New Roman"/>
          <w:sz w:val="28"/>
          <w:szCs w:val="28"/>
          <w:lang w:eastAsia="ru-RU"/>
        </w:rPr>
        <w:t>субсидия предост</w:t>
      </w:r>
      <w:r w:rsidR="00146706">
        <w:rPr>
          <w:rFonts w:ascii="Times New Roman" w:hAnsi="Times New Roman"/>
          <w:sz w:val="28"/>
          <w:szCs w:val="28"/>
          <w:lang w:eastAsia="ru-RU"/>
        </w:rPr>
        <w:t xml:space="preserve">авляется на возмещение затрат, </w:t>
      </w:r>
      <w:r w:rsidR="00146706" w:rsidRPr="00146706">
        <w:rPr>
          <w:rFonts w:ascii="Times New Roman" w:hAnsi="Times New Roman"/>
          <w:sz w:val="28"/>
          <w:szCs w:val="28"/>
          <w:lang w:eastAsia="ru-RU"/>
        </w:rPr>
        <w:t>связанных с содержанием и обслуживанием модульных туалетов (включая текущий ремонт) на терр</w:t>
      </w:r>
      <w:bookmarkStart w:id="0" w:name="_GoBack"/>
      <w:bookmarkEnd w:id="0"/>
      <w:r w:rsidR="00146706" w:rsidRPr="00146706">
        <w:rPr>
          <w:rFonts w:ascii="Times New Roman" w:hAnsi="Times New Roman"/>
          <w:sz w:val="28"/>
          <w:szCs w:val="28"/>
          <w:lang w:eastAsia="ru-RU"/>
        </w:rPr>
        <w:t>итории города Нефтеюганска, в целях поддержания санитарного состояния территорий города в местах массового отдыха жителей и гостей города, а также при проведении праздничных общегородских мероприятий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411FB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должен находится в составляемых в рамках реализации полномочий, предусмотренных </w:t>
      </w:r>
      <w:hyperlink r:id="rId4">
        <w:r w:rsidRPr="006411FB">
          <w:rPr>
            <w:rFonts w:ascii="Times New Roman" w:eastAsiaTheme="minorEastAsia" w:hAnsi="Times New Roman"/>
            <w:sz w:val="28"/>
            <w:szCs w:val="28"/>
            <w:lang w:eastAsia="ru-RU"/>
          </w:rPr>
          <w:t>главой VII</w:t>
        </w:r>
      </w:hyperlink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AC74C5" w:rsidRDefault="006411FB" w:rsidP="006411FB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-не должен являться иностранным агентом в соответствии с Федеральным </w:t>
      </w:r>
      <w:hyperlink r:id="rId5">
        <w:r w:rsidRPr="006411FB">
          <w:rPr>
            <w:rFonts w:ascii="Times New Roman" w:eastAsiaTheme="minorEastAsia" w:hAnsi="Times New Roman"/>
            <w:sz w:val="28"/>
            <w:szCs w:val="28"/>
            <w:lang w:eastAsia="ru-RU"/>
          </w:rPr>
          <w:t>законом</w:t>
        </w:r>
      </w:hyperlink>
      <w:r w:rsidRPr="006411FB">
        <w:rPr>
          <w:rFonts w:ascii="Times New Roman" w:eastAsiaTheme="minorEastAsia" w:hAnsi="Times New Roman"/>
          <w:sz w:val="28"/>
          <w:szCs w:val="28"/>
          <w:lang w:eastAsia="ru-RU"/>
        </w:rPr>
        <w:t xml:space="preserve"> «О контроле за деятельностью лиц, находящихся под иностранным влиянием</w:t>
      </w:r>
      <w:r w:rsidR="0007630B">
        <w:rPr>
          <w:rFonts w:ascii="Times New Roman" w:eastAsiaTheme="minorEastAsia" w:hAnsi="Times New Roman"/>
          <w:sz w:val="28"/>
          <w:szCs w:val="28"/>
          <w:lang w:eastAsia="ru-RU"/>
        </w:rPr>
        <w:t>»</w:t>
      </w:r>
      <w:r w:rsidR="00AC74C5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правового 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227AC5" w:rsidRPr="00E64081">
        <w:rPr>
          <w:rFonts w:ascii="Times New Roman" w:eastAsia="Calibri" w:hAnsi="Times New Roman"/>
          <w:sz w:val="28"/>
          <w:szCs w:val="28"/>
          <w:lang w:eastAsia="ru-RU"/>
        </w:rPr>
        <w:t>состав</w:t>
      </w:r>
      <w:r w:rsidR="00912213" w:rsidRPr="00E64081">
        <w:rPr>
          <w:rFonts w:ascii="Times New Roman" w:eastAsia="Calibri" w:hAnsi="Times New Roman"/>
          <w:sz w:val="28"/>
          <w:szCs w:val="28"/>
          <w:lang w:eastAsia="ru-RU"/>
        </w:rPr>
        <w:t>ляет 5</w:t>
      </w:r>
      <w:r w:rsidR="0007630B" w:rsidRPr="00E64081">
        <w:rPr>
          <w:rFonts w:ascii="Times New Roman" w:eastAsia="Calibri" w:hAnsi="Times New Roman"/>
          <w:sz w:val="28"/>
          <w:szCs w:val="28"/>
          <w:lang w:eastAsia="ru-RU"/>
        </w:rPr>
        <w:t>9</w:t>
      </w:r>
      <w:r w:rsidR="00912213" w:rsidRPr="00E64081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07630B" w:rsidRPr="00E64081">
        <w:rPr>
          <w:rFonts w:ascii="Times New Roman" w:eastAsia="Calibri" w:hAnsi="Times New Roman"/>
          <w:sz w:val="28"/>
          <w:szCs w:val="28"/>
          <w:lang w:eastAsia="ru-RU"/>
        </w:rPr>
        <w:t>887</w:t>
      </w:r>
      <w:r w:rsidR="00912213" w:rsidRPr="00E64081">
        <w:rPr>
          <w:rFonts w:ascii="Times New Roman" w:eastAsia="Calibri" w:hAnsi="Times New Roman"/>
          <w:sz w:val="28"/>
          <w:szCs w:val="28"/>
          <w:lang w:eastAsia="ru-RU"/>
        </w:rPr>
        <w:t>,5</w:t>
      </w:r>
      <w:r w:rsidR="0007630B" w:rsidRPr="00E64081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912213" w:rsidRPr="00E64081">
        <w:rPr>
          <w:rFonts w:ascii="Times New Roman" w:eastAsia="Calibri" w:hAnsi="Times New Roman"/>
          <w:sz w:val="28"/>
          <w:szCs w:val="28"/>
          <w:lang w:eastAsia="ru-RU"/>
        </w:rPr>
        <w:t xml:space="preserve"> руб</w:t>
      </w:r>
      <w:r w:rsidR="00912213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227AC5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0A2700" w:rsidRPr="00E95D0D" w:rsidRDefault="000A2700" w:rsidP="000A270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5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E6922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8569B" w:rsidRPr="00146706" w:rsidRDefault="005E6922" w:rsidP="00146706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146706">
        <w:rPr>
          <w:rFonts w:ascii="Times New Roman" w:eastAsia="Calibri" w:hAnsi="Times New Roman"/>
          <w:bCs/>
          <w:sz w:val="28"/>
          <w:szCs w:val="28"/>
          <w:lang w:eastAsia="ru-RU"/>
        </w:rPr>
        <w:t>о</w:t>
      </w:r>
      <w:r w:rsidR="00146706" w:rsidRPr="00146706">
        <w:rPr>
          <w:rFonts w:ascii="Times New Roman" w:hAnsi="Times New Roman"/>
          <w:bCs/>
          <w:sz w:val="28"/>
          <w:szCs w:val="28"/>
        </w:rPr>
        <w:t>тсутствие надлежащего санитарного состояния территории населенных мест города в местах массового отдыха жителей и гостей города при проведении праздничных общегородских мероприятий.</w:t>
      </w:r>
    </w:p>
    <w:sectPr w:rsidR="0008569B" w:rsidRPr="00146706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9B"/>
    <w:rsid w:val="000025FE"/>
    <w:rsid w:val="0007630B"/>
    <w:rsid w:val="0008569B"/>
    <w:rsid w:val="000A2700"/>
    <w:rsid w:val="001204C9"/>
    <w:rsid w:val="00146706"/>
    <w:rsid w:val="001716CD"/>
    <w:rsid w:val="00227AC5"/>
    <w:rsid w:val="002F69A6"/>
    <w:rsid w:val="00384AD7"/>
    <w:rsid w:val="003D36D3"/>
    <w:rsid w:val="003D4BD9"/>
    <w:rsid w:val="00444FB4"/>
    <w:rsid w:val="0050015E"/>
    <w:rsid w:val="005B6385"/>
    <w:rsid w:val="005E6922"/>
    <w:rsid w:val="006411FB"/>
    <w:rsid w:val="007B4128"/>
    <w:rsid w:val="00912213"/>
    <w:rsid w:val="009218F3"/>
    <w:rsid w:val="0092512F"/>
    <w:rsid w:val="00AC74C5"/>
    <w:rsid w:val="00B11164"/>
    <w:rsid w:val="00C816A6"/>
    <w:rsid w:val="00CB3737"/>
    <w:rsid w:val="00DC6B4A"/>
    <w:rsid w:val="00E14150"/>
    <w:rsid w:val="00E6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2FA33-CE09-499C-93BE-A83CDD7E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ОЭПиМ-106А-4</cp:lastModifiedBy>
  <cp:revision>4</cp:revision>
  <dcterms:created xsi:type="dcterms:W3CDTF">2024-01-25T07:11:00Z</dcterms:created>
  <dcterms:modified xsi:type="dcterms:W3CDTF">2024-01-26T07:55:00Z</dcterms:modified>
</cp:coreProperties>
</file>