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3DA" w:rsidRDefault="00B343DA" w:rsidP="00B343DA">
      <w:pPr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Приложение</w:t>
      </w:r>
    </w:p>
    <w:p w:rsidR="00B343DA" w:rsidRDefault="00B343DA" w:rsidP="00B343DA">
      <w:pPr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 протоколу </w:t>
      </w:r>
      <w:r w:rsidRPr="00B343D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Комиссии </w:t>
      </w:r>
    </w:p>
    <w:p w:rsidR="00B343DA" w:rsidRPr="00B343DA" w:rsidRDefault="00B343DA" w:rsidP="00B343DA">
      <w:pPr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343D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по профилактике правонарушений </w:t>
      </w:r>
    </w:p>
    <w:p w:rsidR="00B343DA" w:rsidRDefault="00B343DA" w:rsidP="00B343DA">
      <w:pPr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343D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городе Нефтеюганске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B343DA" w:rsidRDefault="00B343DA" w:rsidP="00B343DA">
      <w:pPr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от 28.09.2023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№ 3</w:t>
      </w:r>
    </w:p>
    <w:p w:rsidR="00B343DA" w:rsidRDefault="00B343DA" w:rsidP="00B343D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3D1504" w:rsidRPr="003D1504" w:rsidRDefault="003D1504" w:rsidP="006A4EA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3D150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Методические рекомендации по своевременному выявлению и информированию специалистами о фактах насилия в отношении несовершеннолетних</w:t>
      </w:r>
    </w:p>
    <w:p w:rsidR="009C75FF" w:rsidRDefault="009C75FF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p w:rsidR="006A4EA4" w:rsidRPr="009C75FF" w:rsidRDefault="006F4FB5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1.</w:t>
      </w:r>
      <w:r w:rsidR="006A4EA4" w:rsidRPr="009C75FF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Основные положения:</w:t>
      </w:r>
    </w:p>
    <w:p w:rsidR="009C75FF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Основным документом, защищающим права детей, является «Конвенция ООН о правах ребенка» (принята резолюцией 44/25 Генеральной Ассамблеи ООН от 20 ноября 1989 года). Положения Конвенции сводятся к четырем основным требованиям, которые должны обеспечить права детей: выживание, развитие, защита и обеспечение активного участия в жизни общества. </w:t>
      </w:r>
    </w:p>
    <w:p w:rsidR="009C75FF" w:rsidRDefault="00ED2546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снову содержания деятельности по социально-правовой защите детей от жестокого обращения могут </w:t>
      </w:r>
      <w:r w:rsidR="00902C3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составляют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следующие положения Конвенции по защите прав детей:</w:t>
      </w:r>
    </w:p>
    <w:p w:rsidR="009C75FF" w:rsidRDefault="009C75FF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право ребенка на уровень жизни, необходимый для гармоничного развития (ст. 6, 17, 27-31);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902C33" w:rsidRDefault="009C75FF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ответственность родителей, лиц их заменяющих за обеспечение условий жизни, необходимых для развития ребенка (ст.3, 5, 18, 26);</w:t>
      </w:r>
    </w:p>
    <w:p w:rsidR="00902C33" w:rsidRDefault="00902C33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право ребенка на защиту от всех форм насилия (ст.16, 19, 32-37).</w:t>
      </w:r>
    </w:p>
    <w:p w:rsidR="00902C33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Половая свобода и половая неприкосновенность являются составной частью конституционно-правового статуса личности и гарантируются Конституцией Российской Федерации.</w:t>
      </w:r>
    </w:p>
    <w:p w:rsidR="00902C33" w:rsidRDefault="00902C33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902C33" w:rsidRPr="003D7410" w:rsidRDefault="006F4FB5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2.</w:t>
      </w:r>
      <w:r w:rsidR="003D7410" w:rsidRPr="003D7410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Субъекты </w:t>
      </w:r>
      <w:r w:rsidR="004D177A" w:rsidRPr="004D177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системы профилактики безнадзорности и пр</w:t>
      </w:r>
      <w:r w:rsidR="004D177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авонарушений несовершеннолетних</w:t>
      </w:r>
      <w:r w:rsidR="003D7410" w:rsidRPr="004D177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:</w:t>
      </w:r>
      <w:r w:rsidR="003D7410" w:rsidRPr="003D7410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</w:t>
      </w:r>
    </w:p>
    <w:p w:rsidR="00902C33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Для выявления фактов насилия в отношении несовершеннолетних законодательством РФ определена система взаимодействия между органами профилактики безнадзорности и правонарушений среди несовершеннолетних.</w:t>
      </w:r>
    </w:p>
    <w:p w:rsidR="00656470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нее входят: комиссии по делам несовершеннолетних, органы управления образованием, органы опеки и попечительства, органы по труду и социальной защите, органы здравоохранени</w:t>
      </w:r>
      <w:r w:rsidR="00902C3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органы государственной службы занятости, органы внутренних дел, иные органы, учреждения и организации, в пределах своей компетенции осуществляющие деятельность по профилактике безнадзорности и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правонарушений несовершеннолетних в порядке, установленном Законом РФ.</w:t>
      </w:r>
    </w:p>
    <w:p w:rsidR="00F979AB" w:rsidRDefault="00F979AB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p w:rsidR="00656470" w:rsidRPr="00656470" w:rsidRDefault="006F4FB5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3.</w:t>
      </w:r>
      <w:r w:rsidR="00656470" w:rsidRPr="00656470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Роль субъектов профилактики:</w:t>
      </w:r>
    </w:p>
    <w:p w:rsidR="00656470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Раннее выявление случаев насилия в отношении несовершеннолетних и оказание детям комплексной помощи минимизирует вред их здоровью и развитию, способствует профилактике социального сиротства, суицидов среди несовершеннолетних. В выявлении несовершеннолетних, пострадавших от насилия, принимают участие специалисты всех субъектов системы профилактики безнадзорности и правонарушений несовершеннолетних. Цель взаимного информирования </w:t>
      </w:r>
      <w:r w:rsidR="0065647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раннее выявление и профилактика случаев насилия с несовершеннолетними, своевременное оказание социально-правовой, медико-психологической помощи, обеспечение безопасности жизнедеятельности несовершеннолетних, подвергшихся насилию, повышение оперативности в получении информации о фактах жестокого обращения с несовершеннолетними с целью своевременного реагирования и оказания необходимых форм помощи различными субъектами системы профилактики в сфере их компетенции.</w:t>
      </w:r>
    </w:p>
    <w:p w:rsidR="00AF2E61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Особую роль в выявлении фактов насилия на ранних этапах играют специалисты учреждений образования, </w:t>
      </w:r>
      <w:r w:rsidR="00AF2E6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спорта,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здравоохранения (в том числе для неорганизованных малолетних детей), которые имеют возможность наблюдать несовершеннолетнего в течение длительного времени.</w:t>
      </w:r>
      <w:r w:rsidR="00AF2E6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Поскольку сталкивающиеся с сексуальным насилием дети редко обращаются за помощью, а сам факт насилия становится очевидным, когда пострадавшие попадают в больницы или совершают правонарушения, то поведение и состояние детей должно быть постоянным объектом внимания, а порой и сигналом тревоги для </w:t>
      </w:r>
      <w:r w:rsidR="00AF2E6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педагогов/педагогов-тренеров и медицинских работников</w:t>
      </w:r>
      <w:r w:rsidR="001608A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(далее - Специалисты системы профилактики)</w:t>
      </w:r>
      <w:r w:rsidR="00AF2E6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1608A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Поводом для вмешательства специалистов </w:t>
      </w:r>
      <w:r w:rsidR="001608A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системы профилактики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 изучения ситуации в семье может быть:</w:t>
      </w:r>
    </w:p>
    <w:p w:rsidR="001608A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информация от ребенка;</w:t>
      </w:r>
    </w:p>
    <w:p w:rsidR="001608A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информация от родителей (законных представителей), других членов семьи;</w:t>
      </w:r>
      <w:r w:rsidR="001608A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1608A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информация от специалистов учреждений образования;</w:t>
      </w:r>
      <w:r w:rsidR="001608A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1608A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информация от сверстников и друзей, соседей, иных граждан;</w:t>
      </w:r>
    </w:p>
    <w:p w:rsidR="001608A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результаты медицинского осмотра;</w:t>
      </w:r>
    </w:p>
    <w:p w:rsidR="00321A31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дополнительная информация, собранная в ходе психологической диагностики, наблюдений за ребенком.</w:t>
      </w:r>
    </w:p>
    <w:p w:rsidR="000B1BBD" w:rsidRDefault="000B1BBD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0B1BBD" w:rsidRDefault="006F4FB5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lastRenderedPageBreak/>
        <w:t>4.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Признаки сексуального насилия в отношении несовершеннолетних</w:t>
      </w:r>
    </w:p>
    <w:p w:rsidR="00062E13" w:rsidRDefault="00062E13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Специалисты системы профилактики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должны обращать внимание на следующие особенности во внешности и поведении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 воспитанника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которые могут свидетельствовать о сексуальном насилии по отношению к нему.</w:t>
      </w:r>
    </w:p>
    <w:p w:rsidR="00062E13" w:rsidRPr="006F4FB5" w:rsidRDefault="006F4FB5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6F4FB5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4.</w:t>
      </w:r>
      <w:proofErr w:type="gramStart"/>
      <w:r w:rsidRPr="006F4FB5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1.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Физические</w:t>
      </w:r>
      <w:proofErr w:type="gramEnd"/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признаки</w:t>
      </w:r>
    </w:p>
    <w:p w:rsidR="00062E13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Оральные симптомы: экзема; дерматит; герпес на лице, губах, в ротовой полости; инфекции горла; кроме этого, отказ от еды (анорексия), переедание (булимия).</w:t>
      </w:r>
    </w:p>
    <w:p w:rsidR="00062E13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Физическими симптомами</w:t>
      </w:r>
      <w:r w:rsidR="007A4E22">
        <w:rPr>
          <w:rStyle w:val="a9"/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ootnoteReference w:id="1"/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сексуального насилия над ребенком являются:</w:t>
      </w:r>
      <w:r w:rsidR="00062E1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ребенку, очевидно, больно сидеть или ходить;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порванное, запачканное или окровавленное нижнее белье, одежда;</w:t>
      </w:r>
    </w:p>
    <w:p w:rsidR="006F4FB5" w:rsidRDefault="006F4FB5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синяки и/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или кровотечение в области половых органов или анального отверстия;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жалобы на боль и зуд в области гениталий;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повреждение мягких тканей груди, ягодиц, ног, нижней части живота, бедер;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недержание мочи;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болезни, передающиеся половым путем;</w:t>
      </w:r>
    </w:p>
    <w:p w:rsidR="006F4FB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беременность.</w:t>
      </w:r>
    </w:p>
    <w:p w:rsidR="007A4E22" w:rsidRPr="007A4E22" w:rsidRDefault="007A4E22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7A4E2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4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</w:t>
      </w:r>
      <w:proofErr w:type="gramStart"/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2.Изменения</w:t>
      </w:r>
      <w:proofErr w:type="gramEnd"/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в выражении сексуальности ребенка</w:t>
      </w:r>
    </w:p>
    <w:p w:rsidR="007A4E2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странные, необычные или не соответствующие возрасту знания ребенка о сексе;</w:t>
      </w:r>
    </w:p>
    <w:p w:rsidR="007A4E2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чрезвычайный интерес ребенка к играм сексуального содержания;</w:t>
      </w:r>
    </w:p>
    <w:p w:rsidR="007A4E2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сексуальные действия с другими детьми, имитация полового акта с характерными стонами и движениями;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соблазняющее, особо завлекающее поведение по отношению к сверстникам и взрослым;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необычная сексуальная активность (сексуальное использование младших детей; мастурбация, трение о тело взрослого и др.).</w:t>
      </w:r>
    </w:p>
    <w:p w:rsidR="00CA2DDB" w:rsidRDefault="00CA2DDB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A2D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4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</w:t>
      </w:r>
      <w:proofErr w:type="gramStart"/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3.Изменения</w:t>
      </w:r>
      <w:proofErr w:type="gramEnd"/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в эмоциональном состоянии и общении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трудности в общении с ровесниками, избегание общения, отсутствие друзей своего возраста или отказ от общения с прежними друзьями;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внезапная замкнутость, подавленность, изоляция, уход в себя;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частая задумчивость, отстраненность;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постоянная депрессивность, грустное настроение;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· нежелание принимать участие в подвижных играх;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непристойные выражения, не свойственные ребенку ранее;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чрезмерная склонность к скандалам и истерикам;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терроризирование младших детей и сверстников;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чрезмерная податливость, навязчивая зависимость;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возврат к детскому, инфантильному поведению, либо, наоборот, слишком «взрослое» поведение;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отчуждение от братьев и сестер;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жестокость по отношению к игрушкам (у младших детей);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амбивалентные чувства</w:t>
      </w:r>
      <w:r w:rsidR="00CA2DDB">
        <w:rPr>
          <w:rStyle w:val="a9"/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footnoteReference w:id="2"/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 взрослым (начиная с младшего школьного возраста);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рассказы в третьем лице: «Я знаю одну девочку…»;</w:t>
      </w:r>
    </w:p>
    <w:p w:rsidR="00CA2DDB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утрата туалетных навыков (чаще всего это к</w:t>
      </w:r>
      <w:r w:rsidR="00CA2DD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асается малышей), у подростков -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равнодушие к своей внешности, плохой уход за собой, либо, напротив, навязчивое мытье (желание «отмыться»).</w:t>
      </w:r>
    </w:p>
    <w:p w:rsidR="00CA2DDB" w:rsidRPr="00CA2DDB" w:rsidRDefault="00CA2DDB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CA2D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4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.4. Изменения личности и мотивации ребенка, социальные признаки</w:t>
      </w:r>
    </w:p>
    <w:p w:rsidR="00403B5F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прогулы занятий в учреждении образования</w:t>
      </w:r>
      <w:r w:rsidR="00403B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/спорта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7C0E4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внезапное изменение успеваемости (гораздо лучше или гораздо хуже) или внезапная потеря интереса к любимым занятиям;</w:t>
      </w:r>
    </w:p>
    <w:p w:rsidR="007C0E4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неожиданные, резкие перемены в отношении к конкретному человеку или месту («я ненавижу дядю Петю», «я не могу ездить в лифте», «я больше не пойду на футбол»);</w:t>
      </w:r>
    </w:p>
    <w:p w:rsidR="007C0E4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принятие на себя родительской роли в семье (по приготовлению еды, стирке, мытью, ухаживанию за младшими и их воспитанию);</w:t>
      </w:r>
    </w:p>
    <w:p w:rsidR="007C0E4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неспособность защитить себя, непротивление насилию и издевательству над собой, смирение;</w:t>
      </w:r>
    </w:p>
    <w:p w:rsidR="007C0E42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отрицание традиций своей семьи вследствие </w:t>
      </w:r>
      <w:proofErr w:type="spellStart"/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несформированности</w:t>
      </w:r>
      <w:proofErr w:type="spellEnd"/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социальных ролей и своей роли в ней вплоть до ухода из дома (характерно для подростков).</w:t>
      </w:r>
    </w:p>
    <w:p w:rsidR="007C0E42" w:rsidRPr="007C0E42" w:rsidRDefault="007C0E42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4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.5. Изменения самосознания ребенка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снижение самооценки;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отвращение, стыд, вина, недоверие, чувство собственной испорченности;</w:t>
      </w:r>
    </w:p>
    <w:p w:rsidR="00162D9E" w:rsidRDefault="00162D9E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саморазрушающее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поведение -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употребление алкоголя, наркотиков, проституция, побеги из дома, пропуски учебных занятий, чрезмерно частая подверженность разнообразным несчастным случаям;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мысли, разговоры о самоубийстве, суицидальные попытки.</w:t>
      </w:r>
    </w:p>
    <w:p w:rsidR="00162D9E" w:rsidRPr="00162D9E" w:rsidRDefault="00F527F8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lastRenderedPageBreak/>
        <w:t>4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.6. Появление невротических и психосоматических симптомов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беспокойность при нахождении рядом с определенным человеком;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боязнь оставаться в помещении наедине с определенным человеком/либо иными лицами;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сопротивление прикосновениям, нежелание чтобы ребенка целовали, обнимали или до него дотрагивался определенный человек;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боязнь раздеваться (например, может категорически отказаться от учебных занятий физической культурой или снять нижнее белье во время медицинского осмотра);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головная боль, боли в области желудка и сердца;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навязчивые страхи;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расстройства сна (страх ложиться спать, бессонница, ночные кошмары).</w:t>
      </w:r>
    </w:p>
    <w:p w:rsidR="00162D9E" w:rsidRDefault="00162D9E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162D9E" w:rsidRPr="00162D9E" w:rsidRDefault="00F527F8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5</w:t>
      </w:r>
      <w:r w:rsidR="00162D9E" w:rsidRPr="00162D9E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.Действия специалиста системы профилактики, 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если </w:t>
      </w:r>
      <w:r w:rsidR="00162D9E" w:rsidRPr="00162D9E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несовершеннолетний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рассказывает о насилии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Отнеситесь к тому, о чем рассказал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несовершеннолетний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серьезно. Он не будет лгать о пережитом издевательстве, особенно если рассказывает о произошедшем очень эмоционально, с подробностями. Эмоции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несовершеннолетнего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всегда соответствуют пережитому состоянию.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Сохраняйте спокойствие.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Несовершеннолетний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может перестать говорить о случившемся, чтобы оградить Вас от болезненных переживаний.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Успокойте и подбодрите пострадавшего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Объясните, что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рассказывая Вам о том, что случилось, ему будет проще пережить случившееся. Дайте ему понять, что Вы понимаете и ни в чем не обвиняете его («Ты правильно сделал, что мне рассказал»).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Поощряйте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рассказать о том, что случилось. Дайте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ему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выговориться.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Постарайтесь максимально узнать у него точные факты произошедшего. Внимательно относитесь к словам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не отбрасывая их как нечто невероятное. Даже если факты не имели места, важно понять истоки его фантазии.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Незамедлительно и тщательно проверьте достоверность предположений.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Будьте внимательны к тому, что может заставить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чувствовать себя некомфортно.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Дайте возможность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несовершеннолетнему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выплеснуть свои эмоции.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Будьте выдержаны, если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несовершеннолетнему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трудно открыться Вам эмоционально. Помните, что нужно терпение, поскольку убедить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поверить Вам может оказаться нелегко.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· Пользуйтесь теми же словами, которые использует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несовершеннолетний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не делайте ему замечаний за использование непристойных выражений, поскольку для него это может быть единственным способом описать случившееся.</w:t>
      </w:r>
    </w:p>
    <w:p w:rsidR="00162D9E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Будьте искренними. Повторите </w:t>
      </w:r>
      <w:r w:rsidR="00162D9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несовершеннолетнему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еще раз, что Вы верите тому, о чем он рассказал.</w:t>
      </w:r>
    </w:p>
    <w:p w:rsidR="00C64335" w:rsidRDefault="00162D9E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Будьте честны. Объясните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несовершеннолетнему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что Вы собираетесь делать дальше, и спросите, согласен ли он с Вашими намерениями («Мне надо сказать кое-кому (педагогу-психологу, педагогу социальному или сотруднику органов внутренних дел)) о том, что случилось. Они захотят задать тебе несколько вопросов и помогут сделать так, чтобы ты почувствовал(а) себя в безопасности». Можно дать понять </w:t>
      </w:r>
      <w:r w:rsidR="00C6433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несовершеннолетнему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что Вы понимаете его чувства, но не должны оставлять ему выбора. Скажите</w:t>
      </w:r>
      <w:r w:rsidR="00C6433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6433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несовершеннолетнему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 «Бывают такие секреты, которые нельзя хранить, если тебе сделали плохо».</w:t>
      </w:r>
    </w:p>
    <w:p w:rsidR="00C6433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Обратитесь за профессиональной консультацией специалиста (психологической, правовой, медицинской).</w:t>
      </w:r>
    </w:p>
    <w:p w:rsidR="00C6433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Настаивайте на прохождении медицинского осмотра как можно скорее, даже, если нет видимых повреждений.</w:t>
      </w:r>
    </w:p>
    <w:p w:rsidR="00C64335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</w:t>
      </w:r>
      <w:r w:rsidR="00C6433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 умеренными и тяжелыми повреждениями, неврологическими и сердечно-сосудистыми нарушениями, а также с тяжелой психической травмой необходимо госпитализировать в обязательном сопровождении педагога.</w:t>
      </w:r>
    </w:p>
    <w:p w:rsidR="00102454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Не думайте, что </w:t>
      </w:r>
      <w:r w:rsidR="00C6433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несовершеннолетний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обязательно ненавидит своего противника или сердится на него, ведь он может оказаться и членом семьи/ родителем/опекуном. Терпеливо отвечайте на вопросы и рассеивайте тревоги </w:t>
      </w:r>
      <w:r w:rsidR="0010245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CD5FF1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Обговорите с ребенком различные возможности, предложите посоветоваться со знающими людьми.</w:t>
      </w:r>
    </w:p>
    <w:p w:rsidR="00CD5FF1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Не обещайте никому не рассказывать об услышанном, но заверьте </w:t>
      </w:r>
      <w:r w:rsidR="0083333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</w:t>
      </w:r>
      <w:r w:rsidR="0083333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что сначала Вы согласуете свои действия с ним. Обещайте постоянно его поддерживать.</w:t>
      </w:r>
    </w:p>
    <w:p w:rsidR="00833330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Уделите внимание следующему:</w:t>
      </w:r>
    </w:p>
    <w:p w:rsidR="00833330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а) поддержке и обеспечению спокойствия пострадавшего </w:t>
      </w:r>
      <w:r w:rsidR="0083333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</w:t>
      </w:r>
      <w:r w:rsidR="0083333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833330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б) гарантии безопасности различным причастным лицам;</w:t>
      </w:r>
    </w:p>
    <w:p w:rsidR="00833330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в) прекращению обстоятельств, при которых происходит сексуальное насилие;</w:t>
      </w:r>
      <w:r w:rsidR="0083333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833330" w:rsidRDefault="00833330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как вести себя с прессой (ставить ли в известность, как вести разговор, если СМИ узнали об этом);</w:t>
      </w:r>
    </w:p>
    <w:p w:rsidR="00833330" w:rsidRDefault="00833330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д</w:t>
      </w:r>
      <w:r w:rsidR="003D1504"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обеспечению поддержки привлеченных к делу специалистов; созданию продуманного плана действий по постановке в известность о случившемся различных причастных лиц.</w:t>
      </w:r>
    </w:p>
    <w:p w:rsidR="003465B7" w:rsidRDefault="003465B7" w:rsidP="00346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После окончания разговора сделайте подробную запись.</w:t>
      </w:r>
    </w:p>
    <w:p w:rsidR="00437098" w:rsidRDefault="00437098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0" w:name="_GoBack"/>
      <w:bookmarkEnd w:id="0"/>
    </w:p>
    <w:p w:rsidR="00437098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Поскольку после обнаружения случая сексуального насилия складывается довольно сложная ситуация, рекомендуется использовать поэтапный план, включающий в себя вышеназванные и другие необходимые пункты. Составляя поэтапный план, учреждение фиксирует на бумаге договоренности и руководство к действиям. Среди всего прочего подобный план включает ответственных за выполнение мероприятий плана.</w:t>
      </w:r>
    </w:p>
    <w:p w:rsidR="00766B81" w:rsidRDefault="00766B81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437098" w:rsidRPr="00037E97" w:rsidRDefault="00F527F8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6</w:t>
      </w:r>
      <w:r w:rsidR="00037E97" w:rsidRPr="00037E97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.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Чего не стоит делать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специалисту системы профилактики</w:t>
      </w:r>
    </w:p>
    <w:p w:rsidR="00766B81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не давайте </w:t>
      </w:r>
      <w:r w:rsidR="00F527F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</w:t>
      </w:r>
      <w:r w:rsidR="00F527F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му 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опрометчивых обещаний типа: «Это останется между нами», «Мама не будет</w:t>
      </w:r>
      <w:r w:rsidR="00F527F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сердиться», «Все будет хорошо»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F527F8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не советуйте </w:t>
      </w:r>
      <w:r w:rsidR="00F527F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несовершеннолетне</w:t>
      </w:r>
      <w:r w:rsidR="00F527F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забыть все и жить так, как будто ничего не было, потому что последствия насилия таковы, что навязчивые воспоминания и мысли о пережитом вызывают тревогу, беспокойство, неуверенность в будущем. </w:t>
      </w:r>
    </w:p>
    <w:p w:rsidR="00F527F8" w:rsidRDefault="00F527F8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527F8" w:rsidRDefault="00F527F8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940659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7.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Причины, по которым 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несовершеннолетний</w:t>
      </w:r>
      <w:r w:rsidR="003D1504" w:rsidRPr="003D1504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молчит о совершаемом над ним насилии, в значительной степени внушены насильником:</w:t>
      </w:r>
    </w:p>
    <w:p w:rsidR="00E755D7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страх, поскольку </w:t>
      </w:r>
      <w:r w:rsidR="003465B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несовершеннолетний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верит всему, что обещает сделать насильник (прогонит их с мамой из дома, убьет любимую собаку, расскажет всем о каком-либо поступке и т.д.);</w:t>
      </w:r>
    </w:p>
    <w:p w:rsidR="003465B7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· низкая самооценка (если со мной это происходит, а с другими детьми </w:t>
      </w:r>
      <w:r w:rsidR="003465B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нет, значит, я это заслужил);</w:t>
      </w:r>
    </w:p>
    <w:p w:rsidR="003465B7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чувство вины (я недостаточно сопротивлялся);</w:t>
      </w:r>
    </w:p>
    <w:p w:rsidR="003465B7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отчаяние (никто мне не поверит и не сможет помочь, будет только хуже);</w:t>
      </w:r>
    </w:p>
    <w:p w:rsidR="003465B7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стыд (если я расскажу, все отвернутся от меня);</w:t>
      </w:r>
    </w:p>
    <w:p w:rsidR="003465B7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отрицание (на самом деле мне не причинили большого вреда);</w:t>
      </w:r>
    </w:p>
    <w:p w:rsidR="003D1504" w:rsidRPr="003D1504" w:rsidRDefault="003D1504" w:rsidP="00B34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D150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· любовь (я люблю этого человека и приношу себя в жертву).</w:t>
      </w:r>
    </w:p>
    <w:p w:rsidR="006917F3" w:rsidRDefault="006917F3"/>
    <w:p w:rsidR="00102454" w:rsidRDefault="00102454"/>
    <w:sectPr w:rsidR="00102454" w:rsidSect="000B1BBD">
      <w:headerReference w:type="default" r:id="rId7"/>
      <w:footerReference w:type="default" r:id="rId8"/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9AB" w:rsidRDefault="00F979AB" w:rsidP="00F979AB">
      <w:pPr>
        <w:spacing w:after="0" w:line="240" w:lineRule="auto"/>
      </w:pPr>
      <w:r>
        <w:separator/>
      </w:r>
    </w:p>
  </w:endnote>
  <w:endnote w:type="continuationSeparator" w:id="0">
    <w:p w:rsidR="00F979AB" w:rsidRDefault="00F979AB" w:rsidP="00F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331652"/>
      <w:docPartObj>
        <w:docPartGallery w:val="Page Numbers (Bottom of Page)"/>
        <w:docPartUnique/>
      </w:docPartObj>
    </w:sdtPr>
    <w:sdtContent>
      <w:p w:rsidR="009F3268" w:rsidRDefault="009F326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5B7">
          <w:rPr>
            <w:noProof/>
          </w:rPr>
          <w:t>7</w:t>
        </w:r>
        <w:r>
          <w:fldChar w:fldCharType="end"/>
        </w:r>
      </w:p>
    </w:sdtContent>
  </w:sdt>
  <w:p w:rsidR="00F979AB" w:rsidRDefault="00F979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9AB" w:rsidRDefault="00F979AB" w:rsidP="00F979AB">
      <w:pPr>
        <w:spacing w:after="0" w:line="240" w:lineRule="auto"/>
      </w:pPr>
      <w:r>
        <w:separator/>
      </w:r>
    </w:p>
  </w:footnote>
  <w:footnote w:type="continuationSeparator" w:id="0">
    <w:p w:rsidR="00F979AB" w:rsidRDefault="00F979AB" w:rsidP="00F979AB">
      <w:pPr>
        <w:spacing w:after="0" w:line="240" w:lineRule="auto"/>
      </w:pPr>
      <w:r>
        <w:continuationSeparator/>
      </w:r>
    </w:p>
  </w:footnote>
  <w:footnote w:id="1">
    <w:p w:rsidR="007A4E22" w:rsidRPr="007A4E22" w:rsidRDefault="007A4E22" w:rsidP="007A4E22">
      <w:pPr>
        <w:ind w:firstLine="709"/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7A4E22">
        <w:rPr>
          <w:rFonts w:ascii="Times New Roman" w:hAnsi="Times New Roman" w:cs="Times New Roman"/>
          <w:sz w:val="20"/>
          <w:szCs w:val="20"/>
        </w:rPr>
        <w:t>некоторые виды сексуального насилия (сексуальные ласки, оральный секс, мастурбация, изготовление порнографических снимков) не оставляют «медицинских» следов.</w:t>
      </w:r>
    </w:p>
    <w:p w:rsidR="007A4E22" w:rsidRDefault="007A4E22">
      <w:pPr>
        <w:pStyle w:val="a7"/>
      </w:pPr>
    </w:p>
  </w:footnote>
  <w:footnote w:id="2">
    <w:p w:rsidR="00CA2DDB" w:rsidRDefault="00CA2DDB" w:rsidP="00CA2DDB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</w:t>
      </w:r>
      <w:r w:rsidR="00DC605E">
        <w:rPr>
          <w:rFonts w:ascii="Times New Roman" w:hAnsi="Times New Roman" w:cs="Times New Roman"/>
        </w:rPr>
        <w:t>Ам</w:t>
      </w:r>
      <w:r w:rsidRPr="00CA2DDB">
        <w:rPr>
          <w:rFonts w:ascii="Times New Roman" w:hAnsi="Times New Roman" w:cs="Times New Roman"/>
        </w:rPr>
        <w:t>бивалентн</w:t>
      </w:r>
      <w:r w:rsidR="00DC605E">
        <w:rPr>
          <w:rFonts w:ascii="Times New Roman" w:hAnsi="Times New Roman" w:cs="Times New Roman"/>
        </w:rPr>
        <w:t xml:space="preserve">ость </w:t>
      </w:r>
      <w:r w:rsidRPr="00CA2DDB">
        <w:rPr>
          <w:rFonts w:ascii="Times New Roman" w:hAnsi="Times New Roman" w:cs="Times New Roman"/>
        </w:rPr>
        <w:t>означает всякую двойственность, неоднозначность. Сосуществование полярных явлений и состояний. В психологии и психиатрии амбивалентность – это расщепление и двойственность отношения человека к чему-либо; в частности, это двойственность переживания, когда один и тот же предмет или явление вызывает у человека два противоположных чувства одновременно.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25E" w:rsidRPr="00C0025E" w:rsidRDefault="00863835" w:rsidP="00C0025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i/>
        <w:lang w:eastAsia="ru-RU"/>
      </w:rPr>
    </w:pPr>
    <w:r w:rsidRPr="002B07F5">
      <w:rPr>
        <w:b/>
        <w:noProof/>
        <w:szCs w:val="28"/>
      </w:rPr>
      <w:drawing>
        <wp:anchor distT="0" distB="0" distL="114300" distR="114300" simplePos="0" relativeHeight="251659264" behindDoc="1" locked="0" layoutInCell="1" allowOverlap="1" wp14:anchorId="0256B2C7" wp14:editId="53152760">
          <wp:simplePos x="0" y="0"/>
          <wp:positionH relativeFrom="margin">
            <wp:posOffset>5701665</wp:posOffset>
          </wp:positionH>
          <wp:positionV relativeFrom="margin">
            <wp:posOffset>-495300</wp:posOffset>
          </wp:positionV>
          <wp:extent cx="282575" cy="344170"/>
          <wp:effectExtent l="0" t="0" r="3175" b="0"/>
          <wp:wrapSquare wrapText="bothSides"/>
          <wp:docPr id="5" name="Рисунок 5" descr="Герб%20Нефтеюганск%20smal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Герб%20Нефтеюганск%20smal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i/>
        <w:lang w:eastAsia="ru-RU"/>
      </w:rPr>
      <w:t xml:space="preserve">Комиссия по профилактике правонарушений в </w:t>
    </w:r>
    <w:r w:rsidR="00C0025E" w:rsidRPr="00C0025E">
      <w:rPr>
        <w:rFonts w:ascii="Times New Roman" w:eastAsia="Times New Roman" w:hAnsi="Times New Roman" w:cs="Times New Roman"/>
        <w:b/>
        <w:i/>
        <w:lang w:eastAsia="ru-RU"/>
      </w:rPr>
      <w:t>город</w:t>
    </w:r>
    <w:r>
      <w:rPr>
        <w:rFonts w:ascii="Times New Roman" w:eastAsia="Times New Roman" w:hAnsi="Times New Roman" w:cs="Times New Roman"/>
        <w:b/>
        <w:i/>
        <w:lang w:eastAsia="ru-RU"/>
      </w:rPr>
      <w:t xml:space="preserve">е Нефтеюганске   </w:t>
    </w:r>
  </w:p>
  <w:p w:rsidR="009F3268" w:rsidRDefault="009F32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91"/>
    <w:rsid w:val="00037E97"/>
    <w:rsid w:val="00062E13"/>
    <w:rsid w:val="000B1BBD"/>
    <w:rsid w:val="00102454"/>
    <w:rsid w:val="001608AE"/>
    <w:rsid w:val="00162D9E"/>
    <w:rsid w:val="00321A31"/>
    <w:rsid w:val="003465B7"/>
    <w:rsid w:val="00385791"/>
    <w:rsid w:val="003D1504"/>
    <w:rsid w:val="003D7410"/>
    <w:rsid w:val="00403B5F"/>
    <w:rsid w:val="00437098"/>
    <w:rsid w:val="004D177A"/>
    <w:rsid w:val="005757B2"/>
    <w:rsid w:val="00656470"/>
    <w:rsid w:val="006917F3"/>
    <w:rsid w:val="006A4EA4"/>
    <w:rsid w:val="006F4FB5"/>
    <w:rsid w:val="00766B81"/>
    <w:rsid w:val="007A4E22"/>
    <w:rsid w:val="007C0E42"/>
    <w:rsid w:val="00833330"/>
    <w:rsid w:val="00863835"/>
    <w:rsid w:val="00902C33"/>
    <w:rsid w:val="00940659"/>
    <w:rsid w:val="009C75FF"/>
    <w:rsid w:val="009F3268"/>
    <w:rsid w:val="00AD4581"/>
    <w:rsid w:val="00AF2E61"/>
    <w:rsid w:val="00B343DA"/>
    <w:rsid w:val="00C0025E"/>
    <w:rsid w:val="00C64335"/>
    <w:rsid w:val="00CA2DDB"/>
    <w:rsid w:val="00CD5FF1"/>
    <w:rsid w:val="00D10EF9"/>
    <w:rsid w:val="00D92ACD"/>
    <w:rsid w:val="00DC605E"/>
    <w:rsid w:val="00E755D7"/>
    <w:rsid w:val="00ED2546"/>
    <w:rsid w:val="00EE674E"/>
    <w:rsid w:val="00F527F8"/>
    <w:rsid w:val="00F9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C79F0"/>
  <w15:chartTrackingRefBased/>
  <w15:docId w15:val="{5471670C-CD99-4C51-9159-DD655899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1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5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js-feed-post-date">
    <w:name w:val="js-feed-post-date"/>
    <w:basedOn w:val="a0"/>
    <w:rsid w:val="003D1504"/>
  </w:style>
  <w:style w:type="paragraph" w:styleId="a3">
    <w:name w:val="header"/>
    <w:basedOn w:val="a"/>
    <w:link w:val="a4"/>
    <w:uiPriority w:val="99"/>
    <w:unhideWhenUsed/>
    <w:rsid w:val="00F9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79AB"/>
  </w:style>
  <w:style w:type="paragraph" w:styleId="a5">
    <w:name w:val="footer"/>
    <w:basedOn w:val="a"/>
    <w:link w:val="a6"/>
    <w:uiPriority w:val="99"/>
    <w:unhideWhenUsed/>
    <w:rsid w:val="00F9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79AB"/>
  </w:style>
  <w:style w:type="paragraph" w:styleId="a7">
    <w:name w:val="footnote text"/>
    <w:basedOn w:val="a"/>
    <w:link w:val="a8"/>
    <w:uiPriority w:val="99"/>
    <w:semiHidden/>
    <w:unhideWhenUsed/>
    <w:rsid w:val="007A4E2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A4E2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A4E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93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30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5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43268-81A1-4C5B-A31D-1FFB064C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Мамаева</dc:creator>
  <cp:keywords/>
  <dc:description/>
  <cp:lastModifiedBy>Светлана Владимировна Мамаева</cp:lastModifiedBy>
  <cp:revision>78</cp:revision>
  <dcterms:created xsi:type="dcterms:W3CDTF">2023-10-05T04:24:00Z</dcterms:created>
  <dcterms:modified xsi:type="dcterms:W3CDTF">2023-10-05T11:36:00Z</dcterms:modified>
</cp:coreProperties>
</file>