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94690" cy="841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4D0D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СЧЁТНАЯ ПАЛАТА</w:t>
      </w:r>
      <w:r w:rsidRPr="00F93EB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ГОРОДА НЕФТЕЮГАНСКА</w:t>
      </w:r>
    </w:p>
    <w:p w:rsidR="00084D0D" w:rsidRPr="004061B5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 xml:space="preserve">16 </w:t>
      </w:r>
      <w:proofErr w:type="spellStart"/>
      <w:r w:rsidRPr="00ED0D6E">
        <w:rPr>
          <w:rFonts w:ascii="Times New Roman CYR" w:eastAsia="Times New Roman" w:hAnsi="Times New Roman CYR" w:cs="Times New Roman CYR"/>
          <w:lang w:eastAsia="ru-RU"/>
        </w:rPr>
        <w:t>мкрн</w:t>
      </w:r>
      <w:proofErr w:type="spellEnd"/>
      <w:r w:rsidRPr="00ED0D6E">
        <w:rPr>
          <w:rFonts w:ascii="Times New Roman CYR" w:eastAsia="Times New Roman" w:hAnsi="Times New Roman CYR" w:cs="Times New Roman CYR"/>
          <w:lang w:eastAsia="ru-RU"/>
        </w:rPr>
        <w:t>., д. 23, помещение № 97, г. Нефтеюганск, Ханты-Мансийский автономный округ - Югра</w:t>
      </w:r>
    </w:p>
    <w:p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>(Тюменская область), 628310</w:t>
      </w:r>
      <w:r>
        <w:rPr>
          <w:rFonts w:ascii="Times New Roman CYR" w:eastAsia="Times New Roman" w:hAnsi="Times New Roman CYR" w:cs="Times New Roman CYR"/>
          <w:lang w:eastAsia="ru-RU"/>
        </w:rPr>
        <w:t>, т</w:t>
      </w:r>
      <w:r w:rsidRPr="00ED0D6E">
        <w:rPr>
          <w:rFonts w:ascii="Times New Roman CYR" w:eastAsia="Times New Roman" w:hAnsi="Times New Roman CYR" w:cs="Times New Roman CYR"/>
          <w:lang w:eastAsia="ru-RU"/>
        </w:rPr>
        <w:t>елефон: 20-30-54, факс: 20-30-63</w:t>
      </w:r>
      <w:r>
        <w:rPr>
          <w:rFonts w:ascii="Times New Roman CYR" w:eastAsia="Times New Roman" w:hAnsi="Times New Roman CYR" w:cs="Times New Roman CYR"/>
          <w:lang w:eastAsia="ru-RU"/>
        </w:rPr>
        <w:t xml:space="preserve"> е</w:t>
      </w:r>
      <w:r w:rsidRPr="00ED0D6E">
        <w:rPr>
          <w:rFonts w:ascii="Times New Roman CYR" w:eastAsia="Times New Roman" w:hAnsi="Times New Roman CYR" w:cs="Times New Roman CYR"/>
          <w:lang w:eastAsia="ru-RU"/>
        </w:rPr>
        <w:t>-</w:t>
      </w:r>
      <w:r w:rsidRPr="00ED0D6E">
        <w:rPr>
          <w:rFonts w:ascii="Times New Roman CYR" w:eastAsia="Times New Roman" w:hAnsi="Times New Roman CYR" w:cs="Times New Roman CYR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lang w:eastAsia="ru-RU"/>
        </w:rPr>
        <w:t xml:space="preserve">: 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sp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-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ugansk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@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.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ru</w:t>
      </w:r>
    </w:p>
    <w:p w:rsidR="00084D0D" w:rsidRPr="00F93EB7" w:rsidRDefault="00084D0D" w:rsidP="00084D0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93EB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</w:t>
      </w:r>
    </w:p>
    <w:p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9"/>
        <w:gridCol w:w="4656"/>
      </w:tblGrid>
      <w:tr w:rsidR="00084D0D" w:rsidRPr="00F12887" w:rsidTr="004C6C64">
        <w:tc>
          <w:tcPr>
            <w:tcW w:w="4814" w:type="dxa"/>
          </w:tcPr>
          <w:p w:rsidR="00084D0D" w:rsidRPr="000748A9" w:rsidRDefault="00160776" w:rsidP="000748A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748A9">
              <w:rPr>
                <w:sz w:val="28"/>
                <w:szCs w:val="28"/>
              </w:rPr>
              <w:t>Исх.</w:t>
            </w:r>
            <w:r w:rsidR="002B59AC" w:rsidRPr="000748A9">
              <w:rPr>
                <w:sz w:val="28"/>
                <w:szCs w:val="28"/>
              </w:rPr>
              <w:t xml:space="preserve"> </w:t>
            </w:r>
            <w:r w:rsidR="00352627" w:rsidRPr="000748A9">
              <w:rPr>
                <w:sz w:val="28"/>
                <w:szCs w:val="28"/>
              </w:rPr>
              <w:t xml:space="preserve">от </w:t>
            </w:r>
            <w:r w:rsidR="00352627">
              <w:rPr>
                <w:sz w:val="28"/>
                <w:szCs w:val="28"/>
              </w:rPr>
              <w:t>16.11.2023</w:t>
            </w:r>
            <w:r w:rsidR="00352627" w:rsidRPr="000748A9">
              <w:rPr>
                <w:sz w:val="28"/>
                <w:szCs w:val="28"/>
              </w:rPr>
              <w:t xml:space="preserve"> </w:t>
            </w:r>
            <w:r w:rsidR="00352627">
              <w:rPr>
                <w:sz w:val="28"/>
                <w:szCs w:val="28"/>
              </w:rPr>
              <w:t>№</w:t>
            </w:r>
            <w:r w:rsidR="00352627" w:rsidRPr="000748A9">
              <w:rPr>
                <w:sz w:val="28"/>
                <w:szCs w:val="28"/>
              </w:rPr>
              <w:t xml:space="preserve"> </w:t>
            </w:r>
            <w:r w:rsidRPr="000748A9">
              <w:rPr>
                <w:sz w:val="28"/>
                <w:szCs w:val="28"/>
              </w:rPr>
              <w:t>СП-</w:t>
            </w:r>
            <w:r w:rsidR="00763B59">
              <w:rPr>
                <w:sz w:val="28"/>
                <w:szCs w:val="28"/>
              </w:rPr>
              <w:t>670</w:t>
            </w:r>
            <w:r w:rsidRPr="000748A9">
              <w:rPr>
                <w:sz w:val="28"/>
                <w:szCs w:val="28"/>
              </w:rPr>
              <w:t>-</w:t>
            </w:r>
            <w:r w:rsidR="006B6832">
              <w:rPr>
                <w:sz w:val="28"/>
                <w:szCs w:val="28"/>
              </w:rPr>
              <w:t>3</w:t>
            </w:r>
            <w:r w:rsidR="003E57CF" w:rsidRPr="000748A9">
              <w:rPr>
                <w:sz w:val="28"/>
                <w:szCs w:val="28"/>
              </w:rPr>
              <w:t xml:space="preserve"> </w:t>
            </w:r>
          </w:p>
        </w:tc>
        <w:tc>
          <w:tcPr>
            <w:tcW w:w="4814" w:type="dxa"/>
          </w:tcPr>
          <w:p w:rsidR="00B51736" w:rsidRPr="00F12887" w:rsidRDefault="00B51736" w:rsidP="0026692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084D0D" w:rsidRPr="00F12887" w:rsidRDefault="00084D0D" w:rsidP="002669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0301" w:rsidRDefault="003F0301" w:rsidP="002669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="007E69FF" w:rsidRPr="00F1288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E69FF" w:rsidRPr="004F2810" w:rsidRDefault="007E69FF" w:rsidP="002669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2810">
        <w:rPr>
          <w:rFonts w:ascii="Times New Roman" w:hAnsi="Times New Roman" w:cs="Times New Roman"/>
          <w:sz w:val="28"/>
          <w:szCs w:val="28"/>
        </w:rPr>
        <w:t xml:space="preserve">на проект изменений в муниципальную программу </w:t>
      </w:r>
      <w:r w:rsidRPr="004F2810">
        <w:rPr>
          <w:rFonts w:ascii="Times New Roman" w:hAnsi="Times New Roman" w:cs="Times New Roman"/>
          <w:sz w:val="28"/>
          <w:szCs w:val="28"/>
        </w:rPr>
        <w:br/>
        <w:t>города Нефтеюганска «</w:t>
      </w:r>
      <w:r w:rsidR="000F61E1" w:rsidRPr="004F2810">
        <w:rPr>
          <w:rFonts w:ascii="Times New Roman" w:hAnsi="Times New Roman" w:cs="Times New Roman"/>
          <w:sz w:val="28"/>
          <w:szCs w:val="28"/>
        </w:rPr>
        <w:t>Развитие культуры и туризма</w:t>
      </w:r>
      <w:r w:rsidRPr="004F2810">
        <w:rPr>
          <w:rFonts w:ascii="Times New Roman" w:hAnsi="Times New Roman" w:cs="Times New Roman"/>
          <w:sz w:val="28"/>
          <w:szCs w:val="28"/>
        </w:rPr>
        <w:t xml:space="preserve"> в городе Нефтеюганске»</w:t>
      </w:r>
    </w:p>
    <w:bookmarkEnd w:id="0"/>
    <w:p w:rsidR="007E69FF" w:rsidRPr="00F12887" w:rsidRDefault="007E69FF" w:rsidP="002669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69FF" w:rsidRPr="00F12887" w:rsidRDefault="007E69FF" w:rsidP="00266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887">
        <w:rPr>
          <w:rFonts w:ascii="Times New Roman" w:hAnsi="Times New Roman" w:cs="Times New Roman"/>
          <w:sz w:val="28"/>
          <w:szCs w:val="28"/>
        </w:rPr>
        <w:t xml:space="preserve">Счётная палата города Нефтеюганска на основании статьи 157 Бюджетного кодекса Российской Федерации, Положения о Счётной палате города Нефтеюганска, утверждённого решением Думы города Нефтеюганска от </w:t>
      </w:r>
      <w:r w:rsidR="00D3597D" w:rsidRPr="00F12887">
        <w:rPr>
          <w:rFonts w:ascii="Times New Roman" w:hAnsi="Times New Roman" w:cs="Times New Roman"/>
          <w:sz w:val="28"/>
          <w:szCs w:val="28"/>
        </w:rPr>
        <w:t>22</w:t>
      </w:r>
      <w:r w:rsidRPr="00F12887">
        <w:rPr>
          <w:rFonts w:ascii="Times New Roman" w:hAnsi="Times New Roman" w:cs="Times New Roman"/>
          <w:sz w:val="28"/>
          <w:szCs w:val="28"/>
        </w:rPr>
        <w:t>.</w:t>
      </w:r>
      <w:r w:rsidR="00D3597D" w:rsidRPr="00F12887">
        <w:rPr>
          <w:rFonts w:ascii="Times New Roman" w:hAnsi="Times New Roman" w:cs="Times New Roman"/>
          <w:sz w:val="28"/>
          <w:szCs w:val="28"/>
        </w:rPr>
        <w:t>12</w:t>
      </w:r>
      <w:r w:rsidRPr="00F12887">
        <w:rPr>
          <w:rFonts w:ascii="Times New Roman" w:hAnsi="Times New Roman" w:cs="Times New Roman"/>
          <w:sz w:val="28"/>
          <w:szCs w:val="28"/>
        </w:rPr>
        <w:t xml:space="preserve">.2021 № </w:t>
      </w:r>
      <w:r w:rsidR="00D3597D" w:rsidRPr="00F12887">
        <w:rPr>
          <w:rFonts w:ascii="Times New Roman" w:hAnsi="Times New Roman" w:cs="Times New Roman"/>
          <w:sz w:val="28"/>
          <w:szCs w:val="28"/>
        </w:rPr>
        <w:t>56</w:t>
      </w:r>
      <w:r w:rsidRPr="00F12887">
        <w:rPr>
          <w:rFonts w:ascii="Times New Roman" w:hAnsi="Times New Roman" w:cs="Times New Roman"/>
          <w:sz w:val="28"/>
          <w:szCs w:val="28"/>
        </w:rPr>
        <w:t>-</w:t>
      </w:r>
      <w:r w:rsidRPr="00F12887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D3597D" w:rsidRPr="00F1288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12887">
        <w:rPr>
          <w:rFonts w:ascii="Times New Roman" w:hAnsi="Times New Roman" w:cs="Times New Roman"/>
          <w:sz w:val="28"/>
          <w:szCs w:val="28"/>
        </w:rPr>
        <w:t>, рассмотрев проект изменений в муниципальную программу города Нефтеюганска «</w:t>
      </w:r>
      <w:r w:rsidR="000F61E1">
        <w:rPr>
          <w:rFonts w:ascii="Times New Roman" w:hAnsi="Times New Roman" w:cs="Times New Roman"/>
          <w:sz w:val="28"/>
          <w:szCs w:val="28"/>
        </w:rPr>
        <w:t>Развитие культуры и туризма</w:t>
      </w:r>
      <w:r w:rsidRPr="00F12887">
        <w:rPr>
          <w:rFonts w:ascii="Times New Roman" w:hAnsi="Times New Roman" w:cs="Times New Roman"/>
          <w:sz w:val="28"/>
          <w:szCs w:val="28"/>
        </w:rPr>
        <w:t xml:space="preserve"> в городе Нефтеюганске» (далее по тексту – проект изменений), сообщает следующее:</w:t>
      </w:r>
    </w:p>
    <w:p w:rsidR="00D869D3" w:rsidRPr="00D869D3" w:rsidRDefault="00D869D3" w:rsidP="00D869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 соответствии </w:t>
      </w:r>
      <w:r w:rsidR="00C84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C84700" w:rsidRPr="00D869D3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 1.2</w:t>
      </w:r>
      <w:r w:rsidR="00C84700" w:rsidRPr="00D869D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D869D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</w:t>
      </w:r>
      <w:r w:rsidR="00C8470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86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принятия решения о разработке муниципальных программ города Нефтеюганска, их формирования, утверждения и реализации, утверждённ</w:t>
      </w:r>
      <w:r w:rsidR="00C84700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D86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</w:t>
      </w:r>
      <w:r w:rsidR="000164E2" w:rsidRPr="00016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изм. от 20.10.2023 № 130-нп)</w:t>
      </w:r>
      <w:r w:rsidR="00C84700" w:rsidRPr="00C84700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 xml:space="preserve"> </w:t>
      </w:r>
      <w:r w:rsidR="00C84700" w:rsidRPr="00D869D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программой является документ стратегического планирования, содержащий комплекс планируемых мероприятий (результатов), взаимоувязанных по задачам, срокам осуществления, исполнителям и ресурсам, и инструментов государственной и муниципальной политики, обеспечивающих достижение приоритетов и целей, решение задач социально-экономического развития города Нефтеюганска</w:t>
      </w:r>
      <w:r w:rsidR="00C847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0526F" w:rsidRPr="00825297" w:rsidRDefault="0090526F" w:rsidP="009052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25297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Принципы реализации муниципальной программы - система инструментов и методов, с помощью которых выполняются планируемые мероприятия для достижения поставленных целей социально-экономического развития города.</w:t>
      </w:r>
    </w:p>
    <w:p w:rsidR="00D869D3" w:rsidRPr="00D869D3" w:rsidRDefault="00D869D3" w:rsidP="00D869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</w:pPr>
    </w:p>
    <w:p w:rsidR="001624A0" w:rsidRDefault="001624A0" w:rsidP="006B68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24A0" w:rsidRDefault="001624A0" w:rsidP="006B68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9D3" w:rsidRPr="00D869D3" w:rsidRDefault="0090526F" w:rsidP="006B68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26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869D3" w:rsidRPr="00D86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жидаемый результат (показатель) муниципальной программы количественно выраженная характеристика состояния (изменение состояния) </w:t>
      </w:r>
      <w:r w:rsidR="00D869D3" w:rsidRPr="00D869D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социально-экономического развития города, которое отражает результаты реализации программы (достижения цели или решения задачи).</w:t>
      </w:r>
    </w:p>
    <w:p w:rsidR="00D869D3" w:rsidRPr="00D869D3" w:rsidRDefault="00D869D3" w:rsidP="006B68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9D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решению Думы города Нефтеюганска от 31.10.2018 № 483-VI «Об утверждении Стратегии социально-экономического развития муниципального образования город Нефтеюганск на период до 2030 года» (далее по тексту – Стратегия) единую базу для разработки документов стратегического планирования формирует Стратегия города.</w:t>
      </w:r>
    </w:p>
    <w:p w:rsidR="00D869D3" w:rsidRPr="00D869D3" w:rsidRDefault="00D869D3" w:rsidP="006B68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9D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Стратегией основным инструментом, обеспечивающим реализацию муниципальной политики в области социально-экономического развития, являются муниципальные программы. Муниципальные программы реализуются в соответствии с приоритетными направлениями социально-экономического развития города Нефтеюганска.</w:t>
      </w:r>
    </w:p>
    <w:p w:rsidR="00D869D3" w:rsidRPr="00D869D3" w:rsidRDefault="00D869D3" w:rsidP="006B68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869D3">
        <w:rPr>
          <w:rFonts w:ascii="Times New Roman" w:eastAsia="Times New Roman" w:hAnsi="Times New Roman" w:cs="Times New Roman"/>
          <w:sz w:val="28"/>
          <w:szCs w:val="24"/>
          <w:lang w:eastAsia="ru-RU"/>
        </w:rPr>
        <w:t>Таблицей 2 Стратегии определены целевые показатели социально-экономического развития муниципального образования город Нефтеюганск до 2030 года.</w:t>
      </w:r>
    </w:p>
    <w:p w:rsidR="00D94450" w:rsidRPr="00825297" w:rsidRDefault="00D94450" w:rsidP="00D944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2529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Стратегия не содержит целевые показатели, характеризующие реализацию сферы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культуры и туризма</w:t>
      </w:r>
      <w:r w:rsidRPr="00825297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D94450" w:rsidRPr="00825297" w:rsidRDefault="00D94450" w:rsidP="00D944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25297">
        <w:rPr>
          <w:rFonts w:ascii="Times New Roman" w:eastAsia="Times New Roman" w:hAnsi="Times New Roman" w:cs="Times New Roman"/>
          <w:sz w:val="28"/>
          <w:szCs w:val="24"/>
          <w:lang w:eastAsia="ru-RU"/>
        </w:rPr>
        <w:t>Таким образом, целевые показатели Муниципальной программы не согласованы с целевыми показателями Стратегии.</w:t>
      </w:r>
    </w:p>
    <w:p w:rsidR="00D94450" w:rsidRDefault="00D94450" w:rsidP="006B6832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9D3" w:rsidRPr="00D869D3" w:rsidRDefault="00D869D3" w:rsidP="006B6832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 нарушение </w:t>
      </w:r>
      <w:r w:rsidR="005002C3" w:rsidRPr="00500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положений </w:t>
      </w:r>
      <w:r w:rsidRPr="00D869D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Модельной муниципальной программы города Нефтеюганска, утверждённой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</w:t>
      </w:r>
      <w:r w:rsidR="005002C3" w:rsidRPr="005002C3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именно</w:t>
      </w:r>
      <w:r w:rsidRPr="00D869D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869D3" w:rsidRPr="00D869D3" w:rsidRDefault="00D869D3" w:rsidP="006B6832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9D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пункта 7.1, не представлен реестр документов, входящих в состав муниципальной программы;</w:t>
      </w:r>
    </w:p>
    <w:p w:rsidR="005002C3" w:rsidRPr="005002C3" w:rsidRDefault="00D869D3" w:rsidP="006B6832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9D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пункта 7.2, в паспорте муниципальной программы отсутствует наименование «Таблица 1 «Основные положения»</w:t>
      </w:r>
      <w:r w:rsidR="005002C3" w:rsidRPr="005002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86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869D3" w:rsidRDefault="00D869D3" w:rsidP="006B6832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Рекомендуем устранить замечания и учесть дальнейшую нумерацию таблиц в паспорте муниципальной программы. </w:t>
      </w:r>
    </w:p>
    <w:p w:rsidR="00D869D3" w:rsidRPr="00662771" w:rsidRDefault="00D869D3" w:rsidP="005002C3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69D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</w:r>
      <w:r w:rsidRPr="00D869D3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Проектом изменений планируется</w:t>
      </w:r>
      <w:r w:rsidRPr="00662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</w:t>
      </w:r>
      <w:r w:rsidRPr="00662771">
        <w:rPr>
          <w:rFonts w:ascii="Times New Roman" w:hAnsi="Times New Roman" w:cs="Times New Roman"/>
          <w:sz w:val="28"/>
          <w:szCs w:val="28"/>
        </w:rPr>
        <w:t xml:space="preserve">инансовое обеспечение муниципальной программы </w:t>
      </w:r>
      <w:r w:rsidR="00690164" w:rsidRPr="00662771">
        <w:rPr>
          <w:rFonts w:ascii="Times New Roman" w:hAnsi="Times New Roman" w:cs="Times New Roman"/>
          <w:sz w:val="28"/>
          <w:szCs w:val="28"/>
        </w:rPr>
        <w:t>комитету культуры и туризма администрации города Нефтеюганска</w:t>
      </w:r>
      <w:r w:rsidRPr="00662771">
        <w:rPr>
          <w:rFonts w:ascii="Times New Roman" w:hAnsi="Times New Roman" w:cs="Times New Roman"/>
          <w:sz w:val="28"/>
          <w:szCs w:val="28"/>
        </w:rPr>
        <w:t>):</w:t>
      </w:r>
    </w:p>
    <w:p w:rsidR="00D869D3" w:rsidRPr="00662771" w:rsidRDefault="00D869D3" w:rsidP="00D869D3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771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По направлению (подпрограмма 1) «Модернизация и развитие учреждений культуры</w:t>
      </w:r>
      <w:r w:rsidR="00E56A3B" w:rsidRPr="00662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общую сумму 6 373,175 тыс. рублей, в том числе</w:t>
      </w:r>
      <w:r w:rsidRPr="0066277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56A3B" w:rsidRPr="00662771" w:rsidRDefault="00E56A3B" w:rsidP="00D869D3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771">
        <w:rPr>
          <w:rFonts w:ascii="Times New Roman" w:eastAsia="Times New Roman" w:hAnsi="Times New Roman" w:cs="Times New Roman"/>
          <w:sz w:val="28"/>
          <w:szCs w:val="28"/>
          <w:lang w:eastAsia="ru-RU"/>
        </w:rPr>
        <w:t>3.1.1. Региональный проект «Сохранение культурного и исторического наследия»:</w:t>
      </w:r>
    </w:p>
    <w:p w:rsidR="00E56A3B" w:rsidRPr="00662771" w:rsidRDefault="00E56A3B" w:rsidP="00E56A3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771">
        <w:rPr>
          <w:rFonts w:ascii="Times New Roman" w:eastAsia="Times New Roman" w:hAnsi="Times New Roman" w:cs="Times New Roman"/>
          <w:sz w:val="28"/>
          <w:szCs w:val="28"/>
          <w:lang w:eastAsia="ru-RU"/>
        </w:rPr>
        <w:t>- 2024 год в сумме 994,625 тыс. рублей, из них средства федерального бюджета 195,100 тыс. рублей, бюджета автономного округа 600,600 тыс. рублей, средства местного бюджета в размере 198,925 тыс. рублей;</w:t>
      </w:r>
    </w:p>
    <w:p w:rsidR="00E56A3B" w:rsidRPr="00662771" w:rsidRDefault="00E56A3B" w:rsidP="00E56A3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77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- 2025 год в сумме 996,500 тыс. рублей, из них средства федерального бюджета 186,700 тыс. рублей, бюджета автономного округа 610,500 тыс. рублей, средства местного бюджета в размере 199,300 тыс. рублей;</w:t>
      </w:r>
    </w:p>
    <w:p w:rsidR="00E56A3B" w:rsidRPr="00662771" w:rsidRDefault="00E56A3B" w:rsidP="00E56A3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771">
        <w:rPr>
          <w:rFonts w:ascii="Times New Roman" w:eastAsia="Times New Roman" w:hAnsi="Times New Roman" w:cs="Times New Roman"/>
          <w:sz w:val="28"/>
          <w:szCs w:val="28"/>
          <w:lang w:eastAsia="ru-RU"/>
        </w:rPr>
        <w:t>- 2026 год в сумме 1 321,750 тыс. рублей, из них средства федерального бюджета 147,000 тыс. рублей, бюджета автономного округа 910,400 тыс. рублей, средства местного бюджета в размере 264,350 тыс. рублей.</w:t>
      </w:r>
    </w:p>
    <w:p w:rsidR="00E56A3B" w:rsidRPr="00662771" w:rsidRDefault="008F54AD" w:rsidP="006901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771">
        <w:rPr>
          <w:rFonts w:ascii="Times New Roman" w:eastAsia="Times New Roman" w:hAnsi="Times New Roman" w:cs="Times New Roman"/>
          <w:sz w:val="28"/>
          <w:szCs w:val="28"/>
          <w:lang w:eastAsia="ru-RU"/>
        </w:rPr>
        <w:t>3.1.2. Региональный проект «Развитие искусства и творчества»:</w:t>
      </w:r>
    </w:p>
    <w:p w:rsidR="008F54AD" w:rsidRPr="00662771" w:rsidRDefault="008F54AD" w:rsidP="008F54A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- 2024 год в сумме </w:t>
      </w:r>
      <w:r w:rsidR="00CB202D" w:rsidRPr="00662771">
        <w:rPr>
          <w:rFonts w:ascii="Times New Roman" w:eastAsia="Times New Roman" w:hAnsi="Times New Roman" w:cs="Times New Roman"/>
          <w:sz w:val="28"/>
          <w:szCs w:val="28"/>
          <w:lang w:eastAsia="ru-RU"/>
        </w:rPr>
        <w:t>597,700</w:t>
      </w:r>
      <w:r w:rsidRPr="00662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из них средства федерального бюджета </w:t>
      </w:r>
      <w:r w:rsidR="00CB202D" w:rsidRPr="00662771">
        <w:rPr>
          <w:rFonts w:ascii="Times New Roman" w:eastAsia="Times New Roman" w:hAnsi="Times New Roman" w:cs="Times New Roman"/>
          <w:sz w:val="28"/>
          <w:szCs w:val="28"/>
          <w:lang w:eastAsia="ru-RU"/>
        </w:rPr>
        <w:t>255,500</w:t>
      </w:r>
      <w:r w:rsidRPr="00662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бюджета автономного округа </w:t>
      </w:r>
      <w:r w:rsidR="00CB202D" w:rsidRPr="00662771">
        <w:rPr>
          <w:rFonts w:ascii="Times New Roman" w:eastAsia="Times New Roman" w:hAnsi="Times New Roman" w:cs="Times New Roman"/>
          <w:sz w:val="28"/>
          <w:szCs w:val="28"/>
          <w:lang w:eastAsia="ru-RU"/>
        </w:rPr>
        <w:t>312,300</w:t>
      </w:r>
      <w:r w:rsidRPr="00662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средства местного бюджета в размере </w:t>
      </w:r>
      <w:r w:rsidR="00CB202D" w:rsidRPr="00662771">
        <w:rPr>
          <w:rFonts w:ascii="Times New Roman" w:eastAsia="Times New Roman" w:hAnsi="Times New Roman" w:cs="Times New Roman"/>
          <w:sz w:val="28"/>
          <w:szCs w:val="28"/>
          <w:lang w:eastAsia="ru-RU"/>
        </w:rPr>
        <w:t>29,900</w:t>
      </w:r>
      <w:r w:rsidRPr="00662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8F54AD" w:rsidRPr="00662771" w:rsidRDefault="008F54AD" w:rsidP="008F54A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- 2025 год в сумме </w:t>
      </w:r>
      <w:r w:rsidR="00CB202D" w:rsidRPr="00662771">
        <w:rPr>
          <w:rFonts w:ascii="Times New Roman" w:eastAsia="Times New Roman" w:hAnsi="Times New Roman" w:cs="Times New Roman"/>
          <w:sz w:val="28"/>
          <w:szCs w:val="28"/>
          <w:lang w:eastAsia="ru-RU"/>
        </w:rPr>
        <w:t>989,000</w:t>
      </w:r>
      <w:r w:rsidRPr="00662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из них средства федерального бюджета </w:t>
      </w:r>
      <w:r w:rsidR="00CB202D" w:rsidRPr="00662771">
        <w:rPr>
          <w:rFonts w:ascii="Times New Roman" w:eastAsia="Times New Roman" w:hAnsi="Times New Roman" w:cs="Times New Roman"/>
          <w:sz w:val="28"/>
          <w:szCs w:val="28"/>
          <w:lang w:eastAsia="ru-RU"/>
        </w:rPr>
        <w:t>404,000</w:t>
      </w:r>
      <w:r w:rsidRPr="00662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бюджета автономного округа </w:t>
      </w:r>
      <w:r w:rsidR="00CB202D" w:rsidRPr="00662771">
        <w:rPr>
          <w:rFonts w:ascii="Times New Roman" w:eastAsia="Times New Roman" w:hAnsi="Times New Roman" w:cs="Times New Roman"/>
          <w:sz w:val="28"/>
          <w:szCs w:val="28"/>
          <w:lang w:eastAsia="ru-RU"/>
        </w:rPr>
        <w:t>535,500</w:t>
      </w:r>
      <w:r w:rsidRPr="00662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средства местного бюджета в размере </w:t>
      </w:r>
      <w:r w:rsidR="00CB202D" w:rsidRPr="00662771">
        <w:rPr>
          <w:rFonts w:ascii="Times New Roman" w:eastAsia="Times New Roman" w:hAnsi="Times New Roman" w:cs="Times New Roman"/>
          <w:sz w:val="28"/>
          <w:szCs w:val="28"/>
          <w:lang w:eastAsia="ru-RU"/>
        </w:rPr>
        <w:t>49,500</w:t>
      </w:r>
      <w:r w:rsidRPr="00662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8F54AD" w:rsidRPr="00662771" w:rsidRDefault="008F54AD" w:rsidP="008F54A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- 2026 год в сумме </w:t>
      </w:r>
      <w:r w:rsidR="005B715F" w:rsidRPr="00662771">
        <w:rPr>
          <w:rFonts w:ascii="Times New Roman" w:eastAsia="Times New Roman" w:hAnsi="Times New Roman" w:cs="Times New Roman"/>
          <w:sz w:val="28"/>
          <w:szCs w:val="28"/>
          <w:lang w:eastAsia="ru-RU"/>
        </w:rPr>
        <w:t>1 473,600</w:t>
      </w:r>
      <w:r w:rsidRPr="00662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из них средства федерального бюджета </w:t>
      </w:r>
      <w:r w:rsidR="005B715F" w:rsidRPr="00662771">
        <w:rPr>
          <w:rFonts w:ascii="Times New Roman" w:eastAsia="Times New Roman" w:hAnsi="Times New Roman" w:cs="Times New Roman"/>
          <w:sz w:val="28"/>
          <w:szCs w:val="28"/>
          <w:lang w:eastAsia="ru-RU"/>
        </w:rPr>
        <w:t>462,000</w:t>
      </w:r>
      <w:r w:rsidRPr="00662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бюджета автономного округа </w:t>
      </w:r>
      <w:r w:rsidR="005B715F" w:rsidRPr="00662771">
        <w:rPr>
          <w:rFonts w:ascii="Times New Roman" w:eastAsia="Times New Roman" w:hAnsi="Times New Roman" w:cs="Times New Roman"/>
          <w:sz w:val="28"/>
          <w:szCs w:val="28"/>
          <w:lang w:eastAsia="ru-RU"/>
        </w:rPr>
        <w:t>937,900</w:t>
      </w:r>
      <w:r w:rsidRPr="00662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средства местного бюджета в размере </w:t>
      </w:r>
      <w:r w:rsidR="005B715F" w:rsidRPr="00662771">
        <w:rPr>
          <w:rFonts w:ascii="Times New Roman" w:eastAsia="Times New Roman" w:hAnsi="Times New Roman" w:cs="Times New Roman"/>
          <w:sz w:val="28"/>
          <w:szCs w:val="28"/>
          <w:lang w:eastAsia="ru-RU"/>
        </w:rPr>
        <w:t>73,700</w:t>
      </w:r>
      <w:r w:rsidRPr="00662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E56A3B" w:rsidRPr="00662771" w:rsidRDefault="00E56A3B" w:rsidP="006901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771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По направлению (подпрограмма 2) «Организационные, экономические механизмы развития культуры»</w:t>
      </w:r>
      <w:r w:rsidR="00522FEE" w:rsidRPr="00662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средства местного бюджета на общую сумму 5 840 388,393 тыс. рублей, в том числе</w:t>
      </w:r>
      <w:r w:rsidRPr="0066277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5212F" w:rsidRPr="00662771" w:rsidRDefault="00B5212F" w:rsidP="006901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771">
        <w:rPr>
          <w:rFonts w:ascii="Times New Roman" w:eastAsia="Times New Roman" w:hAnsi="Times New Roman" w:cs="Times New Roman"/>
          <w:sz w:val="28"/>
          <w:szCs w:val="28"/>
          <w:lang w:eastAsia="ru-RU"/>
        </w:rPr>
        <w:t>3.2.1. «Обеспечение деятельности органов местного самоуправления города Нефтеюганска»:</w:t>
      </w:r>
    </w:p>
    <w:p w:rsidR="00522FEE" w:rsidRPr="00662771" w:rsidRDefault="00E56A3B" w:rsidP="00E56A3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- 2024 год </w:t>
      </w:r>
      <w:r w:rsidR="00522FEE" w:rsidRPr="00662771">
        <w:rPr>
          <w:rFonts w:ascii="Times New Roman" w:eastAsia="Times New Roman" w:hAnsi="Times New Roman" w:cs="Times New Roman"/>
          <w:sz w:val="28"/>
          <w:szCs w:val="28"/>
          <w:lang w:eastAsia="ru-RU"/>
        </w:rPr>
        <w:t>– 34 045,700</w:t>
      </w:r>
      <w:r w:rsidRPr="00662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522FEE" w:rsidRPr="00662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522FEE" w:rsidRPr="00662771" w:rsidRDefault="00E56A3B" w:rsidP="00E56A3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- 2025 год </w:t>
      </w:r>
      <w:r w:rsidR="00522FEE" w:rsidRPr="00662771">
        <w:rPr>
          <w:rFonts w:ascii="Times New Roman" w:eastAsia="Times New Roman" w:hAnsi="Times New Roman" w:cs="Times New Roman"/>
          <w:sz w:val="28"/>
          <w:szCs w:val="28"/>
          <w:lang w:eastAsia="ru-RU"/>
        </w:rPr>
        <w:t>– 33 822,900 тыс. рублей;</w:t>
      </w:r>
    </w:p>
    <w:p w:rsidR="00522FEE" w:rsidRPr="00662771" w:rsidRDefault="00E56A3B" w:rsidP="00522FE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771">
        <w:rPr>
          <w:rFonts w:ascii="Times New Roman" w:eastAsia="Times New Roman" w:hAnsi="Times New Roman" w:cs="Times New Roman"/>
          <w:sz w:val="28"/>
          <w:szCs w:val="28"/>
          <w:lang w:eastAsia="ru-RU"/>
        </w:rPr>
        <w:t>- 2026 год</w:t>
      </w:r>
      <w:r w:rsidR="00522FEE" w:rsidRPr="00662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33 995,200 тыс. рублей. </w:t>
      </w:r>
    </w:p>
    <w:p w:rsidR="00522FEE" w:rsidRPr="00662771" w:rsidRDefault="00522FEE" w:rsidP="00522F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77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2027-2030 годы по вышеуказанному мероприятию запланировано финансовое обеспечение на уровне 202</w:t>
      </w:r>
      <w:r w:rsidR="008E1B16" w:rsidRPr="0066277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62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B5212F" w:rsidRPr="00662771" w:rsidRDefault="00B5212F" w:rsidP="00522F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771">
        <w:rPr>
          <w:rFonts w:ascii="Times New Roman" w:eastAsia="Times New Roman" w:hAnsi="Times New Roman" w:cs="Times New Roman"/>
          <w:sz w:val="28"/>
          <w:szCs w:val="28"/>
          <w:lang w:eastAsia="ru-RU"/>
        </w:rPr>
        <w:t>3.2.2. «Обеспечение деятельности подведомственных учреждений культуры»:</w:t>
      </w:r>
    </w:p>
    <w:p w:rsidR="0086115D" w:rsidRPr="00662771" w:rsidRDefault="0086115D" w:rsidP="0086115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- 2024 год – 549 084,350 тыс. рублей, средства местного бюджета в размере 539 210,800 тыс. рублей, внебюджетные источники – 9 873,550 тыс. рублей; </w:t>
      </w:r>
    </w:p>
    <w:p w:rsidR="0086115D" w:rsidRPr="00662771" w:rsidRDefault="0086115D" w:rsidP="0086115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771">
        <w:rPr>
          <w:rFonts w:ascii="Times New Roman" w:eastAsia="Times New Roman" w:hAnsi="Times New Roman" w:cs="Times New Roman"/>
          <w:sz w:val="28"/>
          <w:szCs w:val="28"/>
          <w:lang w:eastAsia="ru-RU"/>
        </w:rPr>
        <w:t>- 2025 год – 550 373,550 тыс. рублей, средства местного бюджета в размере 540 229,100 тыс. рублей, внебюджетные источники – 10 144,450 тыс. рублей;</w:t>
      </w:r>
    </w:p>
    <w:p w:rsidR="0086115D" w:rsidRPr="00662771" w:rsidRDefault="0086115D" w:rsidP="0086115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- 2026 год – </w:t>
      </w:r>
      <w:r w:rsidR="00180926" w:rsidRPr="00662771">
        <w:rPr>
          <w:rFonts w:ascii="Times New Roman" w:eastAsia="Times New Roman" w:hAnsi="Times New Roman" w:cs="Times New Roman"/>
          <w:sz w:val="28"/>
          <w:szCs w:val="28"/>
          <w:lang w:eastAsia="ru-RU"/>
        </w:rPr>
        <w:t>549 625,950</w:t>
      </w:r>
      <w:r w:rsidRPr="00662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средства местного бюджета в размере </w:t>
      </w:r>
      <w:r w:rsidR="00180926" w:rsidRPr="00662771">
        <w:rPr>
          <w:rFonts w:ascii="Times New Roman" w:eastAsia="Times New Roman" w:hAnsi="Times New Roman" w:cs="Times New Roman"/>
          <w:sz w:val="28"/>
          <w:szCs w:val="28"/>
          <w:lang w:eastAsia="ru-RU"/>
        </w:rPr>
        <w:t>539 308,400</w:t>
      </w:r>
      <w:r w:rsidRPr="00662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внебюджетные источники – </w:t>
      </w:r>
      <w:r w:rsidR="00180926" w:rsidRPr="00662771">
        <w:rPr>
          <w:rFonts w:ascii="Times New Roman" w:eastAsia="Times New Roman" w:hAnsi="Times New Roman" w:cs="Times New Roman"/>
          <w:sz w:val="28"/>
          <w:szCs w:val="28"/>
          <w:lang w:eastAsia="ru-RU"/>
        </w:rPr>
        <w:t>10 317,550</w:t>
      </w:r>
      <w:r w:rsidRPr="00662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86115D" w:rsidRPr="00662771" w:rsidRDefault="0086115D" w:rsidP="00861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2027-2030 годы по вышеуказанному мероприятию запланировано финансовое обеспечение на уровне 2026 года.</w:t>
      </w:r>
    </w:p>
    <w:p w:rsidR="00B5212F" w:rsidRPr="00662771" w:rsidRDefault="00B5212F" w:rsidP="00522F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771">
        <w:rPr>
          <w:rFonts w:ascii="Times New Roman" w:eastAsia="Times New Roman" w:hAnsi="Times New Roman" w:cs="Times New Roman"/>
          <w:sz w:val="28"/>
          <w:szCs w:val="28"/>
          <w:lang w:eastAsia="ru-RU"/>
        </w:rPr>
        <w:t>3.2.3. «Обеспечение деятельности подведомственных учреждений дополнительного образования»:</w:t>
      </w:r>
    </w:p>
    <w:p w:rsidR="0000295D" w:rsidRPr="00662771" w:rsidRDefault="0000295D" w:rsidP="0000295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- 2024 год – </w:t>
      </w:r>
      <w:r w:rsidR="00106619" w:rsidRPr="00662771">
        <w:rPr>
          <w:rFonts w:ascii="Times New Roman" w:eastAsia="Times New Roman" w:hAnsi="Times New Roman" w:cs="Times New Roman"/>
          <w:sz w:val="28"/>
          <w:szCs w:val="28"/>
          <w:lang w:eastAsia="ru-RU"/>
        </w:rPr>
        <w:t>246 278,100</w:t>
      </w:r>
      <w:r w:rsidRPr="00662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106619" w:rsidRPr="00662771">
        <w:rPr>
          <w:rFonts w:ascii="Times New Roman" w:eastAsia="Times New Roman" w:hAnsi="Times New Roman" w:cs="Times New Roman"/>
          <w:sz w:val="28"/>
          <w:szCs w:val="28"/>
          <w:lang w:eastAsia="ru-RU"/>
        </w:rPr>
        <w:t>, средства местного бюджета в размере 241 038,100 тыс. рублей, внебюджетные источники – 5 240,000 тыс. рублей</w:t>
      </w:r>
      <w:r w:rsidRPr="00662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00295D" w:rsidRPr="00662771" w:rsidRDefault="0000295D" w:rsidP="0000295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77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- 2025 год – </w:t>
      </w:r>
      <w:r w:rsidR="00106619" w:rsidRPr="00662771">
        <w:rPr>
          <w:rFonts w:ascii="Times New Roman" w:eastAsia="Times New Roman" w:hAnsi="Times New Roman" w:cs="Times New Roman"/>
          <w:sz w:val="28"/>
          <w:szCs w:val="28"/>
          <w:lang w:eastAsia="ru-RU"/>
        </w:rPr>
        <w:t>247 535,700</w:t>
      </w:r>
      <w:r w:rsidRPr="00662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106619" w:rsidRPr="00662771">
        <w:rPr>
          <w:rFonts w:ascii="Times New Roman" w:eastAsia="Times New Roman" w:hAnsi="Times New Roman" w:cs="Times New Roman"/>
          <w:sz w:val="28"/>
          <w:szCs w:val="28"/>
          <w:lang w:eastAsia="ru-RU"/>
        </w:rPr>
        <w:t>, средства местного бюджета в размере 242 295,700 тыс. рублей, внебюджетные источники – 5 240,000 тыс. рублей;</w:t>
      </w:r>
    </w:p>
    <w:p w:rsidR="00106619" w:rsidRPr="00662771" w:rsidRDefault="0000295D" w:rsidP="0000295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771">
        <w:rPr>
          <w:rFonts w:ascii="Times New Roman" w:eastAsia="Times New Roman" w:hAnsi="Times New Roman" w:cs="Times New Roman"/>
          <w:sz w:val="28"/>
          <w:szCs w:val="28"/>
          <w:lang w:eastAsia="ru-RU"/>
        </w:rPr>
        <w:t>- 2026 год – 33 995,200 тыс. рублей</w:t>
      </w:r>
      <w:r w:rsidR="00106619" w:rsidRPr="00662771">
        <w:rPr>
          <w:rFonts w:ascii="Times New Roman" w:eastAsia="Times New Roman" w:hAnsi="Times New Roman" w:cs="Times New Roman"/>
          <w:sz w:val="28"/>
          <w:szCs w:val="28"/>
          <w:lang w:eastAsia="ru-RU"/>
        </w:rPr>
        <w:t>, средства местного бюджета в размере 242 523,800 тыс. рублей, внебюджетные источники – 5 240,000 тыс. рублей.</w:t>
      </w:r>
    </w:p>
    <w:p w:rsidR="00106619" w:rsidRPr="00662771" w:rsidRDefault="00106619" w:rsidP="001066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2027-2030 годы по вышеуказанному мероприятию запланировано финансовое обеспечение на уровне 2026 года.</w:t>
      </w:r>
    </w:p>
    <w:p w:rsidR="00B5212F" w:rsidRPr="00662771" w:rsidRDefault="0000295D" w:rsidP="0092163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212F" w:rsidRPr="00662771">
        <w:rPr>
          <w:rFonts w:ascii="Times New Roman" w:eastAsia="Times New Roman" w:hAnsi="Times New Roman" w:cs="Times New Roman"/>
          <w:sz w:val="28"/>
          <w:szCs w:val="28"/>
          <w:lang w:eastAsia="ru-RU"/>
        </w:rPr>
        <w:t>3.2.4 «Усиление социальной направленности культурной политики»:</w:t>
      </w:r>
    </w:p>
    <w:p w:rsidR="00B5212F" w:rsidRPr="00662771" w:rsidRDefault="00B5212F" w:rsidP="00B5212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- 2024 год – 3 189,049 тыс. рублей; </w:t>
      </w:r>
    </w:p>
    <w:p w:rsidR="00B5212F" w:rsidRPr="00662771" w:rsidRDefault="00B5212F" w:rsidP="00B5212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771">
        <w:rPr>
          <w:rFonts w:ascii="Times New Roman" w:eastAsia="Times New Roman" w:hAnsi="Times New Roman" w:cs="Times New Roman"/>
          <w:sz w:val="28"/>
          <w:szCs w:val="28"/>
          <w:lang w:eastAsia="ru-RU"/>
        </w:rPr>
        <w:t>- 2025 год – 3 189,049 тыс. рублей;</w:t>
      </w:r>
    </w:p>
    <w:p w:rsidR="00B5212F" w:rsidRPr="00662771" w:rsidRDefault="00B5212F" w:rsidP="00B5212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- 2026 год – 3 189,049 тыс. рублей. </w:t>
      </w:r>
    </w:p>
    <w:p w:rsidR="00B5212F" w:rsidRPr="00662771" w:rsidRDefault="00B5212F" w:rsidP="00B521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77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2027-2030 годы по вышеуказанному мероприятию запланировано финансовое обеспечение на уровне 2026 года.</w:t>
      </w:r>
    </w:p>
    <w:p w:rsidR="001624A0" w:rsidRDefault="001624A0" w:rsidP="00D121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21A4" w:rsidRDefault="00D10A06" w:rsidP="00D121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В рамках мероприятий </w:t>
      </w:r>
      <w:r w:rsidRPr="0066277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«Обеспечение деятельности подведомственных учреждений культуры», </w:t>
      </w:r>
      <w:r w:rsidRPr="00662771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«Обеспечение деятельности подведомственных учреждений дополнительного образования»</w:t>
      </w:r>
      <w:r w:rsidR="00CE44DC" w:rsidRPr="00662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2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запланированы </w:t>
      </w:r>
      <w:r w:rsidR="00D121A4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внебюджетные источники финансирования. Э</w:t>
      </w:r>
      <w:r w:rsidR="00D121A4" w:rsidRPr="0094664E">
        <w:rPr>
          <w:rFonts w:ascii="Times New Roman" w:eastAsia="Times New Roman" w:hAnsi="Times New Roman" w:cs="Times New Roman"/>
          <w:sz w:val="28"/>
          <w:szCs w:val="28"/>
          <w:lang w:eastAsia="ru-RU"/>
        </w:rPr>
        <w:t>кспертиза расходов учреждений, осуществление которых предполагается за счёт доходов, получаемых учреждениями от приносящей доход деятельности, не производится, в связи с тем, что поступления от приносящей доход деятельности в соответствии с Бюджетным кодексом Российской Федерации не относятся к доходам местного бюджета. В связи с этим данные расходы приводятся в настоящем заключении в качестве справочной информации, в целях отражения всех источников финансирования муниципальной программы.</w:t>
      </w:r>
    </w:p>
    <w:p w:rsidR="001624A0" w:rsidRDefault="001624A0" w:rsidP="0022032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0324" w:rsidRPr="00662771" w:rsidRDefault="00220324" w:rsidP="0022032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771">
        <w:rPr>
          <w:rFonts w:ascii="Times New Roman" w:eastAsia="Times New Roman" w:hAnsi="Times New Roman" w:cs="Times New Roman"/>
          <w:sz w:val="28"/>
          <w:szCs w:val="28"/>
          <w:lang w:eastAsia="ru-RU"/>
        </w:rPr>
        <w:t>3.4.</w:t>
      </w:r>
      <w:r w:rsidRPr="006627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662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Финансирование мероприятий подпрограммы 2 муниципальной программы запланировано, в соответствии с Методическими указаниями по порядку планирования бюджетных ассигнований бюджета города на 2024 год и плановый период 2025 и 2026 годов, направленных департаментом финансов администрации города Нефтеюганска, на уровне 2023 года. </w:t>
      </w:r>
    </w:p>
    <w:p w:rsidR="00D10A06" w:rsidRPr="00662771" w:rsidRDefault="00CE44DC" w:rsidP="00D10A0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77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отметить, что в</w:t>
      </w:r>
      <w:r w:rsidR="00D10A06" w:rsidRPr="00662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ходе проведения экспертизы проекта изменений, зафиксирована потребность финансирования муниципальной программы в части затрат на содержание и техническое обслуживание помещений, зданий, дворов и сооружений, техническое обслуживание и ремонт недвижимого имущества, услуги по охране, услуги в области информационных технологий, медицинский осмотр, техническое обслуживание и ремонт движимого имущества и др. Таким образом, в условиях роста цен на товары и услуги имеется риск невыполнения программных мероприятий, а следовательно, не достижения целевых показателей муниципальной программы на которые они направлены</w:t>
      </w:r>
      <w:r w:rsidR="00381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810B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Рекомендуем оценить реалистичность исполнения программных мероприятий.</w:t>
      </w:r>
    </w:p>
    <w:p w:rsidR="00D869D3" w:rsidRPr="00D869D3" w:rsidRDefault="00D869D3" w:rsidP="00D869D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869D3">
        <w:rPr>
          <w:rFonts w:ascii="Times New Roman" w:eastAsia="Times New Roman" w:hAnsi="Times New Roman" w:cs="Times New Roman"/>
          <w:sz w:val="28"/>
          <w:szCs w:val="24"/>
          <w:lang w:eastAsia="ru-RU"/>
        </w:rPr>
        <w:t>4. Финансовые показатели, содержащиеся в проекте изменений, соответствуют расчётам, предоставленным на экспертизу.</w:t>
      </w:r>
    </w:p>
    <w:p w:rsidR="003553A0" w:rsidRDefault="003553A0" w:rsidP="00D869D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9D3" w:rsidRPr="00D869D3" w:rsidRDefault="00D869D3" w:rsidP="00D869D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9D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экспертизы, необходимо:</w:t>
      </w:r>
    </w:p>
    <w:p w:rsidR="00D869D3" w:rsidRPr="00D869D3" w:rsidRDefault="00D869D3" w:rsidP="00D869D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9D3">
        <w:rPr>
          <w:rFonts w:ascii="Times New Roman" w:eastAsia="Times New Roman" w:hAnsi="Times New Roman" w:cs="Times New Roman"/>
          <w:sz w:val="28"/>
          <w:szCs w:val="28"/>
          <w:lang w:eastAsia="ru-RU"/>
        </w:rPr>
        <w:t>1.  Рассмотреть замечания и рекомендации, изложенные в заключении.</w:t>
      </w:r>
    </w:p>
    <w:p w:rsidR="00D869D3" w:rsidRPr="00D869D3" w:rsidRDefault="00D869D3" w:rsidP="00D869D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9D3">
        <w:rPr>
          <w:rFonts w:ascii="Times New Roman" w:eastAsia="Times New Roman" w:hAnsi="Times New Roman" w:cs="Times New Roman"/>
          <w:sz w:val="28"/>
          <w:szCs w:val="24"/>
          <w:lang w:eastAsia="ru-RU"/>
        </w:rPr>
        <w:t>2. Информацию о решении, принятом по результатам рассмотрения заключения, направить в адрес Счётной палаты до 2</w:t>
      </w:r>
      <w:r w:rsidR="00882955">
        <w:rPr>
          <w:rFonts w:ascii="Times New Roman" w:eastAsia="Times New Roman" w:hAnsi="Times New Roman" w:cs="Times New Roman"/>
          <w:sz w:val="28"/>
          <w:szCs w:val="24"/>
          <w:lang w:eastAsia="ru-RU"/>
        </w:rPr>
        <w:t>9</w:t>
      </w:r>
      <w:r w:rsidRPr="00D869D3">
        <w:rPr>
          <w:rFonts w:ascii="Times New Roman" w:eastAsia="Times New Roman" w:hAnsi="Times New Roman" w:cs="Times New Roman"/>
          <w:sz w:val="28"/>
          <w:szCs w:val="24"/>
          <w:lang w:eastAsia="ru-RU"/>
        </w:rPr>
        <w:t>.11.2023 года.</w:t>
      </w:r>
    </w:p>
    <w:p w:rsidR="00D869D3" w:rsidRPr="00D869D3" w:rsidRDefault="00D869D3" w:rsidP="00D869D3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3C8B" w:rsidRDefault="00D53C8B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55341" w:rsidRPr="00D53C8B" w:rsidRDefault="00B06ECC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С.А. Гичкина</w:t>
      </w:r>
    </w:p>
    <w:p w:rsidR="00B55341" w:rsidRDefault="00B55341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55341" w:rsidRDefault="00B55341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82955" w:rsidRDefault="00882955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82955" w:rsidRDefault="00882955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82955" w:rsidRDefault="00882955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82955" w:rsidRDefault="00882955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82955" w:rsidRDefault="00882955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82955" w:rsidRDefault="00882955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82955" w:rsidRDefault="00882955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82955" w:rsidRDefault="00882955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82955" w:rsidRDefault="00882955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82955" w:rsidRDefault="00882955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82955" w:rsidRDefault="00882955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82955" w:rsidRDefault="00882955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82955" w:rsidRDefault="00882955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82955" w:rsidRDefault="00882955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82955" w:rsidRDefault="00882955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82955" w:rsidRDefault="00882955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82955" w:rsidRDefault="00882955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82955" w:rsidRDefault="00882955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82955" w:rsidRDefault="00882955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82955" w:rsidRDefault="00882955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82955" w:rsidRDefault="00882955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82955" w:rsidRDefault="00882955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82955" w:rsidRDefault="00882955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82955" w:rsidRDefault="00882955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82955" w:rsidRDefault="00882955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82955" w:rsidRDefault="00882955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82955" w:rsidRDefault="00882955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82955" w:rsidRDefault="00882955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82955" w:rsidRDefault="00882955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82955" w:rsidRDefault="00882955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82955" w:rsidRDefault="00882955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82955" w:rsidRDefault="00882955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82955" w:rsidRDefault="00882955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82955" w:rsidRDefault="00882955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82955" w:rsidRDefault="00882955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03456" w:rsidRPr="000E1189" w:rsidRDefault="00903456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E1189">
        <w:rPr>
          <w:rFonts w:ascii="Times New Roman" w:hAnsi="Times New Roman" w:cs="Times New Roman"/>
          <w:sz w:val="20"/>
          <w:szCs w:val="20"/>
        </w:rPr>
        <w:t>Исполнитель:</w:t>
      </w:r>
    </w:p>
    <w:p w:rsidR="00903456" w:rsidRPr="00415943" w:rsidRDefault="00D53C8B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инспектор</w:t>
      </w:r>
      <w:r w:rsidR="00903456" w:rsidRPr="00415943">
        <w:rPr>
          <w:rFonts w:ascii="Times New Roman" w:hAnsi="Times New Roman" w:cs="Times New Roman"/>
          <w:sz w:val="20"/>
          <w:szCs w:val="20"/>
        </w:rPr>
        <w:t xml:space="preserve"> инспекторского отдела № </w:t>
      </w:r>
      <w:r>
        <w:rPr>
          <w:rFonts w:ascii="Times New Roman" w:hAnsi="Times New Roman" w:cs="Times New Roman"/>
          <w:sz w:val="20"/>
          <w:szCs w:val="20"/>
        </w:rPr>
        <w:t>3</w:t>
      </w:r>
    </w:p>
    <w:p w:rsidR="00415943" w:rsidRPr="00415943" w:rsidRDefault="00D53C8B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Татаринова Ольга Анатольевна</w:t>
      </w:r>
    </w:p>
    <w:p w:rsidR="00914577" w:rsidRDefault="00903456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15943">
        <w:rPr>
          <w:rFonts w:ascii="Times New Roman" w:hAnsi="Times New Roman" w:cs="Times New Roman"/>
          <w:sz w:val="20"/>
          <w:szCs w:val="20"/>
        </w:rPr>
        <w:t>тел. 8 (3463) 20-3</w:t>
      </w:r>
      <w:r w:rsidR="00C14949">
        <w:rPr>
          <w:rFonts w:ascii="Times New Roman" w:hAnsi="Times New Roman" w:cs="Times New Roman"/>
          <w:sz w:val="20"/>
          <w:szCs w:val="20"/>
        </w:rPr>
        <w:t>0-54</w:t>
      </w:r>
    </w:p>
    <w:p w:rsidR="0097661A" w:rsidRDefault="0097661A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97661A" w:rsidSect="003A2D54">
      <w:headerReference w:type="default" r:id="rId8"/>
      <w:pgSz w:w="11906" w:h="16838"/>
      <w:pgMar w:top="1134" w:right="850" w:bottom="1135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B0ADF" w:rsidRDefault="00AB0ADF" w:rsidP="0030765E">
      <w:pPr>
        <w:spacing w:after="0" w:line="240" w:lineRule="auto"/>
      </w:pPr>
      <w:r>
        <w:separator/>
      </w:r>
    </w:p>
  </w:endnote>
  <w:endnote w:type="continuationSeparator" w:id="0">
    <w:p w:rsidR="00AB0ADF" w:rsidRDefault="00AB0ADF" w:rsidP="00307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B0ADF" w:rsidRDefault="00AB0ADF" w:rsidP="0030765E">
      <w:pPr>
        <w:spacing w:after="0" w:line="240" w:lineRule="auto"/>
      </w:pPr>
      <w:r>
        <w:separator/>
      </w:r>
    </w:p>
  </w:footnote>
  <w:footnote w:type="continuationSeparator" w:id="0">
    <w:p w:rsidR="00AB0ADF" w:rsidRDefault="00AB0ADF" w:rsidP="003076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66355424"/>
      <w:docPartObj>
        <w:docPartGallery w:val="Page Numbers (Top of Page)"/>
        <w:docPartUnique/>
      </w:docPartObj>
    </w:sdtPr>
    <w:sdtEndPr/>
    <w:sdtContent>
      <w:p w:rsidR="005E4C19" w:rsidRDefault="005E4C1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2810">
          <w:rPr>
            <w:noProof/>
          </w:rPr>
          <w:t>2</w:t>
        </w:r>
        <w:r>
          <w:fldChar w:fldCharType="end"/>
        </w:r>
      </w:p>
    </w:sdtContent>
  </w:sdt>
  <w:p w:rsidR="005E4C19" w:rsidRDefault="005E4C1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D0D"/>
    <w:rsid w:val="0000295D"/>
    <w:rsid w:val="00010B24"/>
    <w:rsid w:val="000164E2"/>
    <w:rsid w:val="00031F33"/>
    <w:rsid w:val="00032328"/>
    <w:rsid w:val="0004301B"/>
    <w:rsid w:val="0006456A"/>
    <w:rsid w:val="000748A9"/>
    <w:rsid w:val="00084D0D"/>
    <w:rsid w:val="000D419E"/>
    <w:rsid w:val="000E1189"/>
    <w:rsid w:val="000E2165"/>
    <w:rsid w:val="000F61E1"/>
    <w:rsid w:val="00106619"/>
    <w:rsid w:val="00114CB5"/>
    <w:rsid w:val="00143A89"/>
    <w:rsid w:val="00150DA9"/>
    <w:rsid w:val="00155D79"/>
    <w:rsid w:val="00160776"/>
    <w:rsid w:val="001624A0"/>
    <w:rsid w:val="00180926"/>
    <w:rsid w:val="00180D76"/>
    <w:rsid w:val="00181349"/>
    <w:rsid w:val="0019335D"/>
    <w:rsid w:val="001A694A"/>
    <w:rsid w:val="001A7583"/>
    <w:rsid w:val="001E11BF"/>
    <w:rsid w:val="001E3711"/>
    <w:rsid w:val="001F432A"/>
    <w:rsid w:val="00204968"/>
    <w:rsid w:val="00220324"/>
    <w:rsid w:val="00220FB7"/>
    <w:rsid w:val="002334A8"/>
    <w:rsid w:val="00255103"/>
    <w:rsid w:val="00255CD0"/>
    <w:rsid w:val="0026692B"/>
    <w:rsid w:val="00270132"/>
    <w:rsid w:val="002729B4"/>
    <w:rsid w:val="002802BE"/>
    <w:rsid w:val="00290BC5"/>
    <w:rsid w:val="002A1C50"/>
    <w:rsid w:val="002A42D4"/>
    <w:rsid w:val="002A66EF"/>
    <w:rsid w:val="002B00E8"/>
    <w:rsid w:val="002B59AC"/>
    <w:rsid w:val="002B5A3E"/>
    <w:rsid w:val="002B63B5"/>
    <w:rsid w:val="002C7AE5"/>
    <w:rsid w:val="002F7DEB"/>
    <w:rsid w:val="0030765E"/>
    <w:rsid w:val="00312C0B"/>
    <w:rsid w:val="003168E2"/>
    <w:rsid w:val="00323704"/>
    <w:rsid w:val="003267B3"/>
    <w:rsid w:val="00327B0A"/>
    <w:rsid w:val="00342D83"/>
    <w:rsid w:val="00350B7C"/>
    <w:rsid w:val="00352627"/>
    <w:rsid w:val="003550D4"/>
    <w:rsid w:val="003553A0"/>
    <w:rsid w:val="003810BC"/>
    <w:rsid w:val="003838F2"/>
    <w:rsid w:val="00390BE0"/>
    <w:rsid w:val="003A2D54"/>
    <w:rsid w:val="003A357A"/>
    <w:rsid w:val="003A59B5"/>
    <w:rsid w:val="003A6D2C"/>
    <w:rsid w:val="003A7529"/>
    <w:rsid w:val="003B30FF"/>
    <w:rsid w:val="003B3FC8"/>
    <w:rsid w:val="003C5869"/>
    <w:rsid w:val="003D7FA5"/>
    <w:rsid w:val="003E192D"/>
    <w:rsid w:val="003E57CF"/>
    <w:rsid w:val="003F0301"/>
    <w:rsid w:val="003F1E77"/>
    <w:rsid w:val="00415943"/>
    <w:rsid w:val="00422FBD"/>
    <w:rsid w:val="00424D2A"/>
    <w:rsid w:val="00441C99"/>
    <w:rsid w:val="0047123F"/>
    <w:rsid w:val="00473D41"/>
    <w:rsid w:val="00496529"/>
    <w:rsid w:val="00496AD5"/>
    <w:rsid w:val="004C6C64"/>
    <w:rsid w:val="004D4F3E"/>
    <w:rsid w:val="004D7D3B"/>
    <w:rsid w:val="004F2810"/>
    <w:rsid w:val="005002C3"/>
    <w:rsid w:val="00506648"/>
    <w:rsid w:val="00510A56"/>
    <w:rsid w:val="00522FEE"/>
    <w:rsid w:val="005232F8"/>
    <w:rsid w:val="00523F2E"/>
    <w:rsid w:val="00550BD7"/>
    <w:rsid w:val="0055199E"/>
    <w:rsid w:val="00562D28"/>
    <w:rsid w:val="00570435"/>
    <w:rsid w:val="0059149C"/>
    <w:rsid w:val="005B45EF"/>
    <w:rsid w:val="005B715F"/>
    <w:rsid w:val="005C1569"/>
    <w:rsid w:val="005C468E"/>
    <w:rsid w:val="005C7B57"/>
    <w:rsid w:val="005D698C"/>
    <w:rsid w:val="005E066B"/>
    <w:rsid w:val="005E4C19"/>
    <w:rsid w:val="00601490"/>
    <w:rsid w:val="00607024"/>
    <w:rsid w:val="006075D6"/>
    <w:rsid w:val="0062425B"/>
    <w:rsid w:val="006276F9"/>
    <w:rsid w:val="006326F0"/>
    <w:rsid w:val="00640653"/>
    <w:rsid w:val="00657D98"/>
    <w:rsid w:val="00662771"/>
    <w:rsid w:val="00674123"/>
    <w:rsid w:val="00690164"/>
    <w:rsid w:val="00693217"/>
    <w:rsid w:val="006B6832"/>
    <w:rsid w:val="006D109D"/>
    <w:rsid w:val="006D1FB8"/>
    <w:rsid w:val="006E42F8"/>
    <w:rsid w:val="006F007D"/>
    <w:rsid w:val="00727986"/>
    <w:rsid w:val="00730431"/>
    <w:rsid w:val="00734AF0"/>
    <w:rsid w:val="00735E7F"/>
    <w:rsid w:val="00736907"/>
    <w:rsid w:val="007446BF"/>
    <w:rsid w:val="00755810"/>
    <w:rsid w:val="00762512"/>
    <w:rsid w:val="00763B59"/>
    <w:rsid w:val="00765B1C"/>
    <w:rsid w:val="007B7F3E"/>
    <w:rsid w:val="007D7324"/>
    <w:rsid w:val="007E69FF"/>
    <w:rsid w:val="0081685F"/>
    <w:rsid w:val="0082417F"/>
    <w:rsid w:val="00825297"/>
    <w:rsid w:val="0086115D"/>
    <w:rsid w:val="008650D4"/>
    <w:rsid w:val="00872B1C"/>
    <w:rsid w:val="00882955"/>
    <w:rsid w:val="008A328F"/>
    <w:rsid w:val="008C202E"/>
    <w:rsid w:val="008E1B16"/>
    <w:rsid w:val="008F0596"/>
    <w:rsid w:val="008F0AA2"/>
    <w:rsid w:val="008F54AD"/>
    <w:rsid w:val="00903456"/>
    <w:rsid w:val="00904AB2"/>
    <w:rsid w:val="0090526F"/>
    <w:rsid w:val="00906FA5"/>
    <w:rsid w:val="00914577"/>
    <w:rsid w:val="00921638"/>
    <w:rsid w:val="00922AAD"/>
    <w:rsid w:val="00923CEB"/>
    <w:rsid w:val="0093780F"/>
    <w:rsid w:val="00941A68"/>
    <w:rsid w:val="0094664E"/>
    <w:rsid w:val="009523E5"/>
    <w:rsid w:val="0096101F"/>
    <w:rsid w:val="009631F2"/>
    <w:rsid w:val="0097661A"/>
    <w:rsid w:val="00977BF6"/>
    <w:rsid w:val="009837E2"/>
    <w:rsid w:val="00992A17"/>
    <w:rsid w:val="009A4969"/>
    <w:rsid w:val="009B248D"/>
    <w:rsid w:val="009B4251"/>
    <w:rsid w:val="009C0769"/>
    <w:rsid w:val="009D5DB0"/>
    <w:rsid w:val="009E0995"/>
    <w:rsid w:val="00A04791"/>
    <w:rsid w:val="00A10885"/>
    <w:rsid w:val="00A112F3"/>
    <w:rsid w:val="00A14461"/>
    <w:rsid w:val="00A20702"/>
    <w:rsid w:val="00A5007C"/>
    <w:rsid w:val="00A575A2"/>
    <w:rsid w:val="00A6099C"/>
    <w:rsid w:val="00A6263E"/>
    <w:rsid w:val="00A71FB0"/>
    <w:rsid w:val="00A83739"/>
    <w:rsid w:val="00A8382A"/>
    <w:rsid w:val="00AA600C"/>
    <w:rsid w:val="00AB0ADF"/>
    <w:rsid w:val="00AC4E0A"/>
    <w:rsid w:val="00AC55A5"/>
    <w:rsid w:val="00AD7727"/>
    <w:rsid w:val="00AE6F4B"/>
    <w:rsid w:val="00B06ECC"/>
    <w:rsid w:val="00B4461B"/>
    <w:rsid w:val="00B514AE"/>
    <w:rsid w:val="00B51736"/>
    <w:rsid w:val="00B5212F"/>
    <w:rsid w:val="00B543E0"/>
    <w:rsid w:val="00B55341"/>
    <w:rsid w:val="00B71C85"/>
    <w:rsid w:val="00B83AA8"/>
    <w:rsid w:val="00B876C9"/>
    <w:rsid w:val="00BD1C11"/>
    <w:rsid w:val="00BD70E5"/>
    <w:rsid w:val="00BD7858"/>
    <w:rsid w:val="00BE07D0"/>
    <w:rsid w:val="00BF3E78"/>
    <w:rsid w:val="00C14949"/>
    <w:rsid w:val="00C15A96"/>
    <w:rsid w:val="00C1798E"/>
    <w:rsid w:val="00C25483"/>
    <w:rsid w:val="00C25D0A"/>
    <w:rsid w:val="00C65C80"/>
    <w:rsid w:val="00C718D6"/>
    <w:rsid w:val="00C83189"/>
    <w:rsid w:val="00C84700"/>
    <w:rsid w:val="00C85449"/>
    <w:rsid w:val="00C85CE1"/>
    <w:rsid w:val="00C96666"/>
    <w:rsid w:val="00CB175A"/>
    <w:rsid w:val="00CB202D"/>
    <w:rsid w:val="00CB625B"/>
    <w:rsid w:val="00CC5E58"/>
    <w:rsid w:val="00CE44DC"/>
    <w:rsid w:val="00D07356"/>
    <w:rsid w:val="00D07BD2"/>
    <w:rsid w:val="00D10A06"/>
    <w:rsid w:val="00D121A4"/>
    <w:rsid w:val="00D238AE"/>
    <w:rsid w:val="00D3597D"/>
    <w:rsid w:val="00D40DFF"/>
    <w:rsid w:val="00D53C8B"/>
    <w:rsid w:val="00D75CE3"/>
    <w:rsid w:val="00D81CD7"/>
    <w:rsid w:val="00D869D3"/>
    <w:rsid w:val="00D91F46"/>
    <w:rsid w:val="00D94450"/>
    <w:rsid w:val="00D962CD"/>
    <w:rsid w:val="00DA1C96"/>
    <w:rsid w:val="00DB7DEA"/>
    <w:rsid w:val="00DC62EC"/>
    <w:rsid w:val="00DD0A0B"/>
    <w:rsid w:val="00DD3F82"/>
    <w:rsid w:val="00DF0320"/>
    <w:rsid w:val="00E12721"/>
    <w:rsid w:val="00E15699"/>
    <w:rsid w:val="00E169A1"/>
    <w:rsid w:val="00E52649"/>
    <w:rsid w:val="00E56A3B"/>
    <w:rsid w:val="00E6472C"/>
    <w:rsid w:val="00E81DA0"/>
    <w:rsid w:val="00E822AB"/>
    <w:rsid w:val="00EE2BE9"/>
    <w:rsid w:val="00EF24A3"/>
    <w:rsid w:val="00F0600B"/>
    <w:rsid w:val="00F0708C"/>
    <w:rsid w:val="00F12887"/>
    <w:rsid w:val="00F14C0D"/>
    <w:rsid w:val="00F236C0"/>
    <w:rsid w:val="00F33686"/>
    <w:rsid w:val="00F43533"/>
    <w:rsid w:val="00F733CB"/>
    <w:rsid w:val="00F82126"/>
    <w:rsid w:val="00FA254A"/>
    <w:rsid w:val="00FA5F61"/>
    <w:rsid w:val="00FA7A66"/>
    <w:rsid w:val="00FE274C"/>
    <w:rsid w:val="00FE75B8"/>
    <w:rsid w:val="00FF6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36453"/>
  <w15:docId w15:val="{C271B19A-BC3C-411E-871B-394C7D74F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4D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4D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03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345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07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0765E"/>
  </w:style>
  <w:style w:type="paragraph" w:styleId="a8">
    <w:name w:val="footer"/>
    <w:basedOn w:val="a"/>
    <w:link w:val="a9"/>
    <w:uiPriority w:val="99"/>
    <w:unhideWhenUsed/>
    <w:rsid w:val="00307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0765E"/>
  </w:style>
  <w:style w:type="paragraph" w:customStyle="1" w:styleId="ConsPlusTitle">
    <w:name w:val="ConsPlusTitle"/>
    <w:uiPriority w:val="99"/>
    <w:rsid w:val="00FE27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a">
    <w:name w:val="Subtle Emphasis"/>
    <w:basedOn w:val="a0"/>
    <w:uiPriority w:val="19"/>
    <w:qFormat/>
    <w:rsid w:val="00762512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67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FE7F43-1C78-4D8E-BE31-CF08ED1CC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2150</TotalTime>
  <Pages>5</Pages>
  <Words>1460</Words>
  <Characters>8326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TatarinovaOA</dc:creator>
  <cp:keywords/>
  <dc:description/>
  <cp:lastModifiedBy>ОЛЬГА</cp:lastModifiedBy>
  <cp:revision>57</cp:revision>
  <cp:lastPrinted>2023-11-20T08:01:00Z</cp:lastPrinted>
  <dcterms:created xsi:type="dcterms:W3CDTF">2022-10-14T09:36:00Z</dcterms:created>
  <dcterms:modified xsi:type="dcterms:W3CDTF">2023-12-28T11:49:00Z</dcterms:modified>
</cp:coreProperties>
</file>