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DD7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6A5">
              <w:rPr>
                <w:sz w:val="28"/>
                <w:szCs w:val="28"/>
              </w:rPr>
              <w:t xml:space="preserve">Исх. </w:t>
            </w:r>
            <w:r w:rsidR="004A1DAF" w:rsidRPr="00FC46A5">
              <w:rPr>
                <w:sz w:val="28"/>
                <w:szCs w:val="28"/>
              </w:rPr>
              <w:t xml:space="preserve">от </w:t>
            </w:r>
            <w:r w:rsidR="004A1DAF">
              <w:rPr>
                <w:sz w:val="28"/>
                <w:szCs w:val="28"/>
              </w:rPr>
              <w:t>04.</w:t>
            </w:r>
            <w:r w:rsidR="004A1DAF" w:rsidRPr="00FC46A5">
              <w:rPr>
                <w:sz w:val="28"/>
                <w:szCs w:val="28"/>
              </w:rPr>
              <w:t>1</w:t>
            </w:r>
            <w:r w:rsidR="004A1DAF">
              <w:rPr>
                <w:sz w:val="28"/>
                <w:szCs w:val="28"/>
              </w:rPr>
              <w:t>2</w:t>
            </w:r>
            <w:r w:rsidR="004A1DAF" w:rsidRPr="00FC46A5">
              <w:rPr>
                <w:sz w:val="28"/>
                <w:szCs w:val="28"/>
              </w:rPr>
              <w:t>.2023</w:t>
            </w:r>
            <w:r w:rsidR="004A1DAF" w:rsidRPr="000E1189">
              <w:rPr>
                <w:sz w:val="28"/>
                <w:szCs w:val="28"/>
              </w:rPr>
              <w:t xml:space="preserve"> </w:t>
            </w:r>
            <w:r w:rsidR="004A1DAF">
              <w:rPr>
                <w:sz w:val="28"/>
                <w:szCs w:val="28"/>
              </w:rPr>
              <w:t>№</w:t>
            </w:r>
            <w:r w:rsidR="004A1DAF" w:rsidRPr="000E1189">
              <w:rPr>
                <w:sz w:val="28"/>
                <w:szCs w:val="28"/>
              </w:rPr>
              <w:t xml:space="preserve"> </w:t>
            </w:r>
            <w:r w:rsidRPr="00FC46A5">
              <w:rPr>
                <w:sz w:val="28"/>
                <w:szCs w:val="28"/>
              </w:rPr>
              <w:t>СП-</w:t>
            </w:r>
            <w:r w:rsidR="00DD7C64">
              <w:rPr>
                <w:sz w:val="28"/>
                <w:szCs w:val="28"/>
              </w:rPr>
              <w:t>707</w:t>
            </w:r>
            <w:r w:rsidR="00FC46A5">
              <w:rPr>
                <w:sz w:val="28"/>
                <w:szCs w:val="28"/>
              </w:rPr>
              <w:t>-3</w:t>
            </w:r>
            <w:r w:rsidR="00C53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E3A6F" w:rsidRPr="00F12887" w:rsidRDefault="00BE3A6F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A1DAF" w:rsidRDefault="004A1DAF" w:rsidP="00BE3A6F">
      <w:pPr>
        <w:jc w:val="center"/>
        <w:rPr>
          <w:b/>
          <w:sz w:val="28"/>
        </w:rPr>
      </w:pPr>
    </w:p>
    <w:p w:rsidR="00DA0095" w:rsidRDefault="00DA0095" w:rsidP="00BE3A6F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</w:p>
    <w:p w:rsidR="00BE3A6F" w:rsidRPr="00DA0095" w:rsidRDefault="00BE3A6F" w:rsidP="00BE3A6F">
      <w:pPr>
        <w:jc w:val="center"/>
        <w:rPr>
          <w:sz w:val="28"/>
        </w:rPr>
      </w:pPr>
      <w:r w:rsidRPr="00DA0095">
        <w:rPr>
          <w:sz w:val="28"/>
        </w:rPr>
        <w:t xml:space="preserve"> на проект изменений в муниципальную программу</w:t>
      </w:r>
    </w:p>
    <w:p w:rsidR="00BE3A6F" w:rsidRPr="00DA0095" w:rsidRDefault="00BE3A6F" w:rsidP="00BE3A6F">
      <w:pPr>
        <w:jc w:val="center"/>
        <w:rPr>
          <w:sz w:val="28"/>
        </w:rPr>
      </w:pPr>
      <w:r w:rsidRPr="00DA0095">
        <w:rPr>
          <w:sz w:val="28"/>
        </w:rPr>
        <w:t xml:space="preserve"> «</w:t>
      </w:r>
      <w:r w:rsidR="0013223B" w:rsidRPr="00DA0095">
        <w:rPr>
          <w:sz w:val="28"/>
          <w:szCs w:val="28"/>
        </w:rPr>
        <w:t>Развитие гражданского общества</w:t>
      </w:r>
      <w:r w:rsidRPr="00DA0095">
        <w:rPr>
          <w:sz w:val="28"/>
        </w:rPr>
        <w:t>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1803AA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Pr="0013223B">
        <w:rPr>
          <w:sz w:val="28"/>
          <w:szCs w:val="28"/>
        </w:rPr>
        <w:t>«</w:t>
      </w:r>
      <w:r w:rsidR="0013223B" w:rsidRPr="0013223B">
        <w:rPr>
          <w:sz w:val="28"/>
          <w:szCs w:val="28"/>
        </w:rPr>
        <w:t>Развитие гражданского общества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DF1F17" w:rsidRDefault="00FD2FFC" w:rsidP="001803AA">
      <w:pPr>
        <w:ind w:firstLine="709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1. </w:t>
      </w:r>
      <w:r w:rsidR="00FF4AAA">
        <w:rPr>
          <w:sz w:val="28"/>
          <w:szCs w:val="28"/>
        </w:rPr>
        <w:t xml:space="preserve">В соответствии с </w:t>
      </w:r>
      <w:r w:rsidR="00DF1F17">
        <w:rPr>
          <w:sz w:val="28"/>
          <w:szCs w:val="28"/>
        </w:rPr>
        <w:t>Порядк</w:t>
      </w:r>
      <w:r w:rsidR="00FF4AAA">
        <w:rPr>
          <w:sz w:val="28"/>
          <w:szCs w:val="28"/>
        </w:rPr>
        <w:t>ом</w:t>
      </w:r>
      <w:r w:rsidR="00DF1F17">
        <w:rPr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</w:t>
      </w:r>
      <w:r w:rsidR="00FF4AAA">
        <w:rPr>
          <w:sz w:val="28"/>
          <w:szCs w:val="28"/>
        </w:rPr>
        <w:t>ным</w:t>
      </w:r>
      <w:r w:rsidR="00DF1F17"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FF4AAA">
        <w:rPr>
          <w:sz w:val="28"/>
          <w:szCs w:val="28"/>
        </w:rPr>
        <w:t>:</w:t>
      </w:r>
    </w:p>
    <w:p w:rsidR="00DF1F17" w:rsidRDefault="00FF4AAA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541">
        <w:rPr>
          <w:sz w:val="28"/>
          <w:szCs w:val="28"/>
        </w:rPr>
        <w:t xml:space="preserve">пунктом 1.2, </w:t>
      </w:r>
      <w:r w:rsidR="00DF1F17">
        <w:rPr>
          <w:sz w:val="28"/>
          <w:szCs w:val="28"/>
        </w:rPr>
        <w:t xml:space="preserve">муниципальной программой является документ стратегического планирования, содержащий комплекс </w:t>
      </w:r>
      <w:r w:rsidR="00292CBF">
        <w:rPr>
          <w:sz w:val="28"/>
          <w:szCs w:val="28"/>
        </w:rPr>
        <w:t>планируемых мероприятий (результатов)</w:t>
      </w:r>
      <w:r w:rsidR="00DF1F17">
        <w:rPr>
          <w:sz w:val="28"/>
          <w:szCs w:val="28"/>
        </w:rPr>
        <w:t xml:space="preserve">, взаимоувязанных по задачам, срокам осуществления, исполнителям и ресурсам, </w:t>
      </w:r>
      <w:r w:rsidR="00292CBF">
        <w:rPr>
          <w:sz w:val="28"/>
          <w:szCs w:val="28"/>
        </w:rPr>
        <w:t>и инструментов государственной и муниципальной политики</w:t>
      </w:r>
      <w:r>
        <w:rPr>
          <w:sz w:val="28"/>
          <w:szCs w:val="28"/>
        </w:rPr>
        <w:t xml:space="preserve">, </w:t>
      </w:r>
      <w:r w:rsidR="00DF1F17">
        <w:rPr>
          <w:sz w:val="28"/>
          <w:szCs w:val="28"/>
        </w:rPr>
        <w:t xml:space="preserve">обеспечивающих </w:t>
      </w:r>
      <w:r>
        <w:rPr>
          <w:sz w:val="28"/>
          <w:szCs w:val="28"/>
        </w:rPr>
        <w:t>достижение приоритетов и</w:t>
      </w:r>
      <w:r w:rsidR="00DF1F17">
        <w:rPr>
          <w:sz w:val="28"/>
          <w:szCs w:val="28"/>
        </w:rPr>
        <w:t xml:space="preserve"> целей</w:t>
      </w:r>
      <w:r>
        <w:rPr>
          <w:sz w:val="28"/>
          <w:szCs w:val="28"/>
        </w:rPr>
        <w:t>,</w:t>
      </w:r>
      <w:r w:rsidR="00DF1F17">
        <w:rPr>
          <w:sz w:val="28"/>
          <w:szCs w:val="28"/>
        </w:rPr>
        <w:t xml:space="preserve"> решение задач </w:t>
      </w:r>
      <w:r>
        <w:rPr>
          <w:sz w:val="28"/>
          <w:szCs w:val="28"/>
        </w:rPr>
        <w:t>соц</w:t>
      </w:r>
      <w:r w:rsidR="00DF1F17">
        <w:rPr>
          <w:sz w:val="28"/>
          <w:szCs w:val="28"/>
        </w:rPr>
        <w:t>иально-экономического развития города Нефтеюганска</w:t>
      </w:r>
      <w:r>
        <w:rPr>
          <w:sz w:val="28"/>
          <w:szCs w:val="28"/>
        </w:rPr>
        <w:t>;</w:t>
      </w:r>
    </w:p>
    <w:p w:rsidR="00DF1F17" w:rsidRDefault="00FF4AAA" w:rsidP="00FF4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541">
        <w:rPr>
          <w:sz w:val="28"/>
          <w:szCs w:val="28"/>
        </w:rPr>
        <w:t xml:space="preserve">пунктом 1.5, </w:t>
      </w:r>
      <w:r>
        <w:rPr>
          <w:sz w:val="28"/>
          <w:szCs w:val="28"/>
        </w:rPr>
        <w:t>о</w:t>
      </w:r>
      <w:r w:rsidR="00DF1F17">
        <w:rPr>
          <w:sz w:val="28"/>
          <w:szCs w:val="28"/>
        </w:rPr>
        <w:t>жидаемый результат (показатель) муниципальной программы количественно выраже</w:t>
      </w:r>
      <w:r>
        <w:rPr>
          <w:sz w:val="28"/>
          <w:szCs w:val="28"/>
        </w:rPr>
        <w:t xml:space="preserve">нная </w:t>
      </w:r>
      <w:r w:rsidR="00DF1F17">
        <w:rPr>
          <w:sz w:val="28"/>
          <w:szCs w:val="28"/>
        </w:rPr>
        <w:t>характеристик</w:t>
      </w:r>
      <w:r>
        <w:rPr>
          <w:sz w:val="28"/>
          <w:szCs w:val="28"/>
        </w:rPr>
        <w:t>а</w:t>
      </w:r>
      <w:r w:rsidR="00DF1F17">
        <w:rPr>
          <w:sz w:val="28"/>
          <w:szCs w:val="28"/>
        </w:rPr>
        <w:t xml:space="preserve"> состояния (изменение состояния) социально-экономического развития города, </w:t>
      </w:r>
      <w:r>
        <w:rPr>
          <w:sz w:val="28"/>
          <w:szCs w:val="28"/>
        </w:rPr>
        <w:t xml:space="preserve">которое </w:t>
      </w:r>
      <w:r w:rsidR="00DF1F17">
        <w:rPr>
          <w:sz w:val="28"/>
          <w:szCs w:val="28"/>
        </w:rPr>
        <w:t>отражает результаты реализации программы (достижения цели или решения задачи)</w:t>
      </w:r>
      <w:r w:rsidR="00412CD8">
        <w:rPr>
          <w:sz w:val="28"/>
          <w:szCs w:val="28"/>
        </w:rPr>
        <w:t>.</w:t>
      </w:r>
    </w:p>
    <w:p w:rsidR="00DF1F17" w:rsidRDefault="002C0E99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DF1F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="00DF1F17">
        <w:rPr>
          <w:sz w:val="28"/>
          <w:szCs w:val="28"/>
        </w:rPr>
        <w:t xml:space="preserve"> Думы города Нефтеюганска от 31.10.2018 № 483-VI «Об утверждении Стратегии социально-экономического развития </w:t>
      </w:r>
      <w:proofErr w:type="spellStart"/>
      <w:r w:rsidR="00DF1F17">
        <w:rPr>
          <w:sz w:val="28"/>
          <w:szCs w:val="28"/>
        </w:rPr>
        <w:t>муниципаль</w:t>
      </w:r>
      <w:r w:rsidR="004A664F">
        <w:rPr>
          <w:sz w:val="28"/>
          <w:szCs w:val="28"/>
        </w:rPr>
        <w:t>-</w:t>
      </w:r>
      <w:r w:rsidR="00DF1F17">
        <w:rPr>
          <w:sz w:val="28"/>
          <w:szCs w:val="28"/>
        </w:rPr>
        <w:t>ного</w:t>
      </w:r>
      <w:proofErr w:type="spellEnd"/>
      <w:r w:rsidR="00DF1F17">
        <w:rPr>
          <w:sz w:val="28"/>
          <w:szCs w:val="28"/>
        </w:rPr>
        <w:t xml:space="preserve"> образования город Нефтеюганск на период до 2030 года</w:t>
      </w:r>
      <w:r>
        <w:rPr>
          <w:sz w:val="28"/>
          <w:szCs w:val="28"/>
        </w:rPr>
        <w:t>»</w:t>
      </w:r>
      <w:r w:rsidR="00C530E3">
        <w:rPr>
          <w:sz w:val="28"/>
          <w:szCs w:val="28"/>
        </w:rPr>
        <w:t xml:space="preserve"> </w:t>
      </w:r>
      <w:r w:rsidR="00DF1F17">
        <w:rPr>
          <w:sz w:val="28"/>
          <w:szCs w:val="28"/>
        </w:rPr>
        <w:t>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DF1F17" w:rsidRDefault="00DF1F17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3C2079" w:rsidRPr="00CB4AFE" w:rsidRDefault="003C2079" w:rsidP="001803AA">
      <w:pPr>
        <w:ind w:firstLine="709"/>
        <w:jc w:val="both"/>
        <w:rPr>
          <w:sz w:val="28"/>
        </w:rPr>
      </w:pPr>
      <w:r w:rsidRPr="00825297">
        <w:rPr>
          <w:sz w:val="28"/>
        </w:rPr>
        <w:t xml:space="preserve">Таблицей 2 Стратегии определены целевые показатели социально-экономического развития муниципального образования город Нефтеюганск до 2030 </w:t>
      </w:r>
      <w:r w:rsidRPr="00CB4AFE">
        <w:rPr>
          <w:sz w:val="28"/>
        </w:rPr>
        <w:t>года.</w:t>
      </w:r>
    </w:p>
    <w:p w:rsidR="00E27AF3" w:rsidRPr="00CB4AFE" w:rsidRDefault="00E27AF3" w:rsidP="001803AA">
      <w:pPr>
        <w:ind w:firstLine="709"/>
        <w:jc w:val="both"/>
        <w:rPr>
          <w:sz w:val="28"/>
        </w:rPr>
      </w:pPr>
      <w:r w:rsidRPr="00CB4AFE">
        <w:rPr>
          <w:sz w:val="28"/>
        </w:rPr>
        <w:t xml:space="preserve">Стратегия не содержит целевые показатели, характеризующие реализацию </w:t>
      </w:r>
      <w:r w:rsidR="00CB4AFE" w:rsidRPr="00CB4AFE">
        <w:rPr>
          <w:sz w:val="28"/>
        </w:rPr>
        <w:t xml:space="preserve">указанной в муниципальной программе </w:t>
      </w:r>
      <w:r w:rsidRPr="00CB4AFE">
        <w:rPr>
          <w:sz w:val="28"/>
        </w:rPr>
        <w:t>сферы деятельности.</w:t>
      </w:r>
    </w:p>
    <w:p w:rsidR="00E27AF3" w:rsidRPr="00CB4AFE" w:rsidRDefault="00E27AF3" w:rsidP="001803AA">
      <w:pPr>
        <w:ind w:firstLine="709"/>
        <w:jc w:val="both"/>
        <w:rPr>
          <w:sz w:val="28"/>
        </w:rPr>
      </w:pPr>
      <w:r w:rsidRPr="00CB4AFE">
        <w:rPr>
          <w:sz w:val="28"/>
        </w:rPr>
        <w:t>Так</w:t>
      </w:r>
      <w:r w:rsidR="005E3C80" w:rsidRPr="00CB4AFE">
        <w:rPr>
          <w:sz w:val="28"/>
        </w:rPr>
        <w:t>им образом, показатели м</w:t>
      </w:r>
      <w:r w:rsidRPr="00CB4AFE">
        <w:rPr>
          <w:sz w:val="28"/>
        </w:rPr>
        <w:t>униципальной программы не согласованы с целевыми показателями Стратегии.</w:t>
      </w:r>
    </w:p>
    <w:p w:rsidR="00CF2541" w:rsidRDefault="00412CD8" w:rsidP="00CF2541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 w:rsidRPr="00CB4AFE">
        <w:rPr>
          <w:sz w:val="28"/>
          <w:szCs w:val="28"/>
        </w:rPr>
        <w:tab/>
        <w:t xml:space="preserve">2. </w:t>
      </w:r>
      <w:r w:rsidR="00F41B61" w:rsidRPr="00CB4AFE">
        <w:rPr>
          <w:sz w:val="28"/>
          <w:szCs w:val="28"/>
        </w:rPr>
        <w:t xml:space="preserve">В нарушение </w:t>
      </w:r>
      <w:r w:rsidR="00011D5E">
        <w:rPr>
          <w:sz w:val="28"/>
          <w:szCs w:val="28"/>
        </w:rPr>
        <w:t>М</w:t>
      </w:r>
      <w:r>
        <w:rPr>
          <w:sz w:val="28"/>
          <w:szCs w:val="28"/>
        </w:rPr>
        <w:t>одельн</w:t>
      </w:r>
      <w:r w:rsidR="00011D5E">
        <w:rPr>
          <w:sz w:val="28"/>
          <w:szCs w:val="28"/>
        </w:rPr>
        <w:t>ой</w:t>
      </w:r>
      <w:r>
        <w:rPr>
          <w:sz w:val="28"/>
          <w:szCs w:val="28"/>
        </w:rPr>
        <w:t xml:space="preserve"> муниципальн</w:t>
      </w:r>
      <w:r w:rsidR="00011D5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11D5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Нефтеюганска</w:t>
      </w:r>
      <w:r w:rsidR="00B45D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</w:t>
      </w:r>
      <w:r w:rsidR="00011D5E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 w:rsidR="00011D5E">
        <w:rPr>
          <w:sz w:val="28"/>
          <w:szCs w:val="28"/>
        </w:rPr>
        <w:t>ной</w:t>
      </w:r>
      <w:r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CF2541">
        <w:rPr>
          <w:sz w:val="28"/>
          <w:szCs w:val="28"/>
        </w:rPr>
        <w:t>:</w:t>
      </w:r>
    </w:p>
    <w:p w:rsidR="00CF2541" w:rsidRDefault="00CF2541" w:rsidP="00CF2541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пункта 7.1, не представлен реестр документов, входящих в состав муниципальной программы;</w:t>
      </w:r>
    </w:p>
    <w:p w:rsidR="000332AE" w:rsidRPr="001825C9" w:rsidRDefault="00CF2541" w:rsidP="00CF2541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 w:rsidRPr="00D94D33">
        <w:rPr>
          <w:sz w:val="28"/>
          <w:szCs w:val="28"/>
        </w:rPr>
        <w:tab/>
        <w:t>-</w:t>
      </w:r>
      <w:r w:rsidR="00412CD8" w:rsidRPr="00D94D33">
        <w:rPr>
          <w:sz w:val="28"/>
          <w:szCs w:val="28"/>
        </w:rPr>
        <w:t xml:space="preserve"> </w:t>
      </w:r>
      <w:r w:rsidRPr="00D94D33">
        <w:rPr>
          <w:sz w:val="28"/>
          <w:szCs w:val="28"/>
        </w:rPr>
        <w:t xml:space="preserve">пункта 7.2, </w:t>
      </w:r>
      <w:r w:rsidR="00B45D42" w:rsidRPr="00D94D33">
        <w:rPr>
          <w:sz w:val="28"/>
          <w:szCs w:val="28"/>
        </w:rPr>
        <w:t xml:space="preserve">в паспорте муниципальной программы </w:t>
      </w:r>
      <w:r w:rsidR="00F41B61" w:rsidRPr="00D94D33">
        <w:rPr>
          <w:sz w:val="28"/>
          <w:szCs w:val="28"/>
        </w:rPr>
        <w:t xml:space="preserve">отсутствует </w:t>
      </w:r>
      <w:r w:rsidR="001C60A8" w:rsidRPr="00D94D33">
        <w:rPr>
          <w:sz w:val="28"/>
          <w:szCs w:val="28"/>
        </w:rPr>
        <w:t xml:space="preserve">указание на </w:t>
      </w:r>
      <w:r w:rsidR="006503A9" w:rsidRPr="00D94D33">
        <w:rPr>
          <w:sz w:val="28"/>
          <w:szCs w:val="28"/>
        </w:rPr>
        <w:t>т</w:t>
      </w:r>
      <w:r w:rsidR="00011D5E" w:rsidRPr="00D94D33">
        <w:rPr>
          <w:sz w:val="28"/>
          <w:szCs w:val="28"/>
        </w:rPr>
        <w:t>аблиц</w:t>
      </w:r>
      <w:r w:rsidR="001C60A8" w:rsidRPr="00D94D33">
        <w:rPr>
          <w:sz w:val="28"/>
          <w:szCs w:val="28"/>
        </w:rPr>
        <w:t>у</w:t>
      </w:r>
      <w:r w:rsidR="00011D5E" w:rsidRPr="00D94D33">
        <w:rPr>
          <w:sz w:val="28"/>
          <w:szCs w:val="28"/>
        </w:rPr>
        <w:t xml:space="preserve"> </w:t>
      </w:r>
      <w:r w:rsidR="001B28C9" w:rsidRPr="001825C9">
        <w:rPr>
          <w:sz w:val="28"/>
          <w:szCs w:val="28"/>
        </w:rPr>
        <w:t xml:space="preserve">1 </w:t>
      </w:r>
      <w:r w:rsidR="00011D5E" w:rsidRPr="001825C9">
        <w:rPr>
          <w:sz w:val="28"/>
          <w:szCs w:val="28"/>
        </w:rPr>
        <w:t>«Основные положения»</w:t>
      </w:r>
      <w:r w:rsidR="000332AE" w:rsidRPr="001825C9">
        <w:rPr>
          <w:sz w:val="28"/>
          <w:szCs w:val="28"/>
        </w:rPr>
        <w:t>.</w:t>
      </w:r>
    </w:p>
    <w:p w:rsidR="00CF21D9" w:rsidRPr="001825C9" w:rsidRDefault="000332AE" w:rsidP="00CF21D9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 w:rsidRPr="001825C9">
        <w:rPr>
          <w:sz w:val="28"/>
          <w:szCs w:val="28"/>
        </w:rPr>
        <w:tab/>
        <w:t>Кроме того</w:t>
      </w:r>
      <w:r w:rsidR="00170E5A" w:rsidRPr="001825C9">
        <w:rPr>
          <w:sz w:val="28"/>
          <w:szCs w:val="28"/>
        </w:rPr>
        <w:t xml:space="preserve">, в таблице </w:t>
      </w:r>
      <w:r w:rsidR="006D7DE4" w:rsidRPr="001825C9">
        <w:rPr>
          <w:sz w:val="28"/>
          <w:szCs w:val="28"/>
        </w:rPr>
        <w:t>2</w:t>
      </w:r>
      <w:r w:rsidRPr="001825C9">
        <w:rPr>
          <w:sz w:val="28"/>
          <w:szCs w:val="28"/>
        </w:rPr>
        <w:t xml:space="preserve"> </w:t>
      </w:r>
      <w:r w:rsidR="00CF21D9" w:rsidRPr="001825C9">
        <w:rPr>
          <w:sz w:val="28"/>
          <w:szCs w:val="28"/>
        </w:rPr>
        <w:t>«Структура муниципальной программы»</w:t>
      </w:r>
      <w:r w:rsidR="001825C9" w:rsidRPr="001825C9">
        <w:rPr>
          <w:sz w:val="28"/>
          <w:szCs w:val="28"/>
        </w:rPr>
        <w:t xml:space="preserve"> </w:t>
      </w:r>
      <w:r w:rsidR="00CF21D9" w:rsidRPr="001825C9">
        <w:rPr>
          <w:sz w:val="28"/>
          <w:szCs w:val="28"/>
        </w:rPr>
        <w:t>в графе 3 «Краткое описание ожидаемых эффектов от реализации задачи структурного элемента» не приводится описание социальных, экономических и иных эффектов реализации каждой задачи структурного элемента муниципальной программы.</w:t>
      </w:r>
    </w:p>
    <w:p w:rsidR="001B28C9" w:rsidRDefault="00CF2541" w:rsidP="00CF2541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8C9">
        <w:rPr>
          <w:sz w:val="28"/>
          <w:szCs w:val="28"/>
        </w:rPr>
        <w:t xml:space="preserve">Рекомендуем </w:t>
      </w:r>
      <w:r>
        <w:rPr>
          <w:sz w:val="28"/>
          <w:szCs w:val="28"/>
        </w:rPr>
        <w:t xml:space="preserve">устранить </w:t>
      </w:r>
      <w:r w:rsidR="00B45D42">
        <w:rPr>
          <w:sz w:val="28"/>
          <w:szCs w:val="28"/>
        </w:rPr>
        <w:t>замечания</w:t>
      </w:r>
      <w:r w:rsidR="000332AE">
        <w:rPr>
          <w:sz w:val="28"/>
          <w:szCs w:val="28"/>
        </w:rPr>
        <w:t>.</w:t>
      </w:r>
    </w:p>
    <w:p w:rsidR="00EA54C7" w:rsidRPr="001803AA" w:rsidRDefault="00F41B61" w:rsidP="00F41B61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48D">
        <w:rPr>
          <w:sz w:val="28"/>
          <w:szCs w:val="28"/>
        </w:rPr>
        <w:t xml:space="preserve">3. </w:t>
      </w:r>
      <w:r w:rsidR="00EA54C7" w:rsidRPr="001803AA">
        <w:rPr>
          <w:sz w:val="28"/>
          <w:szCs w:val="28"/>
        </w:rPr>
        <w:t>Проектом изменений планируется</w:t>
      </w:r>
      <w:r w:rsidR="00ED0CE9">
        <w:rPr>
          <w:sz w:val="28"/>
          <w:szCs w:val="28"/>
        </w:rPr>
        <w:t xml:space="preserve"> по </w:t>
      </w:r>
      <w:r w:rsidR="006B6BA0">
        <w:rPr>
          <w:sz w:val="28"/>
          <w:szCs w:val="28"/>
        </w:rPr>
        <w:t xml:space="preserve">комплексу процессных </w:t>
      </w:r>
      <w:r w:rsidR="00ED0CE9">
        <w:rPr>
          <w:sz w:val="28"/>
          <w:szCs w:val="28"/>
        </w:rPr>
        <w:t>мероприяти</w:t>
      </w:r>
      <w:r w:rsidR="006B6BA0">
        <w:rPr>
          <w:sz w:val="28"/>
          <w:szCs w:val="28"/>
        </w:rPr>
        <w:t>й</w:t>
      </w:r>
      <w:r w:rsidR="00EA54C7" w:rsidRPr="001803AA">
        <w:rPr>
          <w:sz w:val="28"/>
          <w:szCs w:val="28"/>
        </w:rPr>
        <w:t>:</w:t>
      </w:r>
    </w:p>
    <w:p w:rsidR="00EA54C7" w:rsidRPr="00BC0FB7" w:rsidRDefault="00E9048D" w:rsidP="00E904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</w:t>
      </w:r>
      <w:r w:rsidR="00E802FE" w:rsidRPr="008B3E37">
        <w:rPr>
          <w:i/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="00EA54C7" w:rsidRPr="00BC0FB7">
        <w:rPr>
          <w:sz w:val="28"/>
          <w:szCs w:val="28"/>
        </w:rPr>
        <w:t>:</w:t>
      </w:r>
    </w:p>
    <w:p w:rsidR="00E802FE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C0FB7">
        <w:rPr>
          <w:sz w:val="28"/>
          <w:szCs w:val="28"/>
        </w:rPr>
        <w:t xml:space="preserve">ответственному исполнителю администрации города Нефтеюганска </w:t>
      </w:r>
      <w:r>
        <w:rPr>
          <w:sz w:val="28"/>
          <w:szCs w:val="28"/>
        </w:rPr>
        <w:t>на предоставлении субсидии по реализации социально значимых проектов</w:t>
      </w:r>
      <w:r w:rsidRPr="002154D2">
        <w:rPr>
          <w:sz w:val="28"/>
          <w:szCs w:val="28"/>
        </w:rPr>
        <w:t>:</w:t>
      </w:r>
    </w:p>
    <w:p w:rsidR="00E802FE" w:rsidRPr="00BC0FB7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5 950,000</w:t>
      </w:r>
      <w:r w:rsidRPr="00BC0FB7">
        <w:rPr>
          <w:sz w:val="28"/>
          <w:szCs w:val="28"/>
        </w:rPr>
        <w:t xml:space="preserve"> тыс. рублей;</w:t>
      </w:r>
    </w:p>
    <w:p w:rsidR="00E802FE" w:rsidRPr="00BC0FB7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5 950,000</w:t>
      </w:r>
      <w:r w:rsidRPr="00BC0FB7">
        <w:rPr>
          <w:sz w:val="28"/>
          <w:szCs w:val="28"/>
        </w:rPr>
        <w:t xml:space="preserve"> тыс. рублей;</w:t>
      </w:r>
    </w:p>
    <w:p w:rsidR="00E802FE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5 950,0</w:t>
      </w:r>
      <w:r w:rsidRPr="00BC0FB7">
        <w:rPr>
          <w:sz w:val="28"/>
          <w:szCs w:val="28"/>
        </w:rPr>
        <w:t>00 тыс. рублей.</w:t>
      </w:r>
    </w:p>
    <w:p w:rsidR="00E802FE" w:rsidRPr="00BC0FB7" w:rsidRDefault="00E802FE" w:rsidP="00E802FE">
      <w:pPr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года.</w:t>
      </w:r>
    </w:p>
    <w:p w:rsidR="00E802FE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</w:t>
      </w:r>
      <w:r w:rsidRPr="00BC0FB7">
        <w:rPr>
          <w:sz w:val="28"/>
          <w:szCs w:val="28"/>
        </w:rPr>
        <w:t xml:space="preserve">исполнителю департаменту </w:t>
      </w:r>
      <w:r>
        <w:rPr>
          <w:sz w:val="28"/>
          <w:szCs w:val="28"/>
        </w:rPr>
        <w:t xml:space="preserve">образования </w:t>
      </w:r>
      <w:r w:rsidRPr="00BC0FB7">
        <w:rPr>
          <w:sz w:val="28"/>
          <w:szCs w:val="28"/>
        </w:rPr>
        <w:t>администрации города Нефтеюганска</w:t>
      </w:r>
      <w:r w:rsidRPr="0095413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предоставлении субсидии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</w:t>
      </w:r>
      <w:r w:rsidRPr="002154D2">
        <w:rPr>
          <w:sz w:val="28"/>
          <w:szCs w:val="28"/>
        </w:rPr>
        <w:t>:</w:t>
      </w:r>
    </w:p>
    <w:p w:rsidR="00E802FE" w:rsidRPr="00BC0FB7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lastRenderedPageBreak/>
        <w:t>- 202</w:t>
      </w:r>
      <w:r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1 665,000</w:t>
      </w:r>
      <w:r w:rsidRPr="00BC0FB7">
        <w:rPr>
          <w:sz w:val="28"/>
          <w:szCs w:val="28"/>
        </w:rPr>
        <w:t xml:space="preserve"> тыс. рублей;</w:t>
      </w:r>
    </w:p>
    <w:p w:rsidR="00E802FE" w:rsidRPr="00BC0FB7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1 665,000</w:t>
      </w:r>
      <w:r w:rsidRPr="00BC0FB7">
        <w:rPr>
          <w:sz w:val="28"/>
          <w:szCs w:val="28"/>
        </w:rPr>
        <w:t xml:space="preserve"> тыс. рублей;</w:t>
      </w:r>
    </w:p>
    <w:p w:rsidR="00E802FE" w:rsidRPr="00BC0FB7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1 665,000</w:t>
      </w:r>
      <w:r w:rsidRPr="00BC0FB7">
        <w:rPr>
          <w:sz w:val="28"/>
          <w:szCs w:val="28"/>
        </w:rPr>
        <w:t xml:space="preserve"> тыс. рублей.</w:t>
      </w:r>
    </w:p>
    <w:p w:rsidR="00E802FE" w:rsidRDefault="00E802FE" w:rsidP="00E802FE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>
        <w:rPr>
          <w:sz w:val="28"/>
          <w:szCs w:val="28"/>
        </w:rPr>
        <w:t>6 года.</w:t>
      </w:r>
    </w:p>
    <w:p w:rsidR="00F25BBB" w:rsidRDefault="00CF2541" w:rsidP="00F25B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2BE">
        <w:rPr>
          <w:sz w:val="28"/>
          <w:szCs w:val="28"/>
        </w:rPr>
        <w:t xml:space="preserve">.2. </w:t>
      </w:r>
      <w:r w:rsidR="005632BE">
        <w:rPr>
          <w:sz w:val="28"/>
        </w:rPr>
        <w:t>«</w:t>
      </w:r>
      <w:r w:rsidR="00E802FE" w:rsidRPr="008B3E37">
        <w:rPr>
          <w:i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5632BE">
        <w:rPr>
          <w:sz w:val="28"/>
        </w:rPr>
        <w:t>»</w:t>
      </w:r>
      <w:r w:rsidR="00FB5618">
        <w:rPr>
          <w:sz w:val="28"/>
        </w:rPr>
        <w:t xml:space="preserve"> </w:t>
      </w:r>
      <w:r w:rsidR="00E802FE" w:rsidRPr="00BC0FB7">
        <w:rPr>
          <w:sz w:val="28"/>
          <w:szCs w:val="28"/>
        </w:rPr>
        <w:t>ответственному исполнителю администрации города Нефтеюганска</w:t>
      </w:r>
      <w:r w:rsidR="00E802FE">
        <w:rPr>
          <w:sz w:val="28"/>
          <w:szCs w:val="28"/>
        </w:rPr>
        <w:t xml:space="preserve"> на </w:t>
      </w:r>
      <w:r w:rsidR="00F25BBB" w:rsidRPr="00F25BBB">
        <w:rPr>
          <w:sz w:val="28"/>
          <w:szCs w:val="28"/>
        </w:rPr>
        <w:t>обеспечение деятельности учреждений</w:t>
      </w:r>
      <w:r w:rsidR="006B6BA0">
        <w:rPr>
          <w:sz w:val="28"/>
          <w:szCs w:val="28"/>
        </w:rPr>
        <w:t>:</w:t>
      </w:r>
      <w:r w:rsidR="00F25BBB" w:rsidRPr="00F25BBB">
        <w:rPr>
          <w:sz w:val="28"/>
          <w:szCs w:val="28"/>
        </w:rPr>
        <w:t xml:space="preserve"> МАУ </w:t>
      </w:r>
      <w:r w:rsidR="00F25BBB">
        <w:rPr>
          <w:sz w:val="28"/>
          <w:szCs w:val="28"/>
        </w:rPr>
        <w:t>«</w:t>
      </w:r>
      <w:r w:rsidR="00F25BBB" w:rsidRPr="00F25BBB">
        <w:rPr>
          <w:sz w:val="28"/>
          <w:szCs w:val="28"/>
        </w:rPr>
        <w:t xml:space="preserve">Редакция газеты </w:t>
      </w:r>
      <w:r w:rsidR="00F25BBB">
        <w:rPr>
          <w:sz w:val="28"/>
          <w:szCs w:val="28"/>
        </w:rPr>
        <w:t>«</w:t>
      </w:r>
      <w:r w:rsidR="00F25BBB" w:rsidRPr="00F25BBB">
        <w:rPr>
          <w:sz w:val="28"/>
          <w:szCs w:val="28"/>
        </w:rPr>
        <w:t xml:space="preserve">Здравствуйте, </w:t>
      </w:r>
      <w:proofErr w:type="spellStart"/>
      <w:r w:rsidR="00F25BBB" w:rsidRPr="00F25BBB">
        <w:rPr>
          <w:sz w:val="28"/>
          <w:szCs w:val="28"/>
        </w:rPr>
        <w:t>нефтеюганцы</w:t>
      </w:r>
      <w:proofErr w:type="spellEnd"/>
      <w:r w:rsidR="00F25BBB" w:rsidRPr="00F25BBB">
        <w:rPr>
          <w:sz w:val="28"/>
          <w:szCs w:val="28"/>
        </w:rPr>
        <w:t>!</w:t>
      </w:r>
      <w:r w:rsidR="00F25BBB">
        <w:rPr>
          <w:sz w:val="28"/>
          <w:szCs w:val="28"/>
        </w:rPr>
        <w:t>»</w:t>
      </w:r>
      <w:r w:rsidR="00F25BBB" w:rsidRPr="00F25BBB">
        <w:rPr>
          <w:sz w:val="28"/>
          <w:szCs w:val="28"/>
        </w:rPr>
        <w:t xml:space="preserve"> и МУ АУ </w:t>
      </w:r>
      <w:r w:rsidR="00F25BBB">
        <w:rPr>
          <w:sz w:val="28"/>
          <w:szCs w:val="28"/>
        </w:rPr>
        <w:t>«</w:t>
      </w:r>
      <w:proofErr w:type="spellStart"/>
      <w:r w:rsidR="00F25BBB" w:rsidRPr="00F25BBB">
        <w:rPr>
          <w:sz w:val="28"/>
          <w:szCs w:val="28"/>
        </w:rPr>
        <w:t>Неф</w:t>
      </w:r>
      <w:r w:rsidR="00F25BBB">
        <w:rPr>
          <w:sz w:val="28"/>
          <w:szCs w:val="28"/>
        </w:rPr>
        <w:t>теюганский</w:t>
      </w:r>
      <w:proofErr w:type="spellEnd"/>
      <w:r w:rsidR="00F25BBB">
        <w:rPr>
          <w:sz w:val="28"/>
          <w:szCs w:val="28"/>
        </w:rPr>
        <w:t xml:space="preserve"> информационный центр», н</w:t>
      </w:r>
      <w:r w:rsidR="00F25BBB" w:rsidRPr="00F25BBB">
        <w:rPr>
          <w:sz w:val="28"/>
          <w:szCs w:val="28"/>
        </w:rPr>
        <w:t>а 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 w:rsidR="00F25BBB">
        <w:rPr>
          <w:sz w:val="28"/>
          <w:szCs w:val="28"/>
        </w:rPr>
        <w:t>:</w:t>
      </w:r>
    </w:p>
    <w:p w:rsidR="00E802FE" w:rsidRPr="00BC0FB7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F25BBB"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 w:rsidR="00F25BBB">
        <w:rPr>
          <w:sz w:val="28"/>
          <w:szCs w:val="28"/>
        </w:rPr>
        <w:t>64 049,8</w:t>
      </w:r>
      <w:r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рублей;</w:t>
      </w:r>
    </w:p>
    <w:p w:rsidR="00E802FE" w:rsidRDefault="00F25BBB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</w:t>
      </w:r>
      <w:r w:rsidR="00E802FE"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64 621,8</w:t>
      </w:r>
      <w:r w:rsidR="00E802FE">
        <w:rPr>
          <w:sz w:val="28"/>
          <w:szCs w:val="28"/>
        </w:rPr>
        <w:t>00</w:t>
      </w:r>
      <w:r w:rsidR="00E802FE" w:rsidRPr="00BC0FB7">
        <w:rPr>
          <w:sz w:val="28"/>
          <w:szCs w:val="28"/>
        </w:rPr>
        <w:t xml:space="preserve"> тыс. рублей</w:t>
      </w:r>
      <w:r w:rsidR="00E802FE">
        <w:rPr>
          <w:sz w:val="28"/>
          <w:szCs w:val="28"/>
        </w:rPr>
        <w:t>;</w:t>
      </w:r>
    </w:p>
    <w:p w:rsidR="00E802FE" w:rsidRDefault="00E802FE" w:rsidP="00E802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F25BBB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 w:rsidR="00F25BBB">
        <w:rPr>
          <w:sz w:val="28"/>
          <w:szCs w:val="28"/>
        </w:rPr>
        <w:t>65 288,6</w:t>
      </w:r>
      <w:r w:rsidRPr="00BC0FB7">
        <w:rPr>
          <w:sz w:val="28"/>
          <w:szCs w:val="28"/>
        </w:rPr>
        <w:t>00 тыс. рублей.</w:t>
      </w:r>
    </w:p>
    <w:p w:rsidR="00E802FE" w:rsidRDefault="00E802FE" w:rsidP="00E802FE">
      <w:pPr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 w:rsidR="00F25BBB"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F25BBB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года.</w:t>
      </w:r>
    </w:p>
    <w:p w:rsidR="006B6BA0" w:rsidRPr="006B6BA0" w:rsidRDefault="006B6BA0" w:rsidP="00E802FE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B6BA0">
        <w:rPr>
          <w:i/>
          <w:sz w:val="28"/>
          <w:szCs w:val="28"/>
        </w:rPr>
        <w:t>«Размещение социально значимой информации на наружных информационных поверхностях</w:t>
      </w:r>
      <w:r w:rsidRPr="006B6BA0">
        <w:rPr>
          <w:i/>
          <w:sz w:val="28"/>
        </w:rPr>
        <w:t>»</w:t>
      </w:r>
      <w:r w:rsidRPr="006B6BA0">
        <w:rPr>
          <w:sz w:val="28"/>
          <w:szCs w:val="28"/>
        </w:rPr>
        <w:t xml:space="preserve"> </w:t>
      </w:r>
      <w:r w:rsidRPr="00BC0FB7">
        <w:rPr>
          <w:sz w:val="28"/>
          <w:szCs w:val="28"/>
        </w:rPr>
        <w:t>ответственному исполнителю администрации города Нефтеюганска</w:t>
      </w:r>
      <w:r>
        <w:rPr>
          <w:sz w:val="28"/>
          <w:szCs w:val="28"/>
        </w:rPr>
        <w:t>:</w:t>
      </w:r>
    </w:p>
    <w:p w:rsidR="006B6BA0" w:rsidRPr="00BC0FB7" w:rsidRDefault="006B6BA0" w:rsidP="006B6B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205,700</w:t>
      </w:r>
      <w:r w:rsidRPr="00BC0FB7">
        <w:rPr>
          <w:sz w:val="28"/>
          <w:szCs w:val="28"/>
        </w:rPr>
        <w:t xml:space="preserve"> тыс. рублей;</w:t>
      </w:r>
    </w:p>
    <w:p w:rsidR="006B6BA0" w:rsidRDefault="006B6BA0" w:rsidP="006B6B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205,700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B6BA0" w:rsidRDefault="006B6BA0" w:rsidP="006B6B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205,700</w:t>
      </w:r>
      <w:r w:rsidRPr="00BC0FB7">
        <w:rPr>
          <w:sz w:val="28"/>
          <w:szCs w:val="28"/>
        </w:rPr>
        <w:t xml:space="preserve"> тыс. рублей.</w:t>
      </w:r>
    </w:p>
    <w:p w:rsidR="006B6BA0" w:rsidRDefault="006B6BA0" w:rsidP="006B6BA0">
      <w:pPr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года.</w:t>
      </w:r>
    </w:p>
    <w:p w:rsidR="006A0C3B" w:rsidRPr="006B6BA0" w:rsidRDefault="006A0C3B" w:rsidP="006A0C3B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B6BA0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Поддержка и реализация потенциала молодёжи на территории муниципального образования город Нефтеюганск</w:t>
      </w:r>
      <w:r w:rsidRPr="006B6BA0">
        <w:rPr>
          <w:i/>
          <w:sz w:val="28"/>
        </w:rPr>
        <w:t>»</w:t>
      </w:r>
      <w:r w:rsidRPr="006B6BA0">
        <w:rPr>
          <w:sz w:val="28"/>
          <w:szCs w:val="28"/>
        </w:rPr>
        <w:t xml:space="preserve"> </w:t>
      </w:r>
      <w:r w:rsidRPr="00BC0FB7">
        <w:rPr>
          <w:sz w:val="28"/>
          <w:szCs w:val="28"/>
        </w:rPr>
        <w:t>ответственному исполнителю администрации города Нефтеюганска</w:t>
      </w:r>
      <w:r>
        <w:rPr>
          <w:sz w:val="28"/>
          <w:szCs w:val="28"/>
        </w:rPr>
        <w:t xml:space="preserve"> на </w:t>
      </w:r>
      <w:r w:rsidRPr="006A0C3B">
        <w:rPr>
          <w:sz w:val="28"/>
          <w:szCs w:val="28"/>
        </w:rPr>
        <w:t xml:space="preserve">обеспечение деятельности МАУ </w:t>
      </w:r>
      <w:r>
        <w:rPr>
          <w:sz w:val="28"/>
          <w:szCs w:val="28"/>
        </w:rPr>
        <w:t>«</w:t>
      </w:r>
      <w:r w:rsidRPr="006A0C3B">
        <w:rPr>
          <w:sz w:val="28"/>
          <w:szCs w:val="28"/>
        </w:rPr>
        <w:t>Центр молодёжных инициатив</w:t>
      </w:r>
      <w:r>
        <w:rPr>
          <w:sz w:val="28"/>
          <w:szCs w:val="28"/>
        </w:rPr>
        <w:t>», р</w:t>
      </w:r>
      <w:r w:rsidRPr="006A0C3B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A0C3B">
        <w:rPr>
          <w:sz w:val="28"/>
          <w:szCs w:val="28"/>
        </w:rPr>
        <w:t xml:space="preserve"> мероприятий по сод</w:t>
      </w:r>
      <w:r>
        <w:rPr>
          <w:sz w:val="28"/>
          <w:szCs w:val="28"/>
        </w:rPr>
        <w:t xml:space="preserve">ействию трудоустройства граждан, </w:t>
      </w:r>
      <w:r w:rsidRPr="006A0C3B">
        <w:rPr>
          <w:sz w:val="28"/>
          <w:szCs w:val="28"/>
        </w:rPr>
        <w:t>организацию и проведение мероприятий в сфере молодёжной политики</w:t>
      </w:r>
      <w:r>
        <w:rPr>
          <w:sz w:val="28"/>
          <w:szCs w:val="28"/>
        </w:rPr>
        <w:t>:</w:t>
      </w:r>
    </w:p>
    <w:p w:rsidR="006A0C3B" w:rsidRPr="00BC0FB7" w:rsidRDefault="006A0C3B" w:rsidP="006A0C3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85 482,400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средства окружного бюджета 6 376,300 тыс. рублей</w:t>
      </w:r>
      <w:r w:rsidRPr="00BC0FB7">
        <w:rPr>
          <w:sz w:val="28"/>
          <w:szCs w:val="28"/>
        </w:rPr>
        <w:t>;</w:t>
      </w:r>
    </w:p>
    <w:p w:rsidR="006A0C3B" w:rsidRDefault="006A0C3B" w:rsidP="006A0C3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85 891,200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A0C3B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средства окружного бюджета 6 376,300 тыс. рублей;</w:t>
      </w:r>
    </w:p>
    <w:p w:rsidR="006A0C3B" w:rsidRDefault="006A0C3B" w:rsidP="006A0C3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85 891,200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средства окружного бюджета 6 376,300 тыс. рублей</w:t>
      </w:r>
      <w:r w:rsidRPr="00BC0FB7">
        <w:rPr>
          <w:sz w:val="28"/>
          <w:szCs w:val="28"/>
        </w:rPr>
        <w:t>.</w:t>
      </w:r>
    </w:p>
    <w:p w:rsidR="006A0C3B" w:rsidRDefault="006A0C3B" w:rsidP="006A0C3B">
      <w:pPr>
        <w:spacing w:line="276" w:lineRule="auto"/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года.</w:t>
      </w:r>
    </w:p>
    <w:p w:rsidR="006B6BA0" w:rsidRPr="006B6BA0" w:rsidRDefault="006B6BA0" w:rsidP="006B6BA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B6BA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комплексам процессных </w:t>
      </w:r>
      <w:r w:rsidRPr="006B6BA0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6B6BA0">
        <w:rPr>
          <w:sz w:val="28"/>
          <w:szCs w:val="28"/>
        </w:rPr>
        <w:t xml:space="preserve"> </w:t>
      </w:r>
      <w:r w:rsidRPr="006B6BA0">
        <w:rPr>
          <w:i/>
          <w:sz w:val="28"/>
          <w:szCs w:val="28"/>
        </w:rPr>
        <w:t>«Обеспечение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самоуправления»</w:t>
      </w:r>
      <w:r>
        <w:rPr>
          <w:i/>
          <w:sz w:val="28"/>
          <w:szCs w:val="28"/>
        </w:rPr>
        <w:t xml:space="preserve"> и </w:t>
      </w:r>
      <w:r w:rsidRPr="006B6BA0">
        <w:rPr>
          <w:i/>
          <w:sz w:val="28"/>
          <w:szCs w:val="28"/>
        </w:rPr>
        <w:t>«Реализация инициативных проектов, отобранных по результатам конкурса»</w:t>
      </w:r>
      <w:r w:rsidRPr="006B6BA0">
        <w:rPr>
          <w:sz w:val="28"/>
          <w:szCs w:val="28"/>
        </w:rPr>
        <w:t xml:space="preserve"> ответственному исполнителю администрации города Нефтеюганска бюджетные ассигнования не запланированы.</w:t>
      </w:r>
    </w:p>
    <w:p w:rsidR="00823582" w:rsidRDefault="00823582" w:rsidP="00823582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Вместе с тем, в таблице 2 «Структура муниципальной программы» в рамках указанных мероприятий</w:t>
      </w:r>
      <w:r w:rsidRPr="00823582">
        <w:rPr>
          <w:sz w:val="28"/>
        </w:rPr>
        <w:t xml:space="preserve"> </w:t>
      </w:r>
      <w:r>
        <w:rPr>
          <w:sz w:val="28"/>
        </w:rPr>
        <w:t>предусмотрены, в том числе:</w:t>
      </w:r>
    </w:p>
    <w:p w:rsidR="00823582" w:rsidRDefault="00823582" w:rsidP="00823582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расходы, связанные с участием актива территориальных общественных самоуправлений в форумах, семинарах, конференциях, «круглых столах» (расходы на проезд к месту проведения мероприятия т обратно, по найму жилого помещения, дополнительные расходы, связанные с проживанием вне постоянного места жительства);</w:t>
      </w:r>
    </w:p>
    <w:p w:rsidR="00823582" w:rsidRDefault="00823582" w:rsidP="00823582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расходы на реализацию инициативного проекта.</w:t>
      </w:r>
    </w:p>
    <w:p w:rsidR="006B6BA0" w:rsidRDefault="00823582" w:rsidP="006B6B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23582">
        <w:rPr>
          <w:sz w:val="28"/>
          <w:szCs w:val="28"/>
        </w:rPr>
        <w:t>Кроме того, в</w:t>
      </w:r>
      <w:r w:rsidR="006B6BA0" w:rsidRPr="00823582">
        <w:rPr>
          <w:sz w:val="28"/>
          <w:szCs w:val="28"/>
        </w:rPr>
        <w:t>ышеуказанные мероприятия связаны с целевыми показателями муниципальной программы.</w:t>
      </w:r>
    </w:p>
    <w:p w:rsidR="00823582" w:rsidRDefault="00823582" w:rsidP="00823582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Рекомендуем оценить реалистичность достижения целевых показателей в полном объёме, при отсутствии финансирования и привести таблицы 2 и 3 к единообразному толкованию.</w:t>
      </w:r>
    </w:p>
    <w:p w:rsidR="00170E5A" w:rsidRDefault="00CF2541" w:rsidP="00170E5A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экспертизы, необходимо:</w:t>
      </w:r>
    </w:p>
    <w:p w:rsidR="00CF2541" w:rsidRPr="002D1B06" w:rsidRDefault="00170E5A" w:rsidP="00170E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F2541" w:rsidRPr="002D1B06">
        <w:rPr>
          <w:sz w:val="28"/>
          <w:szCs w:val="28"/>
        </w:rPr>
        <w:t xml:space="preserve">Рассмотреть замечания и </w:t>
      </w:r>
      <w:r w:rsidR="00CF2541">
        <w:rPr>
          <w:sz w:val="28"/>
          <w:szCs w:val="28"/>
        </w:rPr>
        <w:t>рекомендации</w:t>
      </w:r>
      <w:r w:rsidR="00CF2541" w:rsidRPr="002D1B06">
        <w:rPr>
          <w:sz w:val="28"/>
          <w:szCs w:val="28"/>
        </w:rPr>
        <w:t>, изложенные в заключении.</w:t>
      </w:r>
    </w:p>
    <w:p w:rsidR="00CF2541" w:rsidRPr="002D1B06" w:rsidRDefault="00CF2541" w:rsidP="00CF2541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</w:rPr>
        <w:t xml:space="preserve">2. Информацию о решении, принятом по результатам рассмотрения </w:t>
      </w:r>
      <w:r>
        <w:rPr>
          <w:sz w:val="28"/>
        </w:rPr>
        <w:t>заключения</w:t>
      </w:r>
      <w:r w:rsidRPr="002D1B06">
        <w:rPr>
          <w:sz w:val="28"/>
        </w:rPr>
        <w:t xml:space="preserve">, направить в адрес Счётной палаты до </w:t>
      </w:r>
      <w:r>
        <w:rPr>
          <w:sz w:val="28"/>
        </w:rPr>
        <w:t>11.</w:t>
      </w:r>
      <w:r w:rsidR="004B6488">
        <w:rPr>
          <w:sz w:val="28"/>
        </w:rPr>
        <w:t>12.</w:t>
      </w:r>
      <w:r w:rsidRPr="002D1B06">
        <w:rPr>
          <w:sz w:val="28"/>
        </w:rPr>
        <w:t>202</w:t>
      </w:r>
      <w:r>
        <w:rPr>
          <w:sz w:val="28"/>
        </w:rPr>
        <w:t>3</w:t>
      </w:r>
      <w:r w:rsidRPr="002D1B06">
        <w:rPr>
          <w:sz w:val="28"/>
        </w:rPr>
        <w:t xml:space="preserve"> года.</w:t>
      </w:r>
    </w:p>
    <w:p w:rsidR="009141CD" w:rsidRPr="00B3745C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45D42" w:rsidRDefault="00B45D42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6A0C3B" w:rsidRDefault="006A0C3B" w:rsidP="00FB5618">
      <w:pPr>
        <w:jc w:val="both"/>
        <w:rPr>
          <w:sz w:val="20"/>
        </w:rPr>
      </w:pPr>
    </w:p>
    <w:p w:rsidR="00823582" w:rsidRDefault="00823582" w:rsidP="00FB5618">
      <w:pPr>
        <w:jc w:val="both"/>
        <w:rPr>
          <w:sz w:val="20"/>
        </w:rPr>
      </w:pPr>
    </w:p>
    <w:p w:rsidR="004B6488" w:rsidRDefault="004B6488" w:rsidP="00FB5618">
      <w:pPr>
        <w:jc w:val="both"/>
        <w:rPr>
          <w:sz w:val="20"/>
        </w:rPr>
      </w:pPr>
    </w:p>
    <w:p w:rsidR="004B6488" w:rsidRDefault="004B6488" w:rsidP="00FB5618">
      <w:pPr>
        <w:jc w:val="both"/>
        <w:rPr>
          <w:sz w:val="20"/>
        </w:rPr>
      </w:pPr>
    </w:p>
    <w:p w:rsidR="004B6488" w:rsidRDefault="004B6488" w:rsidP="00FB5618">
      <w:pPr>
        <w:jc w:val="both"/>
        <w:rPr>
          <w:sz w:val="20"/>
        </w:rPr>
      </w:pPr>
    </w:p>
    <w:p w:rsidR="004B6488" w:rsidRDefault="004B6488" w:rsidP="00FB5618">
      <w:pPr>
        <w:jc w:val="both"/>
        <w:rPr>
          <w:sz w:val="20"/>
        </w:rPr>
      </w:pPr>
    </w:p>
    <w:p w:rsidR="00DE478D" w:rsidRDefault="00DE478D" w:rsidP="00FB5618">
      <w:pPr>
        <w:jc w:val="both"/>
        <w:rPr>
          <w:sz w:val="20"/>
        </w:rPr>
      </w:pPr>
    </w:p>
    <w:p w:rsidR="00DE478D" w:rsidRDefault="00DE478D" w:rsidP="00FB5618">
      <w:pPr>
        <w:jc w:val="both"/>
        <w:rPr>
          <w:sz w:val="20"/>
        </w:rPr>
      </w:pPr>
    </w:p>
    <w:p w:rsidR="004B6488" w:rsidRDefault="004B6488" w:rsidP="00FB5618">
      <w:pPr>
        <w:jc w:val="both"/>
        <w:rPr>
          <w:sz w:val="20"/>
        </w:rPr>
      </w:pPr>
    </w:p>
    <w:p w:rsidR="004B6488" w:rsidRDefault="004B6488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FB5618" w:rsidRDefault="003F7D38" w:rsidP="00FB5618">
      <w:pPr>
        <w:jc w:val="both"/>
        <w:rPr>
          <w:sz w:val="20"/>
        </w:rPr>
      </w:pPr>
      <w:r>
        <w:rPr>
          <w:sz w:val="20"/>
        </w:rPr>
        <w:t>инспектор инспекторского отдела № 2</w:t>
      </w: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FB5618" w:rsidRDefault="003F7D38" w:rsidP="00FB5618">
      <w:pPr>
        <w:jc w:val="both"/>
        <w:rPr>
          <w:sz w:val="20"/>
        </w:rPr>
      </w:pPr>
      <w:proofErr w:type="spellStart"/>
      <w:r>
        <w:rPr>
          <w:sz w:val="20"/>
        </w:rPr>
        <w:t>Батаева</w:t>
      </w:r>
      <w:proofErr w:type="spellEnd"/>
      <w:r>
        <w:rPr>
          <w:sz w:val="20"/>
        </w:rPr>
        <w:t xml:space="preserve"> Лариса Николаевна</w:t>
      </w:r>
    </w:p>
    <w:p w:rsidR="00265F7B" w:rsidRPr="00B3745C" w:rsidRDefault="00FB5618" w:rsidP="00FB5618">
      <w:pPr>
        <w:tabs>
          <w:tab w:val="left" w:pos="4305"/>
        </w:tabs>
        <w:jc w:val="both"/>
        <w:outlineLvl w:val="1"/>
        <w:rPr>
          <w:sz w:val="28"/>
          <w:szCs w:val="28"/>
        </w:rPr>
      </w:pPr>
      <w:r>
        <w:rPr>
          <w:sz w:val="20"/>
        </w:rPr>
        <w:t>8 (3463) 203</w:t>
      </w:r>
      <w:r w:rsidR="003F7D38">
        <w:rPr>
          <w:sz w:val="20"/>
        </w:rPr>
        <w:t>948</w:t>
      </w:r>
    </w:p>
    <w:sectPr w:rsidR="00265F7B" w:rsidRPr="00B3745C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4E9" w:rsidRDefault="001054E9" w:rsidP="00E675E9">
      <w:r>
        <w:separator/>
      </w:r>
    </w:p>
  </w:endnote>
  <w:endnote w:type="continuationSeparator" w:id="0">
    <w:p w:rsidR="001054E9" w:rsidRDefault="001054E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4E9" w:rsidRDefault="001054E9" w:rsidP="00E675E9">
      <w:r>
        <w:separator/>
      </w:r>
    </w:p>
  </w:footnote>
  <w:footnote w:type="continuationSeparator" w:id="0">
    <w:p w:rsidR="001054E9" w:rsidRDefault="001054E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6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1D5E"/>
    <w:rsid w:val="000121F2"/>
    <w:rsid w:val="00012523"/>
    <w:rsid w:val="000146B6"/>
    <w:rsid w:val="000162DC"/>
    <w:rsid w:val="00017EB7"/>
    <w:rsid w:val="00025383"/>
    <w:rsid w:val="0002738B"/>
    <w:rsid w:val="00027CA6"/>
    <w:rsid w:val="00031D0F"/>
    <w:rsid w:val="00032957"/>
    <w:rsid w:val="000332AE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C7D36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54E9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223B"/>
    <w:rsid w:val="00132AD6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46679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0E5A"/>
    <w:rsid w:val="00173AB3"/>
    <w:rsid w:val="00177EBD"/>
    <w:rsid w:val="001803AA"/>
    <w:rsid w:val="0018081A"/>
    <w:rsid w:val="001825BA"/>
    <w:rsid w:val="001825C9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28C9"/>
    <w:rsid w:val="001B40B6"/>
    <w:rsid w:val="001B488D"/>
    <w:rsid w:val="001C3F7C"/>
    <w:rsid w:val="001C5C58"/>
    <w:rsid w:val="001C60A8"/>
    <w:rsid w:val="001C7F1D"/>
    <w:rsid w:val="001D086B"/>
    <w:rsid w:val="001D3333"/>
    <w:rsid w:val="001D4B1F"/>
    <w:rsid w:val="001D62BC"/>
    <w:rsid w:val="001D7405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2CBF"/>
    <w:rsid w:val="002932CA"/>
    <w:rsid w:val="002963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2865"/>
    <w:rsid w:val="002C51AA"/>
    <w:rsid w:val="002C62F4"/>
    <w:rsid w:val="002D0B5B"/>
    <w:rsid w:val="002D30F6"/>
    <w:rsid w:val="002D3271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263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772AA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381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3F7D38"/>
    <w:rsid w:val="00401579"/>
    <w:rsid w:val="00404F98"/>
    <w:rsid w:val="00406831"/>
    <w:rsid w:val="00412BCC"/>
    <w:rsid w:val="00412CD8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2D78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5A3B"/>
    <w:rsid w:val="00456596"/>
    <w:rsid w:val="004646DF"/>
    <w:rsid w:val="004673F6"/>
    <w:rsid w:val="00470C90"/>
    <w:rsid w:val="004722F3"/>
    <w:rsid w:val="00473BA2"/>
    <w:rsid w:val="00482150"/>
    <w:rsid w:val="00485A85"/>
    <w:rsid w:val="0048741D"/>
    <w:rsid w:val="00487D9A"/>
    <w:rsid w:val="004917DA"/>
    <w:rsid w:val="0049213D"/>
    <w:rsid w:val="00492FA1"/>
    <w:rsid w:val="00496D24"/>
    <w:rsid w:val="0049733C"/>
    <w:rsid w:val="004A1C79"/>
    <w:rsid w:val="004A1DAF"/>
    <w:rsid w:val="004A1DE5"/>
    <w:rsid w:val="004A3837"/>
    <w:rsid w:val="004A664F"/>
    <w:rsid w:val="004A6A67"/>
    <w:rsid w:val="004A70DA"/>
    <w:rsid w:val="004A748B"/>
    <w:rsid w:val="004B3251"/>
    <w:rsid w:val="004B6488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448D"/>
    <w:rsid w:val="004F7BBE"/>
    <w:rsid w:val="0050125E"/>
    <w:rsid w:val="00501F55"/>
    <w:rsid w:val="00503597"/>
    <w:rsid w:val="00503DC6"/>
    <w:rsid w:val="00507184"/>
    <w:rsid w:val="00510A44"/>
    <w:rsid w:val="00515163"/>
    <w:rsid w:val="00516B6D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43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1CF7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6374"/>
    <w:rsid w:val="005D053F"/>
    <w:rsid w:val="005D253B"/>
    <w:rsid w:val="005D2D37"/>
    <w:rsid w:val="005D4EC6"/>
    <w:rsid w:val="005D4F35"/>
    <w:rsid w:val="005D570A"/>
    <w:rsid w:val="005D65BC"/>
    <w:rsid w:val="005D7ADA"/>
    <w:rsid w:val="005E13B4"/>
    <w:rsid w:val="005E2AEB"/>
    <w:rsid w:val="005E327B"/>
    <w:rsid w:val="005E3C80"/>
    <w:rsid w:val="005E3FC7"/>
    <w:rsid w:val="005E405C"/>
    <w:rsid w:val="005E4F56"/>
    <w:rsid w:val="005E6C4F"/>
    <w:rsid w:val="005F0391"/>
    <w:rsid w:val="0060315F"/>
    <w:rsid w:val="006048CE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03A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A0C3B"/>
    <w:rsid w:val="006A6F62"/>
    <w:rsid w:val="006B0C13"/>
    <w:rsid w:val="006B6BA0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D7DE4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9FE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83E82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582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16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103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4C8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4B21"/>
    <w:rsid w:val="00A45456"/>
    <w:rsid w:val="00A46877"/>
    <w:rsid w:val="00A471E9"/>
    <w:rsid w:val="00A51C43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6F77"/>
    <w:rsid w:val="00B277DE"/>
    <w:rsid w:val="00B30194"/>
    <w:rsid w:val="00B3319C"/>
    <w:rsid w:val="00B34340"/>
    <w:rsid w:val="00B35019"/>
    <w:rsid w:val="00B36D55"/>
    <w:rsid w:val="00B3745C"/>
    <w:rsid w:val="00B403B2"/>
    <w:rsid w:val="00B415B2"/>
    <w:rsid w:val="00B41B1F"/>
    <w:rsid w:val="00B427A2"/>
    <w:rsid w:val="00B45004"/>
    <w:rsid w:val="00B45654"/>
    <w:rsid w:val="00B45D42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968E2"/>
    <w:rsid w:val="00BA12F4"/>
    <w:rsid w:val="00BA1406"/>
    <w:rsid w:val="00BA1FBA"/>
    <w:rsid w:val="00BA2D34"/>
    <w:rsid w:val="00BA6EF0"/>
    <w:rsid w:val="00BA7FE1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2568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30E3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4AFE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21D9"/>
    <w:rsid w:val="00CF2541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62B"/>
    <w:rsid w:val="00D71E8C"/>
    <w:rsid w:val="00D72ABD"/>
    <w:rsid w:val="00D73938"/>
    <w:rsid w:val="00D74D52"/>
    <w:rsid w:val="00D75A59"/>
    <w:rsid w:val="00D82734"/>
    <w:rsid w:val="00D8365F"/>
    <w:rsid w:val="00D87053"/>
    <w:rsid w:val="00D93591"/>
    <w:rsid w:val="00D93AC6"/>
    <w:rsid w:val="00D94D33"/>
    <w:rsid w:val="00D95601"/>
    <w:rsid w:val="00D9697B"/>
    <w:rsid w:val="00DA0095"/>
    <w:rsid w:val="00DA1C37"/>
    <w:rsid w:val="00DA2873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D7C64"/>
    <w:rsid w:val="00DE143A"/>
    <w:rsid w:val="00DE18A1"/>
    <w:rsid w:val="00DE422C"/>
    <w:rsid w:val="00DE478D"/>
    <w:rsid w:val="00DE5460"/>
    <w:rsid w:val="00DE687E"/>
    <w:rsid w:val="00DE7E4B"/>
    <w:rsid w:val="00DF1A16"/>
    <w:rsid w:val="00DF1D7C"/>
    <w:rsid w:val="00DF1F17"/>
    <w:rsid w:val="00DF6D37"/>
    <w:rsid w:val="00DF7859"/>
    <w:rsid w:val="00E0327A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155B"/>
    <w:rsid w:val="00E675E9"/>
    <w:rsid w:val="00E70D1D"/>
    <w:rsid w:val="00E748EF"/>
    <w:rsid w:val="00E75209"/>
    <w:rsid w:val="00E76293"/>
    <w:rsid w:val="00E8010A"/>
    <w:rsid w:val="00E802FE"/>
    <w:rsid w:val="00E84FDB"/>
    <w:rsid w:val="00E862EB"/>
    <w:rsid w:val="00E869DD"/>
    <w:rsid w:val="00E86E6C"/>
    <w:rsid w:val="00E9048D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5F44"/>
    <w:rsid w:val="00EC7053"/>
    <w:rsid w:val="00EC70B3"/>
    <w:rsid w:val="00ED0CE9"/>
    <w:rsid w:val="00ED0D4B"/>
    <w:rsid w:val="00ED11D8"/>
    <w:rsid w:val="00ED1848"/>
    <w:rsid w:val="00ED1D4F"/>
    <w:rsid w:val="00ED42FC"/>
    <w:rsid w:val="00ED62A6"/>
    <w:rsid w:val="00ED6C8F"/>
    <w:rsid w:val="00EE37E6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25BBB"/>
    <w:rsid w:val="00F329C3"/>
    <w:rsid w:val="00F348B4"/>
    <w:rsid w:val="00F35243"/>
    <w:rsid w:val="00F3729E"/>
    <w:rsid w:val="00F37764"/>
    <w:rsid w:val="00F40C87"/>
    <w:rsid w:val="00F41966"/>
    <w:rsid w:val="00F41B61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06BD"/>
    <w:rsid w:val="00FA4B13"/>
    <w:rsid w:val="00FB3046"/>
    <w:rsid w:val="00FB3CC7"/>
    <w:rsid w:val="00FB3D95"/>
    <w:rsid w:val="00FB4CF3"/>
    <w:rsid w:val="00FB4E4C"/>
    <w:rsid w:val="00FB5618"/>
    <w:rsid w:val="00FC46A5"/>
    <w:rsid w:val="00FD2FFC"/>
    <w:rsid w:val="00FD6670"/>
    <w:rsid w:val="00FD7CD2"/>
    <w:rsid w:val="00FE50D1"/>
    <w:rsid w:val="00FE6A3D"/>
    <w:rsid w:val="00FF09AA"/>
    <w:rsid w:val="00FF2991"/>
    <w:rsid w:val="00FF4AAA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42D4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539D-49F9-47E7-8515-770A5D88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2023-12-04T08:56:00Z</cp:lastPrinted>
  <dcterms:created xsi:type="dcterms:W3CDTF">2023-12-04T09:27:00Z</dcterms:created>
  <dcterms:modified xsi:type="dcterms:W3CDTF">2023-12-28T12:22:00Z</dcterms:modified>
</cp:coreProperties>
</file>