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84"/>
      </w:tblGrid>
      <w:tr w:rsidR="00CE2D58" w:rsidRPr="00F12887" w:rsidTr="002B1F63">
        <w:tc>
          <w:tcPr>
            <w:tcW w:w="4644" w:type="dxa"/>
          </w:tcPr>
          <w:p w:rsidR="00CE2D58" w:rsidRPr="000E1189" w:rsidRDefault="001E51E8" w:rsidP="0075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</w:t>
            </w:r>
            <w:r w:rsidR="00122432">
              <w:rPr>
                <w:sz w:val="28"/>
                <w:szCs w:val="28"/>
              </w:rPr>
              <w:t>550</w:t>
            </w:r>
            <w:r>
              <w:rPr>
                <w:sz w:val="28"/>
                <w:szCs w:val="28"/>
              </w:rPr>
              <w:t>-3</w:t>
            </w:r>
            <w:r w:rsidR="00E15B46">
              <w:rPr>
                <w:sz w:val="28"/>
                <w:szCs w:val="28"/>
              </w:rPr>
              <w:t xml:space="preserve"> </w:t>
            </w:r>
            <w:r w:rsidR="007572BA">
              <w:rPr>
                <w:sz w:val="28"/>
                <w:szCs w:val="28"/>
              </w:rPr>
              <w:t>от 2</w:t>
            </w:r>
            <w:r w:rsidR="00122432">
              <w:rPr>
                <w:sz w:val="28"/>
                <w:szCs w:val="28"/>
              </w:rPr>
              <w:t>9</w:t>
            </w:r>
            <w:r w:rsidR="007572BA">
              <w:rPr>
                <w:sz w:val="28"/>
                <w:szCs w:val="28"/>
              </w:rPr>
              <w:t>.09.2023</w:t>
            </w:r>
          </w:p>
        </w:tc>
        <w:tc>
          <w:tcPr>
            <w:tcW w:w="4984" w:type="dxa"/>
          </w:tcPr>
          <w:p w:rsidR="00CE2D58" w:rsidRPr="00F12887" w:rsidRDefault="00CE2D58" w:rsidP="007572BA">
            <w:pPr>
              <w:autoSpaceDE w:val="0"/>
              <w:autoSpaceDN w:val="0"/>
              <w:adjustRightInd w:val="0"/>
              <w:ind w:left="-419" w:firstLine="419"/>
              <w:rPr>
                <w:sz w:val="28"/>
                <w:szCs w:val="28"/>
              </w:rPr>
            </w:pPr>
          </w:p>
        </w:tc>
      </w:tr>
      <w:tr w:rsidR="002B1F63" w:rsidRPr="00F12887" w:rsidTr="002B1F63">
        <w:tc>
          <w:tcPr>
            <w:tcW w:w="4644" w:type="dxa"/>
          </w:tcPr>
          <w:p w:rsidR="002B1F63" w:rsidRDefault="002B1F63" w:rsidP="0075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2B1F63" w:rsidRPr="00F12887" w:rsidRDefault="002B1F63" w:rsidP="007572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20B6" w:rsidRPr="00F12887" w:rsidRDefault="006520B6" w:rsidP="00757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15B46" w:rsidRDefault="00E15B46" w:rsidP="007572B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  <w:r w:rsidR="00CE2D58" w:rsidRPr="00156F48">
        <w:rPr>
          <w:b/>
          <w:sz w:val="28"/>
          <w:szCs w:val="28"/>
        </w:rPr>
        <w:t xml:space="preserve"> </w:t>
      </w:r>
    </w:p>
    <w:p w:rsidR="00CE2D58" w:rsidRPr="00E15B46" w:rsidRDefault="00CE2D58" w:rsidP="007572BA">
      <w:pPr>
        <w:jc w:val="center"/>
        <w:rPr>
          <w:bCs/>
          <w:sz w:val="28"/>
          <w:szCs w:val="28"/>
        </w:rPr>
      </w:pPr>
      <w:r w:rsidRPr="00E15B46">
        <w:rPr>
          <w:bCs/>
          <w:sz w:val="28"/>
          <w:szCs w:val="28"/>
        </w:rPr>
        <w:t xml:space="preserve">на проект изменений в муниципальную программу </w:t>
      </w:r>
      <w:r w:rsidRPr="00E15B46">
        <w:rPr>
          <w:bCs/>
          <w:sz w:val="28"/>
          <w:szCs w:val="28"/>
        </w:rPr>
        <w:br/>
        <w:t xml:space="preserve">города Нефтеюганска «Развитие образования и молодёжной политики </w:t>
      </w:r>
      <w:r w:rsidR="00E15B46">
        <w:rPr>
          <w:bCs/>
          <w:sz w:val="28"/>
          <w:szCs w:val="28"/>
        </w:rPr>
        <w:br/>
      </w:r>
      <w:r w:rsidRPr="00E15B46">
        <w:rPr>
          <w:bCs/>
          <w:sz w:val="28"/>
          <w:szCs w:val="28"/>
        </w:rPr>
        <w:t>в городе Нефтеюганске»</w:t>
      </w:r>
    </w:p>
    <w:bookmarkEnd w:id="0"/>
    <w:p w:rsidR="00CE2D58" w:rsidRDefault="00CE2D58" w:rsidP="007572BA">
      <w:pPr>
        <w:jc w:val="center"/>
        <w:rPr>
          <w:b/>
          <w:sz w:val="28"/>
          <w:szCs w:val="28"/>
        </w:rPr>
      </w:pP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изменений), сообщает следующее: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Представленный проект изменений соответствует Порядку от 18.04.2019 № 77-нп.</w:t>
      </w:r>
    </w:p>
    <w:p w:rsidR="008B76C5" w:rsidRDefault="008B76C5" w:rsidP="00757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Проектом изменений планируется</w:t>
      </w:r>
      <w:r w:rsidR="002B1F63">
        <w:rPr>
          <w:sz w:val="28"/>
          <w:szCs w:val="28"/>
        </w:rPr>
        <w:t xml:space="preserve"> </w:t>
      </w:r>
      <w:r w:rsidR="007328B1">
        <w:rPr>
          <w:sz w:val="28"/>
          <w:szCs w:val="28"/>
        </w:rPr>
        <w:t>увеличить</w:t>
      </w:r>
      <w:r w:rsidR="002B1F63">
        <w:rPr>
          <w:sz w:val="28"/>
          <w:szCs w:val="28"/>
        </w:rPr>
        <w:t xml:space="preserve"> объём финансирования муниципальной программы в 2023 году за счёт средств местного бюджета на сумму </w:t>
      </w:r>
      <w:r w:rsidR="007328B1">
        <w:rPr>
          <w:sz w:val="28"/>
          <w:szCs w:val="28"/>
        </w:rPr>
        <w:t>10 289,29500</w:t>
      </w:r>
      <w:r w:rsidR="002B1F63">
        <w:rPr>
          <w:sz w:val="28"/>
          <w:szCs w:val="28"/>
        </w:rPr>
        <w:t xml:space="preserve"> тыс. рублей, в том числе по мероприятиям:</w:t>
      </w:r>
    </w:p>
    <w:p w:rsidR="00541749" w:rsidRDefault="002B1F63" w:rsidP="00CF1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«</w:t>
      </w:r>
      <w:r w:rsidRPr="002B1F63">
        <w:rPr>
          <w:sz w:val="28"/>
          <w:szCs w:val="28"/>
        </w:rPr>
        <w:t>Обеспечение предоставления дошкольного, общего, дополнительного образования</w:t>
      </w:r>
      <w:r w:rsidR="005271B5">
        <w:rPr>
          <w:sz w:val="28"/>
          <w:szCs w:val="28"/>
        </w:rPr>
        <w:t xml:space="preserve">» </w:t>
      </w:r>
      <w:r w:rsidR="00211AD4">
        <w:rPr>
          <w:sz w:val="28"/>
          <w:szCs w:val="28"/>
        </w:rPr>
        <w:t>департаменту образования администрации города Нефтеюганска</w:t>
      </w:r>
      <w:r w:rsidR="00C15F65">
        <w:rPr>
          <w:sz w:val="28"/>
          <w:szCs w:val="28"/>
        </w:rPr>
        <w:t xml:space="preserve"> (далее – департамент образования)</w:t>
      </w:r>
      <w:r w:rsidR="00541749">
        <w:rPr>
          <w:sz w:val="28"/>
          <w:szCs w:val="28"/>
        </w:rPr>
        <w:t>:</w:t>
      </w:r>
      <w:r w:rsidR="00211AD4">
        <w:rPr>
          <w:sz w:val="28"/>
          <w:szCs w:val="28"/>
        </w:rPr>
        <w:t xml:space="preserve"> </w:t>
      </w:r>
    </w:p>
    <w:p w:rsidR="00CF1A40" w:rsidRDefault="00541749" w:rsidP="00CF1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 У</w:t>
      </w:r>
      <w:r w:rsidR="007328B1">
        <w:rPr>
          <w:sz w:val="28"/>
          <w:szCs w:val="28"/>
        </w:rPr>
        <w:t>величено</w:t>
      </w:r>
      <w:r w:rsidR="005271B5">
        <w:rPr>
          <w:sz w:val="28"/>
          <w:szCs w:val="28"/>
        </w:rPr>
        <w:t xml:space="preserve"> финансирование на сумму </w:t>
      </w:r>
      <w:r w:rsidR="007328B1">
        <w:rPr>
          <w:sz w:val="28"/>
          <w:szCs w:val="28"/>
        </w:rPr>
        <w:t>6 589,90700</w:t>
      </w:r>
      <w:r w:rsidR="005271B5">
        <w:rPr>
          <w:sz w:val="28"/>
          <w:szCs w:val="28"/>
        </w:rPr>
        <w:t xml:space="preserve"> тыс. рублей</w:t>
      </w:r>
      <w:r w:rsidR="00211AD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CF1A40">
        <w:rPr>
          <w:sz w:val="28"/>
          <w:szCs w:val="28"/>
        </w:rPr>
        <w:t>а именно:</w:t>
      </w:r>
      <w:r w:rsidR="00211AD4">
        <w:rPr>
          <w:sz w:val="28"/>
          <w:szCs w:val="28"/>
        </w:rPr>
        <w:t xml:space="preserve"> </w:t>
      </w:r>
    </w:p>
    <w:p w:rsidR="00CF1A40" w:rsidRPr="007572BA" w:rsidRDefault="00CF1A40" w:rsidP="00CF1A40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572BA">
        <w:rPr>
          <w:rFonts w:eastAsia="Calibri"/>
          <w:sz w:val="28"/>
          <w:szCs w:val="28"/>
          <w:lang w:eastAsia="en-US"/>
        </w:rPr>
        <w:t>-  МБОУ «СОШ №</w:t>
      </w:r>
      <w:r w:rsidRPr="0095493B">
        <w:rPr>
          <w:rFonts w:eastAsia="Calibri"/>
          <w:sz w:val="28"/>
          <w:szCs w:val="28"/>
          <w:lang w:eastAsia="en-US"/>
        </w:rPr>
        <w:t xml:space="preserve"> </w:t>
      </w:r>
      <w:r w:rsidRPr="007572BA">
        <w:rPr>
          <w:rFonts w:eastAsia="Calibri"/>
          <w:sz w:val="28"/>
          <w:szCs w:val="28"/>
          <w:lang w:eastAsia="en-US"/>
        </w:rPr>
        <w:t>3 им.</w:t>
      </w:r>
      <w:r w:rsidRPr="0095493B">
        <w:rPr>
          <w:rFonts w:eastAsia="Calibri"/>
          <w:sz w:val="28"/>
          <w:szCs w:val="28"/>
          <w:lang w:eastAsia="en-US"/>
        </w:rPr>
        <w:t xml:space="preserve"> </w:t>
      </w:r>
      <w:r w:rsidRPr="007572BA">
        <w:rPr>
          <w:rFonts w:eastAsia="Calibri"/>
          <w:sz w:val="28"/>
          <w:szCs w:val="28"/>
          <w:lang w:eastAsia="en-US"/>
        </w:rPr>
        <w:t>А.А.</w:t>
      </w:r>
      <w:r w:rsidRPr="0095493B">
        <w:rPr>
          <w:rFonts w:eastAsia="Calibri"/>
          <w:sz w:val="28"/>
          <w:szCs w:val="28"/>
          <w:lang w:eastAsia="en-US"/>
        </w:rPr>
        <w:t xml:space="preserve"> </w:t>
      </w:r>
      <w:r w:rsidRPr="007572BA">
        <w:rPr>
          <w:rFonts w:eastAsia="Calibri"/>
          <w:sz w:val="28"/>
          <w:szCs w:val="28"/>
          <w:lang w:eastAsia="en-US"/>
        </w:rPr>
        <w:t>Ивасенко»</w:t>
      </w:r>
      <w:r w:rsidR="002E5559">
        <w:rPr>
          <w:rFonts w:eastAsia="Calibri"/>
          <w:sz w:val="28"/>
          <w:szCs w:val="28"/>
          <w:lang w:eastAsia="en-US"/>
        </w:rPr>
        <w:t xml:space="preserve"> на сумму</w:t>
      </w:r>
      <w:r w:rsidRPr="007572BA">
        <w:rPr>
          <w:rFonts w:eastAsia="Calibri"/>
          <w:sz w:val="28"/>
          <w:szCs w:val="28"/>
          <w:lang w:eastAsia="en-US"/>
        </w:rPr>
        <w:t xml:space="preserve"> 2</w:t>
      </w:r>
      <w:r w:rsidR="002E5559">
        <w:rPr>
          <w:rFonts w:eastAsia="Calibri"/>
          <w:sz w:val="28"/>
          <w:szCs w:val="28"/>
          <w:lang w:eastAsia="en-US"/>
        </w:rPr>
        <w:t> 286,802</w:t>
      </w:r>
      <w:r w:rsidRPr="007572BA">
        <w:rPr>
          <w:rFonts w:eastAsia="Calibri"/>
          <w:sz w:val="28"/>
          <w:szCs w:val="28"/>
          <w:lang w:eastAsia="en-US"/>
        </w:rPr>
        <w:t xml:space="preserve"> тыс. рублей – на </w:t>
      </w:r>
      <w:r w:rsidR="002E5559">
        <w:rPr>
          <w:rFonts w:eastAsia="Calibri"/>
          <w:sz w:val="28"/>
          <w:szCs w:val="28"/>
          <w:lang w:eastAsia="en-US"/>
        </w:rPr>
        <w:t>выполнение работ по т</w:t>
      </w:r>
      <w:r w:rsidRPr="007572BA">
        <w:rPr>
          <w:rFonts w:eastAsia="Calibri"/>
          <w:sz w:val="28"/>
          <w:szCs w:val="28"/>
          <w:lang w:eastAsia="en-US"/>
        </w:rPr>
        <w:t>екущ</w:t>
      </w:r>
      <w:r w:rsidR="002E5559">
        <w:rPr>
          <w:rFonts w:eastAsia="Calibri"/>
          <w:sz w:val="28"/>
          <w:szCs w:val="28"/>
          <w:lang w:eastAsia="en-US"/>
        </w:rPr>
        <w:t>ему</w:t>
      </w:r>
      <w:r w:rsidRPr="007572BA">
        <w:rPr>
          <w:rFonts w:eastAsia="Calibri"/>
          <w:sz w:val="28"/>
          <w:szCs w:val="28"/>
          <w:lang w:eastAsia="en-US"/>
        </w:rPr>
        <w:t xml:space="preserve"> ремонт</w:t>
      </w:r>
      <w:r w:rsidR="002E5559">
        <w:rPr>
          <w:rFonts w:eastAsia="Calibri"/>
          <w:sz w:val="28"/>
          <w:szCs w:val="28"/>
          <w:lang w:eastAsia="en-US"/>
        </w:rPr>
        <w:t>у</w:t>
      </w:r>
      <w:r w:rsidRPr="007572BA">
        <w:rPr>
          <w:rFonts w:eastAsia="Calibri"/>
          <w:sz w:val="28"/>
          <w:szCs w:val="28"/>
          <w:lang w:eastAsia="en-US"/>
        </w:rPr>
        <w:t xml:space="preserve"> туалетных комнат</w:t>
      </w:r>
      <w:r w:rsidR="002E5559">
        <w:rPr>
          <w:rFonts w:eastAsia="Calibri"/>
          <w:sz w:val="28"/>
          <w:szCs w:val="28"/>
          <w:lang w:eastAsia="en-US"/>
        </w:rPr>
        <w:t>, устройство контейнерной площадки;</w:t>
      </w:r>
    </w:p>
    <w:p w:rsidR="00AC7B6F" w:rsidRDefault="00CF1A40" w:rsidP="00CF1A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2BA">
        <w:rPr>
          <w:rFonts w:eastAsia="Calibri"/>
          <w:sz w:val="28"/>
          <w:szCs w:val="28"/>
          <w:lang w:eastAsia="en-US"/>
        </w:rPr>
        <w:t>- МБОУ «СОШ №</w:t>
      </w:r>
      <w:r w:rsidR="00AC7B6F" w:rsidRPr="00AC7B6F">
        <w:rPr>
          <w:rFonts w:eastAsia="Calibri"/>
          <w:sz w:val="28"/>
          <w:szCs w:val="28"/>
          <w:lang w:eastAsia="en-US"/>
        </w:rPr>
        <w:t xml:space="preserve"> </w:t>
      </w:r>
      <w:r w:rsidRPr="007572BA">
        <w:rPr>
          <w:rFonts w:eastAsia="Calibri"/>
          <w:sz w:val="28"/>
          <w:szCs w:val="28"/>
          <w:lang w:eastAsia="en-US"/>
        </w:rPr>
        <w:t xml:space="preserve">7» </w:t>
      </w:r>
      <w:r w:rsidR="00AC7B6F" w:rsidRPr="00AC7B6F">
        <w:rPr>
          <w:rFonts w:eastAsia="Calibri"/>
          <w:sz w:val="28"/>
          <w:szCs w:val="28"/>
          <w:lang w:eastAsia="en-US"/>
        </w:rPr>
        <w:t xml:space="preserve">на сумму </w:t>
      </w:r>
      <w:r w:rsidRPr="007572BA">
        <w:rPr>
          <w:rFonts w:eastAsia="Calibri"/>
          <w:sz w:val="28"/>
          <w:szCs w:val="28"/>
          <w:lang w:eastAsia="en-US"/>
        </w:rPr>
        <w:t xml:space="preserve">1 340,37200 тыс. рублей </w:t>
      </w:r>
      <w:r w:rsidR="00FC09B9">
        <w:rPr>
          <w:rFonts w:eastAsia="Calibri"/>
          <w:sz w:val="28"/>
          <w:szCs w:val="28"/>
          <w:lang w:eastAsia="en-US"/>
        </w:rPr>
        <w:t xml:space="preserve">– </w:t>
      </w:r>
      <w:r w:rsidRPr="007572BA">
        <w:rPr>
          <w:rFonts w:eastAsia="Calibri"/>
          <w:sz w:val="28"/>
          <w:szCs w:val="28"/>
          <w:lang w:eastAsia="en-US"/>
        </w:rPr>
        <w:t xml:space="preserve">на </w:t>
      </w:r>
      <w:r w:rsidR="00AC7B6F" w:rsidRPr="00AC7B6F">
        <w:rPr>
          <w:rFonts w:eastAsia="Calibri"/>
          <w:sz w:val="28"/>
          <w:szCs w:val="28"/>
          <w:lang w:eastAsia="en-US"/>
        </w:rPr>
        <w:t xml:space="preserve">выполнение работ по текущему ремонту напольного покрытия пищеблока, </w:t>
      </w:r>
      <w:r w:rsidR="00B30EAD">
        <w:rPr>
          <w:rFonts w:eastAsia="Calibri"/>
          <w:sz w:val="28"/>
          <w:szCs w:val="28"/>
          <w:lang w:eastAsia="en-US"/>
        </w:rPr>
        <w:t xml:space="preserve">ремонту </w:t>
      </w:r>
      <w:r w:rsidR="00AC7B6F" w:rsidRPr="00AC7B6F">
        <w:rPr>
          <w:rFonts w:eastAsia="Calibri"/>
          <w:sz w:val="28"/>
          <w:szCs w:val="28"/>
          <w:lang w:eastAsia="en-US"/>
        </w:rPr>
        <w:t>туалета</w:t>
      </w:r>
      <w:r w:rsidRPr="007572BA">
        <w:rPr>
          <w:rFonts w:eastAsia="Calibri"/>
          <w:sz w:val="28"/>
          <w:szCs w:val="28"/>
          <w:lang w:eastAsia="en-US"/>
        </w:rPr>
        <w:t>;</w:t>
      </w:r>
      <w:r w:rsidR="00AC7B6F">
        <w:rPr>
          <w:rFonts w:eastAsia="Calibri"/>
          <w:sz w:val="28"/>
          <w:szCs w:val="28"/>
          <w:lang w:eastAsia="en-US"/>
        </w:rPr>
        <w:t xml:space="preserve"> </w:t>
      </w:r>
    </w:p>
    <w:p w:rsidR="00FC09B9" w:rsidRDefault="00CF1A40" w:rsidP="00CF1A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2BA">
        <w:rPr>
          <w:rFonts w:eastAsia="Calibri"/>
          <w:sz w:val="28"/>
          <w:szCs w:val="28"/>
          <w:lang w:eastAsia="en-US"/>
        </w:rPr>
        <w:t>- МБОУ «СОШ №14»</w:t>
      </w:r>
      <w:r w:rsidR="00442399">
        <w:rPr>
          <w:rFonts w:eastAsia="Calibri"/>
          <w:sz w:val="28"/>
          <w:szCs w:val="28"/>
          <w:lang w:eastAsia="en-US"/>
        </w:rPr>
        <w:t xml:space="preserve"> на сумму </w:t>
      </w:r>
      <w:r w:rsidR="00FC09B9">
        <w:rPr>
          <w:rFonts w:eastAsia="Calibri"/>
          <w:sz w:val="28"/>
          <w:szCs w:val="28"/>
          <w:lang w:eastAsia="en-US"/>
        </w:rPr>
        <w:t>2 238,83</w:t>
      </w:r>
      <w:r w:rsidR="0031110E">
        <w:rPr>
          <w:rFonts w:eastAsia="Calibri"/>
          <w:sz w:val="28"/>
          <w:szCs w:val="28"/>
          <w:lang w:eastAsia="en-US"/>
        </w:rPr>
        <w:t>5</w:t>
      </w:r>
      <w:r w:rsidR="00FC09B9">
        <w:rPr>
          <w:rFonts w:eastAsia="Calibri"/>
          <w:sz w:val="28"/>
          <w:szCs w:val="28"/>
          <w:lang w:eastAsia="en-US"/>
        </w:rPr>
        <w:t>000</w:t>
      </w:r>
      <w:r w:rsidRPr="007572BA">
        <w:rPr>
          <w:rFonts w:eastAsia="Calibri"/>
          <w:sz w:val="28"/>
          <w:szCs w:val="28"/>
          <w:lang w:eastAsia="en-US"/>
        </w:rPr>
        <w:t xml:space="preserve"> тыс. рублей – на</w:t>
      </w:r>
      <w:r w:rsidR="00FC09B9">
        <w:rPr>
          <w:rFonts w:eastAsia="Calibri"/>
          <w:sz w:val="28"/>
          <w:szCs w:val="28"/>
          <w:lang w:eastAsia="en-US"/>
        </w:rPr>
        <w:t xml:space="preserve"> выполнение работ по устройству контейнерной площадки, ремонту отмостки;</w:t>
      </w:r>
      <w:r w:rsidRPr="007572BA">
        <w:rPr>
          <w:rFonts w:eastAsia="Calibri"/>
          <w:sz w:val="28"/>
          <w:szCs w:val="28"/>
          <w:lang w:eastAsia="en-US"/>
        </w:rPr>
        <w:t xml:space="preserve"> </w:t>
      </w:r>
    </w:p>
    <w:p w:rsidR="00CF1A40" w:rsidRDefault="00CF1A40" w:rsidP="00CF1A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2BA">
        <w:rPr>
          <w:rFonts w:eastAsia="Calibri"/>
          <w:sz w:val="28"/>
          <w:szCs w:val="28"/>
          <w:lang w:eastAsia="en-US"/>
        </w:rPr>
        <w:t>- МБДОУ «Детский сад №1 «Рябинка»</w:t>
      </w:r>
      <w:r w:rsidR="00FC09B9">
        <w:rPr>
          <w:rFonts w:eastAsia="Calibri"/>
          <w:sz w:val="28"/>
          <w:szCs w:val="28"/>
          <w:lang w:eastAsia="en-US"/>
        </w:rPr>
        <w:t xml:space="preserve"> на сумму</w:t>
      </w:r>
      <w:r w:rsidRPr="007572BA">
        <w:rPr>
          <w:rFonts w:eastAsia="Calibri"/>
          <w:sz w:val="28"/>
          <w:szCs w:val="28"/>
          <w:lang w:eastAsia="en-US"/>
        </w:rPr>
        <w:t xml:space="preserve"> 349,87900 тыс. рублей – на </w:t>
      </w:r>
      <w:r w:rsidR="00FC09B9">
        <w:rPr>
          <w:rFonts w:eastAsia="Calibri"/>
          <w:sz w:val="28"/>
          <w:szCs w:val="28"/>
          <w:lang w:eastAsia="en-US"/>
        </w:rPr>
        <w:t>выполнение работ по устройству контейнерной площадки</w:t>
      </w:r>
      <w:r w:rsidRPr="007572BA">
        <w:rPr>
          <w:rFonts w:eastAsia="Calibri"/>
          <w:sz w:val="28"/>
          <w:szCs w:val="28"/>
          <w:lang w:eastAsia="en-US"/>
        </w:rPr>
        <w:t xml:space="preserve">;  </w:t>
      </w:r>
    </w:p>
    <w:p w:rsidR="00CF1A40" w:rsidRDefault="00CF1A40" w:rsidP="00CF1A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72BA">
        <w:rPr>
          <w:rFonts w:eastAsia="Calibri"/>
          <w:sz w:val="28"/>
          <w:szCs w:val="28"/>
          <w:lang w:eastAsia="en-US"/>
        </w:rPr>
        <w:t>- МБДОУ «Детский сад №17 «Сказка»</w:t>
      </w:r>
      <w:r w:rsidR="0095493B">
        <w:rPr>
          <w:rFonts w:eastAsia="Calibri"/>
          <w:sz w:val="28"/>
          <w:szCs w:val="28"/>
          <w:lang w:eastAsia="en-US"/>
        </w:rPr>
        <w:t xml:space="preserve"> на сумму</w:t>
      </w:r>
      <w:r w:rsidRPr="007572BA">
        <w:rPr>
          <w:rFonts w:eastAsia="Calibri"/>
          <w:sz w:val="28"/>
          <w:szCs w:val="28"/>
          <w:lang w:eastAsia="en-US"/>
        </w:rPr>
        <w:t xml:space="preserve"> </w:t>
      </w:r>
      <w:r w:rsidR="0095493B">
        <w:rPr>
          <w:rFonts w:eastAsia="Calibri"/>
          <w:sz w:val="28"/>
          <w:szCs w:val="28"/>
          <w:lang w:eastAsia="en-US"/>
        </w:rPr>
        <w:t>947,291</w:t>
      </w:r>
      <w:r w:rsidRPr="007572BA">
        <w:rPr>
          <w:rFonts w:eastAsia="Calibri"/>
          <w:sz w:val="28"/>
          <w:szCs w:val="28"/>
          <w:lang w:eastAsia="en-US"/>
        </w:rPr>
        <w:t xml:space="preserve"> тыс. рублей – на </w:t>
      </w:r>
      <w:r w:rsidR="0095493B">
        <w:rPr>
          <w:rFonts w:eastAsia="Calibri"/>
          <w:sz w:val="28"/>
          <w:szCs w:val="28"/>
          <w:lang w:eastAsia="en-US"/>
        </w:rPr>
        <w:t>выполнение работ по ремонту</w:t>
      </w:r>
      <w:r w:rsidRPr="007572BA">
        <w:rPr>
          <w:rFonts w:eastAsia="Calibri"/>
          <w:sz w:val="28"/>
          <w:szCs w:val="28"/>
          <w:lang w:eastAsia="en-US"/>
        </w:rPr>
        <w:t xml:space="preserve"> входной группы</w:t>
      </w:r>
      <w:r w:rsidR="0095493B">
        <w:rPr>
          <w:rFonts w:eastAsia="Calibri"/>
          <w:sz w:val="28"/>
          <w:szCs w:val="28"/>
          <w:lang w:eastAsia="en-US"/>
        </w:rPr>
        <w:t xml:space="preserve">, работ по </w:t>
      </w:r>
      <w:r w:rsidRPr="007572BA">
        <w:rPr>
          <w:rFonts w:eastAsia="Calibri"/>
          <w:sz w:val="28"/>
          <w:szCs w:val="28"/>
          <w:lang w:eastAsia="en-US"/>
        </w:rPr>
        <w:t>устройству контейнерной площадки</w:t>
      </w:r>
      <w:r w:rsidR="00541749">
        <w:rPr>
          <w:rFonts w:eastAsia="Calibri"/>
          <w:sz w:val="28"/>
          <w:szCs w:val="28"/>
          <w:lang w:eastAsia="en-US"/>
        </w:rPr>
        <w:t>.</w:t>
      </w:r>
    </w:p>
    <w:p w:rsidR="00541749" w:rsidRDefault="00541749" w:rsidP="00CF1A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Уменьшено финансирование на сумму 573,272 тыс. рублей, в том числе:</w:t>
      </w:r>
    </w:p>
    <w:p w:rsidR="004F0AD6" w:rsidRPr="004F0AD6" w:rsidRDefault="004F0AD6" w:rsidP="004F0A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0AD6">
        <w:rPr>
          <w:rFonts w:eastAsia="Calibri"/>
          <w:sz w:val="28"/>
          <w:szCs w:val="28"/>
          <w:lang w:eastAsia="en-US"/>
        </w:rPr>
        <w:t>- МБОУ «СОКШ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0AD6">
        <w:rPr>
          <w:rFonts w:eastAsia="Calibri"/>
          <w:sz w:val="28"/>
          <w:szCs w:val="28"/>
          <w:lang w:eastAsia="en-US"/>
        </w:rPr>
        <w:t>4»</w:t>
      </w:r>
      <w:r>
        <w:rPr>
          <w:rFonts w:eastAsia="Calibri"/>
          <w:sz w:val="28"/>
          <w:szCs w:val="28"/>
          <w:lang w:eastAsia="en-US"/>
        </w:rPr>
        <w:t xml:space="preserve"> на сумму</w:t>
      </w:r>
      <w:r w:rsidRPr="004F0AD6">
        <w:rPr>
          <w:rFonts w:eastAsia="Calibri"/>
          <w:sz w:val="28"/>
          <w:szCs w:val="28"/>
          <w:lang w:eastAsia="en-US"/>
        </w:rPr>
        <w:t xml:space="preserve"> 210,00000 тыс. рублей – в связи с </w:t>
      </w:r>
      <w:r w:rsidR="00EB537C">
        <w:rPr>
          <w:rFonts w:eastAsia="Calibri"/>
          <w:sz w:val="28"/>
          <w:szCs w:val="28"/>
          <w:lang w:eastAsia="en-US"/>
        </w:rPr>
        <w:t>экономией</w:t>
      </w:r>
      <w:r w:rsidRPr="004F0AD6">
        <w:rPr>
          <w:rFonts w:eastAsia="Calibri"/>
          <w:sz w:val="28"/>
          <w:szCs w:val="28"/>
          <w:lang w:eastAsia="en-US"/>
        </w:rPr>
        <w:t xml:space="preserve"> денежных средств </w:t>
      </w:r>
      <w:r>
        <w:rPr>
          <w:rFonts w:eastAsia="Calibri"/>
          <w:sz w:val="28"/>
          <w:szCs w:val="28"/>
          <w:lang w:eastAsia="en-US"/>
        </w:rPr>
        <w:t>при осуществлении закупок</w:t>
      </w:r>
      <w:r w:rsidRPr="004F0AD6">
        <w:rPr>
          <w:rFonts w:eastAsia="Calibri"/>
          <w:sz w:val="28"/>
          <w:szCs w:val="28"/>
          <w:lang w:eastAsia="en-US"/>
        </w:rPr>
        <w:t xml:space="preserve">; </w:t>
      </w:r>
    </w:p>
    <w:p w:rsidR="004F0AD6" w:rsidRPr="004F0AD6" w:rsidRDefault="004F0AD6" w:rsidP="004F0A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0AD6">
        <w:rPr>
          <w:rFonts w:eastAsia="Calibri"/>
          <w:sz w:val="28"/>
          <w:szCs w:val="28"/>
          <w:lang w:eastAsia="en-US"/>
        </w:rPr>
        <w:t>- МБОУ «СОШ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0AD6">
        <w:rPr>
          <w:rFonts w:eastAsia="Calibri"/>
          <w:sz w:val="28"/>
          <w:szCs w:val="28"/>
          <w:lang w:eastAsia="en-US"/>
        </w:rPr>
        <w:t>6»</w:t>
      </w:r>
      <w:r>
        <w:rPr>
          <w:rFonts w:eastAsia="Calibri"/>
          <w:sz w:val="28"/>
          <w:szCs w:val="28"/>
          <w:lang w:eastAsia="en-US"/>
        </w:rPr>
        <w:t xml:space="preserve"> на сумму</w:t>
      </w:r>
      <w:r w:rsidRPr="004F0AD6">
        <w:rPr>
          <w:rFonts w:eastAsia="Calibri"/>
          <w:sz w:val="28"/>
          <w:szCs w:val="28"/>
          <w:lang w:eastAsia="en-US"/>
        </w:rPr>
        <w:t xml:space="preserve"> 8,00000 тыс. рублей – </w:t>
      </w:r>
      <w:r w:rsidR="00EB537C">
        <w:rPr>
          <w:rFonts w:eastAsia="Calibri"/>
          <w:sz w:val="28"/>
          <w:szCs w:val="28"/>
          <w:lang w:eastAsia="en-US"/>
        </w:rPr>
        <w:t>в связи с экономией</w:t>
      </w:r>
      <w:r w:rsidRPr="004F0AD6">
        <w:rPr>
          <w:rFonts w:eastAsia="Calibri"/>
          <w:sz w:val="28"/>
          <w:szCs w:val="28"/>
          <w:lang w:eastAsia="en-US"/>
        </w:rPr>
        <w:t xml:space="preserve"> денежных средств </w:t>
      </w:r>
      <w:r>
        <w:rPr>
          <w:rFonts w:eastAsia="Calibri"/>
          <w:sz w:val="28"/>
          <w:szCs w:val="28"/>
          <w:lang w:eastAsia="en-US"/>
        </w:rPr>
        <w:t>при осуществлении закупок</w:t>
      </w:r>
      <w:r w:rsidRPr="004F0AD6">
        <w:rPr>
          <w:rFonts w:eastAsia="Calibri"/>
          <w:sz w:val="28"/>
          <w:szCs w:val="28"/>
          <w:lang w:eastAsia="en-US"/>
        </w:rPr>
        <w:t>;</w:t>
      </w:r>
    </w:p>
    <w:p w:rsidR="004F0AD6" w:rsidRPr="004F0AD6" w:rsidRDefault="004F0AD6" w:rsidP="004F0A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0AD6">
        <w:rPr>
          <w:rFonts w:eastAsia="Calibri"/>
          <w:sz w:val="28"/>
          <w:szCs w:val="28"/>
          <w:lang w:eastAsia="en-US"/>
        </w:rPr>
        <w:t>- МБДОУ «Детский сад №10 «</w:t>
      </w:r>
      <w:proofErr w:type="spellStart"/>
      <w:r w:rsidRPr="004F0AD6">
        <w:rPr>
          <w:rFonts w:eastAsia="Calibri"/>
          <w:sz w:val="28"/>
          <w:szCs w:val="28"/>
          <w:lang w:eastAsia="en-US"/>
        </w:rPr>
        <w:t>Гусельки</w:t>
      </w:r>
      <w:proofErr w:type="spellEnd"/>
      <w:r w:rsidRPr="004F0AD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на сумму</w:t>
      </w:r>
      <w:r w:rsidRPr="004F0AD6">
        <w:rPr>
          <w:rFonts w:eastAsia="Calibri"/>
          <w:sz w:val="28"/>
          <w:szCs w:val="28"/>
          <w:lang w:eastAsia="en-US"/>
        </w:rPr>
        <w:t xml:space="preserve"> 355,27200 тыс. рублей – экономия в связи с отсутствием заявлений от сотрудников, имеющих право на оплату стоимости проезда и багажа к месту использования отпуска и обратно.</w:t>
      </w:r>
    </w:p>
    <w:p w:rsidR="00261060" w:rsidRDefault="00261060" w:rsidP="00261060">
      <w:pPr>
        <w:ind w:firstLine="708"/>
        <w:jc w:val="both"/>
        <w:rPr>
          <w:sz w:val="28"/>
          <w:szCs w:val="28"/>
        </w:rPr>
      </w:pPr>
      <w:r w:rsidRPr="00261060">
        <w:rPr>
          <w:sz w:val="28"/>
          <w:szCs w:val="28"/>
        </w:rPr>
        <w:t>В качестве обоснования стоимости работ представлены сводные сметные расчёты на проведение ремонта помещений</w:t>
      </w:r>
      <w:r w:rsidR="00D83A51">
        <w:rPr>
          <w:sz w:val="28"/>
          <w:szCs w:val="28"/>
        </w:rPr>
        <w:t xml:space="preserve"> и устройства контейнерных площадок</w:t>
      </w:r>
      <w:r w:rsidRPr="00261060">
        <w:rPr>
          <w:sz w:val="28"/>
          <w:szCs w:val="28"/>
        </w:rPr>
        <w:t xml:space="preserve">, составленные </w:t>
      </w:r>
      <w:bookmarkStart w:id="1" w:name="_Hlk146099062"/>
      <w:r w:rsidRPr="00261060">
        <w:rPr>
          <w:sz w:val="28"/>
          <w:szCs w:val="28"/>
        </w:rPr>
        <w:t>в текущих ценах по состоянию на 2 квартал 2023 года</w:t>
      </w:r>
      <w:bookmarkEnd w:id="1"/>
      <w:r w:rsidRPr="00261060">
        <w:rPr>
          <w:sz w:val="28"/>
          <w:szCs w:val="28"/>
        </w:rPr>
        <w:t>.</w:t>
      </w:r>
      <w:r w:rsidR="00D83A51">
        <w:rPr>
          <w:sz w:val="28"/>
          <w:szCs w:val="28"/>
        </w:rPr>
        <w:t xml:space="preserve"> </w:t>
      </w:r>
      <w:r w:rsidRPr="00261060">
        <w:rPr>
          <w:sz w:val="28"/>
          <w:szCs w:val="28"/>
        </w:rPr>
        <w:lastRenderedPageBreak/>
        <w:t>Рекомендуем произвести расчёт стоимости работ в актуальных ценах на момент планирования расходов.</w:t>
      </w:r>
    </w:p>
    <w:p w:rsidR="002E5559" w:rsidRPr="00324C63" w:rsidRDefault="002E5559" w:rsidP="00261060">
      <w:pPr>
        <w:ind w:firstLine="708"/>
        <w:jc w:val="both"/>
        <w:rPr>
          <w:sz w:val="28"/>
          <w:szCs w:val="28"/>
        </w:rPr>
      </w:pPr>
      <w:r w:rsidRPr="00324C63">
        <w:rPr>
          <w:sz w:val="28"/>
          <w:szCs w:val="28"/>
        </w:rPr>
        <w:t xml:space="preserve">Кроме того, в сметном расчёте </w:t>
      </w:r>
      <w:r w:rsidR="00D83A51" w:rsidRPr="00324C63">
        <w:rPr>
          <w:rFonts w:eastAsia="Calibri"/>
          <w:sz w:val="28"/>
          <w:szCs w:val="28"/>
          <w:lang w:eastAsia="en-US"/>
        </w:rPr>
        <w:t xml:space="preserve">МБОУ «СОШ № 3 им. А.А. Ивасенко» на выполнение работ по устройству контейнерной площадки, не учтены работы по бетонированию площадки. Рекомендуем пересмотреть сметный расчёт и включить данные работы в объёмы. </w:t>
      </w:r>
    </w:p>
    <w:p w:rsidR="00CF1A40" w:rsidRPr="007572BA" w:rsidRDefault="00211AD4" w:rsidP="00CF1A4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3.2. «</w:t>
      </w:r>
      <w:r w:rsidRPr="00211AD4">
        <w:rPr>
          <w:sz w:val="28"/>
          <w:szCs w:val="28"/>
        </w:rPr>
        <w:t>Развитие материально-технической базы образовательных организаций</w:t>
      </w:r>
      <w:r>
        <w:rPr>
          <w:sz w:val="28"/>
          <w:szCs w:val="28"/>
        </w:rPr>
        <w:t>»</w:t>
      </w:r>
      <w:r w:rsidRPr="00211AD4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Pr="00211AD4">
        <w:rPr>
          <w:sz w:val="28"/>
          <w:szCs w:val="28"/>
        </w:rPr>
        <w:t xml:space="preserve"> </w:t>
      </w:r>
      <w:r w:rsidR="00CF1A40">
        <w:rPr>
          <w:sz w:val="28"/>
          <w:szCs w:val="28"/>
        </w:rPr>
        <w:t>увеличено</w:t>
      </w:r>
      <w:r>
        <w:rPr>
          <w:sz w:val="28"/>
          <w:szCs w:val="28"/>
        </w:rPr>
        <w:t xml:space="preserve"> финансирование на сумму </w:t>
      </w:r>
      <w:r w:rsidR="00CF1A40">
        <w:rPr>
          <w:sz w:val="28"/>
          <w:szCs w:val="28"/>
        </w:rPr>
        <w:t>2 880,06600</w:t>
      </w:r>
      <w:r>
        <w:rPr>
          <w:sz w:val="28"/>
          <w:szCs w:val="28"/>
        </w:rPr>
        <w:t xml:space="preserve"> тыс. рублей, </w:t>
      </w:r>
      <w:r w:rsidR="00635099">
        <w:rPr>
          <w:rFonts w:eastAsia="Calibri"/>
          <w:sz w:val="28"/>
          <w:szCs w:val="28"/>
          <w:lang w:eastAsia="en-US"/>
        </w:rPr>
        <w:t>на выполнение подрядных работ по объекту «Здание детского сада № 7» (наружное освещение территории).</w:t>
      </w:r>
    </w:p>
    <w:p w:rsidR="0055769A" w:rsidRPr="007572BA" w:rsidRDefault="00CF1A40" w:rsidP="0055769A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>3.3. «</w:t>
      </w:r>
      <w:r w:rsidRPr="00CF1A40">
        <w:rPr>
          <w:rFonts w:eastAsia="Calibri"/>
          <w:sz w:val="28"/>
          <w:szCs w:val="28"/>
          <w:lang w:eastAsia="en-US"/>
        </w:rPr>
        <w:t>Обеспечение персонифицированного финансирования дополнительного образования»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13920">
        <w:rPr>
          <w:rFonts w:eastAsia="Calibri"/>
          <w:sz w:val="28"/>
          <w:szCs w:val="28"/>
          <w:lang w:eastAsia="en-US"/>
        </w:rPr>
        <w:t>д</w:t>
      </w:r>
      <w:r w:rsidR="0055769A" w:rsidRPr="007572BA">
        <w:rPr>
          <w:rFonts w:eastAsia="Calibri"/>
          <w:sz w:val="28"/>
          <w:szCs w:val="28"/>
          <w:lang w:eastAsia="en-US"/>
        </w:rPr>
        <w:t xml:space="preserve">обавлен соисполнитель муниципальной программы </w:t>
      </w:r>
      <w:r w:rsidR="005678CF">
        <w:rPr>
          <w:rFonts w:eastAsia="Calibri"/>
          <w:sz w:val="28"/>
          <w:szCs w:val="28"/>
          <w:lang w:eastAsia="en-US"/>
        </w:rPr>
        <w:t>комитет физической культуры и спорта администрации города Нефтеюганска</w:t>
      </w:r>
      <w:r w:rsidR="0055769A" w:rsidRPr="007572BA">
        <w:rPr>
          <w:rFonts w:eastAsia="Calibri"/>
          <w:sz w:val="28"/>
          <w:szCs w:val="28"/>
          <w:lang w:eastAsia="en-US"/>
        </w:rPr>
        <w:t xml:space="preserve">, в соответствии с внесением изменений в постановление администрации города от 19.11.2020 № 2005-п «Об утверждении программы персонифицированного финансирования дополнительного образования детей в городе Нефтеюганске», в связи с чем увеличены средства местного бюджета на 2023 год в сумме </w:t>
      </w:r>
      <w:r w:rsidR="0055769A" w:rsidRPr="007572BA">
        <w:rPr>
          <w:rFonts w:eastAsia="Calibri"/>
          <w:bCs/>
          <w:iCs/>
          <w:sz w:val="28"/>
          <w:szCs w:val="28"/>
          <w:lang w:eastAsia="en-US"/>
        </w:rPr>
        <w:t>313,30600</w:t>
      </w:r>
      <w:r w:rsidR="0055769A" w:rsidRPr="007572BA">
        <w:rPr>
          <w:rFonts w:eastAsia="Calibri"/>
          <w:sz w:val="28"/>
          <w:szCs w:val="28"/>
          <w:lang w:eastAsia="en-US"/>
        </w:rPr>
        <w:t xml:space="preserve"> тыс. рублей.</w:t>
      </w:r>
      <w:r w:rsidR="0055769A" w:rsidRPr="007572BA">
        <w:rPr>
          <w:rFonts w:eastAsia="Calibri"/>
          <w:i/>
          <w:iCs/>
          <w:sz w:val="28"/>
          <w:szCs w:val="28"/>
          <w:lang w:eastAsia="en-US"/>
        </w:rPr>
        <w:t xml:space="preserve"> </w:t>
      </w:r>
    </w:p>
    <w:p w:rsidR="0055769A" w:rsidRPr="007572BA" w:rsidRDefault="00C15F65" w:rsidP="0055769A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3.4. «</w:t>
      </w:r>
      <w:r w:rsidRPr="00C15F65">
        <w:rPr>
          <w:sz w:val="28"/>
          <w:szCs w:val="28"/>
        </w:rPr>
        <w:t>Обеспечение выполнения функции управления и контроля в сфере образования и молодёжной политики</w:t>
      </w:r>
      <w:r>
        <w:rPr>
          <w:sz w:val="28"/>
          <w:szCs w:val="28"/>
        </w:rPr>
        <w:t>»</w:t>
      </w:r>
      <w:r w:rsidRPr="00C15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образования </w:t>
      </w:r>
      <w:r w:rsidR="0055769A">
        <w:rPr>
          <w:sz w:val="28"/>
          <w:szCs w:val="28"/>
        </w:rPr>
        <w:t>увеличено</w:t>
      </w:r>
      <w:r>
        <w:rPr>
          <w:sz w:val="28"/>
          <w:szCs w:val="28"/>
        </w:rPr>
        <w:t xml:space="preserve"> финансирование на сумму </w:t>
      </w:r>
      <w:r w:rsidR="0055769A">
        <w:rPr>
          <w:sz w:val="28"/>
          <w:szCs w:val="28"/>
        </w:rPr>
        <w:t>506,01600</w:t>
      </w:r>
      <w:r>
        <w:rPr>
          <w:sz w:val="28"/>
          <w:szCs w:val="28"/>
        </w:rPr>
        <w:t xml:space="preserve"> тыс. рублей, в связи </w:t>
      </w:r>
      <w:r w:rsidR="0055769A" w:rsidRPr="007572BA">
        <w:rPr>
          <w:rFonts w:eastAsia="Calibri"/>
          <w:sz w:val="28"/>
          <w:szCs w:val="28"/>
          <w:lang w:eastAsia="en-US"/>
        </w:rPr>
        <w:t xml:space="preserve">с выделением дополнительных бюджетных ассигнований на основании </w:t>
      </w:r>
      <w:r w:rsidR="0055769A">
        <w:rPr>
          <w:rFonts w:eastAsia="Calibri"/>
          <w:sz w:val="28"/>
          <w:szCs w:val="28"/>
          <w:lang w:eastAsia="en-US"/>
        </w:rPr>
        <w:t>р</w:t>
      </w:r>
      <w:r w:rsidR="0055769A" w:rsidRPr="007572BA">
        <w:rPr>
          <w:rFonts w:eastAsia="Calibri"/>
          <w:sz w:val="28"/>
          <w:szCs w:val="28"/>
          <w:lang w:eastAsia="en-US"/>
        </w:rPr>
        <w:t>аспоряжения администрации города Нефтеюганска от</w:t>
      </w:r>
      <w:r w:rsidR="00BF1465">
        <w:rPr>
          <w:rFonts w:eastAsia="Calibri"/>
          <w:sz w:val="28"/>
          <w:szCs w:val="28"/>
          <w:lang w:eastAsia="en-US"/>
        </w:rPr>
        <w:t xml:space="preserve"> </w:t>
      </w:r>
      <w:r w:rsidR="0055769A" w:rsidRPr="007572BA">
        <w:rPr>
          <w:rFonts w:eastAsia="Calibri"/>
          <w:sz w:val="28"/>
          <w:szCs w:val="28"/>
          <w:lang w:eastAsia="en-US"/>
        </w:rPr>
        <w:t>10.08.2023г. №</w:t>
      </w:r>
      <w:r w:rsidR="00BF1465">
        <w:rPr>
          <w:rFonts w:eastAsia="Calibri"/>
          <w:sz w:val="28"/>
          <w:szCs w:val="28"/>
          <w:lang w:eastAsia="en-US"/>
        </w:rPr>
        <w:t xml:space="preserve"> </w:t>
      </w:r>
      <w:r w:rsidR="0055769A" w:rsidRPr="007572BA">
        <w:rPr>
          <w:rFonts w:eastAsia="Calibri"/>
          <w:sz w:val="28"/>
          <w:szCs w:val="28"/>
          <w:lang w:eastAsia="en-US"/>
        </w:rPr>
        <w:t>308-р «О дотации для поощрения муниципальной управленческой команды муниципального образования город Нефтеюганск в 2023 году».</w:t>
      </w:r>
    </w:p>
    <w:p w:rsidR="007328B1" w:rsidRPr="00792452" w:rsidRDefault="00A87DAC" w:rsidP="007328B1">
      <w:pPr>
        <w:ind w:firstLine="709"/>
        <w:jc w:val="both"/>
        <w:rPr>
          <w:color w:val="FF0000"/>
          <w:sz w:val="28"/>
        </w:rPr>
      </w:pPr>
      <w:r w:rsidRPr="00792452">
        <w:rPr>
          <w:sz w:val="28"/>
        </w:rPr>
        <w:t>4.</w:t>
      </w:r>
      <w:r w:rsidR="007328B1" w:rsidRPr="00792452">
        <w:rPr>
          <w:sz w:val="28"/>
        </w:rPr>
        <w:t xml:space="preserve"> </w:t>
      </w:r>
      <w:r w:rsidR="00A13920">
        <w:rPr>
          <w:sz w:val="28"/>
        </w:rPr>
        <w:t>Проектом изменений планируется к</w:t>
      </w:r>
      <w:r w:rsidR="007328B1" w:rsidRPr="00792452">
        <w:rPr>
          <w:sz w:val="28"/>
        </w:rPr>
        <w:t>орректировка значений целев</w:t>
      </w:r>
      <w:r w:rsidRPr="00792452">
        <w:rPr>
          <w:sz w:val="28"/>
        </w:rPr>
        <w:t>ых</w:t>
      </w:r>
      <w:r w:rsidR="007328B1" w:rsidRPr="00792452">
        <w:rPr>
          <w:sz w:val="28"/>
        </w:rPr>
        <w:t xml:space="preserve"> показател</w:t>
      </w:r>
      <w:r w:rsidRPr="00792452">
        <w:rPr>
          <w:sz w:val="28"/>
        </w:rPr>
        <w:t>ей</w:t>
      </w:r>
      <w:r w:rsidR="007328B1" w:rsidRPr="00792452">
        <w:rPr>
          <w:sz w:val="28"/>
        </w:rPr>
        <w:t xml:space="preserve"> муниципальной программы</w:t>
      </w:r>
      <w:r w:rsidRPr="00792452">
        <w:rPr>
          <w:sz w:val="28"/>
        </w:rPr>
        <w:t>.</w:t>
      </w:r>
    </w:p>
    <w:p w:rsidR="007328B1" w:rsidRPr="00792452" w:rsidRDefault="00A87DAC" w:rsidP="00324C63">
      <w:pPr>
        <w:ind w:firstLine="709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4.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1.</w:t>
      </w:r>
      <w:r w:rsidRPr="00792452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="007328B1" w:rsidRPr="00792452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Исключить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 xml:space="preserve"> показатели муниципальной программы города Нефтеюганска «Развитие образования и молодёжной политики в городе Нефтеюганске» в связи </w:t>
      </w:r>
      <w:r w:rsidR="00324C63">
        <w:rPr>
          <w:rFonts w:eastAsia="Calibri"/>
          <w:color w:val="000000"/>
          <w:sz w:val="28"/>
          <w:szCs w:val="28"/>
          <w:lang w:eastAsia="en-US"/>
        </w:rPr>
        <w:t xml:space="preserve">с приведением в соответствие </w:t>
      </w:r>
      <w:r w:rsidR="00324C63">
        <w:rPr>
          <w:sz w:val="28"/>
          <w:szCs w:val="28"/>
          <w:lang w:eastAsia="en-US"/>
        </w:rPr>
        <w:t>с</w:t>
      </w:r>
      <w:r w:rsidR="00324C63" w:rsidRPr="00324C63">
        <w:rPr>
          <w:sz w:val="28"/>
          <w:szCs w:val="28"/>
          <w:lang w:eastAsia="en-US"/>
        </w:rPr>
        <w:t xml:space="preserve"> постановление</w:t>
      </w:r>
      <w:r w:rsidR="00324C63">
        <w:rPr>
          <w:sz w:val="28"/>
          <w:szCs w:val="28"/>
          <w:lang w:eastAsia="en-US"/>
        </w:rPr>
        <w:t>м</w:t>
      </w:r>
      <w:r w:rsidR="00324C63" w:rsidRPr="00324C63">
        <w:rPr>
          <w:sz w:val="28"/>
          <w:szCs w:val="28"/>
          <w:lang w:eastAsia="en-US"/>
        </w:rPr>
        <w:t xml:space="preserve"> Правительства Ханты-Мансийского автономного округа-Югры от 31.10.2021 года № 468-п «О государственной программе Ханты-Мансийского автономного округа – Югры «Развитие образования»</w:t>
      </w:r>
      <w:r w:rsidR="00324C63">
        <w:rPr>
          <w:sz w:val="28"/>
          <w:szCs w:val="28"/>
          <w:lang w:eastAsia="en-US"/>
        </w:rPr>
        <w:t>, а именно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:</w:t>
      </w:r>
      <w:r w:rsidR="007328B1" w:rsidRPr="007924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1.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«Численность воспитанников в возрасте от 0 до 3 лет, посещающих образовательные организации, реализующие образовательные программы дошкольного образования, человек –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2.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детей в возрасте от 3 до 7 лет, получающих </w:t>
      </w:r>
      <w:r w:rsidRPr="00792452">
        <w:rPr>
          <w:rFonts w:eastAsia="Calibri"/>
          <w:sz w:val="28"/>
          <w:szCs w:val="28"/>
          <w:lang w:eastAsia="en-US"/>
        </w:rPr>
        <w:t xml:space="preserve">дошкольное образование в текущем году в общей численности детей в возрасте от 3 до 7 лет, находящихся в очереди на получение в текущем году дошкольного образования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sz w:val="28"/>
          <w:szCs w:val="28"/>
          <w:lang w:eastAsia="en-US"/>
        </w:rPr>
        <w:t>Показатель 3.</w:t>
      </w:r>
      <w:r w:rsidR="00A87DAC" w:rsidRPr="00792452">
        <w:rPr>
          <w:rFonts w:eastAsia="Calibri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sz w:val="28"/>
          <w:szCs w:val="28"/>
          <w:lang w:eastAsia="en-US"/>
        </w:rPr>
        <w:t xml:space="preserve">«Доля выпускников, получивших по итогам единого государственного экзамена по математике не менее 70 баллов, от общего </w:t>
      </w:r>
      <w:r w:rsidRPr="00792452">
        <w:rPr>
          <w:rFonts w:eastAsia="Calibri"/>
          <w:sz w:val="28"/>
          <w:szCs w:val="28"/>
          <w:lang w:eastAsia="en-US"/>
        </w:rPr>
        <w:lastRenderedPageBreak/>
        <w:t xml:space="preserve">количества участников единого государственного экзамена по математике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sz w:val="28"/>
          <w:szCs w:val="28"/>
          <w:lang w:eastAsia="en-US"/>
        </w:rPr>
        <w:t>Показатель 4.</w:t>
      </w:r>
      <w:r w:rsidR="00A87DAC" w:rsidRPr="00792452">
        <w:rPr>
          <w:rFonts w:eastAsia="Calibri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sz w:val="28"/>
          <w:szCs w:val="28"/>
          <w:lang w:eastAsia="en-US"/>
        </w:rPr>
        <w:t xml:space="preserve">«Доля выпускников, получивших по итогам единого государственного экзамена по русскому языку не менее 70 баллов, от общего количества участников единого государственного экзамена по русскому языку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sz w:val="28"/>
          <w:szCs w:val="28"/>
          <w:lang w:eastAsia="en-US"/>
        </w:rPr>
        <w:t xml:space="preserve">Показатель 5. «Доля обучающихся, занимающихся в одну смену, в общей численности обучающихся в общеобразовательных организациях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sz w:val="28"/>
          <w:szCs w:val="28"/>
          <w:lang w:eastAsia="en-US"/>
        </w:rPr>
        <w:t>Показатель 7.</w:t>
      </w:r>
      <w:r w:rsidR="00A87DAC" w:rsidRPr="00792452">
        <w:rPr>
          <w:rFonts w:eastAsia="Calibri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sz w:val="28"/>
          <w:szCs w:val="28"/>
          <w:lang w:eastAsia="en-US"/>
        </w:rPr>
        <w:t xml:space="preserve">«Доля общеобразовательных организаций, в которых создана универсальная </w:t>
      </w:r>
      <w:proofErr w:type="spellStart"/>
      <w:r w:rsidRPr="00792452">
        <w:rPr>
          <w:rFonts w:eastAsia="Calibri"/>
          <w:sz w:val="28"/>
          <w:szCs w:val="28"/>
          <w:lang w:eastAsia="en-US"/>
        </w:rPr>
        <w:t>безбарьерная</w:t>
      </w:r>
      <w:proofErr w:type="spellEnd"/>
      <w:r w:rsidRPr="00792452">
        <w:rPr>
          <w:rFonts w:eastAsia="Calibri"/>
          <w:sz w:val="28"/>
          <w:szCs w:val="28"/>
          <w:lang w:eastAsia="en-US"/>
        </w:rPr>
        <w:t xml:space="preserve"> среда для инклюзивного образования детей-инвалидов, в общем количестве общеобразовательных организаций –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9.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детей в возрасте от 5 до 18 лет, получающих услуги по реализации дополнительных общеобразовательных программам на основе системы персонифицированного финансирования, от общего количества детей, получающих услуги дополнительного 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>образования -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16.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учителей русского языка и литературы, прошедших повышение квалификации по направлению «русский язык и литература», от общего числа учителей русского языка и литературы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17.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общеобразовательных организаций, в которых осуществляется деятельность по гражданско-патриотическому воспитанию, в общем количестве общеобразовательных организаций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18.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общеобразовательных организаций, в которых осуществляется деятельность по формированию у подрастающего поколения культуры толерантности, социальной компетентности в сфере этнического и 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>межконфессионального взаимодействия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, в общем количестве общеобразовательных организаций - 0%.».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19.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общеобразовательных организаций, в которых осуществляется деятельность по профилактике дорожно-транспортных происшествий с участием несовершеннолетних, в общем количестве общеобразовательных организаций - 0%.». </w:t>
      </w:r>
    </w:p>
    <w:p w:rsidR="007328B1" w:rsidRPr="00792452" w:rsidRDefault="00A87DAC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4.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2.</w:t>
      </w:r>
      <w:r w:rsidRPr="007924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7328B1" w:rsidRPr="00792452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Скорректировать</w:t>
      </w:r>
      <w:r w:rsidR="007328B1" w:rsidRPr="007924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значения показателей муниципальной программы города Нефтеюганска «Развитие образования и молодёжной политики в городе Нефтеюганске</w:t>
      </w:r>
      <w:r w:rsidR="007328B1" w:rsidRPr="00792452">
        <w:rPr>
          <w:rFonts w:eastAsia="Calibri"/>
          <w:sz w:val="28"/>
          <w:szCs w:val="28"/>
          <w:lang w:eastAsia="en-US"/>
        </w:rPr>
        <w:t>» на 2023 и последующие год</w:t>
      </w:r>
      <w:r w:rsidR="00792452" w:rsidRPr="00792452">
        <w:rPr>
          <w:rFonts w:eastAsia="Calibri"/>
          <w:sz w:val="28"/>
          <w:szCs w:val="28"/>
          <w:lang w:eastAsia="en-US"/>
        </w:rPr>
        <w:t>ы</w:t>
      </w:r>
      <w:r w:rsidR="007328B1" w:rsidRPr="00792452">
        <w:rPr>
          <w:rFonts w:eastAsia="Calibri"/>
          <w:sz w:val="28"/>
          <w:szCs w:val="28"/>
          <w:lang w:eastAsia="en-US"/>
        </w:rPr>
        <w:t xml:space="preserve"> в 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соответствии с распоряжением Правительства Ханты-Мансийского автономного округа – Югры от 31.07.2023 № 517-рп 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2022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деятельности»: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21.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>«Доля детей в возрасте 1-6 лет, стоящих на уч</w:t>
      </w:r>
      <w:r w:rsidR="004D3B01">
        <w:rPr>
          <w:rFonts w:eastAsia="Calibri"/>
          <w:color w:val="000000"/>
          <w:sz w:val="28"/>
          <w:szCs w:val="28"/>
          <w:lang w:eastAsia="en-US"/>
        </w:rPr>
        <w:t>ё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те для определения в муниципальные дошкольные образовательные учреждения, в </w:t>
      </w:r>
      <w:r w:rsidRPr="00792452">
        <w:rPr>
          <w:rFonts w:eastAsia="Calibri"/>
          <w:sz w:val="28"/>
          <w:szCs w:val="28"/>
          <w:lang w:eastAsia="en-US"/>
        </w:rPr>
        <w:lastRenderedPageBreak/>
        <w:t xml:space="preserve">общей численности детей в возрасте 1-6 лет» со значением – 5,8% (на 2023 год -9,1%). </w:t>
      </w:r>
    </w:p>
    <w:p w:rsidR="007328B1" w:rsidRPr="00792452" w:rsidRDefault="007328B1" w:rsidP="007328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sz w:val="28"/>
          <w:szCs w:val="28"/>
          <w:lang w:eastAsia="en-US"/>
        </w:rPr>
        <w:t>Показатель 22.</w:t>
      </w:r>
      <w:r w:rsidR="00A87DAC" w:rsidRPr="00792452">
        <w:rPr>
          <w:rFonts w:eastAsia="Calibri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sz w:val="28"/>
          <w:szCs w:val="28"/>
          <w:lang w:eastAsia="en-US"/>
        </w:rPr>
        <w:t>«Доля муниципальных общеобразовательных учреждений, соответствующих современным требованиям обучения, в общем количестве муниципальных образовательных учреждений» со значением - 100% (на 2023 год -100%).</w:t>
      </w:r>
    </w:p>
    <w:p w:rsidR="007328B1" w:rsidRPr="00792452" w:rsidRDefault="00A87DAC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4.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3.</w:t>
      </w:r>
      <w:r w:rsidRPr="007924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7328B1" w:rsidRPr="00792452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Включить</w:t>
      </w:r>
      <w:r w:rsidR="007328B1" w:rsidRPr="007924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 xml:space="preserve">показатели, утверждённые распоряжением Правительства Ханты-Мансийского автономного округа – Югры от 31.07.2023 № 517-рп </w:t>
      </w:r>
      <w:r w:rsidR="00450C0F">
        <w:rPr>
          <w:rFonts w:eastAsia="Calibri"/>
          <w:color w:val="000000"/>
          <w:sz w:val="28"/>
          <w:szCs w:val="28"/>
          <w:lang w:eastAsia="en-US"/>
        </w:rPr>
        <w:br/>
      </w:r>
      <w:r w:rsidR="007328B1" w:rsidRPr="00792452">
        <w:rPr>
          <w:rFonts w:eastAsia="Calibri"/>
          <w:color w:val="000000"/>
          <w:sz w:val="28"/>
          <w:szCs w:val="28"/>
          <w:lang w:eastAsia="en-US"/>
        </w:rPr>
        <w:t>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2022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деятельности»:</w:t>
      </w:r>
      <w:r w:rsidR="007328B1" w:rsidRPr="0079245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Показатель 36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лет» </w:t>
      </w:r>
      <w:r w:rsidRPr="00792452">
        <w:rPr>
          <w:rFonts w:eastAsia="Calibri"/>
          <w:sz w:val="28"/>
          <w:szCs w:val="28"/>
          <w:lang w:eastAsia="en-US"/>
        </w:rPr>
        <w:t xml:space="preserve">со значением -   70,2% (на 2023 год 67,3%). </w:t>
      </w:r>
    </w:p>
    <w:p w:rsidR="007328B1" w:rsidRPr="00792452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37.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выпускников муниципальных общеобразовательных учреждений, не получивших аттестат о среднем (полном) образовании, в общей </w:t>
      </w:r>
      <w:r w:rsidRPr="00792452">
        <w:rPr>
          <w:rFonts w:eastAsia="Calibri"/>
          <w:sz w:val="28"/>
          <w:szCs w:val="28"/>
          <w:lang w:eastAsia="en-US"/>
        </w:rPr>
        <w:t xml:space="preserve">численности выпускников муниципальных общеобразовательных учреждений» со значением - 0% (на 2023 год 0%). </w:t>
      </w:r>
    </w:p>
    <w:p w:rsidR="007328B1" w:rsidRPr="007572BA" w:rsidRDefault="007328B1" w:rsidP="007328B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452">
        <w:rPr>
          <w:rFonts w:eastAsia="Calibri"/>
          <w:color w:val="000000"/>
          <w:sz w:val="28"/>
          <w:szCs w:val="28"/>
          <w:lang w:eastAsia="en-US"/>
        </w:rPr>
        <w:t>Показатель 38.</w:t>
      </w:r>
      <w:r w:rsidR="00A87DAC" w:rsidRPr="007924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92452">
        <w:rPr>
          <w:rFonts w:eastAsia="Calibri"/>
          <w:color w:val="000000"/>
          <w:sz w:val="28"/>
          <w:szCs w:val="28"/>
          <w:lang w:eastAsia="en-US"/>
        </w:rPr>
        <w:t xml:space="preserve"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</w:t>
      </w:r>
      <w:r w:rsidRPr="00792452">
        <w:rPr>
          <w:rFonts w:eastAsia="Calibri"/>
          <w:sz w:val="28"/>
          <w:szCs w:val="28"/>
          <w:lang w:eastAsia="en-US"/>
        </w:rPr>
        <w:t>учреждениях» со значением - 34,3 % (на 2023 год 33,9%).</w:t>
      </w:r>
      <w:r w:rsidRPr="007572BA">
        <w:rPr>
          <w:rFonts w:eastAsia="Calibri"/>
          <w:sz w:val="28"/>
          <w:szCs w:val="28"/>
          <w:lang w:eastAsia="en-US"/>
        </w:rPr>
        <w:t xml:space="preserve"> </w:t>
      </w:r>
    </w:p>
    <w:p w:rsidR="007572BA" w:rsidRDefault="00A87DAC" w:rsidP="007572BA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7572BA">
        <w:rPr>
          <w:sz w:val="28"/>
        </w:rPr>
        <w:t xml:space="preserve">. Внести изменения в таблицу 3 </w:t>
      </w:r>
      <w:r w:rsidR="007572BA" w:rsidRPr="00D5702D">
        <w:rPr>
          <w:sz w:val="28"/>
          <w:szCs w:val="28"/>
        </w:rPr>
        <w:t>«</w:t>
      </w:r>
      <w:r w:rsidR="007572BA" w:rsidRPr="00D5702D">
        <w:rPr>
          <w:color w:val="22272F"/>
          <w:sz w:val="28"/>
          <w:szCs w:val="28"/>
          <w:shd w:val="clear" w:color="auto" w:fill="FFFFFF"/>
        </w:rPr>
        <w:t>Перечень</w:t>
      </w:r>
      <w:r w:rsidR="00792452">
        <w:rPr>
          <w:color w:val="22272F"/>
          <w:sz w:val="28"/>
          <w:szCs w:val="28"/>
        </w:rPr>
        <w:t xml:space="preserve"> </w:t>
      </w:r>
      <w:r w:rsidR="007572BA" w:rsidRPr="00D5702D">
        <w:rPr>
          <w:color w:val="22272F"/>
          <w:sz w:val="28"/>
          <w:szCs w:val="28"/>
          <w:shd w:val="clear" w:color="auto" w:fill="FFFFFF"/>
        </w:rPr>
        <w:t>структурных элементов (основных мероприятий) муниципальной программы</w:t>
      </w:r>
      <w:r w:rsidR="007572BA" w:rsidRPr="00D5702D">
        <w:rPr>
          <w:sz w:val="28"/>
          <w:szCs w:val="28"/>
        </w:rPr>
        <w:t>» муниципальной программы, в части дополнения показателями 36,37,38.</w:t>
      </w:r>
      <w:r w:rsidR="007572BA">
        <w:rPr>
          <w:sz w:val="28"/>
        </w:rPr>
        <w:t xml:space="preserve"> </w:t>
      </w:r>
    </w:p>
    <w:p w:rsidR="0055769A" w:rsidRDefault="00A87DAC" w:rsidP="00D83A51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55769A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  <w:r w:rsidR="00D83A51">
        <w:rPr>
          <w:sz w:val="28"/>
        </w:rPr>
        <w:t xml:space="preserve"> </w:t>
      </w:r>
    </w:p>
    <w:p w:rsidR="00D83A51" w:rsidRPr="00D83A51" w:rsidRDefault="00D83A51" w:rsidP="00D83A51">
      <w:pPr>
        <w:ind w:firstLine="709"/>
        <w:jc w:val="both"/>
        <w:rPr>
          <w:sz w:val="28"/>
          <w:szCs w:val="28"/>
        </w:rPr>
      </w:pPr>
      <w:r w:rsidRPr="00D83A51">
        <w:rPr>
          <w:sz w:val="28"/>
          <w:szCs w:val="28"/>
        </w:rPr>
        <w:t xml:space="preserve">Информацию о решении, принятом по результатам рассмотрения рекомендаций, отражённых в настоящем заключении, необходимо направить в адрес Счётной палаты до </w:t>
      </w:r>
      <w:r>
        <w:rPr>
          <w:sz w:val="28"/>
          <w:szCs w:val="28"/>
        </w:rPr>
        <w:t>06.10</w:t>
      </w:r>
      <w:r w:rsidRPr="00D83A51">
        <w:rPr>
          <w:sz w:val="28"/>
          <w:szCs w:val="28"/>
        </w:rPr>
        <w:t>.2023 года.</w:t>
      </w:r>
    </w:p>
    <w:p w:rsidR="00D83A51" w:rsidRPr="00D83A51" w:rsidRDefault="00D83A51" w:rsidP="00D83A51">
      <w:pPr>
        <w:tabs>
          <w:tab w:val="left" w:pos="709"/>
        </w:tabs>
        <w:ind w:firstLine="709"/>
        <w:jc w:val="both"/>
        <w:rPr>
          <w:sz w:val="28"/>
        </w:rPr>
      </w:pPr>
    </w:p>
    <w:p w:rsidR="0055769A" w:rsidRDefault="0055769A" w:rsidP="0055769A">
      <w:pPr>
        <w:tabs>
          <w:tab w:val="left" w:pos="0"/>
        </w:tabs>
        <w:jc w:val="both"/>
        <w:rPr>
          <w:sz w:val="28"/>
          <w:szCs w:val="28"/>
        </w:rPr>
      </w:pPr>
    </w:p>
    <w:p w:rsidR="0055769A" w:rsidRDefault="0055769A" w:rsidP="005576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5769A" w:rsidRPr="00B3745C" w:rsidRDefault="0055769A" w:rsidP="005576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Э.Н. Хуснуллина </w:t>
      </w:r>
    </w:p>
    <w:p w:rsidR="0055769A" w:rsidRDefault="0055769A" w:rsidP="0055769A">
      <w:pPr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9141CD" w:rsidRPr="00E15B46" w:rsidRDefault="002601BA" w:rsidP="007572BA">
      <w:pPr>
        <w:jc w:val="both"/>
        <w:rPr>
          <w:sz w:val="20"/>
          <w:szCs w:val="20"/>
        </w:rPr>
      </w:pPr>
      <w:r w:rsidRPr="00E15B46">
        <w:rPr>
          <w:sz w:val="20"/>
          <w:szCs w:val="20"/>
        </w:rPr>
        <w:t>И</w:t>
      </w:r>
      <w:r w:rsidR="009141CD" w:rsidRPr="00E15B46">
        <w:rPr>
          <w:sz w:val="20"/>
          <w:szCs w:val="20"/>
        </w:rPr>
        <w:t>сполнитель:</w:t>
      </w:r>
    </w:p>
    <w:p w:rsidR="009141CD" w:rsidRPr="00E15B46" w:rsidRDefault="007572BA" w:rsidP="007572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9141CD" w:rsidRPr="00E15B46" w:rsidRDefault="007572BA" w:rsidP="007572BA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E15B4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3</w:t>
      </w:r>
      <w:r w:rsidR="009141CD" w:rsidRPr="00E15B46">
        <w:rPr>
          <w:sz w:val="20"/>
          <w:szCs w:val="20"/>
        </w:rPr>
        <w:t xml:space="preserve">  </w:t>
      </w:r>
    </w:p>
    <w:p w:rsidR="009141CD" w:rsidRPr="00E15B46" w:rsidRDefault="007178A4" w:rsidP="007572BA">
      <w:pPr>
        <w:jc w:val="both"/>
        <w:rPr>
          <w:sz w:val="20"/>
          <w:szCs w:val="20"/>
        </w:rPr>
      </w:pPr>
      <w:r w:rsidRPr="00E15B46">
        <w:rPr>
          <w:sz w:val="20"/>
          <w:szCs w:val="20"/>
        </w:rPr>
        <w:t xml:space="preserve">8 </w:t>
      </w:r>
      <w:r w:rsidR="006520B6">
        <w:rPr>
          <w:sz w:val="20"/>
          <w:szCs w:val="20"/>
        </w:rPr>
        <w:t>(3463) 20-30-54</w:t>
      </w:r>
    </w:p>
    <w:sectPr w:rsidR="009141CD" w:rsidRPr="00E15B46" w:rsidSect="007572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85E" w:rsidRDefault="007C485E" w:rsidP="00E675E9">
      <w:r>
        <w:separator/>
      </w:r>
    </w:p>
  </w:endnote>
  <w:endnote w:type="continuationSeparator" w:id="0">
    <w:p w:rsidR="007C485E" w:rsidRDefault="007C485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85E" w:rsidRDefault="007C485E" w:rsidP="00E675E9">
      <w:r>
        <w:separator/>
      </w:r>
    </w:p>
  </w:footnote>
  <w:footnote w:type="continuationSeparator" w:id="0">
    <w:p w:rsidR="007C485E" w:rsidRDefault="007C485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7C485E" w:rsidRDefault="007C485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85E" w:rsidRDefault="007C48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1EC8"/>
    <w:rsid w:val="00032E38"/>
    <w:rsid w:val="00034A57"/>
    <w:rsid w:val="0003521B"/>
    <w:rsid w:val="00036E79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1800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93E22"/>
    <w:rsid w:val="0009495F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0877"/>
    <w:rsid w:val="0012237E"/>
    <w:rsid w:val="00122432"/>
    <w:rsid w:val="001228F1"/>
    <w:rsid w:val="001231DE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022"/>
    <w:rsid w:val="001825BA"/>
    <w:rsid w:val="0018265E"/>
    <w:rsid w:val="00182F89"/>
    <w:rsid w:val="00185787"/>
    <w:rsid w:val="0018612D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E15"/>
    <w:rsid w:val="001E10B2"/>
    <w:rsid w:val="001E214A"/>
    <w:rsid w:val="001E2A87"/>
    <w:rsid w:val="001E2E1A"/>
    <w:rsid w:val="001E38EC"/>
    <w:rsid w:val="001E51AE"/>
    <w:rsid w:val="001E51E8"/>
    <w:rsid w:val="001E5D26"/>
    <w:rsid w:val="001E717D"/>
    <w:rsid w:val="001F7685"/>
    <w:rsid w:val="0020058A"/>
    <w:rsid w:val="002019D5"/>
    <w:rsid w:val="00211AD4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1060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3894"/>
    <w:rsid w:val="00284488"/>
    <w:rsid w:val="00285667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1F63"/>
    <w:rsid w:val="002B24B3"/>
    <w:rsid w:val="002B2B5C"/>
    <w:rsid w:val="002C04CC"/>
    <w:rsid w:val="002C283B"/>
    <w:rsid w:val="002C51AA"/>
    <w:rsid w:val="002C62F4"/>
    <w:rsid w:val="002D0B5B"/>
    <w:rsid w:val="002D30F6"/>
    <w:rsid w:val="002D3F75"/>
    <w:rsid w:val="002D6DFA"/>
    <w:rsid w:val="002D75B1"/>
    <w:rsid w:val="002E2A6B"/>
    <w:rsid w:val="002E309C"/>
    <w:rsid w:val="002E4E34"/>
    <w:rsid w:val="002E5559"/>
    <w:rsid w:val="002E5C85"/>
    <w:rsid w:val="002F057A"/>
    <w:rsid w:val="002F0DEE"/>
    <w:rsid w:val="002F1724"/>
    <w:rsid w:val="002F2132"/>
    <w:rsid w:val="002F350C"/>
    <w:rsid w:val="002F5E47"/>
    <w:rsid w:val="00301AC3"/>
    <w:rsid w:val="00301B80"/>
    <w:rsid w:val="003065A0"/>
    <w:rsid w:val="00307C01"/>
    <w:rsid w:val="00307E02"/>
    <w:rsid w:val="00310C07"/>
    <w:rsid w:val="0031110E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24C63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36E"/>
    <w:rsid w:val="003635CF"/>
    <w:rsid w:val="003677A2"/>
    <w:rsid w:val="003722F6"/>
    <w:rsid w:val="003725B7"/>
    <w:rsid w:val="00373940"/>
    <w:rsid w:val="003814A1"/>
    <w:rsid w:val="003829B6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2399"/>
    <w:rsid w:val="004437C4"/>
    <w:rsid w:val="0044608D"/>
    <w:rsid w:val="00450C0F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4164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3B01"/>
    <w:rsid w:val="004D4D80"/>
    <w:rsid w:val="004D5172"/>
    <w:rsid w:val="004E2877"/>
    <w:rsid w:val="004F0AD6"/>
    <w:rsid w:val="004F1067"/>
    <w:rsid w:val="004F3E3A"/>
    <w:rsid w:val="004F3F21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271B5"/>
    <w:rsid w:val="00527E3C"/>
    <w:rsid w:val="00532035"/>
    <w:rsid w:val="00533C63"/>
    <w:rsid w:val="005343DE"/>
    <w:rsid w:val="005351F8"/>
    <w:rsid w:val="005356A0"/>
    <w:rsid w:val="00537A32"/>
    <w:rsid w:val="00540140"/>
    <w:rsid w:val="0054114D"/>
    <w:rsid w:val="005415F6"/>
    <w:rsid w:val="00541749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5769A"/>
    <w:rsid w:val="005629E8"/>
    <w:rsid w:val="0056365B"/>
    <w:rsid w:val="00565C27"/>
    <w:rsid w:val="005678AF"/>
    <w:rsid w:val="005678C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1944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5099"/>
    <w:rsid w:val="00637606"/>
    <w:rsid w:val="00642C83"/>
    <w:rsid w:val="006444B8"/>
    <w:rsid w:val="00650269"/>
    <w:rsid w:val="00651324"/>
    <w:rsid w:val="00651419"/>
    <w:rsid w:val="00651DE6"/>
    <w:rsid w:val="006520B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5AA8"/>
    <w:rsid w:val="00677630"/>
    <w:rsid w:val="0068036D"/>
    <w:rsid w:val="0068256B"/>
    <w:rsid w:val="0069233A"/>
    <w:rsid w:val="00695C4F"/>
    <w:rsid w:val="00696E3D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1717"/>
    <w:rsid w:val="006E306A"/>
    <w:rsid w:val="006E5BE8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28B1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572BA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2452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25D2"/>
    <w:rsid w:val="007C34FB"/>
    <w:rsid w:val="007C3B95"/>
    <w:rsid w:val="007C485E"/>
    <w:rsid w:val="007C685B"/>
    <w:rsid w:val="007D0D1C"/>
    <w:rsid w:val="007D19A1"/>
    <w:rsid w:val="007D1C19"/>
    <w:rsid w:val="007D48B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B76C5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490E"/>
    <w:rsid w:val="00936890"/>
    <w:rsid w:val="00937B3B"/>
    <w:rsid w:val="00940509"/>
    <w:rsid w:val="00943927"/>
    <w:rsid w:val="00945010"/>
    <w:rsid w:val="00945C2A"/>
    <w:rsid w:val="00946691"/>
    <w:rsid w:val="00947ACC"/>
    <w:rsid w:val="00952A37"/>
    <w:rsid w:val="0095493B"/>
    <w:rsid w:val="00954D1C"/>
    <w:rsid w:val="00957DEF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35F0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3920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87DAC"/>
    <w:rsid w:val="00A90CB4"/>
    <w:rsid w:val="00A9432E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B6F"/>
    <w:rsid w:val="00AC7E6D"/>
    <w:rsid w:val="00AD068E"/>
    <w:rsid w:val="00AD2B45"/>
    <w:rsid w:val="00AE0696"/>
    <w:rsid w:val="00AF0426"/>
    <w:rsid w:val="00AF4849"/>
    <w:rsid w:val="00B00170"/>
    <w:rsid w:val="00B06DF1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0EAD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1465"/>
    <w:rsid w:val="00BF488F"/>
    <w:rsid w:val="00C03687"/>
    <w:rsid w:val="00C05D95"/>
    <w:rsid w:val="00C05E4E"/>
    <w:rsid w:val="00C15F65"/>
    <w:rsid w:val="00C174D0"/>
    <w:rsid w:val="00C17BB2"/>
    <w:rsid w:val="00C22D2A"/>
    <w:rsid w:val="00C239CB"/>
    <w:rsid w:val="00C248CF"/>
    <w:rsid w:val="00C24B7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73EF"/>
    <w:rsid w:val="00CC0894"/>
    <w:rsid w:val="00CC10DB"/>
    <w:rsid w:val="00CC2654"/>
    <w:rsid w:val="00CC3051"/>
    <w:rsid w:val="00CC4C58"/>
    <w:rsid w:val="00CC4FD3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A40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4B3C"/>
    <w:rsid w:val="00D5702D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3A51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219"/>
    <w:rsid w:val="00E03BDE"/>
    <w:rsid w:val="00E03C5B"/>
    <w:rsid w:val="00E05949"/>
    <w:rsid w:val="00E14997"/>
    <w:rsid w:val="00E151C3"/>
    <w:rsid w:val="00E15B46"/>
    <w:rsid w:val="00E17408"/>
    <w:rsid w:val="00E2640D"/>
    <w:rsid w:val="00E31687"/>
    <w:rsid w:val="00E320C3"/>
    <w:rsid w:val="00E329DA"/>
    <w:rsid w:val="00E350DE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76AEA"/>
    <w:rsid w:val="00E8010A"/>
    <w:rsid w:val="00E8256E"/>
    <w:rsid w:val="00E835A8"/>
    <w:rsid w:val="00E84FDB"/>
    <w:rsid w:val="00E862EB"/>
    <w:rsid w:val="00E869DD"/>
    <w:rsid w:val="00E86E6C"/>
    <w:rsid w:val="00E93BB8"/>
    <w:rsid w:val="00E968AA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B537C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47F3A"/>
    <w:rsid w:val="00F5041B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A4B13"/>
    <w:rsid w:val="00FA7EBC"/>
    <w:rsid w:val="00FB3046"/>
    <w:rsid w:val="00FB3CC7"/>
    <w:rsid w:val="00FB3D95"/>
    <w:rsid w:val="00FB4CF3"/>
    <w:rsid w:val="00FB4E4C"/>
    <w:rsid w:val="00FC09B9"/>
    <w:rsid w:val="00FD1BF7"/>
    <w:rsid w:val="00FD5AFF"/>
    <w:rsid w:val="00FD6670"/>
    <w:rsid w:val="00FD7C5E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1501-3B11-4AF4-A147-9F686B2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2423-2CDF-40DD-9BB2-089BA6B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30</cp:revision>
  <cp:lastPrinted>2023-09-29T07:01:00Z</cp:lastPrinted>
  <dcterms:created xsi:type="dcterms:W3CDTF">2023-09-26T06:49:00Z</dcterms:created>
  <dcterms:modified xsi:type="dcterms:W3CDTF">2023-10-02T06:55:00Z</dcterms:modified>
</cp:coreProperties>
</file>