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0BF86" w14:textId="77777777" w:rsidR="00877E97" w:rsidRDefault="00877E9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Опросный лист</w:t>
      </w:r>
    </w:p>
    <w:p w14:paraId="3BA0313A" w14:textId="77777777" w:rsidR="00877E97" w:rsidRPr="00E95D0D" w:rsidRDefault="00877E9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 при проведении публичных консультаций</w:t>
      </w:r>
    </w:p>
    <w:p w14:paraId="0B8D44BB" w14:textId="77777777" w:rsidR="00877E97" w:rsidRPr="00E95D0D" w:rsidRDefault="00877E9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рамках оценки регулирующего воздействия</w:t>
      </w:r>
    </w:p>
    <w:p w14:paraId="4592786C" w14:textId="77777777" w:rsidR="00877E97" w:rsidRPr="00E95D0D" w:rsidRDefault="00877E9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p w14:paraId="1F22B3CF" w14:textId="77777777" w:rsidR="00877E97" w:rsidRPr="00E95D0D" w:rsidRDefault="00877E97" w:rsidP="00877E97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877E97" w:rsidRPr="00E95D0D" w14:paraId="207C5E35" w14:textId="77777777" w:rsidTr="00D42A70">
        <w:trPr>
          <w:trHeight w:val="2070"/>
        </w:trPr>
        <w:tc>
          <w:tcPr>
            <w:tcW w:w="9782" w:type="dxa"/>
            <w:shd w:val="clear" w:color="auto" w:fill="auto"/>
          </w:tcPr>
          <w:p w14:paraId="1158C73F" w14:textId="77777777" w:rsidR="00877E97" w:rsidRPr="00E95D0D" w:rsidRDefault="00877E97" w:rsidP="00536125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вопросов в рамках проведения публичного обсуждения</w:t>
            </w:r>
          </w:p>
          <w:p w14:paraId="15E07476" w14:textId="58135A12" w:rsidR="005B6B33" w:rsidRDefault="00877E97" w:rsidP="005B6B33">
            <w:pPr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77E9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</w:t>
            </w:r>
            <w:r w:rsidRPr="00877E97">
              <w:rPr>
                <w:rFonts w:ascii="Times New Roman" w:hAnsi="Times New Roman" w:hint="eastAsia"/>
                <w:i/>
                <w:sz w:val="28"/>
                <w:szCs w:val="28"/>
              </w:rPr>
              <w:t>роекта</w:t>
            </w:r>
            <w:r w:rsidR="005B6B3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BB5323" w:rsidRPr="00BB5323">
              <w:rPr>
                <w:rFonts w:ascii="Times New Roman" w:hAnsi="Times New Roman" w:hint="eastAsia"/>
                <w:i/>
                <w:sz w:val="28"/>
                <w:szCs w:val="28"/>
              </w:rPr>
              <w:t>решения</w:t>
            </w:r>
            <w:r w:rsidR="00BB5323">
              <w:rPr>
                <w:rFonts w:ascii="Times New Roman" w:hAnsi="Times New Roman"/>
                <w:i/>
                <w:sz w:val="28"/>
                <w:szCs w:val="28"/>
              </w:rPr>
              <w:t xml:space="preserve"> Думы города Нефтеюганска </w:t>
            </w:r>
            <w:r w:rsidRPr="00877E97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  <w:p w14:paraId="3C81231F" w14:textId="77777777" w:rsidR="00BB5323" w:rsidRPr="00BB5323" w:rsidRDefault="00877E97" w:rsidP="00BB5323">
            <w:pPr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7E97">
              <w:rPr>
                <w:rFonts w:ascii="Times New Roman" w:hAnsi="Times New Roman"/>
                <w:i/>
                <w:sz w:val="28"/>
                <w:szCs w:val="28"/>
              </w:rPr>
              <w:t>«</w:t>
            </w:r>
            <w:r w:rsidR="00BB5323" w:rsidRPr="00BB532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внесении изменений в Порядок установления цены </w:t>
            </w:r>
          </w:p>
          <w:p w14:paraId="412D3F3E" w14:textId="77777777" w:rsidR="00BB5323" w:rsidRPr="00BB5323" w:rsidRDefault="00BB5323" w:rsidP="00BB5323">
            <w:pPr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532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земельных участков, находящихся в собственности муниципального образования город Нефтеюганск, при заключении договора </w:t>
            </w:r>
          </w:p>
          <w:p w14:paraId="675AC675" w14:textId="7FE00556" w:rsidR="00877E97" w:rsidRPr="005B6B33" w:rsidRDefault="00BB5323" w:rsidP="00BB5323">
            <w:pPr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B5323">
              <w:rPr>
                <w:rFonts w:ascii="Times New Roman" w:hAnsi="Times New Roman"/>
                <w:sz w:val="28"/>
                <w:szCs w:val="28"/>
                <w:lang w:eastAsia="ru-RU"/>
              </w:rPr>
              <w:t>купли-продажи земельного участка без проведения торгов</w:t>
            </w:r>
            <w:r w:rsidR="00877E97" w:rsidRPr="00C11586">
              <w:rPr>
                <w:rFonts w:ascii="Times New Roman" w:hAnsi="Times New Roman" w:hint="eastAsia"/>
                <w:sz w:val="28"/>
                <w:szCs w:val="28"/>
              </w:rPr>
              <w:t>»</w:t>
            </w:r>
          </w:p>
        </w:tc>
      </w:tr>
      <w:tr w:rsidR="00D42A70" w:rsidRPr="00E95D0D" w14:paraId="520D82D4" w14:textId="77777777" w:rsidTr="00D12553">
        <w:trPr>
          <w:trHeight w:val="1122"/>
        </w:trPr>
        <w:tc>
          <w:tcPr>
            <w:tcW w:w="9782" w:type="dxa"/>
            <w:shd w:val="clear" w:color="auto" w:fill="auto"/>
          </w:tcPr>
          <w:p w14:paraId="5E36D9B7" w14:textId="77777777" w:rsidR="00D42A70" w:rsidRPr="00E95D0D" w:rsidRDefault="00D42A70" w:rsidP="00536125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i/>
                <w:szCs w:val="28"/>
                <w:lang w:eastAsia="ru-RU"/>
              </w:rPr>
              <w:t>наименование проекта муниципального нормативного правового акта</w:t>
            </w:r>
          </w:p>
          <w:p w14:paraId="794B1FBD" w14:textId="11732F7E" w:rsidR="00D42A70" w:rsidRPr="00D12553" w:rsidRDefault="00D42A70" w:rsidP="003254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Пожалуйста, заполните и направьте данную форму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электронной почте на адрес </w:t>
            </w:r>
            <w:hyperlink r:id="rId4" w:history="1">
              <w:r w:rsidR="00BB5323" w:rsidRPr="00E505D0">
                <w:rPr>
                  <w:rStyle w:val="a6"/>
                  <w:rFonts w:ascii="Times New Roman" w:hAnsi="Times New Roman"/>
                  <w:sz w:val="28"/>
                  <w:szCs w:val="28"/>
                  <w:lang w:eastAsia="ru-RU"/>
                </w:rPr>
                <w:t>ozp@admugansk.ru</w:t>
              </w:r>
            </w:hyperlink>
            <w:r w:rsidR="00AC0B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не позднее </w:t>
            </w:r>
            <w:r w:rsidR="007809C0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15</w:t>
            </w:r>
            <w:r w:rsidR="00BB5323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.</w:t>
            </w:r>
            <w:r w:rsidR="00BB5323" w:rsidRPr="00BB5323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09</w:t>
            </w:r>
            <w:r w:rsidR="00BB5323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.</w:t>
            </w:r>
            <w:r w:rsidR="00BB5323" w:rsidRPr="00BB5323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2023</w:t>
            </w:r>
            <w:r w:rsidR="00BB5323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.</w:t>
            </w:r>
          </w:p>
        </w:tc>
      </w:tr>
      <w:tr w:rsidR="00D12553" w:rsidRPr="00E95D0D" w14:paraId="668E339A" w14:textId="77777777" w:rsidTr="00D42A70">
        <w:trPr>
          <w:trHeight w:val="1830"/>
        </w:trPr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14:paraId="6B60F1E1" w14:textId="77777777" w:rsidR="00D12553" w:rsidRPr="00E95D0D" w:rsidRDefault="00D12553" w:rsidP="0053612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i/>
                <w:sz w:val="20"/>
                <w:szCs w:val="28"/>
                <w:lang w:eastAsia="ru-RU"/>
              </w:rPr>
              <w:t xml:space="preserve">        (указание адреса электронной почты ответственного сотрудника регулирующего органа)</w:t>
            </w:r>
          </w:p>
          <w:p w14:paraId="012C300A" w14:textId="77777777" w:rsidR="00D12553" w:rsidRPr="00E95D0D" w:rsidRDefault="00D12553" w:rsidP="0053612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i/>
                <w:sz w:val="20"/>
                <w:szCs w:val="28"/>
                <w:lang w:eastAsia="ru-RU"/>
              </w:rPr>
              <w:t>(дата)</w:t>
            </w:r>
          </w:p>
          <w:p w14:paraId="173BA74F" w14:textId="77777777" w:rsidR="00D12553" w:rsidRPr="00E95D0D" w:rsidRDefault="00D12553" w:rsidP="0053612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Регулирующий орган не будет иметь возможности проанализировать позиции, направленные ему после указанного срока, а также направленные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не в соответствии с настоящей формой.</w:t>
            </w:r>
          </w:p>
        </w:tc>
      </w:tr>
    </w:tbl>
    <w:p w14:paraId="785E7F3C" w14:textId="77777777" w:rsidR="00877E97" w:rsidRPr="00E95D0D" w:rsidRDefault="00877E97" w:rsidP="00877E97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877E97" w14:paraId="74502E4B" w14:textId="77777777" w:rsidTr="00536125">
        <w:trPr>
          <w:trHeight w:val="2160"/>
        </w:trPr>
        <w:tc>
          <w:tcPr>
            <w:tcW w:w="9760" w:type="dxa"/>
          </w:tcPr>
          <w:p w14:paraId="5C4412B0" w14:textId="77777777" w:rsidR="00877E97" w:rsidRPr="0047206D" w:rsidRDefault="00877E97" w:rsidP="005361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14:paraId="3A8DC760" w14:textId="77777777"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14:paraId="6C2674C1" w14:textId="77777777"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14:paraId="1A5A09E0" w14:textId="77777777"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14:paraId="0B39904C" w14:textId="77777777"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_________________________________________</w:t>
            </w:r>
          </w:p>
          <w:p w14:paraId="3A6176BF" w14:textId="77777777"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14:paraId="48154DA2" w14:textId="77777777" w:rsidR="00877E97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30CE968" w14:textId="77777777" w:rsidR="00877E97" w:rsidRPr="00E95D0D" w:rsidRDefault="00877E97" w:rsidP="00877E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877E97" w:rsidRPr="0049780D" w14:paraId="33B00BB1" w14:textId="77777777" w:rsidTr="00536125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6325DA" w14:textId="77777777"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877E97" w:rsidRPr="0049780D" w14:paraId="0ED5E958" w14:textId="77777777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14:paraId="03BD4392" w14:textId="77777777"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14:paraId="382CECB0" w14:textId="77777777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14:paraId="3F659C60" w14:textId="77777777"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877E97" w:rsidRPr="0049780D" w14:paraId="21034BC4" w14:textId="77777777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14:paraId="2E80DF4D" w14:textId="77777777"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14:paraId="084C83A9" w14:textId="77777777" w:rsidTr="00536125">
        <w:tc>
          <w:tcPr>
            <w:tcW w:w="9782" w:type="dxa"/>
            <w:shd w:val="clear" w:color="auto" w:fill="auto"/>
            <w:vAlign w:val="bottom"/>
          </w:tcPr>
          <w:p w14:paraId="167E59ED" w14:textId="77777777"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затратны и (или) более эффективны?</w:t>
            </w:r>
          </w:p>
        </w:tc>
      </w:tr>
      <w:tr w:rsidR="00877E97" w:rsidRPr="0049780D" w14:paraId="5BA93A4D" w14:textId="77777777" w:rsidTr="00536125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14:paraId="7A63A476" w14:textId="77777777"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14:paraId="4283DA8A" w14:textId="77777777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14:paraId="062E8A7F" w14:textId="77777777"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4.Какие, по Вашему мнению, субъекты предпринимательской и инвестиционной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877E97" w:rsidRPr="0049780D" w14:paraId="29D680A1" w14:textId="77777777" w:rsidTr="00536125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14:paraId="5763C702" w14:textId="77777777"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14:paraId="2683E8BF" w14:textId="77777777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14:paraId="25115F5B" w14:textId="77777777"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5.Повлияет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      </w:r>
          </w:p>
        </w:tc>
      </w:tr>
      <w:tr w:rsidR="00877E97" w:rsidRPr="0049780D" w14:paraId="5701763E" w14:textId="77777777" w:rsidTr="00536125">
        <w:trPr>
          <w:trHeight w:val="197"/>
        </w:trPr>
        <w:tc>
          <w:tcPr>
            <w:tcW w:w="9782" w:type="dxa"/>
            <w:shd w:val="clear" w:color="auto" w:fill="auto"/>
            <w:vAlign w:val="bottom"/>
          </w:tcPr>
          <w:p w14:paraId="2D84B431" w14:textId="77777777"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14:paraId="2DA9CE74" w14:textId="77777777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14:paraId="6E221C6F" w14:textId="77777777"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6.Оцените,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структурными подразделениями администрации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 Нефтеюганск, насколько точно и недвусмысленно прописаны властные функции и полномочия? </w:t>
            </w:r>
          </w:p>
        </w:tc>
      </w:tr>
      <w:tr w:rsidR="00877E97" w:rsidRPr="0049780D" w14:paraId="5919B5B8" w14:textId="77777777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14:paraId="666202FE" w14:textId="77777777"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14:paraId="766604F2" w14:textId="77777777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14:paraId="4A5D3FD1" w14:textId="77777777"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7.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877E97" w:rsidRPr="0049780D" w14:paraId="0F10A92A" w14:textId="77777777" w:rsidTr="00536125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14:paraId="42D8B7D1" w14:textId="77777777"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14:paraId="4929B198" w14:textId="77777777" w:rsidTr="00536125">
        <w:tc>
          <w:tcPr>
            <w:tcW w:w="9782" w:type="dxa"/>
            <w:shd w:val="clear" w:color="auto" w:fill="auto"/>
            <w:vAlign w:val="bottom"/>
          </w:tcPr>
          <w:p w14:paraId="0D367ABD" w14:textId="77777777"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8.Существуют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14:paraId="7E0F6D43" w14:textId="77777777"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14:paraId="30DFA3EB" w14:textId="77777777"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имеются ли технические ошибки;</w:t>
            </w:r>
          </w:p>
          <w:p w14:paraId="0EA03C86" w14:textId="77777777"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14:paraId="343EA577" w14:textId="77777777"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14:paraId="625E9654" w14:textId="77777777"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возможных </w:t>
            </w:r>
            <w:r w:rsidR="00894A14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поставщиков,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14:paraId="61B9F506" w14:textId="77777777"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14:paraId="35F9BF39" w14:textId="77777777"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877E97" w:rsidRPr="0049780D" w14:paraId="06D163D6" w14:textId="77777777" w:rsidTr="00536125">
        <w:tc>
          <w:tcPr>
            <w:tcW w:w="9782" w:type="dxa"/>
            <w:shd w:val="clear" w:color="auto" w:fill="auto"/>
            <w:vAlign w:val="bottom"/>
          </w:tcPr>
          <w:p w14:paraId="5F8EDD6C" w14:textId="77777777"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9.К каким последствиям может привести принятие нового регулирования в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877E97" w:rsidRPr="0049780D" w14:paraId="6C230CE0" w14:textId="77777777" w:rsidTr="00536125">
        <w:tc>
          <w:tcPr>
            <w:tcW w:w="9782" w:type="dxa"/>
            <w:shd w:val="clear" w:color="auto" w:fill="auto"/>
            <w:vAlign w:val="bottom"/>
          </w:tcPr>
          <w:p w14:paraId="29EFB5ED" w14:textId="77777777"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14:paraId="200557BD" w14:textId="77777777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14:paraId="17B1EE08" w14:textId="77777777"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10.Оцените </w:t>
            </w:r>
            <w:r w:rsidR="005B55F4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издержки (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упущенную выгоду) субъектов предпринимательской и инвестиционной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877E97" w:rsidRPr="0049780D" w14:paraId="114ECA9A" w14:textId="77777777" w:rsidTr="00536125">
        <w:trPr>
          <w:trHeight w:val="124"/>
        </w:trPr>
        <w:tc>
          <w:tcPr>
            <w:tcW w:w="9782" w:type="dxa"/>
            <w:shd w:val="clear" w:color="auto" w:fill="auto"/>
            <w:vAlign w:val="bottom"/>
          </w:tcPr>
          <w:p w14:paraId="0803B54C" w14:textId="77777777"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14:paraId="3F2BFFD4" w14:textId="77777777" w:rsidTr="00536125">
        <w:trPr>
          <w:trHeight w:val="397"/>
        </w:trPr>
        <w:tc>
          <w:tcPr>
            <w:tcW w:w="9782" w:type="dxa"/>
            <w:shd w:val="clear" w:color="auto" w:fill="auto"/>
          </w:tcPr>
          <w:p w14:paraId="16BF2CF2" w14:textId="77777777"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11.Какие, на Ваш взгляд, могут возникнуть проблемы и трудности с контролем соблюдения требований и норм, вводимых </w:t>
            </w:r>
            <w:r w:rsidR="008549E9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проектом нормативного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правового акта?</w:t>
            </w:r>
          </w:p>
        </w:tc>
      </w:tr>
      <w:tr w:rsidR="00877E97" w:rsidRPr="0049780D" w14:paraId="6F4C243D" w14:textId="77777777" w:rsidTr="00536125">
        <w:trPr>
          <w:trHeight w:val="155"/>
        </w:trPr>
        <w:tc>
          <w:tcPr>
            <w:tcW w:w="9782" w:type="dxa"/>
            <w:shd w:val="clear" w:color="auto" w:fill="auto"/>
          </w:tcPr>
          <w:p w14:paraId="16023F89" w14:textId="77777777"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14:paraId="2CEEE6BE" w14:textId="77777777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14:paraId="57171E36" w14:textId="77777777"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877E97" w:rsidRPr="0049780D" w14:paraId="5BD47A6E" w14:textId="77777777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14:paraId="6416DACB" w14:textId="77777777"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14:paraId="514DE77E" w14:textId="77777777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14:paraId="0169C241" w14:textId="77777777"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877E97" w:rsidRPr="0049780D" w14:paraId="5E874DA5" w14:textId="77777777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14:paraId="34B6A93D" w14:textId="77777777"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14:paraId="1AD4650A" w14:textId="77777777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14:paraId="07BA8D89" w14:textId="77777777"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877E97" w:rsidRPr="0049780D" w14:paraId="44A15D89" w14:textId="77777777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14:paraId="6134E0CF" w14:textId="77777777"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14:paraId="5061C73A" w14:textId="77777777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14:paraId="7D8E1FAA" w14:textId="77777777"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877E97" w:rsidRPr="0049780D" w14:paraId="684C330A" w14:textId="77777777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14:paraId="5224C952" w14:textId="77777777"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4E4F082F" w14:textId="77777777" w:rsidR="00877E97" w:rsidRPr="0049780D" w:rsidRDefault="00877E97" w:rsidP="00877E97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p w14:paraId="48F9CF16" w14:textId="77777777" w:rsidR="00877E97" w:rsidRPr="0049780D" w:rsidRDefault="00877E97" w:rsidP="00877E97">
      <w:pPr>
        <w:tabs>
          <w:tab w:val="center" w:pos="7442"/>
          <w:tab w:val="right" w:pos="9356"/>
        </w:tabs>
        <w:spacing w:after="0" w:line="240" w:lineRule="auto"/>
        <w:ind w:left="5529"/>
        <w:rPr>
          <w:rFonts w:ascii="Times New Roman" w:hAnsi="Times New Roman"/>
          <w:sz w:val="24"/>
          <w:szCs w:val="24"/>
          <w:lang w:eastAsia="ru-RU"/>
        </w:rPr>
      </w:pPr>
    </w:p>
    <w:p w14:paraId="328A5AEE" w14:textId="77777777" w:rsidR="00C67262" w:rsidRDefault="00C67262"/>
    <w:sectPr w:rsidR="00C67262" w:rsidSect="00995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508B"/>
    <w:rsid w:val="00192773"/>
    <w:rsid w:val="001C37E9"/>
    <w:rsid w:val="0026561B"/>
    <w:rsid w:val="003254F4"/>
    <w:rsid w:val="003F6B51"/>
    <w:rsid w:val="004A6F29"/>
    <w:rsid w:val="0052508B"/>
    <w:rsid w:val="005B55F4"/>
    <w:rsid w:val="005B6B33"/>
    <w:rsid w:val="005F0180"/>
    <w:rsid w:val="00612B3C"/>
    <w:rsid w:val="00693A77"/>
    <w:rsid w:val="007809C0"/>
    <w:rsid w:val="008549E9"/>
    <w:rsid w:val="00877E97"/>
    <w:rsid w:val="00894A14"/>
    <w:rsid w:val="008A5AD6"/>
    <w:rsid w:val="00995D9A"/>
    <w:rsid w:val="00A97474"/>
    <w:rsid w:val="00AC0B55"/>
    <w:rsid w:val="00BB5323"/>
    <w:rsid w:val="00C67262"/>
    <w:rsid w:val="00CD4C21"/>
    <w:rsid w:val="00D12553"/>
    <w:rsid w:val="00D42A70"/>
    <w:rsid w:val="00DE252E"/>
    <w:rsid w:val="00E01235"/>
    <w:rsid w:val="00FD1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8220D"/>
  <w15:docId w15:val="{A6E12E59-463E-4D61-B531-3B0FD2E5F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7E9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7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1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1011"/>
    <w:rPr>
      <w:rFonts w:ascii="Segoe UI" w:eastAsia="Times New Roman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D12553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BB53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zp@admug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Суслова АА</dc:creator>
  <cp:lastModifiedBy>Крапивина Анастасия Олеговна</cp:lastModifiedBy>
  <cp:revision>5</cp:revision>
  <cp:lastPrinted>2019-02-27T04:03:00Z</cp:lastPrinted>
  <dcterms:created xsi:type="dcterms:W3CDTF">2023-08-22T04:50:00Z</dcterms:created>
  <dcterms:modified xsi:type="dcterms:W3CDTF">2023-08-29T09:10:00Z</dcterms:modified>
</cp:coreProperties>
</file>