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09" w:rsidRDefault="008B1E87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Сводный отчет </w:t>
      </w:r>
    </w:p>
    <w:p w:rsidR="00B51309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 результатах проведения оценки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регулирующего воздействия</w:t>
      </w:r>
    </w:p>
    <w:p w:rsidR="008F19E6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 проекта муниципального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844"/>
      </w:tblGrid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90C50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начало: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8B7F3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8B7F38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E3642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окончание: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8B7F3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963F9E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замечаний и предложений, из них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полностью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частично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 учтено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5468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администрации города Нефтеюганска (далее - разработчик):</w:t>
            </w:r>
          </w:p>
          <w:p w:rsidR="007C34C1" w:rsidRPr="002644FE" w:rsidRDefault="00D3048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Служба муниципального контроля</w:t>
            </w:r>
            <w:r w:rsidR="005545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администрации города </w:t>
            </w:r>
            <w:r w:rsidR="005545CF" w:rsidRPr="00A541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Нефтеюганска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Сведения о структурных подразделениях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 - </w:t>
            </w:r>
            <w:r w:rsidRPr="008F19E6">
              <w:rPr>
                <w:rFonts w:ascii="Times New Roman" w:hAnsi="Times New Roman" w:cs="Times New Roman"/>
                <w:sz w:val="28"/>
                <w:szCs w:val="28"/>
              </w:rPr>
              <w:t>соисполнителях:</w:t>
            </w:r>
          </w:p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543D" w:rsidRPr="000C5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543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E25B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муниципального нормативного правового акта:</w:t>
            </w:r>
            <w:r w:rsidR="00AC7177" w:rsidRPr="00A54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проекта </w:t>
            </w:r>
            <w:r w:rsidR="00CB388B">
              <w:rPr>
                <w:rFonts w:ascii="Times New Roman" w:hAnsi="Times New Roman" w:cs="Times New Roman"/>
                <w:sz w:val="28"/>
                <w:szCs w:val="28"/>
              </w:rPr>
              <w:t>решения Думы города Нефтеюганска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в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>Положени</w:t>
            </w:r>
            <w:r w:rsidR="000B7E12"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="000B7E12" w:rsidRPr="000B7E12">
              <w:rPr>
                <w:rFonts w:ascii="Times New Roman" w:hAnsi="Times New Roman" w:cs="Times New Roman"/>
                <w:sz w:val="28"/>
                <w:szCs w:val="28"/>
              </w:rPr>
              <w:t xml:space="preserve"> о муниципальном контроле на автомобильном транспорте, городском наземном электрическом транспорте и в дорожном хозяйстве в городе Нефтеюганске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0B7E1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83A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закон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«О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государственном контроле (надзоре) и муниципальном контроле в Российской Федерации»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, Устав города Нефтеюганска</w:t>
            </w:r>
            <w:r w:rsidR="00255F49" w:rsidRPr="00255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 исполнителя разработчика: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Ф.И.О.: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A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Якубова Элнара Джабаровна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Должность: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E5666" w:rsidP="00CA39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</w:t>
            </w:r>
            <w:r w:rsidRPr="00A80E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ачальник 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службы муниципального контроля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администрации города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Нефтеюганска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453CA3" w:rsidRDefault="00453CA3" w:rsidP="00453CA3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 w:rsidR="00320E2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(346</w:t>
            </w:r>
            <w:r w:rsidR="009274F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3) 23 71 87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274F6" w:rsidP="00453C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SMK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@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admugansk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ru</w:t>
            </w:r>
            <w:r w:rsidR="00C064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2. Степень регулирующего воздействия проекта муниципального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5"/>
        <w:gridCol w:w="4309"/>
        <w:gridCol w:w="4519"/>
      </w:tblGrid>
      <w:tr w:rsidR="007C34C1" w:rsidRPr="002644FE" w:rsidTr="0054294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  <w:r w:rsidR="00431C7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CB">
              <w:rPr>
                <w:rFonts w:ascii="Times New Roman" w:hAnsi="Times New Roman" w:cs="Times New Roman"/>
                <w:sz w:val="28"/>
                <w:szCs w:val="28"/>
              </w:rPr>
              <w:t>(высокая/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средняя/низкая)</w:t>
            </w:r>
          </w:p>
        </w:tc>
      </w:tr>
      <w:tr w:rsidR="007C34C1" w:rsidRPr="002644FE" w:rsidTr="0054294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8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7C34C1" w:rsidRPr="002644FE" w:rsidRDefault="002E0470" w:rsidP="00CF0A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470">
              <w:rPr>
                <w:rFonts w:ascii="Times New Roman" w:eastAsiaTheme="minorHAnsi" w:hAnsi="Times New Roman"/>
                <w:sz w:val="28"/>
                <w:szCs w:val="28"/>
              </w:rPr>
              <w:t xml:space="preserve">приведение муниципального правового акта в соответствие с законодательством Российской Федерации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3. Описание проблемы, на решение которой направлен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предлагаемый способ регулирования, оценка негативных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эффектов, возникающих в связи с наличием рассматриваемой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1B" w:rsidRPr="002644FE" w:rsidRDefault="007C34C1" w:rsidP="00B9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</w:t>
            </w:r>
            <w:r w:rsidRPr="00AA2DA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AA2DAE" w:rsidRPr="00AA2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>несоответствие муниципального правового акта законодательству Российской Федерации</w:t>
            </w:r>
            <w:r w:rsidR="00522F50">
              <w:rPr>
                <w:rFonts w:ascii="Times New Roman" w:hAnsi="Times New Roman" w:cs="Times New Roman"/>
                <w:sz w:val="28"/>
                <w:szCs w:val="28"/>
              </w:rPr>
              <w:t>.______________________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D50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</w:t>
            </w:r>
            <w:r w:rsidR="00BD500A">
              <w:rPr>
                <w:rFonts w:ascii="Times New Roman" w:hAnsi="Times New Roman" w:cs="Times New Roman"/>
                <w:sz w:val="28"/>
                <w:szCs w:val="28"/>
              </w:rPr>
              <w:t xml:space="preserve">щие </w:t>
            </w:r>
            <w:r w:rsidR="00A06D26">
              <w:rPr>
                <w:rFonts w:ascii="Times New Roman" w:hAnsi="Times New Roman" w:cs="Times New Roman"/>
                <w:sz w:val="28"/>
                <w:szCs w:val="28"/>
              </w:rPr>
              <w:t>в связи с наличием проблемы ____</w:t>
            </w:r>
            <w:r w:rsidR="00100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A06D26" w:rsidRPr="00A06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10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43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AA" w:rsidRDefault="007C34C1" w:rsidP="00615AFC">
            <w:pPr>
              <w:pStyle w:val="ConsPlusNormal"/>
              <w:jc w:val="both"/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C35197">
              <w:t xml:space="preserve"> </w:t>
            </w:r>
          </w:p>
          <w:p w:rsidR="007C34C1" w:rsidRPr="00C134E9" w:rsidRDefault="008C7D40" w:rsidP="00615A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изменениями, внесенными в </w:t>
            </w:r>
            <w:r w:rsidRPr="008C7D40">
              <w:rPr>
                <w:rFonts w:ascii="Times New Roman" w:hAnsi="Times New Roman" w:cs="Times New Roman"/>
                <w:sz w:val="28"/>
                <w:szCs w:val="28"/>
              </w:rPr>
              <w:t>Федеральный закон   от 31.07.2020 № 248-ФЗ «О государственном контроле (надзоре) и муниципальном контроле в Российской Федерации»</w:t>
            </w:r>
            <w:r w:rsidR="00CE7C84" w:rsidRPr="00CE7C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3C2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384E6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7C34C1" w:rsidRPr="002644FE" w:rsidRDefault="00F2156B" w:rsidP="00A832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соответствие с законодательством Р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C87D89" w:rsidP="00CA11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>«О государственном контроле (надзоре) и муниципальном контроле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4462A">
              <w:rPr>
                <w:rFonts w:ascii="Times New Roman" w:hAnsi="Times New Roman" w:cs="Times New Roman"/>
                <w:sz w:val="28"/>
                <w:szCs w:val="28"/>
              </w:rPr>
              <w:t>Устав города Нефтеюганска_________________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проблеме:</w:t>
            </w:r>
          </w:p>
          <w:p w:rsidR="007C34C1" w:rsidRPr="002644FE" w:rsidRDefault="0000546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4. Опыт решения аналогичных проблем в других субъектах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Российской Федерации, в том числе в Ханты-Мансийском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автономном округе - Югре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22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Опыт решения аналогичных проблем в других субъектах Российской Федерации, в том числе в Ханты-Мансийском автономном округе - Югре опыт в соот</w:t>
            </w:r>
            <w:r w:rsidR="00BE1322">
              <w:rPr>
                <w:rFonts w:ascii="Times New Roman" w:hAnsi="Times New Roman" w:cs="Times New Roman"/>
                <w:sz w:val="28"/>
                <w:szCs w:val="28"/>
              </w:rPr>
              <w:t xml:space="preserve">ветствующих сферах деятельности </w:t>
            </w:r>
          </w:p>
          <w:p w:rsidR="007C34C1" w:rsidRPr="002644FE" w:rsidRDefault="00253042" w:rsidP="00D92B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ормативные правовые акты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сфере </w:t>
            </w:r>
            <w:r w:rsidR="000B7E1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контроля</w:t>
            </w:r>
            <w:r w:rsidR="000B7E12" w:rsidRPr="000B7E12">
              <w:rPr>
                <w:rFonts w:ascii="Times New Roman" w:hAnsi="Times New Roman" w:cs="Times New Roman"/>
                <w:sz w:val="28"/>
                <w:szCs w:val="28"/>
              </w:rPr>
              <w:t xml:space="preserve"> на автомобильном транспорте, городском наземном электрическом транспорте и в дорожном хозяйстве в городе Нефтеюганске</w:t>
            </w:r>
            <w:r w:rsidR="000B7E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утверждены </w:t>
            </w:r>
            <w:r w:rsidR="00FF26FB">
              <w:rPr>
                <w:rFonts w:ascii="Times New Roman" w:hAnsi="Times New Roman" w:cs="Times New Roman"/>
                <w:sz w:val="28"/>
                <w:szCs w:val="28"/>
              </w:rPr>
              <w:t>во всех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 муниц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 xml:space="preserve">ипальных образованиях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Ханты-Мансийского автономного округа 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>-Югры</w:t>
            </w:r>
            <w:r w:rsidR="00D92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1322"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0116DC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6194E" w:rsidP="006619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94E">
              <w:rPr>
                <w:rFonts w:ascii="Times New Roman" w:hAnsi="Times New Roman" w:cs="Times New Roman"/>
                <w:sz w:val="28"/>
                <w:szCs w:val="28"/>
              </w:rPr>
              <w:t>правов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ая система «Гарант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F620C" w:rsidRPr="005F620C">
              <w:rPr>
                <w:rFonts w:ascii="Times New Roman" w:hAnsi="Times New Roman" w:cs="Times New Roman"/>
                <w:sz w:val="28"/>
                <w:szCs w:val="28"/>
              </w:rPr>
              <w:t>нформационная-телек</w:t>
            </w:r>
            <w:r w:rsidR="00640154">
              <w:rPr>
                <w:rFonts w:ascii="Times New Roman" w:hAnsi="Times New Roman" w:cs="Times New Roman"/>
                <w:sz w:val="28"/>
                <w:szCs w:val="28"/>
              </w:rPr>
              <w:t>оммуникационная сеть «Интернет»</w:t>
            </w:r>
            <w:r w:rsidR="00BF4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29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5. Цели предлагаемого регулирования и их соответствие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принципам правового регулирования, программным документам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lastRenderedPageBreak/>
        <w:t>Губернатора Ханты-Мансийского автономного округа - Югры,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Правительства Ханты-Мансийского автономного округа - Югры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4334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0B1EA3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  <w:r w:rsidRPr="00362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нормативного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момента вступления в силу 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>муниципального правового акта</w:t>
            </w:r>
          </w:p>
        </w:tc>
      </w:tr>
      <w:tr w:rsidR="007C34C1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BA4A44" w:rsidP="00906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(Цель 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t xml:space="preserve"> 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772867" w:rsidRDefault="007C34C1" w:rsidP="0077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AD" w:rsidRDefault="007C34C1" w:rsidP="002163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соответствия целей предлагаемого регулирования принципам правового регулирования, программным документам Губернатора Ханты-Мансий</w:t>
            </w:r>
            <w:r w:rsidR="00D8024A">
              <w:rPr>
                <w:rFonts w:ascii="Times New Roman" w:hAnsi="Times New Roman" w:cs="Times New Roman"/>
                <w:sz w:val="28"/>
                <w:szCs w:val="28"/>
              </w:rPr>
              <w:t>ского автономного округа - Югры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C34C1" w:rsidP="008B7F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8B7F38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513DE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8B7F38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            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5.4.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регулирования:</w:t>
            </w:r>
          </w:p>
          <w:p w:rsidR="007C34C1" w:rsidRPr="002644FE" w:rsidRDefault="00503621" w:rsidP="005036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6. Описание предлагаемого регулирования и иных возможных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способов решения 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C34C1" w:rsidRPr="00BC404C" w:rsidRDefault="00EC4C8F" w:rsidP="00BC404C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EC4C8F">
              <w:rPr>
                <w:rFonts w:ascii="Times New Roman" w:hAnsi="Times New Roman" w:cs="Times New Roman"/>
                <w:sz w:val="28"/>
                <w:szCs w:val="28"/>
              </w:rPr>
              <w:t>Принятие нормативного правового акта.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Негативные эффекты отсутствуют</w:t>
            </w:r>
            <w:r w:rsidR="00D55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4C1" w:rsidRPr="00BC404C">
              <w:rPr>
                <w:rFonts w:ascii="Times New Roman" w:hAnsi="Times New Roman" w:cs="Times New Roman"/>
                <w:sz w:val="32"/>
                <w:szCs w:val="28"/>
              </w:rPr>
              <w:t>_________________</w:t>
            </w:r>
            <w:r w:rsidR="00BC404C">
              <w:rPr>
                <w:rFonts w:ascii="Times New Roman" w:hAnsi="Times New Roman" w:cs="Times New Roman"/>
                <w:sz w:val="32"/>
                <w:szCs w:val="28"/>
              </w:rPr>
              <w:t>___</w:t>
            </w:r>
            <w:r w:rsidR="00D3225F">
              <w:rPr>
                <w:rFonts w:ascii="Times New Roman" w:hAnsi="Times New Roman" w:cs="Times New Roman"/>
                <w:sz w:val="32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C34C1" w:rsidRPr="002644FE" w:rsidRDefault="0028653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проблемы:</w:t>
            </w:r>
          </w:p>
          <w:p w:rsidR="007C34C1" w:rsidRPr="002644FE" w:rsidRDefault="00A50214" w:rsidP="00E239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Pr="00A50214">
              <w:rPr>
                <w:rFonts w:ascii="Times New Roman" w:hAnsi="Times New Roman" w:cs="Times New Roman"/>
                <w:sz w:val="28"/>
                <w:szCs w:val="28"/>
              </w:rPr>
              <w:t xml:space="preserve">от 31.07.2020 № 248-ФЗ «О государственном контроле (надзоре) и муниципальном контроле в Российской Федерации», </w:t>
            </w:r>
            <w:r w:rsidR="005C1A38">
              <w:rPr>
                <w:rFonts w:ascii="Times New Roman" w:hAnsi="Times New Roman" w:cs="Times New Roman"/>
                <w:sz w:val="28"/>
                <w:szCs w:val="28"/>
              </w:rPr>
              <w:t>Устав</w:t>
            </w:r>
            <w:r w:rsidR="005C1A38" w:rsidRPr="005C1A38">
              <w:rPr>
                <w:rFonts w:ascii="Times New Roman" w:hAnsi="Times New Roman" w:cs="Times New Roman"/>
                <w:sz w:val="28"/>
                <w:szCs w:val="28"/>
              </w:rPr>
              <w:t xml:space="preserve"> города Нефтеюганска</w:t>
            </w:r>
            <w:r w:rsidR="004F23D5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6E70" w:rsidRPr="002644FE" w:rsidRDefault="00E76E70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7. Основные группы субъектов предпринимательской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и инвестиционной деятельности, иные заинтересованные лица,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включая структурные подразделения администрации города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Нефтеюганска, интересы которых будут затронуты предлагаемым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правовым регулированием, оценка количества таких субъектов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3912"/>
      </w:tblGrid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группы субъектов предпринимательской и инвестиционной деятельности N)</w:t>
            </w:r>
          </w:p>
          <w:p w:rsidR="00686DD3" w:rsidRPr="002644FE" w:rsidRDefault="00854167" w:rsidP="007E31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и</w:t>
            </w:r>
            <w:r w:rsidR="00C908CA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юридические лица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t xml:space="preserve"> независимо от их организационно-правов</w:t>
            </w:r>
            <w:r w:rsidR="00E44E1D">
              <w:rPr>
                <w:rFonts w:ascii="Times New Roman" w:hAnsi="Times New Roman" w:cs="Times New Roman"/>
                <w:sz w:val="28"/>
                <w:szCs w:val="28"/>
              </w:rPr>
              <w:t xml:space="preserve">ой формы,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6DAC" w:rsidP="001F00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Неограниченный круг лиц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C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иной группы участников отношений N)</w:t>
            </w:r>
            <w:r w:rsidR="00A032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A0327C" w:rsidP="00F35E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</w:t>
            </w:r>
            <w:r w:rsidR="00F35E08"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23252" w:rsidP="00BB0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2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BA4A44" w:rsidRDefault="00617643" w:rsidP="00230B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7B04"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7C34C1" w:rsidRPr="00BA4A44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BA4A44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8. Анализ влияния социально-экономических последствий</w:t>
      </w:r>
    </w:p>
    <w:p w:rsidR="007C34C1" w:rsidRPr="00BA4A44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реализации проекта муниципального нормативного правового</w:t>
      </w:r>
    </w:p>
    <w:p w:rsidR="007C34C1" w:rsidRPr="00BA4A44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акта на деятельность субъектов малого и среднего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3"/>
        <w:gridCol w:w="2154"/>
        <w:gridCol w:w="454"/>
        <w:gridCol w:w="1644"/>
        <w:gridCol w:w="433"/>
        <w:gridCol w:w="1561"/>
      </w:tblGrid>
      <w:tr w:rsidR="007C34C1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8.1. Оценка структуры регулируемых субъектов по категориям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Количественная (интервальная оценка)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Удельный вес (%)</w:t>
            </w: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Микропредприятия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Средние 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Крупные 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8.2. Источники данных:</w:t>
            </w:r>
          </w:p>
          <w:p w:rsidR="00006594" w:rsidRPr="002644FE" w:rsidRDefault="00320692" w:rsidP="00C57E7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___</w:t>
            </w:r>
            <w:r w:rsidR="00ED641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586D54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8.3. Оценка влияния проекта муниципального нормативного правового акта на достижение целевых ориентиров стратегии развития малого и среднего предпринимательства в городе Нефтеюганске</w:t>
            </w:r>
          </w:p>
          <w:p w:rsidR="00006594" w:rsidRPr="002644FE" w:rsidRDefault="002D373B" w:rsidP="00AA32E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AA32E3">
              <w:rPr>
                <w:rFonts w:ascii="Times New Roman" w:eastAsia="Times New Roman" w:hAnsi="Times New Roman" w:cs="Times New Roman"/>
                <w:sz w:val="28"/>
                <w:szCs w:val="28"/>
              </w:rPr>
              <w:t>оложительная</w:t>
            </w:r>
            <w:r w:rsidR="00D559D4" w:rsidRPr="00AA32E3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</w:t>
            </w:r>
            <w:r w:rsidR="00AA32E3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006594" w:rsidRPr="002644FE" w:rsidTr="00BE1322">
        <w:tc>
          <w:tcPr>
            <w:tcW w:w="4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8.4. Описание социально-экономических последствий реализации проекта муниципального нормативного правового акта</w:t>
            </w:r>
            <w:r w:rsidR="00B833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3338" w:rsidRPr="002644FE" w:rsidRDefault="005A3F20" w:rsidP="00FF1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3F20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комфортности, безопасности условий проживания граждан, поддержание и улучшение санитарного и эстетического состояния территории города</w:t>
            </w:r>
          </w:p>
        </w:tc>
        <w:tc>
          <w:tcPr>
            <w:tcW w:w="4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8.5. Количественная оценка</w:t>
            </w:r>
          </w:p>
        </w:tc>
      </w:tr>
      <w:tr w:rsidR="00006594" w:rsidRPr="002644FE" w:rsidTr="00BE1322">
        <w:tc>
          <w:tcPr>
            <w:tcW w:w="4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Единовременные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Периодические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Содержательные издержки &lt;1&gt;</w:t>
            </w: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N</w:t>
            </w:r>
            <w:r w:rsidR="00AE7E01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AE7E01" w:rsidRPr="002644FE" w:rsidRDefault="00AE7E01" w:rsidP="005036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95" w:rsidRPr="002644FE" w:rsidRDefault="00782A95" w:rsidP="001100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95" w:rsidRPr="002644FE" w:rsidRDefault="00782A95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Информационные издержки &lt;2&gt;</w:t>
            </w: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N</w:t>
            </w:r>
          </w:p>
          <w:p w:rsidR="00511D39" w:rsidRPr="002644FE" w:rsidRDefault="00511D39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Преимущества и (или) иные выгоды &lt;3&gt;</w:t>
            </w: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Преимущество 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4B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Преимущество N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8.6. Итого:</w:t>
            </w:r>
          </w:p>
        </w:tc>
      </w:tr>
      <w:tr w:rsidR="00006594" w:rsidRPr="002644FE" w:rsidTr="00220762">
        <w:trPr>
          <w:trHeight w:val="862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Издержки (содержательные и информационные)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Преимущества и (или) иные выгоды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403C">
              <w:rPr>
                <w:rFonts w:ascii="Times New Roman" w:hAnsi="Times New Roman" w:cs="Times New Roman"/>
                <w:sz w:val="28"/>
                <w:szCs w:val="28"/>
              </w:rPr>
              <w:t>8.7. Источники данных:</w:t>
            </w:r>
            <w:r w:rsidR="00D07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F20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D86D73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8.8. Нормативно-правовые и (или) организационные меры, предпринятые для сокращения диспропорций в нагрузке, связанной с реализацией проекта муниципального нормативного правового акта</w:t>
            </w: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Нормативно-правовые</w:t>
            </w:r>
          </w:p>
        </w:tc>
        <w:tc>
          <w:tcPr>
            <w:tcW w:w="6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Организационные</w:t>
            </w:r>
          </w:p>
        </w:tc>
        <w:tc>
          <w:tcPr>
            <w:tcW w:w="6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8.9. Прогноз количественной динамики структуры регулируемых субъектов по категориям при введении предлагаемого регулирования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Микропредприятия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Средние предприятия</w:t>
            </w: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(год 1)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(год N)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9. Новые функции, полномочия, обязанности и Администрации</w:t>
      </w:r>
    </w:p>
    <w:p w:rsidR="007C34C1" w:rsidRPr="00804A92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города Нефтеюганска, или сведения об их изменении, а также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порядок их реализации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6"/>
        <w:gridCol w:w="2891"/>
        <w:gridCol w:w="2891"/>
      </w:tblGrid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9.1. Описание новых или изменения существующих функций, полномочий, обязанностей или прав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345">
              <w:rPr>
                <w:rFonts w:ascii="Times New Roman" w:hAnsi="Times New Roman" w:cs="Times New Roman"/>
                <w:sz w:val="28"/>
                <w:szCs w:val="28"/>
              </w:rPr>
              <w:t>9.2. Порядок реализации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9.3. Оценка изменения трудозатрат и (или) потребностей в иных ресурсах</w:t>
            </w: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D6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9C7345">
              <w:t xml:space="preserve"> </w:t>
            </w:r>
            <w:r w:rsidR="009C7345" w:rsidRPr="009C734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41B0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7345">
              <w:rPr>
                <w:rFonts w:ascii="Times New Roman" w:hAnsi="Times New Roman" w:cs="Times New Roman"/>
                <w:sz w:val="28"/>
                <w:szCs w:val="28"/>
              </w:rPr>
              <w:t>тсутствует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8A35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изменяется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предполагается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10. Оценка соответствующих расходов (возможных поступлений)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бюджета города Нефтеюганска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041"/>
        <w:gridCol w:w="907"/>
        <w:gridCol w:w="2438"/>
        <w:gridCol w:w="3284"/>
      </w:tblGrid>
      <w:tr w:rsidR="007C34C1" w:rsidRPr="002644FE" w:rsidTr="002644FE"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10.1. Наименование новой или изменяемой функции, полномочия, обязанности или права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10.2. Описание видов расходов (возможных поступлений) бюджета города Нефтеюганска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10.3. Количественная оценка расходов (возможных поступлений) &lt;4&gt;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  <w:p w:rsidR="0024634E" w:rsidRPr="002644FE" w:rsidRDefault="0016376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>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24634E" w:rsidRPr="002644FE" w:rsidRDefault="0024634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10.4.2.</w:t>
            </w:r>
          </w:p>
          <w:p w:rsidR="0024634E" w:rsidRPr="002644FE" w:rsidRDefault="0024634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единов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 xml:space="preserve">ременные расходы за период 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CF0103">
              <w:rPr>
                <w:rFonts w:ascii="Times New Roman" w:hAnsi="Times New Roman" w:cs="Times New Roman"/>
                <w:sz w:val="28"/>
                <w:szCs w:val="28"/>
              </w:rPr>
              <w:t xml:space="preserve">2021, </w:t>
            </w:r>
            <w:r w:rsidR="00F43410" w:rsidRPr="00F4341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CF010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13F7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2021__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43410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2022__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43410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периодические расходы за период ___</w:t>
            </w:r>
            <w:r w:rsidR="00C11925" w:rsidRPr="00C11925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C1192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F4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13F7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0351AE">
              <w:rPr>
                <w:rFonts w:ascii="Times New Roman" w:hAnsi="Times New Roman" w:cs="Times New Roman"/>
                <w:sz w:val="28"/>
                <w:szCs w:val="28"/>
              </w:rPr>
              <w:t>2021___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0351AE">
              <w:rPr>
                <w:rFonts w:ascii="Times New Roman" w:hAnsi="Times New Roman" w:cs="Times New Roman"/>
                <w:sz w:val="28"/>
                <w:szCs w:val="28"/>
              </w:rPr>
              <w:t>2022___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возможные поступления за период: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__2023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1F3CD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__2025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5756C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__2026____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2027____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42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новой или изменяемой функции, полномочия,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обязанности или права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10.5.2.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E75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единовременные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расходы за период 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периодические р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асходы за период __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>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4E2D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возможные поступления за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период__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10.6.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един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овременные расходы за период 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1C5714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10.7.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пе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риодические расходы за период 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 w:rsidRP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1C5714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10.8.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Итого возможные поступления за период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_2023, 2024</w:t>
            </w:r>
            <w:r w:rsidR="00C8136F">
              <w:rPr>
                <w:rFonts w:ascii="Times New Roman" w:hAnsi="Times New Roman" w:cs="Times New Roman"/>
                <w:sz w:val="28"/>
                <w:szCs w:val="28"/>
              </w:rPr>
              <w:t>, 2025, 2026, 2027_______</w:t>
            </w:r>
            <w:r w:rsidR="0004656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C57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10.9.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Иные сведения о расходах (возможных поступлениях) бюджета города Нефтеюганска</w:t>
            </w:r>
          </w:p>
          <w:p w:rsidR="007C34C1" w:rsidRPr="002644FE" w:rsidRDefault="006C5B8D" w:rsidP="006C5B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вуют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10.10.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7C34C1" w:rsidP="00C421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11. Новые преимущества, а также обязанности или ограничения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для субъектов предпринимательской и инвестиционной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деятельности либо изменение содержания существующих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обязанностей и ограничений, а также порядок организации их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исполнения, оценка расходов и доходов субъектов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деятельности, связанных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 необходимостью соблюдения установленных обязанностей или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ограничений либо изменением содержания таких обязанностей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и ограничений &lt;5&gt;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665"/>
        <w:gridCol w:w="1928"/>
        <w:gridCol w:w="1814"/>
      </w:tblGrid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11.1. Группа участников отношений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11.2. Описание новых преимуществ, обязанностей, ограничений или изменения содержания существующих обязанностей и ограничений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11.3. Порядок организации исполнения обязанностей и ограничений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11.4. Описание и оценка видов расходов (доходов)</w:t>
            </w:r>
          </w:p>
        </w:tc>
      </w:tr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AA" w:rsidRDefault="007C34C1" w:rsidP="00B87B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N)</w:t>
            </w:r>
          </w:p>
          <w:p w:rsidR="007C01F7" w:rsidRPr="002644FE" w:rsidRDefault="007C01F7" w:rsidP="00B87B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9B03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N)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N)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12. Риски решения проблемы предложенным способом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 и риски негативных последствий,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 также описание методов контроля эффективности избранного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способа достижения целей 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715"/>
        <w:gridCol w:w="2268"/>
        <w:gridCol w:w="2551"/>
        <w:gridCol w:w="1757"/>
      </w:tblGrid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12.1. Риски решения проблемы предложенным способом и риски негативных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12.2. Оценка вероятности наступления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12.3. Методы контроля эффективности избранного способа достижения целей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регулирования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12.4. Степень контроля рисков</w:t>
            </w: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F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(Риск 1)</w:t>
            </w:r>
            <w:r w:rsidR="00206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97FB7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Риски о</w:t>
            </w:r>
            <w:r w:rsidR="00B23194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40F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(Риск 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12.5.</w:t>
            </w:r>
          </w:p>
        </w:tc>
        <w:tc>
          <w:tcPr>
            <w:tcW w:w="8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47E31" w:rsidP="002063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 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13. Индикативные показатели, программы мониторинга и иные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способы (методы) оценки достижения заявленных целей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77"/>
        <w:gridCol w:w="1843"/>
        <w:gridCol w:w="1094"/>
        <w:gridCol w:w="40"/>
        <w:gridCol w:w="3543"/>
      </w:tblGrid>
      <w:tr w:rsidR="007C34C1" w:rsidRPr="002644FE" w:rsidTr="0099366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13.1.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 &lt;6&gt;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13.2.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13.3.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Единицы измерения индикативных показателей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13.4.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Способы расчета индикативных показателей</w:t>
            </w:r>
          </w:p>
        </w:tc>
      </w:tr>
      <w:tr w:rsidR="007C34C1" w:rsidRPr="002644FE" w:rsidTr="0099366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8B" w:rsidRPr="002644FE" w:rsidRDefault="007C34C1" w:rsidP="00DF4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451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B4E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95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99366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9F39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C72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13.5.</w:t>
            </w:r>
          </w:p>
        </w:tc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7C34C1" w:rsidRPr="002644FE" w:rsidRDefault="00E9573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="000051E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13.6.</w:t>
            </w:r>
          </w:p>
        </w:tc>
        <w:tc>
          <w:tcPr>
            <w:tcW w:w="5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затрат на осуществление мониторинга (в среднем в год):</w:t>
            </w:r>
          </w:p>
        </w:tc>
        <w:tc>
          <w:tcPr>
            <w:tcW w:w="3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13.7.</w:t>
            </w:r>
          </w:p>
        </w:tc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3665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источников информации для расчета показателей (индикаторов):</w:t>
            </w:r>
            <w:r w:rsidR="00E95732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BA1BB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14. Предполагаемая дата вступления в силу проекта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акта, необходимость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установления переходных положений (переходного периода),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 также эксперимента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5"/>
        <w:gridCol w:w="794"/>
        <w:gridCol w:w="4305"/>
      </w:tblGrid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C1" w:rsidRPr="002644FE" w:rsidRDefault="006174A4" w:rsidP="00B02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A2706">
              <w:rPr>
                <w:rFonts w:ascii="Times New Roman" w:hAnsi="Times New Roman" w:cs="Times New Roman"/>
                <w:sz w:val="28"/>
                <w:szCs w:val="28"/>
              </w:rPr>
              <w:t>осле опубликования</w:t>
            </w:r>
          </w:p>
        </w:tc>
      </w:tr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14.2.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28194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2329DB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(есть/нет)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14.3.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 (если есть необходимость):</w:t>
            </w:r>
          </w:p>
          <w:p w:rsidR="007C34C1" w:rsidRPr="002644FE" w:rsidRDefault="0072512C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9D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(дней с момента принятия проекта нормативного правового акта)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4A4" w:rsidRPr="002644FE" w:rsidRDefault="006174A4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55A2" w:rsidRDefault="006F55A2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службы </w:t>
      </w:r>
    </w:p>
    <w:p w:rsidR="007C34C1" w:rsidRPr="002644FE" w:rsidRDefault="002E4ECB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4ECB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6F55A2">
        <w:rPr>
          <w:rFonts w:ascii="Times New Roman" w:hAnsi="Times New Roman" w:cs="Times New Roman"/>
          <w:sz w:val="28"/>
          <w:szCs w:val="28"/>
        </w:rPr>
        <w:t>Нефтеюганска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 w:rsidR="006F55A2">
        <w:rPr>
          <w:rFonts w:ascii="Times New Roman" w:hAnsi="Times New Roman" w:cs="Times New Roman"/>
          <w:sz w:val="28"/>
          <w:szCs w:val="28"/>
        </w:rPr>
        <w:t>Э.Д.Якубова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2E4ECB" w:rsidRDefault="002E4ECB" w:rsidP="00B028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280E" w:rsidRDefault="00B0280E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1D5" w:rsidRDefault="009421D5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90D" w:rsidRDefault="0035290D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B0280E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&lt;1&gt; Приобретение (установка и обслуживание) оборудования, наем дополнительного персонала, заказ (предоставление) услуг, выполнение работ, обучение персонала, обеспечение новых рабочих мест, иные содержательные издержки.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&lt;2&gt; Представление информации (документы и их копии, уведомления), формирование и хранение информации, необходимой для представления по запросу со стороны органов местного самоуправления и (или) уполномоченных представителей, иные информационные издержки.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&lt;3&gt; Налоговые льготы, субсидирование, иные льготы, выгоды, преимущества.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&lt;4&gt; Указывается прогнозное значение количественной оценки расходов (возможных поступлений) на 5 лет.</w:t>
      </w:r>
    </w:p>
    <w:p w:rsidR="00B0280E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&lt;5&gt; Заполняется для проектов нормативных правовых актов с высокой и средней степенью регулирующего воздействия.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&lt;6&gt; Указываются данные из раздела 5 сводного отчета.</w:t>
      </w:r>
    </w:p>
    <w:p w:rsidR="00F9655E" w:rsidRPr="002644FE" w:rsidRDefault="00F9655E" w:rsidP="00B028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9655E" w:rsidRPr="002644FE" w:rsidSect="003B164F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C2B" w:rsidRDefault="00586C2B" w:rsidP="003B164F">
      <w:pPr>
        <w:spacing w:after="0" w:line="240" w:lineRule="auto"/>
      </w:pPr>
      <w:r>
        <w:separator/>
      </w:r>
    </w:p>
  </w:endnote>
  <w:endnote w:type="continuationSeparator" w:id="0">
    <w:p w:rsidR="00586C2B" w:rsidRDefault="00586C2B" w:rsidP="003B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C2B" w:rsidRDefault="00586C2B" w:rsidP="003B164F">
      <w:pPr>
        <w:spacing w:after="0" w:line="240" w:lineRule="auto"/>
      </w:pPr>
      <w:r>
        <w:separator/>
      </w:r>
    </w:p>
  </w:footnote>
  <w:footnote w:type="continuationSeparator" w:id="0">
    <w:p w:rsidR="00586C2B" w:rsidRDefault="00586C2B" w:rsidP="003B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1405899"/>
      <w:docPartObj>
        <w:docPartGallery w:val="Page Numbers (Top of Page)"/>
        <w:docPartUnique/>
      </w:docPartObj>
    </w:sdtPr>
    <w:sdtEndPr/>
    <w:sdtContent>
      <w:p w:rsidR="001127D1" w:rsidRDefault="001127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7E12">
          <w:rPr>
            <w:noProof/>
          </w:rPr>
          <w:t>12</w:t>
        </w:r>
        <w:r>
          <w:fldChar w:fldCharType="end"/>
        </w:r>
      </w:p>
    </w:sdtContent>
  </w:sdt>
  <w:p w:rsidR="001127D1" w:rsidRDefault="001127D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0471B"/>
    <w:rsid w:val="000051ED"/>
    <w:rsid w:val="00005468"/>
    <w:rsid w:val="00006594"/>
    <w:rsid w:val="000116DC"/>
    <w:rsid w:val="00025A4C"/>
    <w:rsid w:val="00025AF6"/>
    <w:rsid w:val="000351AE"/>
    <w:rsid w:val="00046567"/>
    <w:rsid w:val="000553A8"/>
    <w:rsid w:val="00057857"/>
    <w:rsid w:val="000677B1"/>
    <w:rsid w:val="000961AD"/>
    <w:rsid w:val="0009675B"/>
    <w:rsid w:val="000A0EA7"/>
    <w:rsid w:val="000A3639"/>
    <w:rsid w:val="000A6BB3"/>
    <w:rsid w:val="000B1EA3"/>
    <w:rsid w:val="000B7E12"/>
    <w:rsid w:val="000C1D39"/>
    <w:rsid w:val="000C543D"/>
    <w:rsid w:val="000C7B04"/>
    <w:rsid w:val="000E11CD"/>
    <w:rsid w:val="000F0F2C"/>
    <w:rsid w:val="000F3F98"/>
    <w:rsid w:val="000F5FF1"/>
    <w:rsid w:val="00100E9D"/>
    <w:rsid w:val="00107EFC"/>
    <w:rsid w:val="00110014"/>
    <w:rsid w:val="001127D1"/>
    <w:rsid w:val="001260A4"/>
    <w:rsid w:val="0014519A"/>
    <w:rsid w:val="00156F5F"/>
    <w:rsid w:val="00163768"/>
    <w:rsid w:val="00173BC4"/>
    <w:rsid w:val="001813F7"/>
    <w:rsid w:val="00187F9D"/>
    <w:rsid w:val="00192E8B"/>
    <w:rsid w:val="001A44B7"/>
    <w:rsid w:val="001A6F2D"/>
    <w:rsid w:val="001C129F"/>
    <w:rsid w:val="001C5714"/>
    <w:rsid w:val="001D39CB"/>
    <w:rsid w:val="001D6A3B"/>
    <w:rsid w:val="001D6DAC"/>
    <w:rsid w:val="001E1FEF"/>
    <w:rsid w:val="001E6360"/>
    <w:rsid w:val="001F00F9"/>
    <w:rsid w:val="001F3CD8"/>
    <w:rsid w:val="0020269D"/>
    <w:rsid w:val="002063BE"/>
    <w:rsid w:val="0021123F"/>
    <w:rsid w:val="00212A70"/>
    <w:rsid w:val="00216316"/>
    <w:rsid w:val="00220762"/>
    <w:rsid w:val="00230B18"/>
    <w:rsid w:val="002329DB"/>
    <w:rsid w:val="0024462A"/>
    <w:rsid w:val="0024634E"/>
    <w:rsid w:val="00253042"/>
    <w:rsid w:val="00255F49"/>
    <w:rsid w:val="00256B12"/>
    <w:rsid w:val="00261101"/>
    <w:rsid w:val="002644FE"/>
    <w:rsid w:val="00265340"/>
    <w:rsid w:val="00273103"/>
    <w:rsid w:val="00273703"/>
    <w:rsid w:val="00281945"/>
    <w:rsid w:val="00282867"/>
    <w:rsid w:val="00285DBE"/>
    <w:rsid w:val="00286538"/>
    <w:rsid w:val="0029650C"/>
    <w:rsid w:val="002973A6"/>
    <w:rsid w:val="002A25A7"/>
    <w:rsid w:val="002B2E4E"/>
    <w:rsid w:val="002C375C"/>
    <w:rsid w:val="002C4A39"/>
    <w:rsid w:val="002D373B"/>
    <w:rsid w:val="002E0470"/>
    <w:rsid w:val="002E4ECB"/>
    <w:rsid w:val="002F04F5"/>
    <w:rsid w:val="00311479"/>
    <w:rsid w:val="00320692"/>
    <w:rsid w:val="00320917"/>
    <w:rsid w:val="00320E26"/>
    <w:rsid w:val="003238F5"/>
    <w:rsid w:val="00323B77"/>
    <w:rsid w:val="003464A9"/>
    <w:rsid w:val="0035290D"/>
    <w:rsid w:val="0035403C"/>
    <w:rsid w:val="00366D85"/>
    <w:rsid w:val="003718AD"/>
    <w:rsid w:val="00376C9C"/>
    <w:rsid w:val="00381D41"/>
    <w:rsid w:val="00384E6E"/>
    <w:rsid w:val="00386342"/>
    <w:rsid w:val="003A1278"/>
    <w:rsid w:val="003B164F"/>
    <w:rsid w:val="003B3617"/>
    <w:rsid w:val="003B3944"/>
    <w:rsid w:val="003B7E30"/>
    <w:rsid w:val="003C6D1E"/>
    <w:rsid w:val="003F40CE"/>
    <w:rsid w:val="00402194"/>
    <w:rsid w:val="00406103"/>
    <w:rsid w:val="0041360C"/>
    <w:rsid w:val="00431C7D"/>
    <w:rsid w:val="00453CA3"/>
    <w:rsid w:val="00456BB7"/>
    <w:rsid w:val="00462013"/>
    <w:rsid w:val="00465B23"/>
    <w:rsid w:val="004673C9"/>
    <w:rsid w:val="004706B6"/>
    <w:rsid w:val="00482D6A"/>
    <w:rsid w:val="004877A3"/>
    <w:rsid w:val="004A2072"/>
    <w:rsid w:val="004C2A8B"/>
    <w:rsid w:val="004C3AE3"/>
    <w:rsid w:val="004C496C"/>
    <w:rsid w:val="004C5DC7"/>
    <w:rsid w:val="004C6E02"/>
    <w:rsid w:val="004D0996"/>
    <w:rsid w:val="004D1C5B"/>
    <w:rsid w:val="004D56CA"/>
    <w:rsid w:val="004D6094"/>
    <w:rsid w:val="004D6A12"/>
    <w:rsid w:val="004E0492"/>
    <w:rsid w:val="004E2D61"/>
    <w:rsid w:val="004F23D5"/>
    <w:rsid w:val="00503621"/>
    <w:rsid w:val="0050367E"/>
    <w:rsid w:val="00506D19"/>
    <w:rsid w:val="00511D39"/>
    <w:rsid w:val="00512550"/>
    <w:rsid w:val="00513DE7"/>
    <w:rsid w:val="00522F50"/>
    <w:rsid w:val="005253EB"/>
    <w:rsid w:val="00525CFC"/>
    <w:rsid w:val="00542949"/>
    <w:rsid w:val="00553ED4"/>
    <w:rsid w:val="005545CF"/>
    <w:rsid w:val="00565BA7"/>
    <w:rsid w:val="00571F59"/>
    <w:rsid w:val="005724AC"/>
    <w:rsid w:val="00585E1E"/>
    <w:rsid w:val="00586C2B"/>
    <w:rsid w:val="00586D54"/>
    <w:rsid w:val="00586FAD"/>
    <w:rsid w:val="00587964"/>
    <w:rsid w:val="00590C50"/>
    <w:rsid w:val="00591A91"/>
    <w:rsid w:val="00592E91"/>
    <w:rsid w:val="005A3F20"/>
    <w:rsid w:val="005A6AFC"/>
    <w:rsid w:val="005B4E55"/>
    <w:rsid w:val="005C1A38"/>
    <w:rsid w:val="005D3C3C"/>
    <w:rsid w:val="005E029A"/>
    <w:rsid w:val="005E25B6"/>
    <w:rsid w:val="005E3642"/>
    <w:rsid w:val="005F620C"/>
    <w:rsid w:val="0061563E"/>
    <w:rsid w:val="00615AFC"/>
    <w:rsid w:val="006174A4"/>
    <w:rsid w:val="00617643"/>
    <w:rsid w:val="00627266"/>
    <w:rsid w:val="00634965"/>
    <w:rsid w:val="0063665F"/>
    <w:rsid w:val="006379A9"/>
    <w:rsid w:val="00640154"/>
    <w:rsid w:val="00640F0F"/>
    <w:rsid w:val="00643C90"/>
    <w:rsid w:val="00647E31"/>
    <w:rsid w:val="00650D39"/>
    <w:rsid w:val="00651BD0"/>
    <w:rsid w:val="00652487"/>
    <w:rsid w:val="00661173"/>
    <w:rsid w:val="0066194E"/>
    <w:rsid w:val="00662F78"/>
    <w:rsid w:val="0067331F"/>
    <w:rsid w:val="00674C42"/>
    <w:rsid w:val="00686DD3"/>
    <w:rsid w:val="00696084"/>
    <w:rsid w:val="006A2D5E"/>
    <w:rsid w:val="006A5438"/>
    <w:rsid w:val="006C0A47"/>
    <w:rsid w:val="006C5B8D"/>
    <w:rsid w:val="006E1A9E"/>
    <w:rsid w:val="006F55A2"/>
    <w:rsid w:val="00701FED"/>
    <w:rsid w:val="00707E6F"/>
    <w:rsid w:val="007100AB"/>
    <w:rsid w:val="00711FE8"/>
    <w:rsid w:val="00712EA4"/>
    <w:rsid w:val="00723252"/>
    <w:rsid w:val="0072512C"/>
    <w:rsid w:val="00726999"/>
    <w:rsid w:val="00747CD4"/>
    <w:rsid w:val="0076747E"/>
    <w:rsid w:val="00772867"/>
    <w:rsid w:val="00776D0B"/>
    <w:rsid w:val="007813A8"/>
    <w:rsid w:val="00782A95"/>
    <w:rsid w:val="00797FB7"/>
    <w:rsid w:val="007A2C09"/>
    <w:rsid w:val="007A7A6D"/>
    <w:rsid w:val="007B7519"/>
    <w:rsid w:val="007C01F7"/>
    <w:rsid w:val="007C0957"/>
    <w:rsid w:val="007C34C1"/>
    <w:rsid w:val="007D5FEC"/>
    <w:rsid w:val="007E2852"/>
    <w:rsid w:val="007E31C3"/>
    <w:rsid w:val="007E3DF4"/>
    <w:rsid w:val="007E6F5B"/>
    <w:rsid w:val="007F25B0"/>
    <w:rsid w:val="00804A92"/>
    <w:rsid w:val="00811A06"/>
    <w:rsid w:val="008169A9"/>
    <w:rsid w:val="0083433E"/>
    <w:rsid w:val="008509B3"/>
    <w:rsid w:val="0085384D"/>
    <w:rsid w:val="00854167"/>
    <w:rsid w:val="00857BD1"/>
    <w:rsid w:val="0087447F"/>
    <w:rsid w:val="00881AF9"/>
    <w:rsid w:val="00894896"/>
    <w:rsid w:val="00897EBC"/>
    <w:rsid w:val="008A3514"/>
    <w:rsid w:val="008B1E87"/>
    <w:rsid w:val="008B206B"/>
    <w:rsid w:val="008B7D7D"/>
    <w:rsid w:val="008B7F38"/>
    <w:rsid w:val="008C7D40"/>
    <w:rsid w:val="008D6B4C"/>
    <w:rsid w:val="008E11FC"/>
    <w:rsid w:val="008E20CC"/>
    <w:rsid w:val="008F19E6"/>
    <w:rsid w:val="008F5A78"/>
    <w:rsid w:val="008F5C37"/>
    <w:rsid w:val="00906764"/>
    <w:rsid w:val="0092306D"/>
    <w:rsid w:val="009239CB"/>
    <w:rsid w:val="00925FDC"/>
    <w:rsid w:val="009274F6"/>
    <w:rsid w:val="00933316"/>
    <w:rsid w:val="0093365D"/>
    <w:rsid w:val="0093619B"/>
    <w:rsid w:val="009421C0"/>
    <w:rsid w:val="009421D5"/>
    <w:rsid w:val="00944523"/>
    <w:rsid w:val="00946134"/>
    <w:rsid w:val="00947D23"/>
    <w:rsid w:val="00951ED9"/>
    <w:rsid w:val="00963F9E"/>
    <w:rsid w:val="0096724A"/>
    <w:rsid w:val="009779A0"/>
    <w:rsid w:val="0099366A"/>
    <w:rsid w:val="009A2706"/>
    <w:rsid w:val="009B03E9"/>
    <w:rsid w:val="009C7345"/>
    <w:rsid w:val="009E270B"/>
    <w:rsid w:val="009E4479"/>
    <w:rsid w:val="009F03C2"/>
    <w:rsid w:val="009F3960"/>
    <w:rsid w:val="00A0327C"/>
    <w:rsid w:val="00A0394A"/>
    <w:rsid w:val="00A06D26"/>
    <w:rsid w:val="00A30DAF"/>
    <w:rsid w:val="00A32E5C"/>
    <w:rsid w:val="00A3738D"/>
    <w:rsid w:val="00A465A5"/>
    <w:rsid w:val="00A50214"/>
    <w:rsid w:val="00A70045"/>
    <w:rsid w:val="00A76115"/>
    <w:rsid w:val="00A77D07"/>
    <w:rsid w:val="00A815CA"/>
    <w:rsid w:val="00A832A1"/>
    <w:rsid w:val="00A85277"/>
    <w:rsid w:val="00AA0317"/>
    <w:rsid w:val="00AA2DAE"/>
    <w:rsid w:val="00AA32E3"/>
    <w:rsid w:val="00AB00F7"/>
    <w:rsid w:val="00AB29AA"/>
    <w:rsid w:val="00AB2FE2"/>
    <w:rsid w:val="00AB33DE"/>
    <w:rsid w:val="00AC0302"/>
    <w:rsid w:val="00AC7177"/>
    <w:rsid w:val="00AC78DB"/>
    <w:rsid w:val="00AD00A9"/>
    <w:rsid w:val="00AD117D"/>
    <w:rsid w:val="00AE16D2"/>
    <w:rsid w:val="00AE7E01"/>
    <w:rsid w:val="00AF424D"/>
    <w:rsid w:val="00AF6C94"/>
    <w:rsid w:val="00B02060"/>
    <w:rsid w:val="00B0280E"/>
    <w:rsid w:val="00B215E5"/>
    <w:rsid w:val="00B23194"/>
    <w:rsid w:val="00B264DB"/>
    <w:rsid w:val="00B2796F"/>
    <w:rsid w:val="00B3115C"/>
    <w:rsid w:val="00B3229A"/>
    <w:rsid w:val="00B51309"/>
    <w:rsid w:val="00B74999"/>
    <w:rsid w:val="00B81E3C"/>
    <w:rsid w:val="00B83338"/>
    <w:rsid w:val="00B85EA1"/>
    <w:rsid w:val="00B87BCB"/>
    <w:rsid w:val="00B9701B"/>
    <w:rsid w:val="00BA1BB3"/>
    <w:rsid w:val="00BA4A44"/>
    <w:rsid w:val="00BA61D4"/>
    <w:rsid w:val="00BA6252"/>
    <w:rsid w:val="00BA7761"/>
    <w:rsid w:val="00BA79CC"/>
    <w:rsid w:val="00BB02D0"/>
    <w:rsid w:val="00BB0739"/>
    <w:rsid w:val="00BB1817"/>
    <w:rsid w:val="00BC404C"/>
    <w:rsid w:val="00BD500A"/>
    <w:rsid w:val="00BE1322"/>
    <w:rsid w:val="00BE1E7C"/>
    <w:rsid w:val="00BF1227"/>
    <w:rsid w:val="00BF45F7"/>
    <w:rsid w:val="00C02A85"/>
    <w:rsid w:val="00C0640E"/>
    <w:rsid w:val="00C11925"/>
    <w:rsid w:val="00C134E9"/>
    <w:rsid w:val="00C16D76"/>
    <w:rsid w:val="00C22903"/>
    <w:rsid w:val="00C26A89"/>
    <w:rsid w:val="00C33B8F"/>
    <w:rsid w:val="00C35197"/>
    <w:rsid w:val="00C35BC9"/>
    <w:rsid w:val="00C4219B"/>
    <w:rsid w:val="00C43ED9"/>
    <w:rsid w:val="00C47FBD"/>
    <w:rsid w:val="00C55D59"/>
    <w:rsid w:val="00C57E76"/>
    <w:rsid w:val="00C6611D"/>
    <w:rsid w:val="00C7089B"/>
    <w:rsid w:val="00C8136F"/>
    <w:rsid w:val="00C834D1"/>
    <w:rsid w:val="00C87D89"/>
    <w:rsid w:val="00C908CA"/>
    <w:rsid w:val="00C93382"/>
    <w:rsid w:val="00C94C86"/>
    <w:rsid w:val="00C96FAA"/>
    <w:rsid w:val="00CA116C"/>
    <w:rsid w:val="00CA39CB"/>
    <w:rsid w:val="00CA593B"/>
    <w:rsid w:val="00CB388B"/>
    <w:rsid w:val="00CC448E"/>
    <w:rsid w:val="00CC62AA"/>
    <w:rsid w:val="00CD0A5A"/>
    <w:rsid w:val="00CD2AA0"/>
    <w:rsid w:val="00CE1E1E"/>
    <w:rsid w:val="00CE30ED"/>
    <w:rsid w:val="00CE5666"/>
    <w:rsid w:val="00CE7C84"/>
    <w:rsid w:val="00CF0103"/>
    <w:rsid w:val="00CF0A61"/>
    <w:rsid w:val="00CF7D0F"/>
    <w:rsid w:val="00D075B6"/>
    <w:rsid w:val="00D07704"/>
    <w:rsid w:val="00D105F7"/>
    <w:rsid w:val="00D1156B"/>
    <w:rsid w:val="00D2459F"/>
    <w:rsid w:val="00D30481"/>
    <w:rsid w:val="00D31378"/>
    <w:rsid w:val="00D3225F"/>
    <w:rsid w:val="00D368B5"/>
    <w:rsid w:val="00D414A8"/>
    <w:rsid w:val="00D41B08"/>
    <w:rsid w:val="00D42A4B"/>
    <w:rsid w:val="00D507EE"/>
    <w:rsid w:val="00D558E7"/>
    <w:rsid w:val="00D559D4"/>
    <w:rsid w:val="00D5756C"/>
    <w:rsid w:val="00D8024A"/>
    <w:rsid w:val="00D81F67"/>
    <w:rsid w:val="00D86D73"/>
    <w:rsid w:val="00D87694"/>
    <w:rsid w:val="00D92B08"/>
    <w:rsid w:val="00D9394B"/>
    <w:rsid w:val="00D94421"/>
    <w:rsid w:val="00DA2CC9"/>
    <w:rsid w:val="00DA595A"/>
    <w:rsid w:val="00DB5672"/>
    <w:rsid w:val="00DF4384"/>
    <w:rsid w:val="00DF4B03"/>
    <w:rsid w:val="00E17900"/>
    <w:rsid w:val="00E2394C"/>
    <w:rsid w:val="00E378C4"/>
    <w:rsid w:val="00E424C4"/>
    <w:rsid w:val="00E44E1D"/>
    <w:rsid w:val="00E45215"/>
    <w:rsid w:val="00E4654C"/>
    <w:rsid w:val="00E468D6"/>
    <w:rsid w:val="00E51ABF"/>
    <w:rsid w:val="00E51F79"/>
    <w:rsid w:val="00E54FC1"/>
    <w:rsid w:val="00E564E7"/>
    <w:rsid w:val="00E670CE"/>
    <w:rsid w:val="00E71BF5"/>
    <w:rsid w:val="00E76E70"/>
    <w:rsid w:val="00E85433"/>
    <w:rsid w:val="00E87A97"/>
    <w:rsid w:val="00E92490"/>
    <w:rsid w:val="00E95732"/>
    <w:rsid w:val="00E97B51"/>
    <w:rsid w:val="00EA483B"/>
    <w:rsid w:val="00EB7244"/>
    <w:rsid w:val="00EC4C8F"/>
    <w:rsid w:val="00ED1F27"/>
    <w:rsid w:val="00ED3927"/>
    <w:rsid w:val="00ED6081"/>
    <w:rsid w:val="00ED641F"/>
    <w:rsid w:val="00ED67DC"/>
    <w:rsid w:val="00EE1922"/>
    <w:rsid w:val="00EE7508"/>
    <w:rsid w:val="00F12E49"/>
    <w:rsid w:val="00F2156B"/>
    <w:rsid w:val="00F30EC9"/>
    <w:rsid w:val="00F35E08"/>
    <w:rsid w:val="00F43410"/>
    <w:rsid w:val="00F451E3"/>
    <w:rsid w:val="00F6015F"/>
    <w:rsid w:val="00F61AA7"/>
    <w:rsid w:val="00F80578"/>
    <w:rsid w:val="00F82916"/>
    <w:rsid w:val="00F83A73"/>
    <w:rsid w:val="00F91FBA"/>
    <w:rsid w:val="00F962E1"/>
    <w:rsid w:val="00F9655E"/>
    <w:rsid w:val="00FA4987"/>
    <w:rsid w:val="00FA4CC4"/>
    <w:rsid w:val="00FC583E"/>
    <w:rsid w:val="00FC7272"/>
    <w:rsid w:val="00FD208B"/>
    <w:rsid w:val="00FE06FB"/>
    <w:rsid w:val="00FF1148"/>
    <w:rsid w:val="00FF145A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7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6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64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2388</Words>
  <Characters>13613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3</cp:revision>
  <cp:lastPrinted>2023-03-20T12:10:00Z</cp:lastPrinted>
  <dcterms:created xsi:type="dcterms:W3CDTF">2023-07-31T12:04:00Z</dcterms:created>
  <dcterms:modified xsi:type="dcterms:W3CDTF">2023-07-31T12:04:00Z</dcterms:modified>
</cp:coreProperties>
</file>