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E942F1" w:rsidRDefault="00E942F1" w:rsidP="00E2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546A58" w:rsidTr="00546A58">
        <w:tc>
          <w:tcPr>
            <w:tcW w:w="4694" w:type="dxa"/>
          </w:tcPr>
          <w:p w:rsidR="00546A58" w:rsidRDefault="00546A58" w:rsidP="0091646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СП-</w:t>
            </w:r>
            <w:r w:rsidR="0091646D">
              <w:rPr>
                <w:sz w:val="26"/>
                <w:szCs w:val="26"/>
              </w:rPr>
              <w:t>455</w:t>
            </w:r>
            <w:r w:rsidR="008C0FC9">
              <w:rPr>
                <w:sz w:val="26"/>
                <w:szCs w:val="26"/>
              </w:rPr>
              <w:t xml:space="preserve">-3 от </w:t>
            </w:r>
            <w:r w:rsidR="008C0FC9">
              <w:rPr>
                <w:sz w:val="26"/>
                <w:szCs w:val="26"/>
                <w:lang w:val="en-US"/>
              </w:rPr>
              <w:t>07</w:t>
            </w:r>
            <w:r>
              <w:rPr>
                <w:sz w:val="26"/>
                <w:szCs w:val="26"/>
              </w:rPr>
              <w:t>.0</w:t>
            </w:r>
            <w:r w:rsidR="008C0FC9"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</w:rPr>
              <w:t>.2023 г.</w:t>
            </w:r>
          </w:p>
        </w:tc>
        <w:tc>
          <w:tcPr>
            <w:tcW w:w="4661" w:type="dxa"/>
          </w:tcPr>
          <w:p w:rsidR="00546A58" w:rsidRDefault="00546A58" w:rsidP="00546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города Нефтеюганска</w:t>
            </w:r>
          </w:p>
          <w:p w:rsidR="00546A58" w:rsidRPr="00043C32" w:rsidRDefault="00546A58" w:rsidP="00546A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Э.Х. Бугай</w:t>
            </w:r>
          </w:p>
        </w:tc>
      </w:tr>
    </w:tbl>
    <w:p w:rsidR="00E942F1" w:rsidRDefault="00E942F1" w:rsidP="00E25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42F1" w:rsidRDefault="00E942F1" w:rsidP="00911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4D0D" w:rsidRPr="006E4AAB" w:rsidRDefault="00E2039B" w:rsidP="00546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E4AAB" w:rsidRPr="00E25630" w:rsidRDefault="007E69FF" w:rsidP="00546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5630">
        <w:rPr>
          <w:rFonts w:ascii="Times New Roman" w:hAnsi="Times New Roman" w:cs="Times New Roman"/>
          <w:sz w:val="28"/>
          <w:szCs w:val="28"/>
        </w:rPr>
        <w:t xml:space="preserve">на проект изменений в муниципальную программу </w:t>
      </w:r>
      <w:r w:rsidRPr="00E25630">
        <w:rPr>
          <w:rFonts w:ascii="Times New Roman" w:hAnsi="Times New Roman" w:cs="Times New Roman"/>
          <w:sz w:val="28"/>
          <w:szCs w:val="28"/>
        </w:rPr>
        <w:br/>
        <w:t xml:space="preserve">города Нефтеюганска </w:t>
      </w:r>
      <w:r w:rsidR="006E4AAB" w:rsidRPr="00E25630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</w:p>
    <w:p w:rsidR="006E4AAB" w:rsidRPr="00E25630" w:rsidRDefault="006E4AAB" w:rsidP="00546A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AAB" w:rsidRDefault="007E69FF" w:rsidP="0054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AAB">
        <w:rPr>
          <w:rFonts w:ascii="Times New Roman" w:hAnsi="Times New Roman" w:cs="Times New Roman"/>
          <w:sz w:val="28"/>
          <w:szCs w:val="28"/>
        </w:rPr>
        <w:t xml:space="preserve">Счётная </w:t>
      </w:r>
      <w:bookmarkStart w:id="0" w:name="_GoBack"/>
      <w:bookmarkEnd w:id="0"/>
      <w:r w:rsidRPr="006E4AAB">
        <w:rPr>
          <w:rFonts w:ascii="Times New Roman" w:hAnsi="Times New Roman" w:cs="Times New Roman"/>
          <w:sz w:val="28"/>
          <w:szCs w:val="28"/>
        </w:rPr>
        <w:t xml:space="preserve">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6E4AAB">
        <w:rPr>
          <w:rFonts w:ascii="Times New Roman" w:hAnsi="Times New Roman" w:cs="Times New Roman"/>
          <w:sz w:val="28"/>
          <w:szCs w:val="28"/>
        </w:rPr>
        <w:t>22</w:t>
      </w:r>
      <w:r w:rsidRPr="006E4AAB">
        <w:rPr>
          <w:rFonts w:ascii="Times New Roman" w:hAnsi="Times New Roman" w:cs="Times New Roman"/>
          <w:sz w:val="28"/>
          <w:szCs w:val="28"/>
        </w:rPr>
        <w:t>.</w:t>
      </w:r>
      <w:r w:rsidR="00D3597D" w:rsidRPr="006E4AAB">
        <w:rPr>
          <w:rFonts w:ascii="Times New Roman" w:hAnsi="Times New Roman" w:cs="Times New Roman"/>
          <w:sz w:val="28"/>
          <w:szCs w:val="28"/>
        </w:rPr>
        <w:t>12</w:t>
      </w:r>
      <w:r w:rsidRPr="006E4AAB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6E4AAB">
        <w:rPr>
          <w:rFonts w:ascii="Times New Roman" w:hAnsi="Times New Roman" w:cs="Times New Roman"/>
          <w:sz w:val="28"/>
          <w:szCs w:val="28"/>
        </w:rPr>
        <w:t>56</w:t>
      </w:r>
      <w:r w:rsidRPr="006E4AAB">
        <w:rPr>
          <w:rFonts w:ascii="Times New Roman" w:hAnsi="Times New Roman" w:cs="Times New Roman"/>
          <w:sz w:val="28"/>
          <w:szCs w:val="28"/>
        </w:rPr>
        <w:t>-</w:t>
      </w:r>
      <w:r w:rsidRPr="006E4AA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6E4A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4AAB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="006E4AAB" w:rsidRPr="006E4AAB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  <w:r w:rsidR="006E4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9FF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:rsidR="007E69FF" w:rsidRPr="007E69FF" w:rsidRDefault="007E69FF" w:rsidP="0054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7E69FF" w:rsidRDefault="007E69FF" w:rsidP="0054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7E69FF" w:rsidRDefault="007E69FF" w:rsidP="0054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7E69FF" w:rsidRDefault="007E69FF" w:rsidP="0054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-</w:t>
      </w:r>
      <w:r w:rsidRPr="007E6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9FF">
        <w:rPr>
          <w:rFonts w:ascii="Times New Roman" w:hAnsi="Times New Roman" w:cs="Times New Roman"/>
          <w:sz w:val="28"/>
          <w:szCs w:val="28"/>
        </w:rPr>
        <w:t>Порядку</w:t>
      </w:r>
      <w:r w:rsidRPr="007E69FF">
        <w:rPr>
          <w:rFonts w:ascii="Times New Roman" w:hAnsi="Times New Roman" w:cs="Times New Roman"/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</w:t>
      </w:r>
      <w:r w:rsidR="00270BD5">
        <w:rPr>
          <w:rFonts w:ascii="Times New Roman" w:hAnsi="Times New Roman" w:cs="Times New Roman"/>
          <w:sz w:val="28"/>
        </w:rPr>
        <w:t>Порядок от 18.04.2019 № 77-нп</w:t>
      </w:r>
      <w:r w:rsidRPr="007E69FF">
        <w:rPr>
          <w:rFonts w:ascii="Times New Roman" w:hAnsi="Times New Roman" w:cs="Times New Roman"/>
          <w:sz w:val="28"/>
        </w:rPr>
        <w:t>)</w:t>
      </w:r>
      <w:r w:rsidRPr="007E69FF">
        <w:rPr>
          <w:rFonts w:ascii="Times New Roman" w:hAnsi="Times New Roman" w:cs="Times New Roman"/>
          <w:sz w:val="28"/>
          <w:szCs w:val="28"/>
        </w:rPr>
        <w:t>;</w:t>
      </w:r>
    </w:p>
    <w:p w:rsidR="007E69FF" w:rsidRDefault="007E69FF" w:rsidP="0054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 xml:space="preserve">- Стратегии социально-экономического развития муниципального образования город Нефтеюганск, утверждённой решением Думы от 31.10.2018 </w:t>
      </w:r>
      <w:r w:rsidRPr="007E69FF">
        <w:rPr>
          <w:rFonts w:ascii="Times New Roman" w:hAnsi="Times New Roman" w:cs="Times New Roman"/>
          <w:sz w:val="28"/>
          <w:szCs w:val="28"/>
        </w:rPr>
        <w:lastRenderedPageBreak/>
        <w:t>№ 483-</w:t>
      </w:r>
      <w:r w:rsidRPr="007E69F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E69FF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</w:t>
      </w:r>
      <w:r w:rsidRPr="00C53480">
        <w:rPr>
          <w:rFonts w:ascii="Times New Roman" w:hAnsi="Times New Roman" w:cs="Times New Roman"/>
          <w:sz w:val="28"/>
          <w:szCs w:val="28"/>
        </w:rPr>
        <w:t>ципального образования город Нефтеюганск на период до 2030 года»;</w:t>
      </w:r>
    </w:p>
    <w:p w:rsidR="007E69FF" w:rsidRDefault="00270BD5" w:rsidP="0054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69FF" w:rsidRPr="00C53480">
        <w:rPr>
          <w:rFonts w:ascii="Times New Roman" w:hAnsi="Times New Roman" w:cs="Times New Roman"/>
          <w:sz w:val="28"/>
          <w:szCs w:val="28"/>
        </w:rPr>
        <w:t>структурных элементов (основных мероприятий) целям муниципальной программы;</w:t>
      </w:r>
    </w:p>
    <w:p w:rsidR="00270BD5" w:rsidRPr="00C53480" w:rsidRDefault="00270BD5" w:rsidP="0054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C53480" w:rsidRDefault="007E69FF" w:rsidP="0054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80">
        <w:rPr>
          <w:rFonts w:ascii="Times New Roman" w:hAnsi="Times New Roman" w:cs="Times New Roman"/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</w:t>
      </w:r>
      <w:r w:rsidR="00270BD5">
        <w:rPr>
          <w:rFonts w:ascii="Times New Roman" w:hAnsi="Times New Roman" w:cs="Times New Roman"/>
          <w:sz w:val="28"/>
          <w:szCs w:val="28"/>
        </w:rPr>
        <w:br/>
      </w:r>
      <w:r w:rsidRPr="00C53480">
        <w:rPr>
          <w:rFonts w:ascii="Times New Roman" w:hAnsi="Times New Roman" w:cs="Times New Roman"/>
          <w:sz w:val="28"/>
          <w:szCs w:val="28"/>
        </w:rPr>
        <w:t>и социальной эффективности, а также структурных элементов (основных мероприятий) муниципальной программы;</w:t>
      </w:r>
    </w:p>
    <w:p w:rsidR="00D3597D" w:rsidRPr="00C53480" w:rsidRDefault="007E69FF" w:rsidP="0054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480">
        <w:rPr>
          <w:rFonts w:ascii="Times New Roman" w:hAnsi="Times New Roman" w:cs="Times New Roman"/>
          <w:sz w:val="28"/>
          <w:szCs w:val="28"/>
        </w:rPr>
        <w:t xml:space="preserve">- требованиям, установленным нормативными правовыми актами </w:t>
      </w:r>
      <w:r w:rsidR="00270BD5">
        <w:rPr>
          <w:rFonts w:ascii="Times New Roman" w:hAnsi="Times New Roman" w:cs="Times New Roman"/>
          <w:sz w:val="28"/>
          <w:szCs w:val="28"/>
        </w:rPr>
        <w:br/>
      </w:r>
      <w:r w:rsidRPr="00C53480">
        <w:rPr>
          <w:rFonts w:ascii="Times New Roman" w:hAnsi="Times New Roman" w:cs="Times New Roman"/>
          <w:sz w:val="28"/>
          <w:szCs w:val="28"/>
        </w:rPr>
        <w:t>в сфере управления проектной деятельностью.</w:t>
      </w:r>
    </w:p>
    <w:p w:rsidR="007E69FF" w:rsidRPr="00C53480" w:rsidRDefault="007E69FF" w:rsidP="00546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53480">
        <w:rPr>
          <w:rFonts w:ascii="Times New Roman" w:hAnsi="Times New Roman" w:cs="Times New Roman"/>
          <w:sz w:val="28"/>
        </w:rPr>
        <w:t>2. Представленный проект изменений соответствует</w:t>
      </w:r>
      <w:r w:rsidR="00270BD5">
        <w:rPr>
          <w:rFonts w:ascii="Times New Roman" w:hAnsi="Times New Roman" w:cs="Times New Roman"/>
          <w:sz w:val="28"/>
        </w:rPr>
        <w:t xml:space="preserve"> Поряд</w:t>
      </w:r>
      <w:r w:rsidR="007C5E13">
        <w:rPr>
          <w:rFonts w:ascii="Times New Roman" w:hAnsi="Times New Roman" w:cs="Times New Roman"/>
          <w:sz w:val="28"/>
        </w:rPr>
        <w:t>ку</w:t>
      </w:r>
      <w:r w:rsidR="00270BD5">
        <w:rPr>
          <w:rFonts w:ascii="Times New Roman" w:hAnsi="Times New Roman" w:cs="Times New Roman"/>
          <w:sz w:val="28"/>
        </w:rPr>
        <w:t xml:space="preserve"> от 18.04.2019 № 77-нп.</w:t>
      </w:r>
    </w:p>
    <w:p w:rsidR="00F0527F" w:rsidRPr="00141F09" w:rsidRDefault="00D3597D" w:rsidP="00141F09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998">
        <w:rPr>
          <w:rFonts w:ascii="Times New Roman" w:hAnsi="Times New Roman" w:cs="Times New Roman"/>
          <w:sz w:val="28"/>
        </w:rPr>
        <w:t xml:space="preserve">3. </w:t>
      </w:r>
      <w:r w:rsidR="00040998" w:rsidRPr="00040998">
        <w:rPr>
          <w:rFonts w:ascii="Times New Roman" w:hAnsi="Times New Roman" w:cs="Times New Roman"/>
          <w:sz w:val="28"/>
        </w:rPr>
        <w:t>Проектом изменений планируется</w:t>
      </w:r>
      <w:r w:rsidR="007C1C54">
        <w:rPr>
          <w:rFonts w:ascii="Times New Roman" w:hAnsi="Times New Roman" w:cs="Times New Roman"/>
          <w:sz w:val="28"/>
        </w:rPr>
        <w:t xml:space="preserve"> </w:t>
      </w:r>
      <w:r w:rsidR="0062066D">
        <w:rPr>
          <w:rFonts w:ascii="Times New Roman" w:hAnsi="Times New Roman" w:cs="Times New Roman"/>
          <w:sz w:val="28"/>
        </w:rPr>
        <w:t xml:space="preserve">департаменту образования </w:t>
      </w:r>
      <w:r w:rsidR="0062066D" w:rsidRPr="00152A07">
        <w:rPr>
          <w:rFonts w:ascii="Times New Roman" w:hAnsi="Times New Roman" w:cs="Times New Roman"/>
          <w:sz w:val="28"/>
        </w:rPr>
        <w:t>администрации города Нефтеюганска</w:t>
      </w:r>
      <w:r w:rsidR="0062066D">
        <w:rPr>
          <w:rFonts w:ascii="Times New Roman" w:hAnsi="Times New Roman" w:cs="Times New Roman"/>
          <w:sz w:val="28"/>
        </w:rPr>
        <w:t xml:space="preserve"> </w:t>
      </w:r>
      <w:r w:rsidR="007C1C54">
        <w:rPr>
          <w:rFonts w:ascii="Times New Roman" w:hAnsi="Times New Roman" w:cs="Times New Roman"/>
          <w:sz w:val="28"/>
        </w:rPr>
        <w:t xml:space="preserve">увеличить объём финансирования муниципальной программы </w:t>
      </w:r>
      <w:r w:rsidR="007C1C54" w:rsidRPr="00152A07">
        <w:rPr>
          <w:rFonts w:ascii="Times New Roman" w:hAnsi="Times New Roman" w:cs="Times New Roman"/>
          <w:sz w:val="28"/>
        </w:rPr>
        <w:t>на</w:t>
      </w:r>
      <w:r w:rsidR="00E942F1" w:rsidRPr="00152A07">
        <w:rPr>
          <w:rFonts w:ascii="Times New Roman" w:hAnsi="Times New Roman" w:cs="Times New Roman"/>
          <w:sz w:val="28"/>
        </w:rPr>
        <w:t xml:space="preserve"> </w:t>
      </w:r>
      <w:r w:rsidR="0062066D">
        <w:rPr>
          <w:rFonts w:ascii="Times New Roman" w:hAnsi="Times New Roman" w:cs="Times New Roman"/>
          <w:sz w:val="28"/>
        </w:rPr>
        <w:t xml:space="preserve">сумму </w:t>
      </w:r>
      <w:r w:rsidR="009334BA" w:rsidRPr="00152A07">
        <w:rPr>
          <w:rFonts w:ascii="Times New Roman" w:hAnsi="Times New Roman" w:cs="Times New Roman"/>
          <w:sz w:val="28"/>
        </w:rPr>
        <w:t>21</w:t>
      </w:r>
      <w:r w:rsidR="008C0FC9" w:rsidRPr="008C0FC9">
        <w:rPr>
          <w:rFonts w:ascii="Times New Roman" w:hAnsi="Times New Roman" w:cs="Times New Roman"/>
          <w:sz w:val="28"/>
        </w:rPr>
        <w:t>4</w:t>
      </w:r>
      <w:r w:rsidR="009334BA" w:rsidRPr="00152A07">
        <w:rPr>
          <w:rFonts w:ascii="Times New Roman" w:hAnsi="Times New Roman" w:cs="Times New Roman"/>
          <w:sz w:val="28"/>
        </w:rPr>
        <w:t>,</w:t>
      </w:r>
      <w:r w:rsidR="008C0FC9" w:rsidRPr="008C0FC9">
        <w:rPr>
          <w:rFonts w:ascii="Times New Roman" w:hAnsi="Times New Roman" w:cs="Times New Roman"/>
          <w:sz w:val="28"/>
        </w:rPr>
        <w:t>969</w:t>
      </w:r>
      <w:r w:rsidR="007C1C54" w:rsidRPr="00152A07">
        <w:rPr>
          <w:rFonts w:ascii="Times New Roman" w:hAnsi="Times New Roman" w:cs="Times New Roman"/>
          <w:sz w:val="28"/>
        </w:rPr>
        <w:t xml:space="preserve"> тыс. рублей за счёт средств местного бюджета</w:t>
      </w:r>
      <w:r w:rsidR="009334BA" w:rsidRPr="00152A07">
        <w:rPr>
          <w:rFonts w:ascii="Times New Roman" w:hAnsi="Times New Roman" w:cs="Times New Roman"/>
          <w:sz w:val="28"/>
        </w:rPr>
        <w:t xml:space="preserve"> </w:t>
      </w:r>
      <w:r w:rsidR="00152A07" w:rsidRPr="00152A07">
        <w:rPr>
          <w:rFonts w:ascii="Times New Roman" w:hAnsi="Times New Roman" w:cs="Times New Roman"/>
          <w:sz w:val="28"/>
          <w:szCs w:val="28"/>
        </w:rPr>
        <w:t xml:space="preserve">в целях осуществления закупок </w:t>
      </w:r>
      <w:r w:rsidR="00E942F1" w:rsidRPr="00152A07">
        <w:rPr>
          <w:rFonts w:ascii="Times New Roman" w:hAnsi="Times New Roman" w:cs="Times New Roman"/>
          <w:sz w:val="28"/>
        </w:rPr>
        <w:t>по программному мероприятию</w:t>
      </w:r>
      <w:r w:rsidR="009334BA" w:rsidRPr="00152A07">
        <w:rPr>
          <w:rFonts w:ascii="Times New Roman" w:hAnsi="Times New Roman" w:cs="Times New Roman"/>
          <w:sz w:val="28"/>
        </w:rPr>
        <w:t xml:space="preserve"> 2.1</w:t>
      </w:r>
      <w:r w:rsidR="00E942F1" w:rsidRPr="00152A07">
        <w:rPr>
          <w:rFonts w:ascii="Times New Roman" w:hAnsi="Times New Roman" w:cs="Times New Roman"/>
          <w:sz w:val="28"/>
        </w:rPr>
        <w:t xml:space="preserve"> «Мероприятия по повышению уровня пожарной безопасности муниципальных учреждений города»</w:t>
      </w:r>
      <w:r w:rsidR="00141F09">
        <w:rPr>
          <w:rFonts w:ascii="Times New Roman" w:hAnsi="Times New Roman" w:cs="Times New Roman"/>
          <w:sz w:val="28"/>
        </w:rPr>
        <w:t xml:space="preserve"> </w:t>
      </w:r>
      <w:r w:rsidR="00E942F1" w:rsidRPr="00152A07">
        <w:rPr>
          <w:rFonts w:ascii="Times New Roman" w:hAnsi="Times New Roman" w:cs="Times New Roman"/>
          <w:sz w:val="28"/>
        </w:rPr>
        <w:t xml:space="preserve">на </w:t>
      </w:r>
      <w:r w:rsidR="00141F09">
        <w:rPr>
          <w:rFonts w:ascii="Times New Roman" w:hAnsi="Times New Roman" w:cs="Times New Roman"/>
          <w:sz w:val="28"/>
        </w:rPr>
        <w:t>выполнение работ по перекатке рукавов, проверк</w:t>
      </w:r>
      <w:r w:rsidR="0062066D">
        <w:rPr>
          <w:rFonts w:ascii="Times New Roman" w:hAnsi="Times New Roman" w:cs="Times New Roman"/>
          <w:sz w:val="28"/>
        </w:rPr>
        <w:t>е</w:t>
      </w:r>
      <w:r w:rsidR="00141F09">
        <w:rPr>
          <w:rFonts w:ascii="Times New Roman" w:hAnsi="Times New Roman" w:cs="Times New Roman"/>
          <w:sz w:val="28"/>
        </w:rPr>
        <w:t xml:space="preserve"> работоспособности пожарного крана внутреннего противопожарного водопровода</w:t>
      </w:r>
      <w:r w:rsidR="0062066D">
        <w:rPr>
          <w:rFonts w:ascii="Times New Roman" w:hAnsi="Times New Roman" w:cs="Times New Roman"/>
          <w:sz w:val="28"/>
        </w:rPr>
        <w:t>, на поставку оборудования (план эвакуации) для МБОУ «СОКШ № 4»,</w:t>
      </w:r>
      <w:r w:rsidR="00141F09">
        <w:rPr>
          <w:rFonts w:ascii="Times New Roman" w:hAnsi="Times New Roman" w:cs="Times New Roman"/>
          <w:sz w:val="28"/>
        </w:rPr>
        <w:t xml:space="preserve"> </w:t>
      </w:r>
      <w:r w:rsidR="009334BA" w:rsidRPr="00152A07">
        <w:rPr>
          <w:rFonts w:ascii="Times New Roman" w:hAnsi="Times New Roman" w:cs="Times New Roman"/>
          <w:sz w:val="28"/>
        </w:rPr>
        <w:t xml:space="preserve">поставку </w:t>
      </w:r>
      <w:r w:rsidR="00141F09">
        <w:rPr>
          <w:rFonts w:ascii="Times New Roman" w:hAnsi="Times New Roman" w:cs="Times New Roman"/>
          <w:sz w:val="28"/>
        </w:rPr>
        <w:t>оборудования</w:t>
      </w:r>
      <w:r w:rsidR="00141F09" w:rsidRPr="00152A07">
        <w:rPr>
          <w:rFonts w:ascii="Times New Roman" w:hAnsi="Times New Roman" w:cs="Times New Roman"/>
          <w:sz w:val="28"/>
        </w:rPr>
        <w:t xml:space="preserve"> </w:t>
      </w:r>
      <w:r w:rsidR="00141F09">
        <w:rPr>
          <w:rFonts w:ascii="Times New Roman" w:hAnsi="Times New Roman" w:cs="Times New Roman"/>
          <w:sz w:val="28"/>
        </w:rPr>
        <w:t>для</w:t>
      </w:r>
      <w:r w:rsidR="009334BA" w:rsidRPr="00152A07">
        <w:rPr>
          <w:rFonts w:ascii="Times New Roman" w:hAnsi="Times New Roman" w:cs="Times New Roman"/>
          <w:sz w:val="28"/>
        </w:rPr>
        <w:t xml:space="preserve"> системы оповещения </w:t>
      </w:r>
      <w:r w:rsidR="00446BB7">
        <w:rPr>
          <w:rFonts w:ascii="Times New Roman" w:hAnsi="Times New Roman" w:cs="Times New Roman"/>
          <w:sz w:val="28"/>
        </w:rPr>
        <w:t xml:space="preserve"> </w:t>
      </w:r>
      <w:r w:rsidR="00141F09">
        <w:rPr>
          <w:rFonts w:ascii="Times New Roman" w:hAnsi="Times New Roman" w:cs="Times New Roman"/>
          <w:sz w:val="28"/>
        </w:rPr>
        <w:t xml:space="preserve">и </w:t>
      </w:r>
      <w:r w:rsidR="00446BB7">
        <w:rPr>
          <w:rFonts w:ascii="Times New Roman" w:hAnsi="Times New Roman" w:cs="Times New Roman"/>
          <w:sz w:val="28"/>
        </w:rPr>
        <w:t xml:space="preserve"> </w:t>
      </w:r>
      <w:r w:rsidR="00141F09">
        <w:rPr>
          <w:rFonts w:ascii="Times New Roman" w:hAnsi="Times New Roman" w:cs="Times New Roman"/>
          <w:sz w:val="28"/>
        </w:rPr>
        <w:t xml:space="preserve">управления </w:t>
      </w:r>
      <w:r w:rsidR="00446BB7">
        <w:rPr>
          <w:rFonts w:ascii="Times New Roman" w:hAnsi="Times New Roman" w:cs="Times New Roman"/>
          <w:sz w:val="28"/>
        </w:rPr>
        <w:t xml:space="preserve"> </w:t>
      </w:r>
      <w:r w:rsidR="00141F09">
        <w:rPr>
          <w:rFonts w:ascii="Times New Roman" w:hAnsi="Times New Roman" w:cs="Times New Roman"/>
          <w:sz w:val="28"/>
        </w:rPr>
        <w:t xml:space="preserve">эвакуацией </w:t>
      </w:r>
      <w:r w:rsidR="00446BB7">
        <w:rPr>
          <w:rFonts w:ascii="Times New Roman" w:hAnsi="Times New Roman" w:cs="Times New Roman"/>
          <w:sz w:val="28"/>
        </w:rPr>
        <w:t xml:space="preserve"> </w:t>
      </w:r>
      <w:r w:rsidR="00141F09">
        <w:rPr>
          <w:rFonts w:ascii="Times New Roman" w:hAnsi="Times New Roman" w:cs="Times New Roman"/>
          <w:sz w:val="28"/>
        </w:rPr>
        <w:t>людей</w:t>
      </w:r>
      <w:r w:rsidR="00446BB7">
        <w:rPr>
          <w:rFonts w:ascii="Times New Roman" w:hAnsi="Times New Roman" w:cs="Times New Roman"/>
          <w:sz w:val="28"/>
        </w:rPr>
        <w:t xml:space="preserve"> </w:t>
      </w:r>
      <w:r w:rsidR="00141F09">
        <w:rPr>
          <w:rFonts w:ascii="Times New Roman" w:hAnsi="Times New Roman" w:cs="Times New Roman"/>
          <w:sz w:val="28"/>
        </w:rPr>
        <w:t xml:space="preserve"> при </w:t>
      </w:r>
      <w:r w:rsidR="00446BB7">
        <w:rPr>
          <w:rFonts w:ascii="Times New Roman" w:hAnsi="Times New Roman" w:cs="Times New Roman"/>
          <w:sz w:val="28"/>
        </w:rPr>
        <w:t xml:space="preserve"> </w:t>
      </w:r>
      <w:r w:rsidR="00141F09">
        <w:rPr>
          <w:rFonts w:ascii="Times New Roman" w:hAnsi="Times New Roman" w:cs="Times New Roman"/>
          <w:sz w:val="28"/>
        </w:rPr>
        <w:t>пожаре</w:t>
      </w:r>
      <w:r w:rsidR="00446BB7">
        <w:rPr>
          <w:rFonts w:ascii="Times New Roman" w:hAnsi="Times New Roman" w:cs="Times New Roman"/>
          <w:sz w:val="28"/>
        </w:rPr>
        <w:t xml:space="preserve"> </w:t>
      </w:r>
      <w:r w:rsidR="00141F09">
        <w:rPr>
          <w:rFonts w:ascii="Times New Roman" w:hAnsi="Times New Roman" w:cs="Times New Roman"/>
          <w:sz w:val="28"/>
        </w:rPr>
        <w:t xml:space="preserve"> </w:t>
      </w:r>
      <w:r w:rsidR="0062066D">
        <w:rPr>
          <w:rFonts w:ascii="Times New Roman" w:hAnsi="Times New Roman" w:cs="Times New Roman"/>
          <w:sz w:val="28"/>
        </w:rPr>
        <w:t>для</w:t>
      </w:r>
      <w:r w:rsidR="00141F09">
        <w:rPr>
          <w:rFonts w:ascii="Times New Roman" w:hAnsi="Times New Roman" w:cs="Times New Roman"/>
          <w:sz w:val="28"/>
        </w:rPr>
        <w:t xml:space="preserve"> </w:t>
      </w:r>
      <w:r w:rsidR="00446BB7">
        <w:rPr>
          <w:rFonts w:ascii="Times New Roman" w:hAnsi="Times New Roman" w:cs="Times New Roman"/>
          <w:sz w:val="28"/>
        </w:rPr>
        <w:t xml:space="preserve"> </w:t>
      </w:r>
      <w:r w:rsidR="00141F09">
        <w:rPr>
          <w:rFonts w:ascii="Times New Roman" w:hAnsi="Times New Roman" w:cs="Times New Roman"/>
          <w:sz w:val="28"/>
        </w:rPr>
        <w:t>МБОУ «СОШ № 7»</w:t>
      </w:r>
      <w:r w:rsidR="00152A07" w:rsidRPr="00141F09">
        <w:rPr>
          <w:sz w:val="28"/>
          <w:szCs w:val="28"/>
        </w:rPr>
        <w:t>.</w:t>
      </w:r>
    </w:p>
    <w:p w:rsidR="00C53480" w:rsidRPr="00B6787F" w:rsidRDefault="00C53480" w:rsidP="00546A58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787F">
        <w:rPr>
          <w:rFonts w:ascii="Times New Roman" w:hAnsi="Times New Roman" w:cs="Times New Roman"/>
          <w:sz w:val="28"/>
          <w:szCs w:val="28"/>
        </w:rPr>
        <w:t>4. Финансовые показатели</w:t>
      </w:r>
      <w:r w:rsidRPr="00B6787F">
        <w:rPr>
          <w:rFonts w:ascii="Times New Roman" w:hAnsi="Times New Roman" w:cs="Times New Roman"/>
          <w:sz w:val="28"/>
        </w:rPr>
        <w:t>, содержащиеся в проекте изменений, соответствуют расчётам, предоставленным на экспертизу.</w:t>
      </w:r>
    </w:p>
    <w:p w:rsidR="00015F4C" w:rsidRDefault="00015F4C" w:rsidP="00546A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F4C">
        <w:rPr>
          <w:rFonts w:ascii="Times New Roman" w:eastAsia="Calibri" w:hAnsi="Times New Roman" w:cs="Times New Roman"/>
          <w:sz w:val="28"/>
          <w:szCs w:val="28"/>
        </w:rPr>
        <w:t xml:space="preserve">По итогам проведения экспертизы замечания и предложения отсутствуют. </w:t>
      </w:r>
    </w:p>
    <w:p w:rsidR="00546A58" w:rsidRDefault="00546A58" w:rsidP="00546A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1B04" w:rsidRDefault="00701B04" w:rsidP="00546A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3456" w:rsidRPr="00903456" w:rsidRDefault="00022F92" w:rsidP="00546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Гичкина</w:t>
      </w:r>
      <w:proofErr w:type="spellEnd"/>
    </w:p>
    <w:p w:rsidR="00903456" w:rsidRDefault="00903456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92B" w:rsidRDefault="0026692B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92B" w:rsidRDefault="0026692B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4BA" w:rsidRDefault="009334BA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A58" w:rsidRDefault="00546A58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A58" w:rsidRDefault="00546A58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BB7" w:rsidRDefault="00446BB7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BB7" w:rsidRDefault="00446BB7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BB7" w:rsidRDefault="00446BB7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BB7" w:rsidRDefault="00446BB7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9334BA" w:rsidRDefault="00903456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4BA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03456" w:rsidRPr="009334BA" w:rsidRDefault="00022F92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4BA">
        <w:rPr>
          <w:rFonts w:ascii="Times New Roman" w:hAnsi="Times New Roman" w:cs="Times New Roman"/>
          <w:sz w:val="20"/>
          <w:szCs w:val="20"/>
        </w:rPr>
        <w:t>инспектор</w:t>
      </w:r>
      <w:r w:rsidR="00903456" w:rsidRPr="009334BA">
        <w:rPr>
          <w:rFonts w:ascii="Times New Roman" w:hAnsi="Times New Roman" w:cs="Times New Roman"/>
          <w:sz w:val="20"/>
          <w:szCs w:val="20"/>
        </w:rPr>
        <w:t xml:space="preserve"> инспекторского отдела № </w:t>
      </w:r>
      <w:r w:rsidR="009334BA" w:rsidRPr="009334BA">
        <w:rPr>
          <w:rFonts w:ascii="Times New Roman" w:hAnsi="Times New Roman" w:cs="Times New Roman"/>
          <w:sz w:val="20"/>
          <w:szCs w:val="20"/>
        </w:rPr>
        <w:t>2</w:t>
      </w:r>
    </w:p>
    <w:p w:rsidR="00903456" w:rsidRPr="009334BA" w:rsidRDefault="00903456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4BA"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:rsidR="0013397E" w:rsidRPr="009334BA" w:rsidRDefault="009334BA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334BA">
        <w:rPr>
          <w:rFonts w:ascii="Times New Roman" w:hAnsi="Times New Roman" w:cs="Times New Roman"/>
          <w:sz w:val="20"/>
          <w:szCs w:val="20"/>
        </w:rPr>
        <w:t>Батаева</w:t>
      </w:r>
      <w:proofErr w:type="spellEnd"/>
      <w:r w:rsidRPr="009334BA">
        <w:rPr>
          <w:rFonts w:ascii="Times New Roman" w:hAnsi="Times New Roman" w:cs="Times New Roman"/>
          <w:sz w:val="20"/>
          <w:szCs w:val="20"/>
        </w:rPr>
        <w:t xml:space="preserve"> Лариса Николаевна</w:t>
      </w:r>
    </w:p>
    <w:p w:rsidR="00C96666" w:rsidRPr="009334BA" w:rsidRDefault="00903456" w:rsidP="00546A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34BA">
        <w:rPr>
          <w:rFonts w:ascii="Times New Roman" w:hAnsi="Times New Roman" w:cs="Times New Roman"/>
          <w:sz w:val="20"/>
          <w:szCs w:val="20"/>
        </w:rPr>
        <w:t>тел. 8 (3463) 20-</w:t>
      </w:r>
      <w:r w:rsidR="00D54BB4" w:rsidRPr="009334BA">
        <w:rPr>
          <w:rFonts w:ascii="Times New Roman" w:hAnsi="Times New Roman" w:cs="Times New Roman"/>
          <w:sz w:val="20"/>
          <w:szCs w:val="20"/>
        </w:rPr>
        <w:t>3</w:t>
      </w:r>
      <w:r w:rsidR="009334BA" w:rsidRPr="009334BA">
        <w:rPr>
          <w:rFonts w:ascii="Times New Roman" w:hAnsi="Times New Roman" w:cs="Times New Roman"/>
          <w:sz w:val="20"/>
          <w:szCs w:val="20"/>
        </w:rPr>
        <w:t>9-</w:t>
      </w:r>
      <w:r w:rsidR="00D54BB4" w:rsidRPr="009334BA">
        <w:rPr>
          <w:rFonts w:ascii="Times New Roman" w:hAnsi="Times New Roman" w:cs="Times New Roman"/>
          <w:sz w:val="20"/>
          <w:szCs w:val="20"/>
        </w:rPr>
        <w:t>4</w:t>
      </w:r>
      <w:r w:rsidR="009334BA" w:rsidRPr="009334BA">
        <w:rPr>
          <w:rFonts w:ascii="Times New Roman" w:hAnsi="Times New Roman" w:cs="Times New Roman"/>
          <w:sz w:val="20"/>
          <w:szCs w:val="20"/>
        </w:rPr>
        <w:t>8</w:t>
      </w:r>
    </w:p>
    <w:sectPr w:rsidR="00C96666" w:rsidRPr="00933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15F4C"/>
    <w:rsid w:val="00022F92"/>
    <w:rsid w:val="00040998"/>
    <w:rsid w:val="00072552"/>
    <w:rsid w:val="000807C6"/>
    <w:rsid w:val="00084D0D"/>
    <w:rsid w:val="000A08DF"/>
    <w:rsid w:val="000E0DFA"/>
    <w:rsid w:val="000F5203"/>
    <w:rsid w:val="00103F14"/>
    <w:rsid w:val="00105707"/>
    <w:rsid w:val="00116E19"/>
    <w:rsid w:val="00125CC5"/>
    <w:rsid w:val="0013397E"/>
    <w:rsid w:val="00137C30"/>
    <w:rsid w:val="00141F09"/>
    <w:rsid w:val="00152A07"/>
    <w:rsid w:val="00160776"/>
    <w:rsid w:val="001C3E1C"/>
    <w:rsid w:val="001D131C"/>
    <w:rsid w:val="002331A6"/>
    <w:rsid w:val="00245D9F"/>
    <w:rsid w:val="002601EE"/>
    <w:rsid w:val="0026692B"/>
    <w:rsid w:val="00270BD5"/>
    <w:rsid w:val="002B59AC"/>
    <w:rsid w:val="002C4730"/>
    <w:rsid w:val="002E76AB"/>
    <w:rsid w:val="00320728"/>
    <w:rsid w:val="003254C4"/>
    <w:rsid w:val="0034079E"/>
    <w:rsid w:val="00364624"/>
    <w:rsid w:val="003D3B6F"/>
    <w:rsid w:val="003E1B4F"/>
    <w:rsid w:val="003E4A89"/>
    <w:rsid w:val="004047CF"/>
    <w:rsid w:val="0043422F"/>
    <w:rsid w:val="00446BB7"/>
    <w:rsid w:val="00463887"/>
    <w:rsid w:val="0047424F"/>
    <w:rsid w:val="004A5A30"/>
    <w:rsid w:val="004B4735"/>
    <w:rsid w:val="004F5CD4"/>
    <w:rsid w:val="00510A56"/>
    <w:rsid w:val="00546A58"/>
    <w:rsid w:val="00562928"/>
    <w:rsid w:val="0062066D"/>
    <w:rsid w:val="00651BFB"/>
    <w:rsid w:val="006839D3"/>
    <w:rsid w:val="006923C4"/>
    <w:rsid w:val="006950DF"/>
    <w:rsid w:val="006A1755"/>
    <w:rsid w:val="006A5C3F"/>
    <w:rsid w:val="006B3137"/>
    <w:rsid w:val="006E4AAB"/>
    <w:rsid w:val="00701B04"/>
    <w:rsid w:val="00714D5E"/>
    <w:rsid w:val="00730431"/>
    <w:rsid w:val="007475A5"/>
    <w:rsid w:val="007B49D9"/>
    <w:rsid w:val="007C1C54"/>
    <w:rsid w:val="007C5E13"/>
    <w:rsid w:val="007E69FF"/>
    <w:rsid w:val="0082022C"/>
    <w:rsid w:val="00881892"/>
    <w:rsid w:val="00893D97"/>
    <w:rsid w:val="008C0FC9"/>
    <w:rsid w:val="008E5CEC"/>
    <w:rsid w:val="008F0A41"/>
    <w:rsid w:val="00903456"/>
    <w:rsid w:val="00911634"/>
    <w:rsid w:val="00912F13"/>
    <w:rsid w:val="0091646D"/>
    <w:rsid w:val="009334BA"/>
    <w:rsid w:val="0096350B"/>
    <w:rsid w:val="009911C7"/>
    <w:rsid w:val="009C3DCD"/>
    <w:rsid w:val="009E0995"/>
    <w:rsid w:val="009E294B"/>
    <w:rsid w:val="009E4595"/>
    <w:rsid w:val="00A03C7D"/>
    <w:rsid w:val="00A54B17"/>
    <w:rsid w:val="00A55404"/>
    <w:rsid w:val="00AA39E8"/>
    <w:rsid w:val="00AB607E"/>
    <w:rsid w:val="00AD2F1F"/>
    <w:rsid w:val="00B36E9D"/>
    <w:rsid w:val="00B5081A"/>
    <w:rsid w:val="00B6787F"/>
    <w:rsid w:val="00B9507E"/>
    <w:rsid w:val="00C01F04"/>
    <w:rsid w:val="00C24A5C"/>
    <w:rsid w:val="00C53480"/>
    <w:rsid w:val="00C67961"/>
    <w:rsid w:val="00C954D5"/>
    <w:rsid w:val="00C96666"/>
    <w:rsid w:val="00CF74B9"/>
    <w:rsid w:val="00D2479A"/>
    <w:rsid w:val="00D3597D"/>
    <w:rsid w:val="00D43409"/>
    <w:rsid w:val="00D54BB4"/>
    <w:rsid w:val="00D967B1"/>
    <w:rsid w:val="00DA0A45"/>
    <w:rsid w:val="00E04937"/>
    <w:rsid w:val="00E102A3"/>
    <w:rsid w:val="00E2039B"/>
    <w:rsid w:val="00E25630"/>
    <w:rsid w:val="00E60ACA"/>
    <w:rsid w:val="00E66208"/>
    <w:rsid w:val="00E72C40"/>
    <w:rsid w:val="00E825A9"/>
    <w:rsid w:val="00E942F1"/>
    <w:rsid w:val="00EC204F"/>
    <w:rsid w:val="00EC330D"/>
    <w:rsid w:val="00ED7AAB"/>
    <w:rsid w:val="00EF6674"/>
    <w:rsid w:val="00F0527F"/>
    <w:rsid w:val="00F245F9"/>
    <w:rsid w:val="00F61F60"/>
    <w:rsid w:val="00FA2831"/>
    <w:rsid w:val="00FA780D"/>
    <w:rsid w:val="00FB207B"/>
    <w:rsid w:val="00F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26190"/>
  <w15:docId w15:val="{5362CC93-AA7A-4CDD-8C20-C9D348AB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F052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678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User</cp:lastModifiedBy>
  <cp:revision>2</cp:revision>
  <cp:lastPrinted>2023-08-07T10:05:00Z</cp:lastPrinted>
  <dcterms:created xsi:type="dcterms:W3CDTF">2023-08-07T11:53:00Z</dcterms:created>
  <dcterms:modified xsi:type="dcterms:W3CDTF">2023-08-07T11:53:00Z</dcterms:modified>
</cp:coreProperties>
</file>