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91A" w:rsidRPr="0074391A" w:rsidRDefault="0074391A" w:rsidP="006A5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91A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74391A" w:rsidRPr="0074391A" w:rsidRDefault="0074391A" w:rsidP="006A5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91A">
        <w:rPr>
          <w:rFonts w:ascii="Times New Roman" w:hAnsi="Times New Roman" w:cs="Times New Roman"/>
          <w:b/>
          <w:sz w:val="28"/>
          <w:szCs w:val="28"/>
        </w:rPr>
        <w:t>проведения обзора расходов</w:t>
      </w:r>
    </w:p>
    <w:p w:rsidR="0074391A" w:rsidRPr="0074391A" w:rsidRDefault="0074391A" w:rsidP="006A55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91A">
        <w:rPr>
          <w:rFonts w:ascii="Times New Roman" w:hAnsi="Times New Roman" w:cs="Times New Roman"/>
          <w:b/>
          <w:sz w:val="28"/>
          <w:szCs w:val="28"/>
        </w:rPr>
        <w:t xml:space="preserve"> бюд</w:t>
      </w:r>
      <w:r w:rsidR="003557F7">
        <w:rPr>
          <w:rFonts w:ascii="Times New Roman" w:hAnsi="Times New Roman" w:cs="Times New Roman"/>
          <w:b/>
          <w:sz w:val="28"/>
          <w:szCs w:val="28"/>
        </w:rPr>
        <w:t>жета города Нефтеюганска за 2022</w:t>
      </w:r>
      <w:r w:rsidRPr="0074391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4391A" w:rsidRDefault="0074391A" w:rsidP="006A55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00789" w:rsidRDefault="00700789" w:rsidP="0070078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Проведение обзора бюджетных расходов:</w:t>
      </w:r>
    </w:p>
    <w:p w:rsidR="00700789" w:rsidRDefault="00700789" w:rsidP="00700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0789">
        <w:rPr>
          <w:rFonts w:ascii="Times New Roman" w:hAnsi="Times New Roman"/>
          <w:sz w:val="28"/>
          <w:szCs w:val="28"/>
        </w:rPr>
        <w:t>В соответствии с постановлением администрации города Нефтеюганска от 26.11.2019 года № 1310-п «О порядке проведения обзоров расходов бюджета города Нефтеюганска и комиссии по вопросам повышения эффективности бюджетных расходов города Нефтеюганска» утвержден перечень объектов обзора расходов города Нефтеюганска, планируемых к проведению в 2023 году приказом департамента финансов от 14.10.2022 № 65 (с изменениями на 23.05.2023 года).</w:t>
      </w:r>
    </w:p>
    <w:p w:rsidR="00700789" w:rsidRDefault="00700789" w:rsidP="002B56F0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F7CE1">
        <w:rPr>
          <w:rFonts w:ascii="Times New Roman" w:hAnsi="Times New Roman" w:cs="Times New Roman"/>
          <w:sz w:val="28"/>
          <w:szCs w:val="28"/>
        </w:rPr>
        <w:t xml:space="preserve">В соответствии с приказом департамента </w:t>
      </w:r>
      <w:r w:rsidRPr="005F201C">
        <w:rPr>
          <w:rFonts w:ascii="Times New Roman" w:hAnsi="Times New Roman" w:cs="Times New Roman"/>
          <w:sz w:val="28"/>
          <w:szCs w:val="28"/>
        </w:rPr>
        <w:t>финансов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F201C">
        <w:rPr>
          <w:rFonts w:ascii="Times New Roman" w:hAnsi="Times New Roman" w:cs="Times New Roman"/>
          <w:sz w:val="28"/>
          <w:szCs w:val="28"/>
        </w:rPr>
        <w:t>.11.2021 №</w:t>
      </w:r>
      <w:r>
        <w:rPr>
          <w:rFonts w:ascii="Times New Roman" w:hAnsi="Times New Roman" w:cs="Times New Roman"/>
          <w:sz w:val="28"/>
          <w:szCs w:val="28"/>
        </w:rPr>
        <w:t xml:space="preserve"> 72</w:t>
      </w:r>
      <w:r w:rsidRPr="005F201C">
        <w:rPr>
          <w:rFonts w:ascii="Times New Roman" w:hAnsi="Times New Roman" w:cs="Times New Roman"/>
          <w:sz w:val="28"/>
          <w:szCs w:val="28"/>
        </w:rPr>
        <w:t xml:space="preserve"> «О составе информации и требования к информации, необходимой для проведения обзора расходов, график и методика проведения обзоров расходов по конкретному объекту обзора расходов бюджета города Нефтеюганска» в целях проведения анализа обзора бюджетных 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789">
        <w:rPr>
          <w:rFonts w:ascii="Times New Roman" w:hAnsi="Times New Roman" w:cs="Times New Roman"/>
          <w:sz w:val="28"/>
          <w:szCs w:val="28"/>
        </w:rPr>
        <w:t>департаментом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07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комитетом культуры </w:t>
      </w:r>
      <w:r w:rsidRPr="005F201C">
        <w:rPr>
          <w:rFonts w:ascii="Times New Roman" w:hAnsi="Times New Roman" w:cs="Times New Roman"/>
          <w:sz w:val="28"/>
          <w:szCs w:val="28"/>
        </w:rPr>
        <w:t xml:space="preserve">в департамент финансов предоставлена </w:t>
      </w:r>
      <w:r w:rsidRPr="00717891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7891">
        <w:rPr>
          <w:rFonts w:ascii="Times New Roman" w:hAnsi="Times New Roman" w:cs="Times New Roman"/>
          <w:sz w:val="28"/>
          <w:szCs w:val="28"/>
        </w:rPr>
        <w:t xml:space="preserve"> о кассовом исполнении за 2020-2022 годы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7891">
        <w:rPr>
          <w:rFonts w:ascii="Times New Roman" w:hAnsi="Times New Roman" w:cs="Times New Roman"/>
          <w:sz w:val="28"/>
          <w:szCs w:val="28"/>
        </w:rPr>
        <w:t>планируемы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717891">
        <w:rPr>
          <w:rFonts w:ascii="Times New Roman" w:hAnsi="Times New Roman" w:cs="Times New Roman"/>
          <w:sz w:val="28"/>
          <w:szCs w:val="28"/>
        </w:rPr>
        <w:t xml:space="preserve"> показател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17891">
        <w:rPr>
          <w:rFonts w:ascii="Times New Roman" w:hAnsi="Times New Roman" w:cs="Times New Roman"/>
          <w:sz w:val="28"/>
          <w:szCs w:val="28"/>
        </w:rPr>
        <w:t xml:space="preserve"> 2023 года с пояснительной запиской с обоснование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717891">
        <w:rPr>
          <w:rFonts w:ascii="Times New Roman" w:hAnsi="Times New Roman" w:cs="Times New Roman"/>
          <w:sz w:val="28"/>
          <w:szCs w:val="28"/>
        </w:rPr>
        <w:t>направлений расходов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789" w:rsidRDefault="00700789" w:rsidP="00700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Департаментом финансов сформирован результат проведения обзора расходов, проработан с главным распорядителем бюджетных средств.</w:t>
      </w:r>
    </w:p>
    <w:p w:rsidR="00700789" w:rsidRDefault="00700789" w:rsidP="007007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проведения обзоров расходов по объектам обзоров расходов и предложения по экономии бюджетных средств, проработанные с главными распорядителями бюдже</w:t>
      </w:r>
      <w:r>
        <w:rPr>
          <w:rFonts w:ascii="Times New Roman" w:hAnsi="Times New Roman"/>
          <w:sz w:val="28"/>
          <w:szCs w:val="28"/>
        </w:rPr>
        <w:t>тных средств рассмотрены 02</w:t>
      </w:r>
      <w:r>
        <w:rPr>
          <w:rFonts w:ascii="Times New Roman" w:hAnsi="Times New Roman"/>
          <w:sz w:val="28"/>
          <w:szCs w:val="28"/>
        </w:rPr>
        <w:t>.06.2022 года на Комиссии по вопросам повышения эффективности бюджетных расходов.</w:t>
      </w:r>
    </w:p>
    <w:p w:rsidR="00700789" w:rsidRPr="003557F7" w:rsidRDefault="00700789" w:rsidP="0070078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57F7">
        <w:rPr>
          <w:rFonts w:ascii="Times New Roman" w:hAnsi="Times New Roman" w:cs="Times New Roman"/>
          <w:b/>
          <w:sz w:val="28"/>
          <w:szCs w:val="28"/>
        </w:rPr>
        <w:t>Предложения по результатам проведения обзора расходов:</w:t>
      </w:r>
    </w:p>
    <w:p w:rsidR="00700789" w:rsidRPr="002F643B" w:rsidRDefault="00700789" w:rsidP="002B56F0">
      <w:pPr>
        <w:pStyle w:val="a4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F643B">
        <w:rPr>
          <w:rFonts w:ascii="Times New Roman" w:hAnsi="Times New Roman" w:cs="Times New Roman"/>
          <w:sz w:val="28"/>
          <w:szCs w:val="28"/>
        </w:rPr>
        <w:t>Комитету культуры:</w:t>
      </w:r>
    </w:p>
    <w:p w:rsidR="002E1AA8" w:rsidRDefault="00700789" w:rsidP="000648D7">
      <w:pPr>
        <w:pStyle w:val="a4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AA8">
        <w:rPr>
          <w:rFonts w:ascii="Times New Roman" w:eastAsia="Calibri" w:hAnsi="Times New Roman" w:cs="Times New Roman"/>
          <w:sz w:val="28"/>
          <w:szCs w:val="28"/>
        </w:rPr>
        <w:t>Осуществлять контроль за достижением целевых показателей по численности и средней заработной платы педагогических работников организаций дополнительного образования.</w:t>
      </w:r>
      <w:r w:rsidR="002E1AA8" w:rsidRPr="002E1A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1AA8" w:rsidRDefault="00700789" w:rsidP="006A65D3">
      <w:pPr>
        <w:pStyle w:val="a4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AA8">
        <w:rPr>
          <w:rFonts w:ascii="Times New Roman" w:eastAsia="Calibri" w:hAnsi="Times New Roman" w:cs="Times New Roman"/>
          <w:sz w:val="28"/>
          <w:szCs w:val="28"/>
        </w:rPr>
        <w:t>При формировании проекта бюджета по учреждениям дополнительного образования планировать увеличение расходов на приобретение средств индивидуальной защиты для обеспечения без</w:t>
      </w:r>
      <w:bookmarkStart w:id="0" w:name="_GoBack"/>
      <w:bookmarkEnd w:id="0"/>
      <w:r w:rsidRPr="002E1AA8">
        <w:rPr>
          <w:rFonts w:ascii="Times New Roman" w:eastAsia="Calibri" w:hAnsi="Times New Roman" w:cs="Times New Roman"/>
          <w:sz w:val="28"/>
          <w:szCs w:val="28"/>
        </w:rPr>
        <w:t>опасной работы сотрудников учреждений за счет перераспределения средств с расходов, связанных со служебными командировками в части проезда, в сумме 4 000,00 рублей.</w:t>
      </w:r>
      <w:r w:rsidR="002E1AA8" w:rsidRPr="002E1A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E1AA8" w:rsidRDefault="00700789" w:rsidP="004E3244">
      <w:pPr>
        <w:pStyle w:val="a4"/>
        <w:numPr>
          <w:ilvl w:val="1"/>
          <w:numId w:val="3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1AA8">
        <w:rPr>
          <w:rFonts w:ascii="Times New Roman" w:eastAsia="Calibri" w:hAnsi="Times New Roman" w:cs="Times New Roman"/>
          <w:sz w:val="28"/>
          <w:szCs w:val="28"/>
        </w:rPr>
        <w:t>Рассмотреть возможность прохождения программ повышения квалификации педагогам учреждений дополнительного образования дистанционно с применением телекоммуникационных каналов связи. Если дистанционное повышение квалификации не представляется возможным, предлагается рассмотреть возможность оплаты расходов, связанных со служебными командировками, за счет средств от приносящей доход деятельности.</w:t>
      </w:r>
    </w:p>
    <w:p w:rsidR="002E1AA8" w:rsidRPr="002E1AA8" w:rsidRDefault="00700789" w:rsidP="005328EC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AA8">
        <w:rPr>
          <w:rFonts w:ascii="Times New Roman" w:eastAsia="Calibri" w:hAnsi="Times New Roman" w:cs="Times New Roman"/>
          <w:sz w:val="28"/>
          <w:szCs w:val="28"/>
        </w:rPr>
        <w:t>При формировании проекта бюджета по учреждениям дополнительного образования производить расчет плановых показателей на компенсацию расходов на оплату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 семей, исходя из достоверных данных о фактических расходах и численности человек, воспользовавшихся данной льготой.</w:t>
      </w:r>
    </w:p>
    <w:p w:rsidR="00700789" w:rsidRPr="002E1AA8" w:rsidRDefault="00700789" w:rsidP="005328EC">
      <w:pPr>
        <w:pStyle w:val="a4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E1AA8">
        <w:rPr>
          <w:rFonts w:ascii="Times New Roman" w:eastAsia="Calibri" w:hAnsi="Times New Roman" w:cs="Times New Roman"/>
          <w:sz w:val="28"/>
          <w:szCs w:val="28"/>
        </w:rPr>
        <w:t>Расширить спектр платных услуг для получения дополнительных доходов.</w:t>
      </w:r>
    </w:p>
    <w:p w:rsidR="002E1AA8" w:rsidRPr="002F643B" w:rsidRDefault="00700789" w:rsidP="002B56F0">
      <w:pPr>
        <w:pStyle w:val="a4"/>
        <w:numPr>
          <w:ilvl w:val="0"/>
          <w:numId w:val="4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2F643B">
        <w:rPr>
          <w:rFonts w:ascii="Times New Roman" w:hAnsi="Times New Roman" w:cs="Times New Roman"/>
          <w:sz w:val="28"/>
          <w:szCs w:val="28"/>
        </w:rPr>
        <w:t>Департаменту муниципального имущества:</w:t>
      </w:r>
      <w:r w:rsidR="002E1AA8" w:rsidRPr="002F64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A20" w:rsidRDefault="00700789" w:rsidP="00D07A20">
      <w:pPr>
        <w:pStyle w:val="a4"/>
        <w:numPr>
          <w:ilvl w:val="1"/>
          <w:numId w:val="4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7A20">
        <w:rPr>
          <w:rFonts w:ascii="Times New Roman" w:hAnsi="Times New Roman" w:cs="Times New Roman"/>
          <w:sz w:val="28"/>
          <w:szCs w:val="28"/>
        </w:rPr>
        <w:t>При формировании проекта бюджета производить расчет плановых показателей на компенсацию расходов по оплате стоимости проезда и провоза багажа к месту использования отпуска и обратно для лиц, работающих в районах Крайнего Севера и приравненных к ним местностях, и членов их семей, исходя из достоверных данных о фактических расходах и численности человек, воспользовавшихся данной льготой.</w:t>
      </w:r>
    </w:p>
    <w:p w:rsidR="00D07A20" w:rsidRDefault="00700789" w:rsidP="00D07A20">
      <w:pPr>
        <w:pStyle w:val="a4"/>
        <w:numPr>
          <w:ilvl w:val="1"/>
          <w:numId w:val="4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7A20">
        <w:rPr>
          <w:rFonts w:ascii="Times New Roman" w:hAnsi="Times New Roman" w:cs="Times New Roman"/>
          <w:sz w:val="28"/>
          <w:szCs w:val="28"/>
        </w:rPr>
        <w:t>Рассмотреть вопрос по оптимизации штатной численности учреждения.</w:t>
      </w:r>
    </w:p>
    <w:p w:rsidR="00D07A20" w:rsidRDefault="00700789" w:rsidP="00D07A20">
      <w:pPr>
        <w:pStyle w:val="a4"/>
        <w:numPr>
          <w:ilvl w:val="1"/>
          <w:numId w:val="4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7A20">
        <w:rPr>
          <w:rFonts w:ascii="Times New Roman" w:hAnsi="Times New Roman" w:cs="Times New Roman"/>
          <w:sz w:val="28"/>
          <w:szCs w:val="28"/>
        </w:rPr>
        <w:t>Расширить спектр платных услуг для получения дополнительных доходов от предпринимательской деятельности.</w:t>
      </w:r>
    </w:p>
    <w:p w:rsidR="00700789" w:rsidRPr="00D07A20" w:rsidRDefault="00700789" w:rsidP="00D07A20">
      <w:pPr>
        <w:pStyle w:val="a4"/>
        <w:numPr>
          <w:ilvl w:val="1"/>
          <w:numId w:val="4"/>
        </w:num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07A20">
        <w:rPr>
          <w:rFonts w:ascii="Times New Roman" w:hAnsi="Times New Roman" w:cs="Times New Roman"/>
          <w:sz w:val="28"/>
          <w:szCs w:val="28"/>
        </w:rPr>
        <w:t>Рассмотреть вопрос по передаче автономного учреждения города Нефтеюганска «</w:t>
      </w:r>
      <w:proofErr w:type="spellStart"/>
      <w:r w:rsidRPr="00D07A20">
        <w:rPr>
          <w:rFonts w:ascii="Times New Roman" w:hAnsi="Times New Roman" w:cs="Times New Roman"/>
          <w:sz w:val="28"/>
          <w:szCs w:val="28"/>
        </w:rPr>
        <w:t>Нефтеюганский</w:t>
      </w:r>
      <w:proofErr w:type="spellEnd"/>
      <w:r w:rsidRPr="00D07A20">
        <w:rPr>
          <w:rFonts w:ascii="Times New Roman" w:hAnsi="Times New Roman" w:cs="Times New Roman"/>
          <w:sz w:val="28"/>
          <w:szCs w:val="28"/>
        </w:rPr>
        <w:t xml:space="preserve"> информационный центр» в подведомственность администрации города Нефтеюганска.</w:t>
      </w:r>
    </w:p>
    <w:p w:rsidR="00700789" w:rsidRDefault="00700789" w:rsidP="0070078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833" w:rsidRPr="00700789" w:rsidRDefault="00125833" w:rsidP="00E260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125833" w:rsidRPr="00700789" w:rsidSect="00E103F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901E0"/>
    <w:multiLevelType w:val="multilevel"/>
    <w:tmpl w:val="30662324"/>
    <w:lvl w:ilvl="0">
      <w:start w:val="1"/>
      <w:numFmt w:val="decimal"/>
      <w:lvlText w:val="%1."/>
      <w:lvlJc w:val="left"/>
      <w:pPr>
        <w:ind w:left="588" w:hanging="5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B4B5EBF"/>
    <w:multiLevelType w:val="multilevel"/>
    <w:tmpl w:val="898E94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E7610"/>
    <w:multiLevelType w:val="multilevel"/>
    <w:tmpl w:val="1A92A3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</w:rPr>
    </w:lvl>
  </w:abstractNum>
  <w:abstractNum w:abstractNumId="3" w15:restartNumberingAfterBreak="0">
    <w:nsid w:val="33BC5E6F"/>
    <w:multiLevelType w:val="multilevel"/>
    <w:tmpl w:val="13C84DDA"/>
    <w:lvl w:ilvl="0">
      <w:start w:val="1"/>
      <w:numFmt w:val="decimal"/>
      <w:lvlText w:val="%1"/>
      <w:lvlJc w:val="left"/>
      <w:pPr>
        <w:ind w:left="588" w:hanging="58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8" w:hanging="58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4910374A"/>
    <w:multiLevelType w:val="multilevel"/>
    <w:tmpl w:val="E2C07CF4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801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8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4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0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6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21" w:hanging="2160"/>
      </w:pPr>
      <w:rPr>
        <w:rFonts w:hint="default"/>
      </w:rPr>
    </w:lvl>
  </w:abstractNum>
  <w:abstractNum w:abstractNumId="5" w15:restartNumberingAfterBreak="0">
    <w:nsid w:val="7A3516D2"/>
    <w:multiLevelType w:val="multilevel"/>
    <w:tmpl w:val="C67E4D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B8"/>
    <w:rsid w:val="000816BC"/>
    <w:rsid w:val="000C3F45"/>
    <w:rsid w:val="00102BBE"/>
    <w:rsid w:val="00125833"/>
    <w:rsid w:val="00197DEC"/>
    <w:rsid w:val="002B56F0"/>
    <w:rsid w:val="002E1AA8"/>
    <w:rsid w:val="002E41E8"/>
    <w:rsid w:val="002F643B"/>
    <w:rsid w:val="00332ACD"/>
    <w:rsid w:val="003557F7"/>
    <w:rsid w:val="00366428"/>
    <w:rsid w:val="00393DDA"/>
    <w:rsid w:val="003B1FB0"/>
    <w:rsid w:val="003D0D09"/>
    <w:rsid w:val="004256EE"/>
    <w:rsid w:val="004455B2"/>
    <w:rsid w:val="0045704F"/>
    <w:rsid w:val="005366FB"/>
    <w:rsid w:val="00667F5A"/>
    <w:rsid w:val="006A554E"/>
    <w:rsid w:val="006C1399"/>
    <w:rsid w:val="00700789"/>
    <w:rsid w:val="0074391A"/>
    <w:rsid w:val="007811B8"/>
    <w:rsid w:val="00960C41"/>
    <w:rsid w:val="009E238F"/>
    <w:rsid w:val="00AC1536"/>
    <w:rsid w:val="00B55B98"/>
    <w:rsid w:val="00D01158"/>
    <w:rsid w:val="00D07A20"/>
    <w:rsid w:val="00D405BA"/>
    <w:rsid w:val="00D67E93"/>
    <w:rsid w:val="00DD20A7"/>
    <w:rsid w:val="00DD6C62"/>
    <w:rsid w:val="00E103FB"/>
    <w:rsid w:val="00E26033"/>
    <w:rsid w:val="00E919F9"/>
    <w:rsid w:val="00F5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6649"/>
  <w15:chartTrackingRefBased/>
  <w15:docId w15:val="{ED29D4CF-AADC-420E-84FF-9B5D9437D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DE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0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51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Зульфия Шайхрахмановна</dc:creator>
  <cp:keywords/>
  <dc:description/>
  <cp:lastModifiedBy>Шагиева Зульфия Шайхрахмановна</cp:lastModifiedBy>
  <cp:revision>24</cp:revision>
  <dcterms:created xsi:type="dcterms:W3CDTF">2021-05-19T10:47:00Z</dcterms:created>
  <dcterms:modified xsi:type="dcterms:W3CDTF">2023-07-13T10:13:00Z</dcterms:modified>
</cp:coreProperties>
</file>