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4D12" w:rsidRPr="00E95D0D" w:rsidRDefault="00964D12" w:rsidP="00964D12">
      <w:pPr>
        <w:autoSpaceDE w:val="0"/>
        <w:autoSpaceDN w:val="0"/>
        <w:adjustRightInd w:val="0"/>
        <w:spacing w:after="0" w:line="0" w:lineRule="atLeast"/>
        <w:jc w:val="center"/>
        <w:outlineLvl w:val="0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</w:t>
      </w:r>
      <w:r w:rsidR="00E82644">
        <w:rPr>
          <w:rFonts w:ascii="Times New Roman" w:hAnsi="Times New Roman"/>
          <w:sz w:val="28"/>
          <w:szCs w:val="28"/>
          <w:lang w:eastAsia="ru-RU"/>
        </w:rPr>
        <w:t>ояснительная записка</w:t>
      </w:r>
    </w:p>
    <w:p w:rsidR="00C87370" w:rsidRPr="00C87370" w:rsidRDefault="00964D12" w:rsidP="00C8737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к проекту </w:t>
      </w:r>
      <w:r w:rsidR="00C87370" w:rsidRPr="00C87370">
        <w:rPr>
          <w:rFonts w:ascii="Times New Roman" w:hAnsi="Times New Roman"/>
          <w:sz w:val="28"/>
          <w:szCs w:val="28"/>
          <w:lang w:eastAsia="ru-RU"/>
        </w:rPr>
        <w:t xml:space="preserve">администрации города Нефтеюганска </w:t>
      </w:r>
    </w:p>
    <w:p w:rsidR="00C87370" w:rsidRPr="00C87370" w:rsidRDefault="00C87370" w:rsidP="00C8737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>О внесении изменений в постановление администрации</w:t>
      </w:r>
    </w:p>
    <w:p w:rsidR="00964D12" w:rsidRPr="00C87370" w:rsidRDefault="00C87370" w:rsidP="00C87370">
      <w:pPr>
        <w:spacing w:after="0" w:line="0" w:lineRule="atLeast"/>
        <w:jc w:val="center"/>
        <w:rPr>
          <w:rFonts w:ascii="Times New Roman" w:hAnsi="Times New Roman"/>
          <w:sz w:val="28"/>
          <w:szCs w:val="28"/>
          <w:lang w:val="x-none" w:eastAsia="ru-RU"/>
        </w:rPr>
      </w:pPr>
      <w:r w:rsidRPr="00C87370">
        <w:rPr>
          <w:rFonts w:ascii="Times New Roman" w:hAnsi="Times New Roman"/>
          <w:sz w:val="28"/>
          <w:szCs w:val="28"/>
          <w:lang w:eastAsia="ru-RU"/>
        </w:rPr>
        <w:t>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</w:p>
    <w:p w:rsidR="00964D12" w:rsidRDefault="00964D12" w:rsidP="00964D12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64D12" w:rsidRDefault="00964D12" w:rsidP="00964D12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 xml:space="preserve">Настоящий проект </w:t>
      </w:r>
      <w:r w:rsidR="003C183B">
        <w:rPr>
          <w:rFonts w:ascii="Times New Roman" w:hAnsi="Times New Roman"/>
          <w:sz w:val="28"/>
          <w:szCs w:val="28"/>
          <w:lang w:eastAsia="ru-RU"/>
        </w:rPr>
        <w:t>разработан в</w:t>
      </w:r>
      <w:r w:rsidR="008A238F" w:rsidRPr="008A238F">
        <w:rPr>
          <w:rFonts w:ascii="Times New Roman" w:hAnsi="Times New Roman"/>
          <w:sz w:val="28"/>
          <w:szCs w:val="28"/>
          <w:lang w:eastAsia="ru-RU"/>
        </w:rPr>
        <w:t xml:space="preserve"> соответствии со статьёй 78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="00EE7D12" w:rsidRPr="00EE7D12">
        <w:rPr>
          <w:rFonts w:ascii="Times New Roman" w:hAnsi="Times New Roman"/>
          <w:sz w:val="28"/>
          <w:szCs w:val="28"/>
          <w:lang w:eastAsia="ru-RU"/>
        </w:rPr>
        <w:t xml:space="preserve">решением Думы города Нефтеюганска </w:t>
      </w:r>
      <w:r w:rsidR="008E59B0" w:rsidRPr="008E59B0">
        <w:rPr>
          <w:rFonts w:ascii="Times New Roman" w:hAnsi="Times New Roman"/>
          <w:sz w:val="28"/>
          <w:szCs w:val="28"/>
          <w:lang w:eastAsia="ru-RU"/>
        </w:rPr>
        <w:t>от 21.12.2022 № 265-VII «О бюджете города Нефтеюганска на 2023 год и плановый период 2024 и 2025 годов»</w:t>
      </w:r>
      <w:r w:rsidR="003C183B">
        <w:rPr>
          <w:rFonts w:ascii="Times New Roman" w:hAnsi="Times New Roman"/>
          <w:sz w:val="28"/>
          <w:szCs w:val="28"/>
          <w:lang w:eastAsia="ru-RU"/>
        </w:rPr>
        <w:t>.</w:t>
      </w:r>
    </w:p>
    <w:p w:rsidR="00964D12" w:rsidRDefault="00964D12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1.Сведения о проблеме, на решение которой направлено предлагаемое проектом нормативного правового акта правовое регулирование, оценка негативных эффектов от наличия данной проблемы:</w:t>
      </w:r>
    </w:p>
    <w:p w:rsidR="00F22C00" w:rsidRPr="00E95D0D" w:rsidRDefault="00F22C00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3C183B" w:rsidRPr="003C183B">
        <w:rPr>
          <w:rFonts w:ascii="Times New Roman" w:eastAsia="Calibri" w:hAnsi="Times New Roman"/>
          <w:sz w:val="28"/>
          <w:szCs w:val="28"/>
          <w:lang w:eastAsia="ru-RU"/>
        </w:rPr>
        <w:t>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</w:t>
      </w:r>
      <w:r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964D12" w:rsidRDefault="00964D12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2.Описание субъектов предпринимательской и инвестиционной деятельности, интересы которых будут затронуты предлагаемым проектом муниципального нормативного правового акта правовым регулированием (их количественная оценка):</w:t>
      </w:r>
    </w:p>
    <w:p w:rsidR="00E55DEB" w:rsidRDefault="00F22C00" w:rsidP="00E55DE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F01C63" w:rsidRPr="00F01C63">
        <w:rPr>
          <w:rFonts w:ascii="Times New Roman" w:eastAsia="Calibri" w:hAnsi="Times New Roman"/>
          <w:sz w:val="28"/>
          <w:szCs w:val="28"/>
          <w:lang w:eastAsia="ru-RU"/>
        </w:rPr>
        <w:t>юридические лица (за исключением субсидий государственным (муниципальным) учреждениям), индивидуальные предприниматели, осуществляющие деятельность по организации уличного, дворового освещения и иллюминации в городе Нефтеюганске, а также несущие затраты по оплате электрической энергии, потребляемой объектами уличного и дворового освещения, иллюминации города Нефтеюганска</w:t>
      </w:r>
      <w:r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E55DEB" w:rsidRDefault="00964D12" w:rsidP="00E55DE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hAnsi="Times New Roman"/>
          <w:sz w:val="28"/>
          <w:szCs w:val="28"/>
          <w:lang w:eastAsia="ru-RU"/>
        </w:rPr>
        <w:t>3.</w:t>
      </w:r>
      <w:r w:rsidRPr="00E95D0D">
        <w:rPr>
          <w:rFonts w:ascii="Times New Roman" w:hAnsi="Times New Roman"/>
          <w:bCs/>
          <w:sz w:val="28"/>
          <w:szCs w:val="28"/>
          <w:lang w:eastAsia="ru-RU"/>
        </w:rPr>
        <w:t xml:space="preserve">Основные группы субъектов предпринимательской и инвестиционной деятельности, иные заинтересованные лица, включая органы местного самоуправления муниципального образования, интересы которых затрагиваются регулированием, установленным нормативным правовым актом, </w:t>
      </w:r>
      <w:r w:rsidRPr="00E95D0D">
        <w:rPr>
          <w:rFonts w:ascii="Times New Roman" w:hAnsi="Times New Roman"/>
          <w:sz w:val="28"/>
          <w:szCs w:val="28"/>
          <w:lang w:eastAsia="ru-RU"/>
        </w:rPr>
        <w:t>и их количественная оценка:</w:t>
      </w:r>
    </w:p>
    <w:p w:rsidR="00FF6AFC" w:rsidRDefault="00F22C00" w:rsidP="00E55DEB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-</w:t>
      </w:r>
      <w:r w:rsidR="00C12989">
        <w:rPr>
          <w:rFonts w:ascii="Times New Roman" w:hAnsi="Times New Roman"/>
          <w:sz w:val="28"/>
          <w:szCs w:val="28"/>
        </w:rPr>
        <w:t xml:space="preserve">юридические лица, </w:t>
      </w:r>
      <w:r w:rsidR="00C12989" w:rsidRPr="00C12989">
        <w:rPr>
          <w:rFonts w:ascii="Times New Roman" w:hAnsi="Times New Roman"/>
          <w:sz w:val="28"/>
          <w:szCs w:val="28"/>
        </w:rPr>
        <w:t>индивидуальные предприниматели, осуществляющие деятельность по организации уличного, дворового освещения и иллюминации в городе Нефтеюганске, а также несущие затраты по оплате электрической энергии, потребляемой объектами уличного и дворового освещения, иллюминации города Нефтеюганска</w:t>
      </w:r>
      <w:r w:rsidRPr="00E55DEB">
        <w:rPr>
          <w:rFonts w:ascii="Times New Roman" w:hAnsi="Times New Roman"/>
          <w:sz w:val="28"/>
          <w:szCs w:val="28"/>
        </w:rPr>
        <w:t>;</w:t>
      </w:r>
    </w:p>
    <w:p w:rsidR="00FF6AFC" w:rsidRDefault="00FF6AFC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F22C00" w:rsidRPr="00E55DEB">
        <w:rPr>
          <w:rFonts w:ascii="Times New Roman" w:hAnsi="Times New Roman"/>
          <w:sz w:val="28"/>
          <w:szCs w:val="28"/>
        </w:rPr>
        <w:t>Администрация города Нефтеюганска</w:t>
      </w:r>
      <w:r>
        <w:rPr>
          <w:rFonts w:ascii="Times New Roman" w:hAnsi="Times New Roman"/>
          <w:sz w:val="28"/>
          <w:szCs w:val="28"/>
        </w:rPr>
        <w:t>.</w:t>
      </w:r>
    </w:p>
    <w:p w:rsidR="00964D12" w:rsidRDefault="00964D12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lastRenderedPageBreak/>
        <w:t>4.Описание обязанностей, запретов и ограничений, которые предполагается возложить (ввести) на (для) субъекты (</w:t>
      </w:r>
      <w:proofErr w:type="spellStart"/>
      <w:r w:rsidRPr="00E95D0D">
        <w:rPr>
          <w:rFonts w:ascii="Times New Roman" w:eastAsia="Calibri" w:hAnsi="Times New Roman"/>
          <w:sz w:val="28"/>
          <w:szCs w:val="28"/>
          <w:lang w:eastAsia="ru-RU"/>
        </w:rPr>
        <w:t>ов</w:t>
      </w:r>
      <w:proofErr w:type="spellEnd"/>
      <w:r w:rsidRPr="00E95D0D">
        <w:rPr>
          <w:rFonts w:ascii="Times New Roman" w:eastAsia="Calibri" w:hAnsi="Times New Roman"/>
          <w:sz w:val="28"/>
          <w:szCs w:val="28"/>
          <w:lang w:eastAsia="ru-RU"/>
        </w:rPr>
        <w:t>) предпринимательской и инвестиционной деятельности предлагаемым правовым регулированием, и (или) описание предполагаемых проектом муниципального нормативного правового акта изменений в содержании существующих обязанностей, запретов и ограничений указанных субъектов:</w:t>
      </w:r>
    </w:p>
    <w:p w:rsidR="00670BA4" w:rsidRDefault="001A55CA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045F71">
        <w:rPr>
          <w:rFonts w:ascii="Times New Roman" w:eastAsia="Calibri" w:hAnsi="Times New Roman"/>
          <w:sz w:val="28"/>
          <w:szCs w:val="28"/>
          <w:lang w:eastAsia="ru-RU"/>
        </w:rPr>
        <w:t>о</w:t>
      </w:r>
      <w:r w:rsidR="00045F71" w:rsidRPr="00045F71">
        <w:rPr>
          <w:rFonts w:ascii="Times New Roman" w:eastAsia="Calibri" w:hAnsi="Times New Roman"/>
          <w:sz w:val="28"/>
          <w:szCs w:val="28"/>
          <w:lang w:eastAsia="ru-RU"/>
        </w:rPr>
        <w:t>рганизация уличного и дворового освещения, иллюминации города Нефтеюганска;</w:t>
      </w:r>
    </w:p>
    <w:p w:rsidR="00670BA4" w:rsidRPr="00670BA4" w:rsidRDefault="00670BA4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70BA4"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7323A6" w:rsidRPr="007323A6">
        <w:rPr>
          <w:rFonts w:ascii="Times New Roman" w:eastAsia="Calibri" w:hAnsi="Times New Roman"/>
          <w:sz w:val="28"/>
          <w:szCs w:val="28"/>
          <w:lang w:eastAsia="ru-RU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670BA4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670BA4" w:rsidRPr="00670BA4" w:rsidRDefault="00670BA4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70BA4">
        <w:rPr>
          <w:rFonts w:ascii="Times New Roman" w:eastAsia="Calibri" w:hAnsi="Times New Roman"/>
          <w:sz w:val="28"/>
          <w:szCs w:val="28"/>
          <w:lang w:eastAsia="ru-RU"/>
        </w:rPr>
        <w:t>-участник отбора не должен получать средства из бюджета города Нефтеюганска из которого планируется предоставление субсидии в соответствии с муниципальными правовыми актами на цели, указанные в пункте 1.2 раздела 1 Порядка;</w:t>
      </w:r>
    </w:p>
    <w:p w:rsidR="00670BA4" w:rsidRPr="00670BA4" w:rsidRDefault="00670BA4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670BA4">
        <w:rPr>
          <w:rFonts w:ascii="Times New Roman" w:eastAsia="Calibri" w:hAnsi="Times New Roman"/>
          <w:sz w:val="28"/>
          <w:szCs w:val="28"/>
          <w:lang w:eastAsia="ru-RU"/>
        </w:rPr>
        <w:t xml:space="preserve">-иметь договор с </w:t>
      </w:r>
      <w:proofErr w:type="spellStart"/>
      <w:r w:rsidRPr="00670BA4">
        <w:rPr>
          <w:rFonts w:ascii="Times New Roman" w:eastAsia="Calibri" w:hAnsi="Times New Roman"/>
          <w:sz w:val="28"/>
          <w:szCs w:val="28"/>
          <w:lang w:eastAsia="ru-RU"/>
        </w:rPr>
        <w:t>энергоснабжающей</w:t>
      </w:r>
      <w:proofErr w:type="spellEnd"/>
      <w:r w:rsidRPr="00670BA4">
        <w:rPr>
          <w:rFonts w:ascii="Times New Roman" w:eastAsia="Calibri" w:hAnsi="Times New Roman"/>
          <w:sz w:val="28"/>
          <w:szCs w:val="28"/>
          <w:lang w:eastAsia="ru-RU"/>
        </w:rPr>
        <w:t xml:space="preserve"> организацией на энергоснабжение объектов уличного и дворового освещения, иллюминации города Нефтеюганска;</w:t>
      </w:r>
    </w:p>
    <w:p w:rsidR="00F3088A" w:rsidRPr="00F3088A" w:rsidRDefault="00F3088A" w:rsidP="00F3088A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-</w:t>
      </w:r>
      <w:r w:rsidRPr="00F3088A">
        <w:rPr>
          <w:rFonts w:ascii="Times New Roman" w:eastAsia="Calibri" w:hAnsi="Times New Roman"/>
          <w:sz w:val="28"/>
          <w:szCs w:val="28"/>
          <w:lang w:eastAsia="ru-RU"/>
        </w:rPr>
        <w:t xml:space="preserve">в соответствии с законодательством Российской Федерации несёт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значений результатов предоставления субсидии, за несоблюдение условий и </w:t>
      </w:r>
      <w:r>
        <w:rPr>
          <w:rFonts w:ascii="Times New Roman" w:eastAsia="Calibri" w:hAnsi="Times New Roman"/>
          <w:sz w:val="28"/>
          <w:szCs w:val="28"/>
          <w:lang w:eastAsia="ru-RU"/>
        </w:rPr>
        <w:t>порядка предоставления субсидии;</w:t>
      </w:r>
    </w:p>
    <w:p w:rsidR="007323A6" w:rsidRDefault="00F3088A" w:rsidP="007323A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Pr="00F3088A">
        <w:rPr>
          <w:rFonts w:ascii="Times New Roman" w:eastAsia="Calibri" w:hAnsi="Times New Roman"/>
          <w:sz w:val="28"/>
          <w:szCs w:val="28"/>
          <w:lang w:eastAsia="ru-RU"/>
        </w:rPr>
        <w:t>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учёта</w:t>
      </w:r>
      <w:r w:rsidR="007323A6">
        <w:rPr>
          <w:rFonts w:ascii="Times New Roman" w:eastAsia="Calibri" w:hAnsi="Times New Roman"/>
          <w:sz w:val="28"/>
          <w:szCs w:val="28"/>
          <w:lang w:eastAsia="ru-RU"/>
        </w:rPr>
        <w:t>;</w:t>
      </w:r>
    </w:p>
    <w:p w:rsidR="001A55CA" w:rsidRDefault="007323A6" w:rsidP="00670BA4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7323A6">
        <w:rPr>
          <w:rFonts w:ascii="Times New Roman" w:eastAsia="Calibri" w:hAnsi="Times New Roman"/>
          <w:sz w:val="28"/>
          <w:szCs w:val="28"/>
          <w:lang w:eastAsia="ru-RU"/>
        </w:rPr>
        <w:t xml:space="preserve">-получатель субсидии подлежит проверке департаментом ЖКХ в отношении получателя субсидии проверки соблюдения порядка и условий предоставления субсидии, в том числе в части достижения результатов предоставления субсидии, а также проверки органами муниципального </w:t>
      </w:r>
      <w:r w:rsidRPr="007323A6">
        <w:rPr>
          <w:rFonts w:ascii="Times New Roman" w:eastAsia="Calibri" w:hAnsi="Times New Roman"/>
          <w:sz w:val="28"/>
          <w:szCs w:val="28"/>
          <w:lang w:eastAsia="ru-RU"/>
        </w:rPr>
        <w:lastRenderedPageBreak/>
        <w:t>финансового контроля соблюдения получателем субсидии порядка и условий предоставления субсидии в соответствии со статьями 268.1 и 269.2 Бюджетного кодекса Российской Федерации;</w:t>
      </w:r>
    </w:p>
    <w:p w:rsidR="00045F71" w:rsidRDefault="00964D12" w:rsidP="00FE2526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5.</w:t>
      </w:r>
      <w:r w:rsidRPr="00E95D0D">
        <w:rPr>
          <w:rFonts w:ascii="Times New Roman" w:eastAsia="Calibri" w:hAnsi="Times New Roman"/>
          <w:sz w:val="28"/>
          <w:szCs w:val="28"/>
        </w:rPr>
        <w:t>О</w:t>
      </w:r>
      <w:r w:rsidRPr="00E95D0D">
        <w:rPr>
          <w:rFonts w:ascii="Times New Roman" w:eastAsia="Calibri" w:hAnsi="Times New Roman"/>
          <w:sz w:val="28"/>
          <w:szCs w:val="28"/>
          <w:lang w:eastAsia="ru-RU"/>
        </w:rPr>
        <w:t xml:space="preserve">ценка расходов субъектов предпринимательской и инвестиционной деятельности, связанных с необходимостью соблюдать обязанности, запреты и ограничения, возлагаемые на них или изменяемые предлагаемым проектом муниципального нормативного правового акта </w:t>
      </w:r>
      <w:r w:rsidR="00FE2526" w:rsidRPr="00E95D0D">
        <w:rPr>
          <w:rFonts w:ascii="Times New Roman" w:eastAsia="Calibri" w:hAnsi="Times New Roman"/>
          <w:sz w:val="28"/>
          <w:szCs w:val="28"/>
          <w:lang w:eastAsia="ru-RU"/>
        </w:rPr>
        <w:t>правовым регулированием,</w:t>
      </w:r>
      <w:r w:rsidR="00FE2526">
        <w:rPr>
          <w:rFonts w:ascii="Times New Roman" w:eastAsia="Calibri" w:hAnsi="Times New Roman"/>
          <w:sz w:val="28"/>
          <w:szCs w:val="28"/>
          <w:lang w:eastAsia="ru-RU"/>
        </w:rPr>
        <w:t xml:space="preserve"> составляет </w:t>
      </w:r>
      <w:r w:rsidR="007323A6" w:rsidRPr="007323A6">
        <w:rPr>
          <w:rFonts w:ascii="Times New Roman" w:hAnsi="Times New Roman"/>
          <w:sz w:val="28"/>
          <w:szCs w:val="28"/>
          <w:lang w:eastAsia="ru-RU"/>
        </w:rPr>
        <w:t xml:space="preserve">39 328,13 </w:t>
      </w:r>
      <w:r w:rsidR="00045F71" w:rsidRPr="00045F71">
        <w:rPr>
          <w:rFonts w:ascii="Times New Roman" w:hAnsi="Times New Roman"/>
          <w:sz w:val="28"/>
          <w:szCs w:val="28"/>
          <w:lang w:eastAsia="ru-RU"/>
        </w:rPr>
        <w:t>руб</w:t>
      </w:r>
      <w:r w:rsidR="00FE2526">
        <w:rPr>
          <w:rFonts w:ascii="Times New Roman" w:eastAsia="Calibri" w:hAnsi="Times New Roman"/>
          <w:sz w:val="28"/>
          <w:szCs w:val="28"/>
          <w:lang w:eastAsia="ru-RU"/>
        </w:rPr>
        <w:t>лей</w:t>
      </w:r>
    </w:p>
    <w:p w:rsidR="00964D12" w:rsidRPr="00E95D0D" w:rsidRDefault="00964D12" w:rsidP="00045F71">
      <w:pPr>
        <w:autoSpaceDE w:val="0"/>
        <w:autoSpaceDN w:val="0"/>
        <w:spacing w:after="0" w:line="0" w:lineRule="atLeast"/>
        <w:ind w:firstLine="708"/>
        <w:rPr>
          <w:rFonts w:ascii="Times New Roman" w:eastAsia="Calibri" w:hAnsi="Times New Roman"/>
          <w:sz w:val="28"/>
          <w:szCs w:val="28"/>
          <w:lang w:eastAsia="ru-RU"/>
        </w:rPr>
      </w:pPr>
      <w:r w:rsidRPr="00E95D0D">
        <w:rPr>
          <w:rFonts w:ascii="Times New Roman" w:eastAsia="Calibri" w:hAnsi="Times New Roman"/>
          <w:sz w:val="28"/>
          <w:szCs w:val="28"/>
          <w:lang w:eastAsia="ru-RU"/>
        </w:rPr>
        <w:t>6.Оценка рисков невозможности решения проблемы предложенным способом, рисков непредвиденных негативных последствий</w:t>
      </w:r>
      <w:r w:rsidR="008B5132">
        <w:rPr>
          <w:rFonts w:ascii="Times New Roman" w:eastAsia="Calibri" w:hAnsi="Times New Roman"/>
          <w:sz w:val="28"/>
          <w:szCs w:val="28"/>
          <w:lang w:eastAsia="ru-RU"/>
        </w:rPr>
        <w:t>:</w:t>
      </w:r>
    </w:p>
    <w:p w:rsidR="00964D12" w:rsidRPr="00E55DEB" w:rsidRDefault="00E31141" w:rsidP="00964D12">
      <w:pPr>
        <w:autoSpaceDE w:val="0"/>
        <w:autoSpaceDN w:val="0"/>
        <w:adjustRightInd w:val="0"/>
        <w:spacing w:after="0" w:line="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>
        <w:rPr>
          <w:rFonts w:ascii="Times New Roman" w:eastAsia="Calibri" w:hAnsi="Times New Roman"/>
          <w:sz w:val="28"/>
          <w:szCs w:val="28"/>
          <w:lang w:eastAsia="ru-RU"/>
        </w:rPr>
        <w:t>-</w:t>
      </w:r>
      <w:r w:rsidR="00C133FC" w:rsidRPr="00C133FC">
        <w:rPr>
          <w:rFonts w:ascii="Times New Roman" w:hAnsi="Times New Roman"/>
          <w:sz w:val="28"/>
          <w:szCs w:val="28"/>
        </w:rPr>
        <w:t xml:space="preserve">отсутствие </w:t>
      </w:r>
      <w:r w:rsidR="00C133FC" w:rsidRPr="00C133FC">
        <w:rPr>
          <w:rFonts w:ascii="Times New Roman" w:eastAsia="Calibri" w:hAnsi="Times New Roman"/>
          <w:sz w:val="28"/>
          <w:szCs w:val="28"/>
          <w:lang w:eastAsia="ru-RU"/>
        </w:rPr>
        <w:t>организации уличного, дворового освещения и иллюминации в городе Нефтеюганске</w:t>
      </w:r>
      <w:r w:rsidR="00E55DEB" w:rsidRPr="00E55DEB">
        <w:rPr>
          <w:rFonts w:ascii="Times New Roman" w:eastAsia="Calibri" w:hAnsi="Times New Roman"/>
          <w:sz w:val="28"/>
          <w:szCs w:val="28"/>
          <w:lang w:eastAsia="ru-RU"/>
        </w:rPr>
        <w:t>.</w:t>
      </w:r>
    </w:p>
    <w:p w:rsidR="006779FB" w:rsidRDefault="006779FB">
      <w:bookmarkStart w:id="0" w:name="_GoBack"/>
      <w:bookmarkEnd w:id="0"/>
    </w:p>
    <w:sectPr w:rsidR="00677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2046"/>
    <w:rsid w:val="00045F71"/>
    <w:rsid w:val="000529CF"/>
    <w:rsid w:val="000A2046"/>
    <w:rsid w:val="001A55CA"/>
    <w:rsid w:val="002A7ED8"/>
    <w:rsid w:val="0031532F"/>
    <w:rsid w:val="003A0939"/>
    <w:rsid w:val="003C183B"/>
    <w:rsid w:val="00604D32"/>
    <w:rsid w:val="00670BA4"/>
    <w:rsid w:val="006779FB"/>
    <w:rsid w:val="007323A6"/>
    <w:rsid w:val="007A57F0"/>
    <w:rsid w:val="00815E84"/>
    <w:rsid w:val="008A238F"/>
    <w:rsid w:val="008B5132"/>
    <w:rsid w:val="008E59B0"/>
    <w:rsid w:val="00964D12"/>
    <w:rsid w:val="009925E4"/>
    <w:rsid w:val="00A92302"/>
    <w:rsid w:val="00B47AA1"/>
    <w:rsid w:val="00C1293A"/>
    <w:rsid w:val="00C12989"/>
    <w:rsid w:val="00C133FC"/>
    <w:rsid w:val="00C87370"/>
    <w:rsid w:val="00DD7157"/>
    <w:rsid w:val="00E31141"/>
    <w:rsid w:val="00E55DEB"/>
    <w:rsid w:val="00E82644"/>
    <w:rsid w:val="00EE7D12"/>
    <w:rsid w:val="00F01C63"/>
    <w:rsid w:val="00F22C00"/>
    <w:rsid w:val="00F3088A"/>
    <w:rsid w:val="00FE2526"/>
    <w:rsid w:val="00FF6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783A46-C532-4E5E-B179-0FAA8C22AB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4D1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964D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55D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55DEB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884</Words>
  <Characters>5043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Шакшина ТВ</dc:creator>
  <cp:keywords/>
  <dc:description/>
  <cp:lastModifiedBy>Admin</cp:lastModifiedBy>
  <cp:revision>19</cp:revision>
  <cp:lastPrinted>2019-11-11T10:04:00Z</cp:lastPrinted>
  <dcterms:created xsi:type="dcterms:W3CDTF">2021-02-16T05:00:00Z</dcterms:created>
  <dcterms:modified xsi:type="dcterms:W3CDTF">2023-07-04T11:33:00Z</dcterms:modified>
</cp:coreProperties>
</file>