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sub_1082"/>
      <w:bookmarkStart w:id="1" w:name="_GoBack"/>
      <w:bookmarkEnd w:id="1"/>
    </w:p>
    <w:p w:rsidR="004E3770" w:rsidRDefault="00FA65B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2758440</wp:posOffset>
            </wp:positionH>
            <wp:positionV relativeFrom="paragraph">
              <wp:posOffset>-324485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3770" w:rsidRDefault="004E3770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E3770" w:rsidRDefault="004E3770">
      <w:pPr>
        <w:pStyle w:val="1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4E3770" w:rsidRDefault="004E3770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4E3770" w:rsidRDefault="00FA65B0">
      <w:pPr>
        <w:pStyle w:val="1"/>
        <w:jc w:val="center"/>
        <w:rPr>
          <w:rFonts w:ascii="Times New Roman" w:hAnsi="Times New Roman"/>
          <w:b/>
          <w:caps/>
          <w:sz w:val="40"/>
          <w:szCs w:val="40"/>
        </w:rPr>
      </w:pPr>
      <w:r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4E3770" w:rsidRDefault="004E3770">
      <w:pPr>
        <w:pStyle w:val="1"/>
        <w:jc w:val="center"/>
        <w:rPr>
          <w:rFonts w:ascii="Times New Roman" w:hAnsi="Times New Roman"/>
          <w:sz w:val="28"/>
          <w:szCs w:val="28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819"/>
      </w:tblGrid>
      <w:tr w:rsidR="00351D40" w:rsidRPr="000A222C" w:rsidTr="00E965D0">
        <w:trPr>
          <w:cantSplit/>
          <w:trHeight w:val="232"/>
        </w:trPr>
        <w:tc>
          <w:tcPr>
            <w:tcW w:w="3119" w:type="dxa"/>
          </w:tcPr>
          <w:p w:rsidR="00351D40" w:rsidRPr="000A222C" w:rsidRDefault="00351D40" w:rsidP="00E965D0">
            <w:pPr>
              <w:jc w:val="both"/>
              <w:rPr>
                <w:sz w:val="28"/>
                <w:szCs w:val="28"/>
              </w:rPr>
            </w:pPr>
            <w:r w:rsidRPr="000A222C">
              <w:rPr>
                <w:sz w:val="28"/>
                <w:szCs w:val="28"/>
              </w:rPr>
              <w:t>21.04.2023</w:t>
            </w:r>
          </w:p>
        </w:tc>
        <w:tc>
          <w:tcPr>
            <w:tcW w:w="4776" w:type="dxa"/>
          </w:tcPr>
          <w:p w:rsidR="00351D40" w:rsidRPr="000A222C" w:rsidRDefault="00351D40" w:rsidP="00E965D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351D40" w:rsidRPr="000A222C" w:rsidRDefault="00351D40" w:rsidP="00E965D0">
            <w:pPr>
              <w:jc w:val="both"/>
              <w:rPr>
                <w:sz w:val="28"/>
                <w:szCs w:val="28"/>
              </w:rPr>
            </w:pPr>
            <w:r w:rsidRPr="000A222C">
              <w:rPr>
                <w:sz w:val="28"/>
                <w:szCs w:val="28"/>
              </w:rPr>
              <w:t xml:space="preserve">       № </w:t>
            </w:r>
            <w:r>
              <w:rPr>
                <w:sz w:val="28"/>
                <w:szCs w:val="28"/>
              </w:rPr>
              <w:t>494</w:t>
            </w:r>
            <w:r w:rsidRPr="000A222C">
              <w:rPr>
                <w:sz w:val="28"/>
                <w:szCs w:val="28"/>
              </w:rPr>
              <w:t>-п</w:t>
            </w:r>
          </w:p>
        </w:tc>
      </w:tr>
    </w:tbl>
    <w:p w:rsidR="004E3770" w:rsidRDefault="00FA65B0">
      <w:pPr>
        <w:pStyle w:val="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4"/>
          <w:szCs w:val="24"/>
        </w:rPr>
        <w:t>г.Нефтеюганск</w:t>
      </w:r>
      <w:proofErr w:type="spellEnd"/>
    </w:p>
    <w:p w:rsidR="004E3770" w:rsidRDefault="004E377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4E3770" w:rsidRDefault="00FA65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объектов жилищно-коммунального комплекса и социальной сферы города Нефтеюганска к работе в осенне-зимний период </w:t>
      </w:r>
    </w:p>
    <w:p w:rsidR="004E3770" w:rsidRDefault="00FA65B0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2023-2024 года</w:t>
      </w:r>
    </w:p>
    <w:p w:rsidR="004E3770" w:rsidRDefault="004E3770">
      <w:pPr>
        <w:autoSpaceDE w:val="0"/>
        <w:autoSpaceDN w:val="0"/>
        <w:rPr>
          <w:sz w:val="28"/>
          <w:szCs w:val="28"/>
        </w:rPr>
      </w:pP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приложением 16 к постановлению Правительства Ханты-Мансийского автономного округа – Югры от 30.12.2021 № 635-п          «О мерах по реализации государственной программы Ханты-Мансийского автономного округа – Югры «Жилищно-коммунальный комплекс и городская среда», в целях своевременной подготовки объектов жилищно-коммунального комплекса и социальной сферы муниципального образования город Нефтеюганск к работе в осенне-зимний период 2023-2024 года администрация города Нефтеюганска постановляет: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1.Утвердить план мероприятий по подготовке объектов жилищно-коммунального комплекса и социальной сферы города Нефтеюганска к работе в осенне-зимний период 2023-2024 года согласно приложению </w:t>
      </w:r>
      <w:r w:rsidR="00543DF4">
        <w:rPr>
          <w:bCs/>
          <w:sz w:val="28"/>
          <w:szCs w:val="28"/>
        </w:rPr>
        <w:t xml:space="preserve">                                       </w:t>
      </w:r>
      <w:r>
        <w:rPr>
          <w:bCs/>
          <w:sz w:val="28"/>
          <w:szCs w:val="28"/>
        </w:rPr>
        <w:t>к постановлению.</w:t>
      </w:r>
    </w:p>
    <w:p w:rsidR="004E3770" w:rsidRDefault="00FA65B0">
      <w:pPr>
        <w:tabs>
          <w:tab w:val="left" w:pos="709"/>
        </w:tabs>
        <w:jc w:val="both"/>
      </w:pPr>
      <w:r>
        <w:rPr>
          <w:bCs/>
          <w:sz w:val="28"/>
          <w:szCs w:val="28"/>
        </w:rPr>
        <w:tab/>
        <w:t xml:space="preserve">2.Руководителям учреждений социальной сферы и организаций коммунального комплекса, управляющих организаций, товариществ собственников жилья, а также лицам, ответственным за содержание и эксплуатацию </w:t>
      </w:r>
      <w:proofErr w:type="spellStart"/>
      <w:r>
        <w:rPr>
          <w:bCs/>
          <w:sz w:val="28"/>
          <w:szCs w:val="28"/>
        </w:rPr>
        <w:t>теплопотребляющих</w:t>
      </w:r>
      <w:proofErr w:type="spellEnd"/>
      <w:r>
        <w:rPr>
          <w:bCs/>
          <w:sz w:val="28"/>
          <w:szCs w:val="28"/>
        </w:rPr>
        <w:t xml:space="preserve"> установок потребителей в индивидуальной застройке, </w:t>
      </w:r>
      <w:proofErr w:type="spellStart"/>
      <w:r>
        <w:rPr>
          <w:bCs/>
          <w:sz w:val="28"/>
          <w:szCs w:val="28"/>
        </w:rPr>
        <w:t>теплопотребляющие</w:t>
      </w:r>
      <w:proofErr w:type="spellEnd"/>
      <w:r>
        <w:rPr>
          <w:bCs/>
          <w:sz w:val="28"/>
          <w:szCs w:val="28"/>
        </w:rPr>
        <w:t xml:space="preserve"> установки которых подключены </w:t>
      </w:r>
      <w:r w:rsidR="00543DF4">
        <w:rPr>
          <w:bCs/>
          <w:sz w:val="28"/>
          <w:szCs w:val="28"/>
        </w:rPr>
        <w:t xml:space="preserve">                                    </w:t>
      </w:r>
      <w:r>
        <w:rPr>
          <w:bCs/>
          <w:sz w:val="28"/>
          <w:szCs w:val="28"/>
        </w:rPr>
        <w:t>к централизованной системе теплоснабжения, собственникам жилых и нежилых помещений:</w:t>
      </w:r>
      <w:r>
        <w:t xml:space="preserve"> </w:t>
      </w:r>
    </w:p>
    <w:p w:rsidR="004E3770" w:rsidRDefault="00FA65B0">
      <w:pPr>
        <w:tabs>
          <w:tab w:val="left" w:pos="709"/>
        </w:tabs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ab/>
        <w:t>2.1.Обеспечить проведение ремонта систем тепло-, водо-, электро-, газоснабжения и водоотведения, готовность оборудования, инженерных сетей, основных и резервных топливных хозяйств, установку (поверку) приборов учёта.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2.2.Обеспечить своевременные расчёты за потребляемые топливно-энергетические ресурсы, а также энергетические ресурсы, приобретаемые для предоставления коммунальных услуг потребителям. 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2.3.Создать в необходимых объёмах и номенклатуре резерв материально-технических ресурсов для устранения неисправностей и аварий на объектах жилищно-коммунального комплекса в зимний период.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2.4.Создать неснижаемые запасы материально-технических средств на объектах жилищно-коммунального комплекса для ликвидации чрезвычайных ситуаций природного и техногенного характера.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2.5.Доукомплектовать аварийно-восстановительные бригады необходимыми кадровыми и материально-техническими ресурсами и обеспечить проведение противоаварийных тренировок на объектах коммунальной сферы.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2.6.Обеспечить предоставление ежедекадной информации о выполнении утверждённого перечня мероприятий по подготовке к осенне-зимнему периоду 2023-2024 года и статистического отчёта по форме федерального государственного статистического наблюдения № 1-жкх (зима) срочная «Сведения о подготовке  жилищно-коммунального хозяйства к работе в зимних условиях», утверждённой Постановлением Росстата от 27.02.2006 № 7           «</w:t>
      </w:r>
      <w:r>
        <w:rPr>
          <w:sz w:val="28"/>
          <w:szCs w:val="28"/>
          <w:lang w:eastAsia="ru-RU"/>
        </w:rPr>
        <w:t xml:space="preserve">Об утверждении статистического инструментария для организации </w:t>
      </w:r>
      <w:proofErr w:type="spellStart"/>
      <w:r>
        <w:rPr>
          <w:sz w:val="28"/>
          <w:szCs w:val="28"/>
          <w:lang w:eastAsia="ru-RU"/>
        </w:rPr>
        <w:t>Росстроем</w:t>
      </w:r>
      <w:proofErr w:type="spellEnd"/>
      <w:r>
        <w:rPr>
          <w:sz w:val="28"/>
          <w:szCs w:val="28"/>
          <w:lang w:eastAsia="ru-RU"/>
        </w:rPr>
        <w:t xml:space="preserve"> статистического наблюдения за подготовкой жилищно-коммунального хозяйства к работе в зимних условиях</w:t>
      </w:r>
      <w:r>
        <w:rPr>
          <w:bCs/>
          <w:sz w:val="28"/>
          <w:szCs w:val="28"/>
        </w:rPr>
        <w:t>».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3.Руководителю территориальной сетевой организации (далее – ТСО), собственникам электросетевых объектов, к которым подключены внутренние сети электроснабжения садоводческих и огороднических некоммерческих товариществ (далее –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>):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3.1.Обеспечить выполнение комплекса мероприятий по подготовке электросетевых объектов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 xml:space="preserve"> к работе в осенне-зимний период 2023-2024 годов.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3.2.Заключить при необходимости соглашения о проведении аварийно-восстановительных работ в осенне-зимний период 2023-2024 года.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4.Департаменту жилищно-коммунального хозяйства администрации города (Мельников Д.В.):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4.1.Организовать взаимодействие с организациями, осуществляющими внешнее электроснабжение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 xml:space="preserve">, в том числе с ТСО и иными организациями, собственниками электросетевых объектов, к которым подключены внутренние сети электроснабжения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>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4.2.Совместно с ТСО и собственниками электросетевых объектов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 xml:space="preserve"> обеспечить проведение комиссионной проверки готовности электросетевых объектов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 xml:space="preserve"> к работе в осенне-зимний период 2023-2024 года с составлением соответствующего акта.</w:t>
      </w:r>
    </w:p>
    <w:p w:rsidR="004E3770" w:rsidRDefault="00FA65B0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4.3.Обеспечить при необходимости организацию заключения соглашений о проведении аварийно-восстановительных работ в осенне-зимний период 2023-2024 года между ТСО и собственниками электросетевых объектов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>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5.Определить департамент жилищно-коммунального хозяйства администрации города (Мельников Д.В.) ответственным за предоставление информации о ходе подготовки объектов жилищно-коммунального комплекса к осенне-зимнему периоду 2023-2024 года в Департамент строительства и жилищно-коммунального комплекса Ханты-Мансийского автономного округа – Югры.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6.Ответственность за подготовку жилищного фонда, объектов коммунальной инфраструктуры, в том числе электросетевых объектов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 xml:space="preserve">, социальной сферы города к работе в осенне-зимний период 2023-2024 года возложить на руководителей учреждений социальной сферы, организаций жилищно-коммунального комплекса, ТСО, управляющих организаций, товариществ собственников жилья, собственников электросетевых объектов </w:t>
      </w:r>
      <w:proofErr w:type="spellStart"/>
      <w:r>
        <w:rPr>
          <w:bCs/>
          <w:sz w:val="28"/>
          <w:szCs w:val="28"/>
        </w:rPr>
        <w:t>СиОНТ</w:t>
      </w:r>
      <w:proofErr w:type="spellEnd"/>
      <w:r>
        <w:rPr>
          <w:bCs/>
          <w:sz w:val="28"/>
          <w:szCs w:val="28"/>
        </w:rPr>
        <w:t xml:space="preserve">, а также лиц, ответственных за содержание и эксплуатацию </w:t>
      </w:r>
      <w:proofErr w:type="spellStart"/>
      <w:r>
        <w:rPr>
          <w:bCs/>
          <w:sz w:val="28"/>
          <w:szCs w:val="28"/>
        </w:rPr>
        <w:t>теплопотребляющих</w:t>
      </w:r>
      <w:proofErr w:type="spellEnd"/>
      <w:r>
        <w:rPr>
          <w:bCs/>
          <w:sz w:val="28"/>
          <w:szCs w:val="28"/>
        </w:rPr>
        <w:t xml:space="preserve"> установок потребителей, </w:t>
      </w:r>
      <w:proofErr w:type="spellStart"/>
      <w:r>
        <w:rPr>
          <w:bCs/>
          <w:sz w:val="28"/>
          <w:szCs w:val="28"/>
        </w:rPr>
        <w:t>теплопотребляющие</w:t>
      </w:r>
      <w:proofErr w:type="spellEnd"/>
      <w:r>
        <w:rPr>
          <w:bCs/>
          <w:sz w:val="28"/>
          <w:szCs w:val="28"/>
        </w:rPr>
        <w:t xml:space="preserve"> установки которых подключены к централизованной системе теплоснабжения.</w:t>
      </w:r>
    </w:p>
    <w:p w:rsidR="004E3770" w:rsidRDefault="00FA65B0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7.Считать утратившим силу постановление администрации города Нефтеюганска от 01.04.2022 № 568-п «О подготовке объектов жилищно-коммунального хозяйства и социальной сферы города Нефтеюганска к работе в осенне-зимний период 2022-2023 года».</w:t>
      </w:r>
      <w:bookmarkEnd w:id="0"/>
    </w:p>
    <w:p w:rsidR="004E3770" w:rsidRDefault="00FA65B0">
      <w:pPr>
        <w:pStyle w:val="ConsPlusTitle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bookmarkStart w:id="2" w:name="sub_10813"/>
      <w:r>
        <w:rPr>
          <w:rFonts w:ascii="Times New Roman" w:hAnsi="Times New Roman"/>
          <w:b w:val="0"/>
          <w:sz w:val="28"/>
          <w:szCs w:val="28"/>
        </w:rPr>
        <w:t xml:space="preserve">8.Обнародовать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b w:val="0"/>
          <w:sz w:val="28"/>
          <w:szCs w:val="28"/>
        </w:rPr>
        <w:t>!».</w:t>
      </w:r>
    </w:p>
    <w:p w:rsidR="004E3770" w:rsidRDefault="00FA65B0">
      <w:pPr>
        <w:tabs>
          <w:tab w:val="left" w:pos="709"/>
        </w:tabs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9.Департаменту по делам администрации города (Журавлев В.Ю.) разместить постановление на официальном сайте органов местного самоуправления гор</w:t>
      </w:r>
      <w:r w:rsidR="003860D4">
        <w:rPr>
          <w:sz w:val="28"/>
          <w:szCs w:val="28"/>
        </w:rPr>
        <w:t>ода Нефтеюганска</w:t>
      </w:r>
      <w:r>
        <w:rPr>
          <w:sz w:val="28"/>
          <w:szCs w:val="28"/>
        </w:rPr>
        <w:t>.</w:t>
      </w:r>
    </w:p>
    <w:p w:rsidR="004E3770" w:rsidRDefault="00FA65B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10.Контроль исполнения постановления оставляю за собой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4E3770">
      <w:pPr>
        <w:jc w:val="both"/>
        <w:outlineLvl w:val="0"/>
        <w:rPr>
          <w:sz w:val="28"/>
          <w:szCs w:val="28"/>
        </w:rPr>
      </w:pPr>
    </w:p>
    <w:p w:rsidR="004E3770" w:rsidRDefault="00FA65B0">
      <w:pPr>
        <w:jc w:val="both"/>
        <w:outlineLvl w:val="0"/>
        <w:rPr>
          <w:sz w:val="28"/>
          <w:szCs w:val="28"/>
        </w:rPr>
        <w:sectPr w:rsidR="004E3770" w:rsidSect="00C86BAC">
          <w:headerReference w:type="default" r:id="rId7"/>
          <w:footerReference w:type="default" r:id="rId8"/>
          <w:pgSz w:w="11906" w:h="16838"/>
          <w:pgMar w:top="1134" w:right="567" w:bottom="1134" w:left="1701" w:header="709" w:footer="0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 xml:space="preserve">Глава города Нефтеюганска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2"/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Э.Х.Бугай</w:t>
      </w:r>
      <w:proofErr w:type="spellEnd"/>
    </w:p>
    <w:p w:rsidR="004E3770" w:rsidRDefault="00FA65B0" w:rsidP="003860D4">
      <w:pPr>
        <w:ind w:left="10635" w:firstLine="709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к постановлению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администрации города</w:t>
      </w:r>
    </w:p>
    <w:p w:rsidR="004E3770" w:rsidRDefault="00FA65B0" w:rsidP="003860D4">
      <w:pPr>
        <w:tabs>
          <w:tab w:val="left" w:pos="709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от </w:t>
      </w:r>
      <w:r w:rsidR="00351D40" w:rsidRPr="000A222C">
        <w:rPr>
          <w:sz w:val="28"/>
          <w:szCs w:val="28"/>
        </w:rPr>
        <w:t>21.04.2023</w:t>
      </w:r>
      <w:r w:rsidR="00351D40">
        <w:rPr>
          <w:sz w:val="28"/>
          <w:szCs w:val="28"/>
        </w:rPr>
        <w:t xml:space="preserve"> № 494-п</w:t>
      </w: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</w:rPr>
      </w:pP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План</w:t>
      </w: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мероприятий по подготовке объектов жилищно-коммунального комплекса и социальной сферы </w:t>
      </w:r>
    </w:p>
    <w:p w:rsidR="004E3770" w:rsidRDefault="00FA65B0">
      <w:pPr>
        <w:tabs>
          <w:tab w:val="left" w:pos="709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</w:t>
      </w:r>
      <w:r w:rsidR="00C86B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Нефтеюганск</w:t>
      </w:r>
      <w:r w:rsidR="00C86BAC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к работе в осенне-зимний период 2023-2024 года </w:t>
      </w:r>
    </w:p>
    <w:p w:rsidR="004E3770" w:rsidRDefault="004E3770">
      <w:pPr>
        <w:tabs>
          <w:tab w:val="left" w:pos="709"/>
        </w:tabs>
        <w:rPr>
          <w:bCs/>
          <w:sz w:val="28"/>
          <w:szCs w:val="28"/>
          <w:highlight w:val="yell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23"/>
        <w:gridCol w:w="2059"/>
        <w:gridCol w:w="5670"/>
      </w:tblGrid>
      <w:tr w:rsidR="004E3770">
        <w:trPr>
          <w:trHeight w:val="841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№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п/п</w:t>
            </w:r>
          </w:p>
        </w:tc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Мероприятия</w:t>
            </w:r>
          </w:p>
        </w:tc>
        <w:tc>
          <w:tcPr>
            <w:tcW w:w="2059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Срок исполнения</w:t>
            </w:r>
          </w:p>
        </w:tc>
        <w:tc>
          <w:tcPr>
            <w:tcW w:w="567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Ответственные</w:t>
            </w:r>
          </w:p>
        </w:tc>
      </w:tr>
      <w:tr w:rsidR="004E3770">
        <w:trPr>
          <w:trHeight w:val="292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42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Подвести итоги прохождения текущего осенне-зимнего периода 2022-2023 года, определить задачи на следующий осенне-зимний период с привлечением общественного совета по вопросам жилищно-коммунального комплекса при главе города Нефтеюганска 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мая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2023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  <w:r w:rsidR="00C86BAC">
              <w:t xml:space="preserve">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  <w:tr w:rsidR="004E3770">
        <w:trPr>
          <w:trHeight w:val="127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Разработать и утвердить план мероприятий по подготовке объектов жилищно-коммунального комплекса муниципального образования город Нефтеюганск к работе в осенне-зимний период 2023-2024 года</w:t>
            </w: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28 апреля 2023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2404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Предусмотреть в планах мероприятий по подготовке жилищного фонда, объектов коммунального хозяйства и социальной сферы города Нефтеюганска к работе в осенне-зимний период замену ветхих инженерных сетей (тепло-, водо-, газоснабжения и водоотведения) не менее 5 % от их количества с использованием современных инновационных технологий и полимерных материалов (композитных) со сроком службы 30 и более лет</w:t>
            </w:r>
          </w:p>
        </w:tc>
        <w:tc>
          <w:tcPr>
            <w:tcW w:w="205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28 апреля 2023 года</w:t>
            </w:r>
          </w:p>
        </w:tc>
        <w:tc>
          <w:tcPr>
            <w:tcW w:w="567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</w:t>
            </w:r>
            <w:proofErr w:type="spellStart"/>
            <w:r>
              <w:t>Юганскводоканал</w:t>
            </w:r>
            <w:proofErr w:type="spellEnd"/>
            <w:r>
              <w:t>» (Сапожников Э.В.)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9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92"/>
        </w:trPr>
        <w:tc>
          <w:tcPr>
            <w:tcW w:w="0" w:type="auto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266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Вынести на рассмотрение и согласование Думы города вопрос «О запланированных мероприятиях по подготовке объектов жилищно-коммунального хозяйства муниципального образования город Нефтеюганск к осенне-зимнему периоду 2023-2024 года»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июнь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44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5.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Проведение совещаний с руководителями предприятий и организаций жилищно-коммунального комплекса, структурных подразделений администрации города, курирующих объекты социальной сферы по вопросам подготовки к работе в осенне-зимний период 2023-2024 года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июнь-сентябрь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(</w:t>
            </w:r>
            <w:proofErr w:type="spellStart"/>
            <w:r>
              <w:t>Пайвин</w:t>
            </w:r>
            <w:proofErr w:type="spellEnd"/>
            <w:r>
              <w:t xml:space="preserve"> Д.В.) </w:t>
            </w:r>
          </w:p>
        </w:tc>
      </w:tr>
      <w:tr w:rsidR="004E3770">
        <w:trPr>
          <w:trHeight w:val="70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6.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Обеспечить наличие резервного топлива на </w:t>
            </w:r>
            <w:proofErr w:type="spellStart"/>
            <w:r>
              <w:t>топливопотребляющих</w:t>
            </w:r>
            <w:proofErr w:type="spellEnd"/>
            <w:r>
              <w:t xml:space="preserve"> установках в объёме 3-суточного запаса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октября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</w:tc>
      </w:tr>
      <w:tr w:rsidR="004E3770">
        <w:trPr>
          <w:trHeight w:val="117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7.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Подготовить и направить на утверждение в Департамент строительства и жилищно-коммунального комплекса Ханты-Мансийского автономного округа - Югры расчеты нормативов запаса топлива на источниках тепловой энергии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31 июля 2023 года</w:t>
            </w:r>
          </w:p>
          <w:p w:rsidR="004E3770" w:rsidRDefault="004E3770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 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813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8.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своевременное заключение договоров на поставку      топлива (газа) для обеспечения работы котельных города Нефтеюганска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30 сентября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25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9.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постоянную готовность к работе резервных источников электроснабжения на объектах коммунальной сферы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постоянно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</w:t>
            </w:r>
            <w:proofErr w:type="spellStart"/>
            <w:r>
              <w:t>Юганскводоканал</w:t>
            </w:r>
            <w:proofErr w:type="spellEnd"/>
            <w:r>
              <w:t>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</w:t>
            </w:r>
            <w:proofErr w:type="spellStart"/>
            <w:r>
              <w:t>Нефтеюганскгаз</w:t>
            </w:r>
            <w:proofErr w:type="spellEnd"/>
            <w:r>
              <w:t>» (Комлев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М.А)</w:t>
            </w:r>
          </w:p>
          <w:p w:rsidR="004E3770" w:rsidRDefault="00FA65B0" w:rsidP="00C86BAC">
            <w:pPr>
              <w:tabs>
                <w:tab w:val="left" w:pos="709"/>
              </w:tabs>
              <w:jc w:val="both"/>
              <w:rPr>
                <w:color w:val="FF0000"/>
              </w:rPr>
            </w:pPr>
            <w:r>
              <w:t>АО «ЮТЭК-</w:t>
            </w:r>
            <w:proofErr w:type="spellStart"/>
            <w:r w:rsidR="00C86BAC">
              <w:t>Пыть</w:t>
            </w:r>
            <w:proofErr w:type="spellEnd"/>
            <w:r w:rsidR="00C86BAC">
              <w:t>-</w:t>
            </w:r>
            <w:proofErr w:type="spellStart"/>
            <w:r w:rsidR="00C86BAC">
              <w:t>Ях</w:t>
            </w:r>
            <w:proofErr w:type="spellEnd"/>
            <w:r>
              <w:t>» (</w:t>
            </w:r>
            <w:proofErr w:type="spellStart"/>
            <w:r w:rsidR="00C86BAC">
              <w:t>А.В.Турутин</w:t>
            </w:r>
            <w:proofErr w:type="spellEnd"/>
            <w:r>
              <w:t>)</w:t>
            </w:r>
          </w:p>
        </w:tc>
      </w:tr>
      <w:tr w:rsidR="004E3770">
        <w:trPr>
          <w:trHeight w:val="41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10.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наличие неснижаемых запасов материально-технических ресурсов для устранения аварий и неисправностей на объектах жилищно-коммунального хозяйства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постоянно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Отдел по делам ГО и ЧС администрации города (Чертов В.А.)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</w:t>
            </w:r>
            <w:proofErr w:type="spellStart"/>
            <w:r>
              <w:t>Юганскводоканал</w:t>
            </w:r>
            <w:proofErr w:type="spellEnd"/>
            <w:r>
              <w:t>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</w:t>
            </w:r>
            <w:proofErr w:type="spellStart"/>
            <w:r>
              <w:t>Нефтеюганскгаз</w:t>
            </w:r>
            <w:proofErr w:type="spellEnd"/>
            <w:r>
              <w:t>» (Комлев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М.А.)</w:t>
            </w:r>
          </w:p>
          <w:p w:rsidR="004E3770" w:rsidRDefault="00C86BAC">
            <w:pPr>
              <w:tabs>
                <w:tab w:val="left" w:pos="709"/>
              </w:tabs>
              <w:jc w:val="both"/>
            </w:pPr>
            <w:r>
              <w:t>АО «ЮТЭК-</w:t>
            </w:r>
            <w:proofErr w:type="spellStart"/>
            <w:r>
              <w:t>Пыть</w:t>
            </w:r>
            <w:proofErr w:type="spellEnd"/>
            <w:r>
              <w:t>-</w:t>
            </w:r>
            <w:proofErr w:type="spellStart"/>
            <w:r>
              <w:t>Ях</w:t>
            </w:r>
            <w:proofErr w:type="spellEnd"/>
            <w:r>
              <w:t>» (</w:t>
            </w:r>
            <w:proofErr w:type="spellStart"/>
            <w:r>
              <w:t>А.В.Турутин</w:t>
            </w:r>
            <w:proofErr w:type="spellEnd"/>
            <w:r>
              <w:t>)</w:t>
            </w: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10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412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547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11.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Предоставлять в Департамент строительства и жилищно-коммунального комплекса Ханты-Мансийского автономного округа - Югры информацию о выполнении планов мероприятий по подготовке жилого фонда, объектов коммунального хозяйства и электроэнергетики муниципального образования город Нефтеюганск к работе в осенне-зимний период 2023-2024 года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ежедекадно, </w:t>
            </w:r>
            <w:r>
              <w:br/>
              <w:t xml:space="preserve">с 1 июня 2023 года по 30 ноября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497"/>
        </w:trPr>
        <w:tc>
          <w:tcPr>
            <w:tcW w:w="0" w:type="auto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12.</w:t>
            </w:r>
          </w:p>
        </w:tc>
        <w:tc>
          <w:tcPr>
            <w:tcW w:w="0" w:type="auto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подготовку объектов образования, здравоохранения, культуры и спорта к работе в осенне-зимний период 2023-2024 года с получением актов готовности к отопительному периоду</w:t>
            </w:r>
          </w:p>
        </w:tc>
        <w:tc>
          <w:tcPr>
            <w:tcW w:w="2209" w:type="dxa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сентября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2023 года</w:t>
            </w:r>
          </w:p>
        </w:tc>
        <w:tc>
          <w:tcPr>
            <w:tcW w:w="5520" w:type="dxa"/>
            <w:tcBorders>
              <w:bottom w:val="nil"/>
            </w:tcBorders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Нефтеюганска (Пастухов А.В.)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образования администрации города (</w:t>
            </w:r>
            <w:proofErr w:type="spellStart"/>
            <w:r w:rsidR="00C86BAC">
              <w:t>Линник</w:t>
            </w:r>
            <w:proofErr w:type="spellEnd"/>
            <w:r w:rsidR="00C86BAC">
              <w:t xml:space="preserve"> И.А.)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Комитет культуры и туризма администрации города (</w:t>
            </w:r>
            <w:proofErr w:type="spellStart"/>
            <w:r>
              <w:t>Поливенко</w:t>
            </w:r>
            <w:proofErr w:type="spellEnd"/>
            <w:r>
              <w:t xml:space="preserve"> Н.Н.)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Комитет физической культуры и спорта администрации города (</w:t>
            </w:r>
            <w:proofErr w:type="spellStart"/>
            <w:r>
              <w:t>Комарницкий</w:t>
            </w:r>
            <w:proofErr w:type="spellEnd"/>
            <w:r>
              <w:t xml:space="preserve"> А.А.)</w:t>
            </w:r>
          </w:p>
          <w:p w:rsidR="004E3770" w:rsidRDefault="00FA65B0">
            <w:pPr>
              <w:tabs>
                <w:tab w:val="left" w:pos="709"/>
              </w:tabs>
              <w:jc w:val="both"/>
              <w:rPr>
                <w:highlight w:val="yellow"/>
              </w:rPr>
            </w:pPr>
            <w:r>
              <w:t>Главный врач БУ ХМАО</w:t>
            </w:r>
            <w:r w:rsidR="003860D4">
              <w:t xml:space="preserve"> </w:t>
            </w:r>
            <w:r>
              <w:t>-</w:t>
            </w:r>
            <w:r w:rsidR="003860D4">
              <w:t xml:space="preserve"> </w:t>
            </w:r>
            <w:r>
              <w:t>Югры «</w:t>
            </w:r>
            <w:proofErr w:type="spellStart"/>
            <w:r>
              <w:t>Нефтеюганская</w:t>
            </w:r>
            <w:proofErr w:type="spellEnd"/>
            <w:r>
              <w:t xml:space="preserve"> окружная клиническая больница имени В.И. </w:t>
            </w:r>
            <w:proofErr w:type="spellStart"/>
            <w:r>
              <w:t>Яцкив</w:t>
            </w:r>
            <w:proofErr w:type="spellEnd"/>
            <w:r>
              <w:t>» (по согласованию)</w:t>
            </w:r>
          </w:p>
        </w:tc>
      </w:tr>
    </w:tbl>
    <w:p w:rsidR="004E3770" w:rsidRDefault="004E3770">
      <w:pPr>
        <w:tabs>
          <w:tab w:val="left" w:pos="709"/>
        </w:tabs>
        <w:jc w:val="center"/>
        <w:rPr>
          <w:highlight w:val="yellow"/>
        </w:rPr>
        <w:sectPr w:rsidR="004E3770">
          <w:headerReference w:type="default" r:id="rId11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7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13.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Обеспечить оформление паспортов готовности к отопительному периоду муниципального образования город Нефтеюганск, теплоснабжающих организаций, потребителей тепловой энергии, </w:t>
            </w:r>
            <w:proofErr w:type="spellStart"/>
            <w:r>
              <w:t>теплопотребляющие</w:t>
            </w:r>
            <w:proofErr w:type="spellEnd"/>
            <w:r>
              <w:t xml:space="preserve"> установки которых подключены к системе теплоснабжения, с предоставлением копий паспортов готовности в Департамент строительства и жилищно-коммунального комплекса Ханты-Мансийского автономного округа - Югры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сентября 2023 года – потребители тепловой энергии, до 1 ноября 2023 года - теплоснабжающие организации,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15 ноября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2023 года – муниципальное образование 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Департамент образования администрации города </w:t>
            </w:r>
            <w:r w:rsidR="00C86BAC">
              <w:t>(</w:t>
            </w:r>
            <w:proofErr w:type="spellStart"/>
            <w:r w:rsidR="00C86BAC">
              <w:t>Линник</w:t>
            </w:r>
            <w:proofErr w:type="spellEnd"/>
            <w:r w:rsidR="00C86BAC">
              <w:t xml:space="preserve"> И.А.)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Комитет культуры и туризма администрации города (</w:t>
            </w:r>
            <w:proofErr w:type="spellStart"/>
            <w:r>
              <w:t>Поливенко</w:t>
            </w:r>
            <w:proofErr w:type="spellEnd"/>
            <w:r>
              <w:t xml:space="preserve"> Н.Н.)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Комитет физической культуры и спорта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администрации города (</w:t>
            </w:r>
            <w:proofErr w:type="spellStart"/>
            <w:r>
              <w:t>Комарницкий</w:t>
            </w:r>
            <w:proofErr w:type="spellEnd"/>
            <w:r>
              <w:t xml:space="preserve">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Главный врач БУ ХМАО</w:t>
            </w:r>
            <w:r w:rsidR="003860D4">
              <w:t xml:space="preserve"> </w:t>
            </w:r>
            <w:r>
              <w:t>-</w:t>
            </w:r>
            <w:r w:rsidR="003860D4">
              <w:t xml:space="preserve"> </w:t>
            </w:r>
            <w:r>
              <w:t>Югры «</w:t>
            </w:r>
            <w:proofErr w:type="spellStart"/>
            <w:r>
              <w:t>Нефтеюганская</w:t>
            </w:r>
            <w:proofErr w:type="spellEnd"/>
            <w:r>
              <w:t xml:space="preserve"> окружная клиническая больница имени В.И. </w:t>
            </w:r>
            <w:proofErr w:type="spellStart"/>
            <w:r>
              <w:t>Яцкив</w:t>
            </w:r>
            <w:proofErr w:type="spellEnd"/>
            <w:r>
              <w:t>» (по согласованию)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Руководители управляющих компаний Товарищества собственников жилья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Лица, ответственные за содержание и эксплуатацию </w:t>
            </w:r>
            <w:proofErr w:type="spellStart"/>
            <w:r>
              <w:t>теплопотребляющих</w:t>
            </w:r>
            <w:proofErr w:type="spellEnd"/>
            <w:r>
              <w:t xml:space="preserve"> установок </w:t>
            </w:r>
          </w:p>
        </w:tc>
      </w:tr>
    </w:tbl>
    <w:p w:rsidR="004E3770" w:rsidRDefault="004E3770">
      <w:pPr>
        <w:tabs>
          <w:tab w:val="left" w:pos="709"/>
        </w:tabs>
        <w:jc w:val="center"/>
        <w:sectPr w:rsidR="004E3770">
          <w:headerReference w:type="default" r:id="rId12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center"/>
              <w:rPr>
                <w:bCs/>
              </w:rPr>
            </w:pPr>
            <w:r>
              <w:t>4</w:t>
            </w:r>
          </w:p>
        </w:tc>
      </w:tr>
      <w:tr w:rsidR="004E3770">
        <w:trPr>
          <w:trHeight w:val="628"/>
        </w:trPr>
        <w:tc>
          <w:tcPr>
            <w:tcW w:w="0" w:type="auto"/>
          </w:tcPr>
          <w:p w:rsidR="004E3770" w:rsidRDefault="004E3770">
            <w:pPr>
              <w:tabs>
                <w:tab w:val="left" w:pos="709"/>
              </w:tabs>
              <w:jc w:val="center"/>
            </w:pPr>
          </w:p>
        </w:tc>
        <w:tc>
          <w:tcPr>
            <w:tcW w:w="0" w:type="auto"/>
          </w:tcPr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</w:tcPr>
          <w:p w:rsidR="004E3770" w:rsidRDefault="004E3770">
            <w:pPr>
              <w:tabs>
                <w:tab w:val="left" w:pos="709"/>
              </w:tabs>
              <w:jc w:val="center"/>
            </w:pP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потребителей, собственники жилых и нежилых помещений</w:t>
            </w:r>
          </w:p>
        </w:tc>
      </w:tr>
      <w:tr w:rsidR="004E3770">
        <w:trPr>
          <w:trHeight w:val="628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14.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готовность многоквартирных жилых домов к эксплуатации в осенне-зимний период 2023-2024 года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сентября 2023 года</w:t>
            </w: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  <w:rPr>
                <w:bCs/>
              </w:rPr>
            </w:pPr>
            <w:r>
              <w:t xml:space="preserve">Руководители управляющих компаний </w:t>
            </w:r>
            <w:r>
              <w:rPr>
                <w:bCs/>
              </w:rPr>
              <w:t xml:space="preserve"> 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rPr>
                <w:bCs/>
              </w:rPr>
              <w:t>Товарищества собственников жилья</w:t>
            </w:r>
          </w:p>
        </w:tc>
      </w:tr>
      <w:tr w:rsidR="004E3770">
        <w:trPr>
          <w:trHeight w:val="737"/>
        </w:trPr>
        <w:tc>
          <w:tcPr>
            <w:tcW w:w="0" w:type="auto"/>
            <w:tcBorders>
              <w:bottom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Организовать работу телефона «горячей линии» по вопросам теплоснабжения населения</w:t>
            </w: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в течение месяца с момента запуска систем отопления</w:t>
            </w:r>
          </w:p>
        </w:tc>
        <w:tc>
          <w:tcPr>
            <w:tcW w:w="5520" w:type="dxa"/>
            <w:tcBorders>
              <w:bottom w:val="single" w:sz="4" w:space="0" w:color="auto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</w:tr>
      <w:tr w:rsidR="004E3770">
        <w:trPr>
          <w:trHeight w:val="1407"/>
        </w:trPr>
        <w:tc>
          <w:tcPr>
            <w:tcW w:w="0" w:type="auto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16.</w:t>
            </w:r>
          </w:p>
        </w:tc>
        <w:tc>
          <w:tcPr>
            <w:tcW w:w="0" w:type="auto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Организовать круглосуточное дежурство с целью </w:t>
            </w:r>
            <w:proofErr w:type="gramStart"/>
            <w:r>
              <w:t>контроля  работы</w:t>
            </w:r>
            <w:proofErr w:type="gramEnd"/>
            <w:r>
              <w:t xml:space="preserve"> предприятий жилищно-коммунального комплекса - поставщиков услуг теплоснабжения, горячего и холодного водоснабжения, электрической энергии населения и объектов социальной сферы</w:t>
            </w:r>
          </w:p>
        </w:tc>
        <w:tc>
          <w:tcPr>
            <w:tcW w:w="2209" w:type="dxa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дни с низкой температурой наружного воздуха (-40ºС и ниже), в праздничные дни</w:t>
            </w:r>
          </w:p>
        </w:tc>
        <w:tc>
          <w:tcPr>
            <w:tcW w:w="5520" w:type="dxa"/>
            <w:tcBorders>
              <w:bottom w:val="nil"/>
            </w:tcBorders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Руководители предприятий жилищно-коммунального комплекса и энергетики города Отдел по делам ГО и ЧС администрации города (Чертов В.А.)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</w:tc>
      </w:tr>
    </w:tbl>
    <w:p w:rsidR="004E3770" w:rsidRDefault="004E3770">
      <w:pPr>
        <w:jc w:val="center"/>
        <w:rPr>
          <w:highlight w:val="yellow"/>
        </w:rPr>
        <w:sectPr w:rsidR="004E3770">
          <w:headerReference w:type="default" r:id="rId13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6747"/>
        <w:gridCol w:w="2209"/>
        <w:gridCol w:w="5520"/>
      </w:tblGrid>
      <w:tr w:rsidR="004E3770">
        <w:trPr>
          <w:trHeight w:val="1244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17.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предоставление информации об авариях, инцидентах и происшествиях на объектах жизнеобеспечения в осенне-зимний период 2023-2024 года в МКУ «Единая дежурно-диспетчерская служба»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ежедневно, на протяжении всего отопительного периода 2023-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2024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«Югансктранстеплосервис» (Мурзин И.С.)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</w:t>
            </w:r>
            <w:proofErr w:type="spellStart"/>
            <w:r>
              <w:t>Юганскводоканал</w:t>
            </w:r>
            <w:proofErr w:type="spellEnd"/>
            <w:r>
              <w:t>» (Сапожников Э.В.)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АО «</w:t>
            </w:r>
            <w:proofErr w:type="spellStart"/>
            <w:r>
              <w:t>Нефтеюганскгаз</w:t>
            </w:r>
            <w:proofErr w:type="spellEnd"/>
            <w:r>
              <w:t>» (Комлев А.А.)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НГ МУП «Универсал сервис» (Федоров М.А.)</w:t>
            </w:r>
          </w:p>
          <w:p w:rsidR="00C86BAC" w:rsidRDefault="00C86BAC">
            <w:pPr>
              <w:tabs>
                <w:tab w:val="left" w:pos="709"/>
              </w:tabs>
              <w:jc w:val="both"/>
            </w:pPr>
            <w:r>
              <w:t>АО «ЮТЭК-</w:t>
            </w:r>
            <w:proofErr w:type="spellStart"/>
            <w:r>
              <w:t>Пыть</w:t>
            </w:r>
            <w:proofErr w:type="spellEnd"/>
            <w:r>
              <w:t>-</w:t>
            </w:r>
            <w:proofErr w:type="spellStart"/>
            <w:r>
              <w:t>Ях</w:t>
            </w:r>
            <w:proofErr w:type="spellEnd"/>
            <w:r>
              <w:t>» (</w:t>
            </w:r>
            <w:proofErr w:type="spellStart"/>
            <w:r>
              <w:t>А.В.Турутин</w:t>
            </w:r>
            <w:proofErr w:type="spellEnd"/>
            <w:r>
              <w:t>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Руководители управляющих компаний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 xml:space="preserve">Товарищества собственников жилья </w:t>
            </w:r>
          </w:p>
          <w:p w:rsidR="004E3770" w:rsidRDefault="004E3770">
            <w:pPr>
              <w:tabs>
                <w:tab w:val="left" w:pos="709"/>
              </w:tabs>
              <w:jc w:val="both"/>
              <w:rPr>
                <w:color w:val="FF0000"/>
              </w:rPr>
            </w:pP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18.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Проводить выездные обследования готовности объектов коммунального комплекса к работе в осенне-зимний период 2023-2024 года, с подведением итогов, с привлечением Общественного совета по вопросам жилищно-коммунального комплекса при главе города Нефтеюганска</w:t>
            </w:r>
          </w:p>
          <w:p w:rsidR="004E3770" w:rsidRDefault="004E3770">
            <w:pPr>
              <w:tabs>
                <w:tab w:val="left" w:pos="709"/>
              </w:tabs>
              <w:jc w:val="both"/>
            </w:pP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30 июля 2023 года, 6 августа 2023 года, 13 августа 2023 года, 20 августа 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19.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Обеспечить подготовку объектов коммунального комплекса садоводческих и огороднических некоммерческих товариществ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до 1 сентября 2023 года</w:t>
            </w: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C86BAC" w:rsidRDefault="00C86BAC">
            <w:pPr>
              <w:tabs>
                <w:tab w:val="left" w:pos="709"/>
              </w:tabs>
            </w:pPr>
            <w:r>
              <w:t>АО «ЮТЭК-</w:t>
            </w:r>
            <w:proofErr w:type="spellStart"/>
            <w:r>
              <w:t>Пыть</w:t>
            </w:r>
            <w:proofErr w:type="spellEnd"/>
            <w:r>
              <w:t>-</w:t>
            </w:r>
            <w:proofErr w:type="spellStart"/>
            <w:r>
              <w:t>Ях</w:t>
            </w:r>
            <w:proofErr w:type="spellEnd"/>
            <w:r>
              <w:t>» (</w:t>
            </w:r>
            <w:proofErr w:type="spellStart"/>
            <w:r>
              <w:t>А.В.Турутин</w:t>
            </w:r>
            <w:proofErr w:type="spellEnd"/>
            <w:r>
              <w:t>)</w:t>
            </w:r>
          </w:p>
          <w:p w:rsidR="004E3770" w:rsidRDefault="00FA65B0">
            <w:pPr>
              <w:tabs>
                <w:tab w:val="left" w:pos="709"/>
              </w:tabs>
            </w:pPr>
            <w:r>
              <w:t>Председатели садоводческих и огороднических некоммерческих товариществ (по согласованию)</w:t>
            </w:r>
          </w:p>
          <w:p w:rsidR="004E3770" w:rsidRDefault="004E3770">
            <w:pPr>
              <w:tabs>
                <w:tab w:val="left" w:pos="709"/>
              </w:tabs>
            </w:pPr>
          </w:p>
        </w:tc>
      </w:tr>
      <w:tr w:rsidR="004E3770">
        <w:trPr>
          <w:trHeight w:val="270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3</w:t>
            </w:r>
          </w:p>
        </w:tc>
        <w:tc>
          <w:tcPr>
            <w:tcW w:w="5520" w:type="dxa"/>
            <w:vAlign w:val="center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4</w:t>
            </w:r>
          </w:p>
        </w:tc>
      </w:tr>
      <w:tr w:rsidR="004E3770">
        <w:trPr>
          <w:trHeight w:val="1244"/>
        </w:trPr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>20.</w:t>
            </w:r>
          </w:p>
        </w:tc>
        <w:tc>
          <w:tcPr>
            <w:tcW w:w="0" w:type="auto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Подвести итоги готовности объектов жилищно-коммунального комплекса и социальной сферы города Нефтеюганска к работе в осенне-зимний период с проведением общественной оценки готовности муниципального образования к отопительному периоду</w:t>
            </w:r>
          </w:p>
        </w:tc>
        <w:tc>
          <w:tcPr>
            <w:tcW w:w="2209" w:type="dxa"/>
          </w:tcPr>
          <w:p w:rsidR="004E3770" w:rsidRDefault="00FA65B0">
            <w:pPr>
              <w:tabs>
                <w:tab w:val="left" w:pos="709"/>
              </w:tabs>
              <w:jc w:val="center"/>
            </w:pPr>
            <w:r>
              <w:t xml:space="preserve">до 30 августа </w:t>
            </w:r>
          </w:p>
          <w:p w:rsidR="004E3770" w:rsidRDefault="00FA65B0">
            <w:pPr>
              <w:tabs>
                <w:tab w:val="left" w:pos="709"/>
              </w:tabs>
              <w:jc w:val="center"/>
            </w:pPr>
            <w:r>
              <w:t>2023 года</w:t>
            </w:r>
          </w:p>
        </w:tc>
        <w:tc>
          <w:tcPr>
            <w:tcW w:w="5520" w:type="dxa"/>
          </w:tcPr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(</w:t>
            </w:r>
            <w:proofErr w:type="spellStart"/>
            <w:r>
              <w:t>Пайвин</w:t>
            </w:r>
            <w:proofErr w:type="spellEnd"/>
            <w:r>
              <w:t xml:space="preserve">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Заместитель главы города (Пастухов А.В.)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Департамент жилищно-коммунального хозяйства администрации города (Мельников Д.В.)</w:t>
            </w:r>
          </w:p>
          <w:p w:rsidR="004E3770" w:rsidRDefault="00FA65B0">
            <w:pPr>
              <w:tabs>
                <w:tab w:val="left" w:pos="709"/>
              </w:tabs>
              <w:jc w:val="both"/>
            </w:pPr>
            <w:r>
              <w:t>Общественный совет по вопросам жилищно-коммунального комплекса при главе города Нефтеюганска (по согласованию)</w:t>
            </w:r>
          </w:p>
        </w:tc>
      </w:tr>
    </w:tbl>
    <w:p w:rsidR="004E3770" w:rsidRDefault="004E3770">
      <w:pPr>
        <w:tabs>
          <w:tab w:val="left" w:pos="709"/>
        </w:tabs>
        <w:jc w:val="both"/>
        <w:rPr>
          <w:bCs/>
          <w:sz w:val="28"/>
          <w:szCs w:val="28"/>
          <w:highlight w:val="yellow"/>
        </w:rPr>
        <w:sectPr w:rsidR="004E3770">
          <w:headerReference w:type="default" r:id="rId14"/>
          <w:type w:val="continuous"/>
          <w:pgSz w:w="16838" w:h="11906" w:orient="landscape"/>
          <w:pgMar w:top="1276" w:right="1134" w:bottom="567" w:left="1134" w:header="709" w:footer="0" w:gutter="0"/>
          <w:pgNumType w:start="3"/>
          <w:cols w:space="708"/>
          <w:docGrid w:linePitch="360"/>
        </w:sectPr>
      </w:pPr>
    </w:p>
    <w:p w:rsidR="004E3770" w:rsidRDefault="004E3770" w:rsidP="00881A4C">
      <w:pPr>
        <w:ind w:right="-285"/>
        <w:rPr>
          <w:sz w:val="28"/>
          <w:szCs w:val="28"/>
        </w:rPr>
      </w:pPr>
    </w:p>
    <w:sectPr w:rsidR="004E3770">
      <w:headerReference w:type="default" r:id="rId15"/>
      <w:type w:val="continuous"/>
      <w:pgSz w:w="11906" w:h="16838"/>
      <w:pgMar w:top="1134" w:right="567" w:bottom="1134" w:left="1701" w:header="709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0E" w:rsidRDefault="0004400E">
      <w:r>
        <w:separator/>
      </w:r>
    </w:p>
  </w:endnote>
  <w:endnote w:type="continuationSeparator" w:id="0">
    <w:p w:rsidR="0004400E" w:rsidRDefault="0004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70" w:rsidRDefault="004E3770">
    <w:pPr>
      <w:pStyle w:val="a4"/>
      <w:jc w:val="center"/>
    </w:pPr>
  </w:p>
  <w:p w:rsidR="004E3770" w:rsidRDefault="004E37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0E" w:rsidRDefault="0004400E">
      <w:r>
        <w:separator/>
      </w:r>
    </w:p>
  </w:footnote>
  <w:footnote w:type="continuationSeparator" w:id="0">
    <w:p w:rsidR="0004400E" w:rsidRDefault="0004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23F">
          <w:rPr>
            <w:noProof/>
          </w:rPr>
          <w:t>3</w:t>
        </w:r>
        <w:r>
          <w:fldChar w:fldCharType="end"/>
        </w:r>
      </w:p>
    </w:sdtContent>
  </w:sdt>
  <w:p w:rsidR="004E3770" w:rsidRDefault="004E37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774828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4</w:t>
        </w:r>
      </w:p>
    </w:sdtContent>
  </w:sdt>
  <w:p w:rsidR="004E3770" w:rsidRDefault="004E377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709309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5</w:t>
        </w:r>
      </w:p>
    </w:sdtContent>
  </w:sdt>
  <w:p w:rsidR="004E3770" w:rsidRDefault="004E3770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917241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6</w:t>
        </w:r>
      </w:p>
    </w:sdtContent>
  </w:sdt>
  <w:p w:rsidR="004E3770" w:rsidRDefault="004E3770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3643269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7</w:t>
        </w:r>
      </w:p>
    </w:sdtContent>
  </w:sdt>
  <w:p w:rsidR="004E3770" w:rsidRDefault="004E3770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333132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7</w:t>
        </w:r>
      </w:p>
    </w:sdtContent>
  </w:sdt>
  <w:p w:rsidR="004E3770" w:rsidRDefault="004E3770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8153695"/>
      <w:docPartObj>
        <w:docPartGallery w:val="Page Numbers (Top of Page)"/>
        <w:docPartUnique/>
      </w:docPartObj>
    </w:sdtPr>
    <w:sdtEndPr/>
    <w:sdtContent>
      <w:p w:rsidR="004E3770" w:rsidRDefault="00FA65B0">
        <w:pPr>
          <w:pStyle w:val="a3"/>
          <w:jc w:val="center"/>
        </w:pPr>
        <w:r>
          <w:t>8</w:t>
        </w:r>
      </w:p>
    </w:sdtContent>
  </w:sdt>
  <w:p w:rsidR="004E3770" w:rsidRDefault="004E3770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770" w:rsidRDefault="004E37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oNotDisplayPageBoundaries/>
  <w:hideGrammaticalErrors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70"/>
    <w:rsid w:val="0004400E"/>
    <w:rsid w:val="002F0366"/>
    <w:rsid w:val="00351D40"/>
    <w:rsid w:val="003860D4"/>
    <w:rsid w:val="0042523F"/>
    <w:rsid w:val="004E3770"/>
    <w:rsid w:val="00543DF4"/>
    <w:rsid w:val="00881A4C"/>
    <w:rsid w:val="00C86BAC"/>
    <w:rsid w:val="00E2233D"/>
    <w:rsid w:val="00FA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"/>
    <w:basedOn w:val="a"/>
    <w:pPr>
      <w:tabs>
        <w:tab w:val="center" w:pos="4677"/>
        <w:tab w:val="right" w:pos="9355"/>
      </w:tabs>
    </w:pPr>
    <w:rPr>
      <w:lang w:eastAsia="ru-RU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line="288" w:lineRule="auto"/>
      <w:ind w:firstLine="720"/>
      <w:jc w:val="both"/>
    </w:pPr>
    <w:rPr>
      <w:lang w:val="en-AU" w:eastAsia="ru-RU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1">
    <w:name w:val="Без интервала1"/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43DF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F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6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2230</Words>
  <Characters>12711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структуры государственной программы «Обеспечение качественным жильем и услугами ЖКХ населения России»</vt:lpstr>
    </vt:vector>
  </TitlesOfParts>
  <LinksUpToDate>false</LinksUpToDate>
  <CharactersWithSpaces>14912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структуры государственной программы «Обеспечение качественным жильем и услугами ЖКХ населения России»</dc:title>
  <dc:subject/>
  <dc:creator/>
  <cp:keywords/>
  <dc:description/>
  <cp:lastModifiedBy/>
  <cp:revision>1</cp:revision>
  <cp:lastPrinted>2021-04-02T06:49:00Z</cp:lastPrinted>
  <dcterms:created xsi:type="dcterms:W3CDTF">2023-07-20T04:28:00Z</dcterms:created>
  <dcterms:modified xsi:type="dcterms:W3CDTF">2023-07-20T04:28:00Z</dcterms:modified>
  <cp:version>0900.0100.01</cp:version>
</cp:coreProperties>
</file>