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DAA" w:rsidRPr="007A4DA8" w:rsidRDefault="00520D15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П</w:t>
      </w:r>
      <w:r w:rsidR="00853DAA" w:rsidRPr="007A4DA8">
        <w:rPr>
          <w:sz w:val="28"/>
          <w:szCs w:val="28"/>
        </w:rPr>
        <w:t>ояснительн</w:t>
      </w:r>
      <w:r w:rsidRPr="007A4DA8">
        <w:rPr>
          <w:sz w:val="28"/>
          <w:szCs w:val="28"/>
        </w:rPr>
        <w:t>ая</w:t>
      </w:r>
      <w:r w:rsidR="00853DAA" w:rsidRPr="007A4DA8">
        <w:rPr>
          <w:sz w:val="28"/>
          <w:szCs w:val="28"/>
        </w:rPr>
        <w:t xml:space="preserve"> записк</w:t>
      </w:r>
      <w:r w:rsidRPr="007A4DA8">
        <w:rPr>
          <w:sz w:val="28"/>
          <w:szCs w:val="28"/>
        </w:rPr>
        <w:t>а</w:t>
      </w:r>
    </w:p>
    <w:p w:rsidR="00853DAA" w:rsidRPr="007A4DA8" w:rsidRDefault="00853DAA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к проекту нормативного правового акта</w:t>
      </w:r>
    </w:p>
    <w:p w:rsidR="00853DAA" w:rsidRPr="007A4DA8" w:rsidRDefault="00853DAA" w:rsidP="00853DAA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162295" w:rsidRPr="007A4DA8" w:rsidRDefault="00853DAA" w:rsidP="00162295">
      <w:pPr>
        <w:autoSpaceDE w:val="0"/>
        <w:autoSpaceDN w:val="0"/>
        <w:ind w:firstLine="708"/>
        <w:jc w:val="both"/>
        <w:rPr>
          <w:bCs/>
          <w:sz w:val="28"/>
        </w:rPr>
      </w:pPr>
      <w:r w:rsidRPr="007A4DA8">
        <w:rPr>
          <w:sz w:val="28"/>
          <w:szCs w:val="28"/>
        </w:rPr>
        <w:t xml:space="preserve">Настоящий проект разработан в соответствии </w:t>
      </w:r>
      <w:r w:rsidR="00162295" w:rsidRPr="007A4DA8">
        <w:rPr>
          <w:sz w:val="28"/>
        </w:rPr>
        <w:t xml:space="preserve">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62295" w:rsidRPr="007A4DA8">
        <w:rPr>
          <w:rStyle w:val="a3"/>
          <w:color w:val="auto"/>
          <w:sz w:val="28"/>
          <w:u w:val="none"/>
        </w:rPr>
        <w:t>постановлением</w:t>
      </w:r>
      <w:r w:rsidR="00162295" w:rsidRPr="007A4DA8">
        <w:rPr>
          <w:sz w:val="28"/>
        </w:rPr>
        <w:t xml:space="preserve">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BD0675" w:rsidRPr="003259FF">
        <w:rPr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</w:t>
      </w:r>
      <w:r w:rsidR="007A607B" w:rsidRPr="00A06910">
        <w:rPr>
          <w:sz w:val="28"/>
        </w:rPr>
        <w:t>,</w:t>
      </w:r>
      <w:r w:rsidR="00162295" w:rsidRPr="007A4DA8">
        <w:rPr>
          <w:sz w:val="28"/>
        </w:rPr>
        <w:t xml:space="preserve"> постановлением администрации города Нефтеюганска </w:t>
      </w:r>
      <w:r w:rsidR="00162295" w:rsidRPr="007A4DA8">
        <w:rPr>
          <w:bCs/>
          <w:sz w:val="28"/>
        </w:rPr>
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</w:r>
    </w:p>
    <w:p w:rsidR="007A607B" w:rsidRPr="007A4DA8" w:rsidRDefault="00B335A4" w:rsidP="00B335A4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607B">
        <w:rPr>
          <w:sz w:val="28"/>
          <w:szCs w:val="28"/>
        </w:rPr>
        <w:t>.</w:t>
      </w:r>
      <w:r w:rsidR="00853DAA" w:rsidRPr="007A4DA8">
        <w:rPr>
          <w:sz w:val="28"/>
          <w:szCs w:val="28"/>
        </w:rPr>
        <w:t>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162295" w:rsidRDefault="00520D15" w:rsidP="00162295">
      <w:pPr>
        <w:autoSpaceDE w:val="0"/>
        <w:autoSpaceDN w:val="0"/>
        <w:jc w:val="both"/>
        <w:rPr>
          <w:sz w:val="28"/>
        </w:rPr>
      </w:pPr>
      <w:r w:rsidRPr="007A4DA8">
        <w:rPr>
          <w:sz w:val="28"/>
          <w:szCs w:val="28"/>
        </w:rPr>
        <w:tab/>
      </w:r>
      <w:r w:rsidR="003F400A" w:rsidRPr="007A4DA8">
        <w:rPr>
          <w:sz w:val="28"/>
          <w:szCs w:val="28"/>
        </w:rPr>
        <w:t>-</w:t>
      </w:r>
      <w:r w:rsidRPr="007A4DA8">
        <w:rPr>
          <w:sz w:val="28"/>
        </w:rPr>
        <w:t>возмещени</w:t>
      </w:r>
      <w:r w:rsidR="00162295" w:rsidRPr="007A4DA8">
        <w:rPr>
          <w:sz w:val="28"/>
        </w:rPr>
        <w:t>я</w:t>
      </w:r>
      <w:r w:rsidRPr="007A4DA8">
        <w:rPr>
          <w:sz w:val="28"/>
        </w:rPr>
        <w:t xml:space="preserve"> </w:t>
      </w:r>
      <w:r w:rsidR="00162295" w:rsidRPr="007A4DA8">
        <w:rPr>
          <w:sz w:val="28"/>
        </w:rPr>
        <w:t>затрат по откачке и вывозу бытовых сточных вод от многоквартирных жилых домов,</w:t>
      </w:r>
      <w:r w:rsidR="00162295" w:rsidRPr="007A4DA8">
        <w:rPr>
          <w:b/>
          <w:sz w:val="28"/>
        </w:rPr>
        <w:t xml:space="preserve"> </w:t>
      </w:r>
      <w:r w:rsidR="00162295" w:rsidRPr="007A4DA8">
        <w:rPr>
          <w:sz w:val="28"/>
        </w:rPr>
        <w:t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7A607B" w:rsidRPr="007A4DA8" w:rsidRDefault="007A607B" w:rsidP="00162295">
      <w:pPr>
        <w:autoSpaceDE w:val="0"/>
        <w:autoSpaceDN w:val="0"/>
        <w:jc w:val="both"/>
        <w:rPr>
          <w:sz w:val="28"/>
        </w:rPr>
      </w:pPr>
    </w:p>
    <w:p w:rsidR="007A607B" w:rsidRPr="007A4DA8" w:rsidRDefault="00B335A4" w:rsidP="00B335A4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607B">
        <w:rPr>
          <w:sz w:val="28"/>
          <w:szCs w:val="28"/>
        </w:rPr>
        <w:t>.</w:t>
      </w:r>
      <w:r w:rsidR="00853DAA" w:rsidRPr="007A4DA8">
        <w:rPr>
          <w:sz w:val="28"/>
          <w:szCs w:val="28"/>
        </w:rPr>
        <w:t xml:space="preserve">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="00853DAA" w:rsidRPr="007A4DA8">
        <w:rPr>
          <w:sz w:val="28"/>
          <w:szCs w:val="28"/>
        </w:rPr>
        <w:br/>
        <w:t>(их количественная оценка):</w:t>
      </w:r>
    </w:p>
    <w:p w:rsidR="003F400A" w:rsidRDefault="003F400A" w:rsidP="003F400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162295" w:rsidRPr="007A4DA8">
        <w:rPr>
          <w:rFonts w:ascii="Times New Roman" w:hAnsi="Times New Roman" w:cs="Times New Roman"/>
          <w:sz w:val="28"/>
        </w:rPr>
        <w:t>юридические лица, индивидуальные предприниматели, физические лица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 w:rsidRPr="007A4DA8">
        <w:rPr>
          <w:rFonts w:ascii="Times New Roman" w:hAnsi="Times New Roman" w:cs="Times New Roman"/>
          <w:sz w:val="28"/>
        </w:rPr>
        <w:t xml:space="preserve"> (</w:t>
      </w:r>
      <w:r w:rsidR="00162295" w:rsidRPr="007A4DA8">
        <w:rPr>
          <w:rFonts w:ascii="Times New Roman" w:hAnsi="Times New Roman" w:cs="Times New Roman"/>
          <w:sz w:val="28"/>
        </w:rPr>
        <w:t>не определено</w:t>
      </w:r>
      <w:r w:rsidRPr="007A4DA8">
        <w:rPr>
          <w:rFonts w:ascii="Times New Roman" w:hAnsi="Times New Roman" w:cs="Times New Roman"/>
          <w:sz w:val="28"/>
        </w:rPr>
        <w:t>)</w:t>
      </w:r>
      <w:r w:rsidR="00520D15" w:rsidRPr="007A4DA8">
        <w:rPr>
          <w:rFonts w:ascii="Times New Roman" w:hAnsi="Times New Roman" w:cs="Times New Roman"/>
          <w:sz w:val="28"/>
        </w:rPr>
        <w:t>;</w:t>
      </w:r>
    </w:p>
    <w:p w:rsidR="00BD0675" w:rsidRDefault="00BD0675" w:rsidP="00B335A4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7A607B" w:rsidRPr="007A4DA8" w:rsidRDefault="00B335A4" w:rsidP="00B335A4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607B">
        <w:rPr>
          <w:sz w:val="28"/>
          <w:szCs w:val="28"/>
        </w:rPr>
        <w:t>.</w:t>
      </w:r>
      <w:r w:rsidR="00853DAA" w:rsidRPr="007A4DA8">
        <w:rPr>
          <w:bCs/>
          <w:sz w:val="28"/>
          <w:szCs w:val="28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государственной власти, органы местного самоуправления, интересы которых затрагиваются регулированием, установленным нормативным правовым актом, </w:t>
      </w:r>
      <w:r w:rsidR="00853DAA" w:rsidRPr="007A4DA8">
        <w:rPr>
          <w:sz w:val="28"/>
          <w:szCs w:val="28"/>
        </w:rPr>
        <w:t>и их количественная оценка:</w:t>
      </w:r>
    </w:p>
    <w:p w:rsidR="00162295" w:rsidRDefault="00162295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lastRenderedPageBreak/>
        <w:t>-юридические лица, индивидуальные предприниматели, физические лица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определено);</w:t>
      </w:r>
    </w:p>
    <w:p w:rsidR="007A607B" w:rsidRPr="007A4DA8" w:rsidRDefault="007A607B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7A607B" w:rsidRPr="007A4DA8" w:rsidRDefault="00B335A4" w:rsidP="00B335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607B">
        <w:rPr>
          <w:rFonts w:ascii="Times New Roman" w:hAnsi="Times New Roman" w:cs="Times New Roman"/>
          <w:sz w:val="28"/>
          <w:szCs w:val="28"/>
        </w:rPr>
        <w:t>.</w:t>
      </w:r>
      <w:r w:rsidR="00853DAA" w:rsidRPr="007A4DA8">
        <w:rPr>
          <w:rFonts w:ascii="Times New Roman" w:hAnsi="Times New Roman" w:cs="Times New Roman"/>
          <w:sz w:val="28"/>
          <w:szCs w:val="28"/>
        </w:rPr>
        <w:t>Описание обязанностей, запретов и ограничений, которые предполагается возложить (ввести) на (для) субъекты (</w:t>
      </w:r>
      <w:proofErr w:type="spellStart"/>
      <w:r w:rsidR="00853DAA" w:rsidRPr="007A4DA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53DAA" w:rsidRPr="007A4DA8">
        <w:rPr>
          <w:rFonts w:ascii="Times New Roman" w:hAnsi="Times New Roman" w:cs="Times New Roman"/>
          <w:sz w:val="28"/>
          <w:szCs w:val="28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DB5C47" w:rsidRPr="007A4DA8" w:rsidRDefault="00DB5C47" w:rsidP="00DB5C47">
      <w:pPr>
        <w:ind w:firstLine="709"/>
        <w:jc w:val="both"/>
        <w:rPr>
          <w:color w:val="000000" w:themeColor="text1"/>
          <w:sz w:val="28"/>
        </w:rPr>
      </w:pPr>
      <w:r w:rsidRPr="0054182D">
        <w:rPr>
          <w:sz w:val="28"/>
        </w:rPr>
        <w:t xml:space="preserve">-субсидия предоставляется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</w:t>
      </w:r>
      <w:r w:rsidRPr="007A4DA8">
        <w:rPr>
          <w:color w:val="000000" w:themeColor="text1"/>
          <w:sz w:val="28"/>
        </w:rPr>
        <w:t>системы водоотведения на территории города Нефтеюганска в целях улучшения качества жизни населения путем обеспечения бесперебойного водоотведения;</w:t>
      </w:r>
    </w:p>
    <w:p w:rsidR="00DB5C47" w:rsidRDefault="00DB5C47" w:rsidP="00DB5C47">
      <w:pPr>
        <w:ind w:firstLine="709"/>
        <w:jc w:val="both"/>
        <w:rPr>
          <w:bCs/>
          <w:sz w:val="28"/>
          <w:szCs w:val="28"/>
        </w:rPr>
      </w:pPr>
      <w:r w:rsidRPr="007A4DA8">
        <w:rPr>
          <w:sz w:val="28"/>
        </w:rPr>
        <w:t xml:space="preserve">-субсидия предоставляется в целях реализации муниципальной программы </w:t>
      </w:r>
      <w:r w:rsidRPr="007A4DA8">
        <w:rPr>
          <w:bCs/>
          <w:sz w:val="28"/>
          <w:szCs w:val="28"/>
        </w:rPr>
        <w:t>города Нефтеюганска «</w:t>
      </w:r>
      <w:r w:rsidRPr="007A4DA8">
        <w:rPr>
          <w:rFonts w:hint="eastAsia"/>
          <w:bCs/>
          <w:sz w:val="28"/>
          <w:szCs w:val="28"/>
        </w:rPr>
        <w:t>Развитие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жилищно</w:t>
      </w:r>
      <w:r w:rsidRPr="007A4DA8">
        <w:rPr>
          <w:bCs/>
          <w:sz w:val="28"/>
          <w:szCs w:val="28"/>
        </w:rPr>
        <w:t>-</w:t>
      </w:r>
      <w:r w:rsidRPr="007A4DA8">
        <w:rPr>
          <w:rFonts w:hint="eastAsia"/>
          <w:bCs/>
          <w:sz w:val="28"/>
          <w:szCs w:val="28"/>
        </w:rPr>
        <w:t>коммунального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комплекса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и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повышение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энергетической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эффективности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в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городе</w:t>
      </w:r>
      <w:r w:rsidRPr="007A4DA8">
        <w:rPr>
          <w:bCs/>
          <w:sz w:val="28"/>
          <w:szCs w:val="28"/>
        </w:rPr>
        <w:t xml:space="preserve"> </w:t>
      </w:r>
      <w:r w:rsidRPr="007A4DA8">
        <w:rPr>
          <w:rFonts w:hint="eastAsia"/>
          <w:bCs/>
          <w:sz w:val="28"/>
          <w:szCs w:val="28"/>
        </w:rPr>
        <w:t>Нефтеюганске»</w:t>
      </w:r>
      <w:r w:rsidRPr="007A4DA8">
        <w:rPr>
          <w:bCs/>
          <w:sz w:val="28"/>
          <w:szCs w:val="28"/>
        </w:rPr>
        <w:t>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:rsidR="00BD0675" w:rsidRPr="0008024B" w:rsidRDefault="00BD0675" w:rsidP="00BD0675">
      <w:pPr>
        <w:ind w:firstLine="709"/>
        <w:jc w:val="both"/>
        <w:rPr>
          <w:rFonts w:cs="Arial"/>
          <w:sz w:val="28"/>
        </w:rPr>
      </w:pPr>
      <w:bookmarkStart w:id="0" w:name="_GoBack"/>
      <w:r w:rsidRPr="0008024B">
        <w:rPr>
          <w:rFonts w:cs="Arial"/>
          <w:spacing w:val="3"/>
          <w:sz w:val="28"/>
        </w:rPr>
        <w:t>-юридическое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</w:t>
      </w:r>
      <w:r w:rsidRPr="0008024B">
        <w:rPr>
          <w:rFonts w:cs="Arial"/>
          <w:sz w:val="28"/>
        </w:rPr>
        <w:t>;</w:t>
      </w:r>
    </w:p>
    <w:p w:rsidR="00BD0675" w:rsidRPr="0008024B" w:rsidRDefault="00BD0675" w:rsidP="00BD0675">
      <w:pPr>
        <w:ind w:firstLine="709"/>
        <w:jc w:val="both"/>
        <w:rPr>
          <w:rFonts w:cs="Arial"/>
          <w:sz w:val="28"/>
        </w:rPr>
      </w:pPr>
      <w:r w:rsidRPr="0008024B">
        <w:rPr>
          <w:rFonts w:cs="Arial"/>
          <w:sz w:val="28"/>
        </w:rPr>
        <w:t>-в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лице-производителе товаров, работ, услуг, являющихся участниками отбора;</w:t>
      </w:r>
    </w:p>
    <w:p w:rsidR="00BD0675" w:rsidRPr="0008024B" w:rsidRDefault="00BD0675" w:rsidP="00BD0675">
      <w:pPr>
        <w:ind w:firstLine="709"/>
        <w:jc w:val="both"/>
        <w:rPr>
          <w:rFonts w:cs="Arial"/>
          <w:strike/>
        </w:rPr>
      </w:pPr>
      <w:r w:rsidRPr="0008024B">
        <w:rPr>
          <w:rFonts w:cs="Arial"/>
          <w:sz w:val="28"/>
          <w:szCs w:val="28"/>
        </w:rPr>
        <w:t xml:space="preserve">-участник отбора не должен являться иностранным юридическим лицом, в том числе местом регистрации которого является государство или </w:t>
      </w:r>
      <w:r w:rsidRPr="0008024B">
        <w:rPr>
          <w:rFonts w:cs="Arial"/>
          <w:sz w:val="28"/>
          <w:szCs w:val="28"/>
        </w:rPr>
        <w:lastRenderedPageBreak/>
        <w:t>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BD0675" w:rsidRPr="0008024B" w:rsidRDefault="00BD0675" w:rsidP="0008024B">
      <w:pPr>
        <w:ind w:firstLine="709"/>
        <w:jc w:val="both"/>
        <w:rPr>
          <w:rFonts w:cs="Arial"/>
          <w:sz w:val="28"/>
        </w:rPr>
      </w:pPr>
      <w:r w:rsidRPr="0008024B">
        <w:rPr>
          <w:rFonts w:cs="Arial"/>
          <w:sz w:val="28"/>
        </w:rPr>
        <w:t>-участник отбора не должен получать средства из бюджета бюджетной системы Российской Федерации из которого планируется предоставление субсидии в соответствии с муниципальными правовыми актами на цели, указанные в пункте 1.2 настоящего Порядка;</w:t>
      </w:r>
    </w:p>
    <w:p w:rsidR="00BD0675" w:rsidRPr="0008024B" w:rsidRDefault="00BD0675" w:rsidP="0008024B">
      <w:pPr>
        <w:ind w:firstLine="709"/>
        <w:jc w:val="both"/>
        <w:rPr>
          <w:rFonts w:cs="Arial"/>
          <w:sz w:val="28"/>
        </w:rPr>
      </w:pPr>
      <w:r w:rsidRPr="0008024B">
        <w:rPr>
          <w:rFonts w:cs="Arial"/>
          <w:sz w:val="28"/>
        </w:rPr>
        <w:t>-иметь возможность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Федерации,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BD0675" w:rsidRPr="0008024B" w:rsidRDefault="00BD0675" w:rsidP="0008024B">
      <w:pPr>
        <w:ind w:firstLine="709"/>
        <w:jc w:val="both"/>
        <w:rPr>
          <w:rFonts w:cs="Arial"/>
          <w:sz w:val="28"/>
        </w:rPr>
      </w:pPr>
      <w:r w:rsidRPr="0008024B">
        <w:rPr>
          <w:rFonts w:cs="Arial"/>
          <w:sz w:val="28"/>
        </w:rPr>
        <w:t>-иметь специальную технику, оборудованную спутниковой системой «</w:t>
      </w:r>
      <w:r w:rsidRPr="0008024B">
        <w:rPr>
          <w:rFonts w:cs="Arial"/>
          <w:sz w:val="28"/>
          <w:lang w:val="en-US"/>
        </w:rPr>
        <w:t>GPS</w:t>
      </w:r>
      <w:r w:rsidRPr="0008024B">
        <w:rPr>
          <w:rFonts w:cs="Arial"/>
          <w:sz w:val="28"/>
        </w:rPr>
        <w:t>/ГЛОНАСС» и трудовые ресурсы для откачки и вывоза бытовых сточных вод, необходимые для достижения резул</w:t>
      </w:r>
      <w:r w:rsidR="0008024B" w:rsidRPr="0008024B">
        <w:rPr>
          <w:rFonts w:cs="Arial"/>
          <w:sz w:val="28"/>
        </w:rPr>
        <w:t>ьтатов предоставления субсидии.</w:t>
      </w:r>
    </w:p>
    <w:bookmarkEnd w:id="0"/>
    <w:p w:rsidR="00B335A4" w:rsidRPr="0008024B" w:rsidRDefault="00B335A4" w:rsidP="00B335A4">
      <w:pPr>
        <w:ind w:firstLine="709"/>
        <w:jc w:val="both"/>
        <w:rPr>
          <w:sz w:val="28"/>
        </w:rPr>
      </w:pPr>
    </w:p>
    <w:p w:rsidR="00853DAA" w:rsidRPr="0008024B" w:rsidRDefault="00B335A4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4B">
        <w:rPr>
          <w:rFonts w:ascii="Times New Roman" w:hAnsi="Times New Roman" w:cs="Times New Roman"/>
          <w:sz w:val="28"/>
          <w:szCs w:val="28"/>
        </w:rPr>
        <w:t>5</w:t>
      </w:r>
      <w:r w:rsidR="00853DAA" w:rsidRPr="0008024B">
        <w:rPr>
          <w:rFonts w:ascii="Times New Roman" w:hAnsi="Times New Roman" w:cs="Times New Roman"/>
          <w:sz w:val="28"/>
          <w:szCs w:val="28"/>
        </w:rPr>
        <w:t>.</w:t>
      </w:r>
      <w:r w:rsidR="00853DAA" w:rsidRPr="0008024B">
        <w:rPr>
          <w:rFonts w:ascii="Times New Roman" w:hAnsi="Times New Roman" w:cs="Times New Roman"/>
          <w:sz w:val="28"/>
          <w:szCs w:val="28"/>
          <w:lang w:eastAsia="en-US"/>
        </w:rPr>
        <w:t xml:space="preserve"> О</w:t>
      </w:r>
      <w:r w:rsidR="00853DAA" w:rsidRPr="0008024B">
        <w:rPr>
          <w:rFonts w:ascii="Times New Roman" w:hAnsi="Times New Roman" w:cs="Times New Roman"/>
          <w:sz w:val="28"/>
          <w:szCs w:val="28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нормативного правового акта правовым регулированием:</w:t>
      </w:r>
    </w:p>
    <w:p w:rsidR="00853DAA" w:rsidRPr="0008024B" w:rsidRDefault="003F400A" w:rsidP="003F400A">
      <w:pPr>
        <w:autoSpaceDE w:val="0"/>
        <w:autoSpaceDN w:val="0"/>
        <w:ind w:firstLine="708"/>
        <w:rPr>
          <w:sz w:val="28"/>
          <w:szCs w:val="28"/>
        </w:rPr>
      </w:pPr>
      <w:r w:rsidRPr="0008024B">
        <w:rPr>
          <w:sz w:val="28"/>
          <w:szCs w:val="28"/>
        </w:rPr>
        <w:t xml:space="preserve">-расходы </w:t>
      </w:r>
      <w:r w:rsidR="00BD0675" w:rsidRPr="0008024B">
        <w:rPr>
          <w:sz w:val="28"/>
          <w:szCs w:val="28"/>
          <w:lang w:val="en-US"/>
        </w:rPr>
        <w:t>45 927</w:t>
      </w:r>
      <w:r w:rsidR="00BD0675" w:rsidRPr="0008024B">
        <w:rPr>
          <w:sz w:val="28"/>
          <w:szCs w:val="28"/>
        </w:rPr>
        <w:t>,</w:t>
      </w:r>
      <w:r w:rsidR="00BD0675" w:rsidRPr="0008024B">
        <w:rPr>
          <w:sz w:val="28"/>
          <w:szCs w:val="28"/>
          <w:lang w:val="en-US"/>
        </w:rPr>
        <w:t>04</w:t>
      </w:r>
      <w:r w:rsidRPr="0008024B">
        <w:rPr>
          <w:sz w:val="28"/>
          <w:szCs w:val="28"/>
        </w:rPr>
        <w:t xml:space="preserve"> рубл</w:t>
      </w:r>
      <w:r w:rsidR="00DB5C47" w:rsidRPr="0008024B">
        <w:rPr>
          <w:sz w:val="28"/>
          <w:szCs w:val="28"/>
        </w:rPr>
        <w:t>я</w:t>
      </w:r>
      <w:r w:rsidR="00950A91" w:rsidRPr="0008024B">
        <w:rPr>
          <w:sz w:val="28"/>
          <w:szCs w:val="28"/>
        </w:rPr>
        <w:t>.</w:t>
      </w:r>
    </w:p>
    <w:p w:rsidR="00853DAA" w:rsidRPr="0008024B" w:rsidRDefault="00853DAA" w:rsidP="003F400A">
      <w:pPr>
        <w:autoSpaceDE w:val="0"/>
        <w:autoSpaceDN w:val="0"/>
        <w:jc w:val="center"/>
        <w:rPr>
          <w:i/>
          <w:sz w:val="28"/>
          <w:szCs w:val="28"/>
        </w:rPr>
      </w:pPr>
    </w:p>
    <w:p w:rsidR="007A607B" w:rsidRPr="0008024B" w:rsidRDefault="00B335A4" w:rsidP="00B335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4B">
        <w:rPr>
          <w:rFonts w:ascii="Times New Roman" w:hAnsi="Times New Roman" w:cs="Times New Roman"/>
          <w:sz w:val="28"/>
          <w:szCs w:val="28"/>
        </w:rPr>
        <w:t>6</w:t>
      </w:r>
      <w:r w:rsidR="00853DAA" w:rsidRPr="0008024B">
        <w:rPr>
          <w:rFonts w:ascii="Times New Roman" w:hAnsi="Times New Roman" w:cs="Times New Roman"/>
          <w:sz w:val="28"/>
          <w:szCs w:val="28"/>
        </w:rPr>
        <w:t>. Оценка рисков невозможности решения проблемы предложенным способом, рисков непредвиденных негативных последствий</w:t>
      </w:r>
      <w:r w:rsidR="003F400A" w:rsidRPr="0008024B">
        <w:rPr>
          <w:rFonts w:ascii="Times New Roman" w:hAnsi="Times New Roman" w:cs="Times New Roman"/>
          <w:sz w:val="28"/>
          <w:szCs w:val="28"/>
        </w:rPr>
        <w:t>:</w:t>
      </w:r>
    </w:p>
    <w:p w:rsidR="00DB5C47" w:rsidRPr="0008024B" w:rsidRDefault="007A607B" w:rsidP="007A4D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4B">
        <w:rPr>
          <w:rFonts w:ascii="Times New Roman" w:hAnsi="Times New Roman" w:cs="Times New Roman"/>
          <w:sz w:val="28"/>
          <w:szCs w:val="28"/>
        </w:rPr>
        <w:t>-</w:t>
      </w:r>
      <w:r w:rsidR="00D84080" w:rsidRPr="0008024B">
        <w:rPr>
          <w:rFonts w:ascii="Times New Roman" w:hAnsi="Times New Roman" w:cs="Times New Roman"/>
          <w:sz w:val="28"/>
          <w:szCs w:val="28"/>
        </w:rPr>
        <w:t>отсутствие</w:t>
      </w:r>
      <w:r w:rsidR="00DB5C47" w:rsidRPr="0008024B">
        <w:rPr>
          <w:rFonts w:ascii="Times New Roman" w:hAnsi="Times New Roman" w:cs="Times New Roman"/>
          <w:sz w:val="28"/>
          <w:szCs w:val="28"/>
        </w:rPr>
        <w:t xml:space="preserve"> возмещени</w:t>
      </w:r>
      <w:r w:rsidR="00D84080" w:rsidRPr="0008024B">
        <w:rPr>
          <w:rFonts w:ascii="Times New Roman" w:hAnsi="Times New Roman" w:cs="Times New Roman"/>
          <w:sz w:val="28"/>
          <w:szCs w:val="28"/>
        </w:rPr>
        <w:t>я</w:t>
      </w:r>
      <w:r w:rsidR="00DB5C47" w:rsidRPr="0008024B">
        <w:rPr>
          <w:rFonts w:ascii="Times New Roman" w:hAnsi="Times New Roman" w:cs="Times New Roman"/>
          <w:sz w:val="28"/>
          <w:szCs w:val="28"/>
        </w:rPr>
        <w:t xml:space="preserve">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 w:rsidR="00D84080" w:rsidRPr="0008024B">
        <w:rPr>
          <w:rFonts w:ascii="Times New Roman" w:hAnsi="Times New Roman" w:cs="Times New Roman"/>
          <w:sz w:val="28"/>
          <w:szCs w:val="28"/>
        </w:rPr>
        <w:t>,</w:t>
      </w:r>
      <w:r w:rsidR="007A4DA8" w:rsidRPr="0008024B">
        <w:rPr>
          <w:rFonts w:ascii="Times New Roman" w:hAnsi="Times New Roman" w:cs="Times New Roman"/>
          <w:sz w:val="28"/>
          <w:szCs w:val="28"/>
        </w:rPr>
        <w:t xml:space="preserve"> </w:t>
      </w:r>
      <w:r w:rsidR="00DB5C47" w:rsidRPr="0008024B">
        <w:rPr>
          <w:rFonts w:ascii="Times New Roman" w:hAnsi="Times New Roman" w:cs="Times New Roman"/>
          <w:color w:val="000000" w:themeColor="text1"/>
          <w:sz w:val="28"/>
        </w:rPr>
        <w:t>снижение качества жизни населения в связи с отсутствием водоотведения.</w:t>
      </w:r>
    </w:p>
    <w:p w:rsidR="0057455D" w:rsidRDefault="0057455D" w:rsidP="003F400A"/>
    <w:sectPr w:rsidR="0057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DE"/>
    <w:rsid w:val="0008024B"/>
    <w:rsid w:val="00162295"/>
    <w:rsid w:val="003F400A"/>
    <w:rsid w:val="00427912"/>
    <w:rsid w:val="00520D15"/>
    <w:rsid w:val="0054182D"/>
    <w:rsid w:val="00555FA7"/>
    <w:rsid w:val="0057455D"/>
    <w:rsid w:val="007A4DA8"/>
    <w:rsid w:val="007A607B"/>
    <w:rsid w:val="007F114C"/>
    <w:rsid w:val="00815D01"/>
    <w:rsid w:val="00853DAA"/>
    <w:rsid w:val="00906F47"/>
    <w:rsid w:val="00950A91"/>
    <w:rsid w:val="00AF1A8C"/>
    <w:rsid w:val="00B335A4"/>
    <w:rsid w:val="00BD0675"/>
    <w:rsid w:val="00D84080"/>
    <w:rsid w:val="00DB5C47"/>
    <w:rsid w:val="00E551DE"/>
    <w:rsid w:val="00EF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A48C1-22E9-4BBB-9037-86C5AE8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Гиперссылка1"/>
    <w:link w:val="a3"/>
    <w:rsid w:val="0016229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6229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Евгеньевна</dc:creator>
  <cp:keywords/>
  <dc:description/>
  <cp:lastModifiedBy>Admin</cp:lastModifiedBy>
  <cp:revision>3</cp:revision>
  <dcterms:created xsi:type="dcterms:W3CDTF">2023-01-31T07:21:00Z</dcterms:created>
  <dcterms:modified xsi:type="dcterms:W3CDTF">2023-02-01T09:53:00Z</dcterms:modified>
</cp:coreProperties>
</file>