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72"/>
      </w:tblGrid>
      <w:tr w:rsidR="005A38AA" w:rsidTr="005029F8">
        <w:trPr>
          <w:trHeight w:val="390"/>
        </w:trPr>
        <w:tc>
          <w:tcPr>
            <w:tcW w:w="5140" w:type="dxa"/>
          </w:tcPr>
          <w:p w:rsidR="00F02AA9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B9431B">
              <w:rPr>
                <w:sz w:val="28"/>
                <w:szCs w:val="28"/>
              </w:rPr>
              <w:t>2</w:t>
            </w:r>
            <w:r w:rsidR="003E60BD">
              <w:rPr>
                <w:sz w:val="28"/>
                <w:szCs w:val="28"/>
              </w:rPr>
              <w:t>3</w:t>
            </w:r>
            <w:r w:rsidR="00DF082D">
              <w:rPr>
                <w:sz w:val="28"/>
                <w:szCs w:val="28"/>
              </w:rPr>
              <w:t>.0</w:t>
            </w:r>
            <w:r w:rsidR="003E60BD">
              <w:rPr>
                <w:sz w:val="28"/>
                <w:szCs w:val="28"/>
              </w:rPr>
              <w:t>5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D670EC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8B4890">
              <w:rPr>
                <w:sz w:val="28"/>
                <w:szCs w:val="28"/>
              </w:rPr>
              <w:t>325</w:t>
            </w:r>
            <w:r w:rsidRPr="005179C0">
              <w:rPr>
                <w:sz w:val="28"/>
                <w:szCs w:val="28"/>
              </w:rPr>
              <w:t>-</w:t>
            </w:r>
            <w:r w:rsidR="008A69D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8A69DE" w:rsidRPr="005179C0" w:rsidRDefault="008A69DE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179C0" w:rsidRDefault="005179C0" w:rsidP="005A38A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5A38AA" w:rsidRDefault="00443A80" w:rsidP="005A38A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5A38AA">
        <w:rPr>
          <w:b/>
          <w:sz w:val="28"/>
          <w:szCs w:val="28"/>
        </w:rPr>
        <w:t xml:space="preserve">ЗАКЛЮЧЕНИЕ </w:t>
      </w:r>
    </w:p>
    <w:p w:rsidR="00DC4908" w:rsidRPr="005A38AA" w:rsidRDefault="00E33F0E" w:rsidP="005A38AA">
      <w:pPr>
        <w:jc w:val="center"/>
        <w:rPr>
          <w:sz w:val="28"/>
          <w:szCs w:val="28"/>
        </w:rPr>
      </w:pPr>
      <w:r w:rsidRPr="005A38AA">
        <w:rPr>
          <w:sz w:val="28"/>
          <w:szCs w:val="28"/>
        </w:rPr>
        <w:t>н</w:t>
      </w:r>
      <w:r w:rsidR="00DC4908" w:rsidRPr="005A38AA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5A38AA" w:rsidRDefault="00DC4908" w:rsidP="005A38AA">
      <w:pPr>
        <w:jc w:val="center"/>
        <w:rPr>
          <w:sz w:val="28"/>
          <w:szCs w:val="28"/>
        </w:rPr>
      </w:pPr>
      <w:r w:rsidRPr="005A38AA">
        <w:rPr>
          <w:sz w:val="28"/>
          <w:szCs w:val="28"/>
        </w:rPr>
        <w:t xml:space="preserve"> «</w:t>
      </w:r>
      <w:r w:rsidR="005A38AA" w:rsidRPr="005A38AA">
        <w:rPr>
          <w:sz w:val="28"/>
          <w:szCs w:val="28"/>
          <w:shd w:val="clear" w:color="auto" w:fill="FFFFFF"/>
        </w:rPr>
        <w:t>Об утверждении порядка предоставления субсидии из бюджета города Нефтеюганска на возмещение затрат</w:t>
      </w:r>
      <w:r w:rsidR="003E60BD">
        <w:rPr>
          <w:sz w:val="28"/>
          <w:szCs w:val="28"/>
          <w:shd w:val="clear" w:color="auto" w:fill="FFFFFF"/>
        </w:rPr>
        <w:t>, связанных с содержанием и обслуживанием модульных туалетов (включая текущий ремонт) на территории</w:t>
      </w:r>
      <w:r w:rsidR="005A38AA" w:rsidRPr="005A38AA">
        <w:rPr>
          <w:sz w:val="28"/>
          <w:szCs w:val="28"/>
          <w:shd w:val="clear" w:color="auto" w:fill="FFFFFF"/>
        </w:rPr>
        <w:t xml:space="preserve"> города Нефтеюганска</w:t>
      </w:r>
      <w:r w:rsidRPr="005A38AA">
        <w:rPr>
          <w:sz w:val="28"/>
          <w:szCs w:val="28"/>
        </w:rPr>
        <w:t>»</w:t>
      </w:r>
      <w:r w:rsidR="00432EFD" w:rsidRPr="005A38AA">
        <w:rPr>
          <w:sz w:val="28"/>
          <w:szCs w:val="28"/>
        </w:rPr>
        <w:t xml:space="preserve"> </w:t>
      </w:r>
    </w:p>
    <w:bookmarkEnd w:id="0"/>
    <w:p w:rsidR="009717C9" w:rsidRPr="005A38AA" w:rsidRDefault="009717C9" w:rsidP="005A38AA">
      <w:pPr>
        <w:jc w:val="center"/>
        <w:rPr>
          <w:sz w:val="28"/>
          <w:szCs w:val="28"/>
        </w:rPr>
      </w:pPr>
    </w:p>
    <w:p w:rsidR="0049159F" w:rsidRPr="003E60BD" w:rsidRDefault="00FD1D98" w:rsidP="00631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Об общих принципах организации и деятельности </w:t>
      </w:r>
      <w:r w:rsidR="001D4507" w:rsidRPr="0049159F">
        <w:rPr>
          <w:rFonts w:eastAsiaTheme="minorHAnsi"/>
          <w:sz w:val="28"/>
          <w:szCs w:val="28"/>
          <w:lang w:eastAsia="en-US"/>
        </w:rPr>
        <w:t xml:space="preserve">контрольно-счётных </w:t>
      </w:r>
      <w:r w:rsidR="001D4507" w:rsidRPr="003E60BD">
        <w:rPr>
          <w:rFonts w:eastAsiaTheme="minorHAnsi"/>
          <w:sz w:val="28"/>
          <w:szCs w:val="28"/>
          <w:lang w:eastAsia="en-US"/>
        </w:rPr>
        <w:t>органов субъектов Российской Федерации и муниципальных образований</w:t>
      </w:r>
      <w:r w:rsidRPr="003E60BD">
        <w:rPr>
          <w:sz w:val="28"/>
          <w:szCs w:val="28"/>
        </w:rPr>
        <w:t>» проводит экспертизу проектов</w:t>
      </w:r>
      <w:r w:rsidRPr="003E60BD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3E60BD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047E73" w:rsidRDefault="00047E73" w:rsidP="006315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3E60BD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3E60BD" w:rsidRPr="005A38AA">
        <w:rPr>
          <w:sz w:val="28"/>
          <w:szCs w:val="28"/>
          <w:shd w:val="clear" w:color="auto" w:fill="FFFFFF"/>
        </w:rPr>
        <w:t>Об утверждении порядка предоставления субсидии из бюджета города Нефтеюганска на возмещение затрат</w:t>
      </w:r>
      <w:r w:rsidR="003E60BD">
        <w:rPr>
          <w:sz w:val="28"/>
          <w:szCs w:val="28"/>
          <w:shd w:val="clear" w:color="auto" w:fill="FFFFFF"/>
        </w:rPr>
        <w:t>, связанных с содержанием и обслуживанием модульных туалетов (включая текущий ремонт) на территории</w:t>
      </w:r>
      <w:r w:rsidR="003E60BD" w:rsidRPr="005A38AA">
        <w:rPr>
          <w:sz w:val="28"/>
          <w:szCs w:val="28"/>
          <w:shd w:val="clear" w:color="auto" w:fill="FFFFFF"/>
        </w:rPr>
        <w:t xml:space="preserve"> города Нефтеюганска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» (далее – Проект</w:t>
      </w:r>
      <w:r w:rsidR="00131705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D03C19">
        <w:rPr>
          <w:rFonts w:eastAsiaTheme="minorHAnsi"/>
          <w:bCs/>
          <w:iCs/>
          <w:sz w:val="28"/>
          <w:szCs w:val="28"/>
          <w:lang w:eastAsia="en-US"/>
        </w:rPr>
        <w:t>постановления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).</w:t>
      </w:r>
    </w:p>
    <w:p w:rsidR="00D03C19" w:rsidRDefault="00C51637" w:rsidP="006315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53D2">
        <w:rPr>
          <w:sz w:val="28"/>
          <w:szCs w:val="28"/>
        </w:rPr>
        <w:t>В соотве</w:t>
      </w:r>
      <w:r w:rsidR="00BF10ED">
        <w:rPr>
          <w:sz w:val="28"/>
          <w:szCs w:val="28"/>
        </w:rPr>
        <w:t xml:space="preserve">тствии с подпунктом 3 пункта 2 </w:t>
      </w:r>
      <w:r w:rsidRPr="00E053D2">
        <w:rPr>
          <w:sz w:val="28"/>
          <w:szCs w:val="28"/>
        </w:rPr>
        <w:t xml:space="preserve">статьи 78 Бюджетного кодекса Российской Федерации субсидии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 </w:t>
      </w:r>
    </w:p>
    <w:p w:rsidR="00D03C19" w:rsidRDefault="00D03C19" w:rsidP="006315E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преамбуле Проекта постановления указана ссылка на </w:t>
      </w:r>
      <w:r w:rsidRPr="002313BC">
        <w:rPr>
          <w:color w:val="000000"/>
          <w:sz w:val="28"/>
          <w:szCs w:val="28"/>
        </w:rPr>
        <w:t xml:space="preserve">решение Думы города Нефтеюганска </w:t>
      </w:r>
      <w:r w:rsidRPr="002313BC">
        <w:rPr>
          <w:sz w:val="28"/>
          <w:szCs w:val="28"/>
        </w:rPr>
        <w:t>от 21.12.2022 №</w:t>
      </w:r>
      <w:r>
        <w:rPr>
          <w:sz w:val="28"/>
          <w:szCs w:val="28"/>
        </w:rPr>
        <w:t xml:space="preserve"> </w:t>
      </w:r>
      <w:r w:rsidRPr="002313BC">
        <w:rPr>
          <w:sz w:val="28"/>
          <w:szCs w:val="28"/>
        </w:rPr>
        <w:t xml:space="preserve">265-VII «О бюджете города </w:t>
      </w:r>
      <w:r w:rsidRPr="002313BC">
        <w:rPr>
          <w:sz w:val="28"/>
          <w:szCs w:val="28"/>
        </w:rPr>
        <w:lastRenderedPageBreak/>
        <w:t>Нефтеюганска на 2023 год и плановый период 2024 и 2025 годов»</w:t>
      </w:r>
      <w:r w:rsidR="00BF10ED">
        <w:rPr>
          <w:sz w:val="28"/>
          <w:szCs w:val="28"/>
        </w:rPr>
        <w:t xml:space="preserve"> (далее – решение о бюджете)</w:t>
      </w:r>
      <w:r>
        <w:rPr>
          <w:sz w:val="28"/>
          <w:szCs w:val="28"/>
        </w:rPr>
        <w:t>.</w:t>
      </w:r>
    </w:p>
    <w:p w:rsidR="00D03C19" w:rsidRDefault="00D03C19" w:rsidP="006315E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10ED">
        <w:rPr>
          <w:sz w:val="28"/>
          <w:szCs w:val="28"/>
        </w:rPr>
        <w:t>месте с тем, в</w:t>
      </w:r>
      <w:r>
        <w:rPr>
          <w:sz w:val="28"/>
          <w:szCs w:val="28"/>
        </w:rPr>
        <w:t xml:space="preserve"> нарушение </w:t>
      </w:r>
      <w:r w:rsidR="00BF10ED">
        <w:rPr>
          <w:sz w:val="28"/>
          <w:szCs w:val="28"/>
        </w:rPr>
        <w:t xml:space="preserve">подпункта 3 пункта 2 </w:t>
      </w:r>
      <w:r w:rsidR="00BF10ED" w:rsidRPr="00E053D2">
        <w:rPr>
          <w:sz w:val="28"/>
          <w:szCs w:val="28"/>
        </w:rPr>
        <w:t>статьи 78 Бюджетного кодекса Российской Федерации</w:t>
      </w:r>
      <w:r w:rsidR="00BF10ED">
        <w:rPr>
          <w:sz w:val="28"/>
          <w:szCs w:val="28"/>
        </w:rPr>
        <w:t>, вышеуказанная субсидия не предусмотрена в решении о бюджете.</w:t>
      </w:r>
    </w:p>
    <w:p w:rsidR="003432C8" w:rsidRPr="00EA0F92" w:rsidRDefault="003432C8" w:rsidP="006315E0">
      <w:pPr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Pr="00EA0F92">
        <w:rPr>
          <w:i/>
          <w:iCs/>
          <w:sz w:val="28"/>
          <w:szCs w:val="28"/>
        </w:rPr>
        <w:t xml:space="preserve">бращаем внимание, что представленный на экспертизу </w:t>
      </w:r>
      <w:r w:rsidRPr="00EA0F92">
        <w:rPr>
          <w:i/>
          <w:sz w:val="28"/>
          <w:szCs w:val="28"/>
        </w:rPr>
        <w:t>Проект порядка предоставления субсидии</w:t>
      </w:r>
      <w:r w:rsidRPr="00EA0F92">
        <w:rPr>
          <w:i/>
          <w:iCs/>
          <w:sz w:val="28"/>
          <w:szCs w:val="28"/>
        </w:rPr>
        <w:t xml:space="preserve"> подлежит утверждению в соответствии с </w:t>
      </w:r>
      <w:r w:rsidRPr="00EA0F92">
        <w:rPr>
          <w:i/>
          <w:sz w:val="28"/>
          <w:szCs w:val="28"/>
        </w:rPr>
        <w:t>решением представительного органа муниципального образования о местном бюджете,</w:t>
      </w:r>
      <w:r>
        <w:rPr>
          <w:i/>
          <w:sz w:val="28"/>
          <w:szCs w:val="28"/>
        </w:rPr>
        <w:t xml:space="preserve"> </w:t>
      </w:r>
      <w:r w:rsidRPr="00EA0F92">
        <w:rPr>
          <w:i/>
          <w:sz w:val="28"/>
          <w:szCs w:val="28"/>
        </w:rPr>
        <w:t>устанавливающим случаи и порядок предоставления субсиди</w:t>
      </w:r>
      <w:r>
        <w:rPr>
          <w:i/>
          <w:sz w:val="28"/>
          <w:szCs w:val="28"/>
        </w:rPr>
        <w:t>и</w:t>
      </w:r>
      <w:r w:rsidRPr="00EA0F92">
        <w:rPr>
          <w:i/>
          <w:sz w:val="28"/>
          <w:szCs w:val="28"/>
        </w:rPr>
        <w:t>.</w:t>
      </w:r>
    </w:p>
    <w:p w:rsidR="00582245" w:rsidRDefault="003432C8" w:rsidP="006315E0">
      <w:pPr>
        <w:pStyle w:val="1"/>
        <w:ind w:firstLine="709"/>
        <w:jc w:val="both"/>
        <w:rPr>
          <w:b w:val="0"/>
          <w:color w:val="auto"/>
          <w:sz w:val="28"/>
          <w:szCs w:val="28"/>
        </w:rPr>
      </w:pPr>
      <w:r w:rsidRPr="003432C8">
        <w:rPr>
          <w:b w:val="0"/>
          <w:sz w:val="28"/>
          <w:szCs w:val="28"/>
        </w:rPr>
        <w:t xml:space="preserve">Кроме того, </w:t>
      </w:r>
      <w:hyperlink r:id="rId9" w:history="1">
        <w:r w:rsidR="00582245" w:rsidRPr="003432C8">
          <w:rPr>
            <w:rStyle w:val="af1"/>
            <w:b w:val="0"/>
            <w:bCs w:val="0"/>
            <w:color w:val="auto"/>
            <w:sz w:val="28"/>
            <w:szCs w:val="28"/>
          </w:rPr>
          <w:t>Постановлением администрации г. Нефтеюганска Ханты-Мансийского автономного округа - Югры от 13.03.2020 № 38-нп «О муниципальных правовых актах администрации города Нефтеюганска»</w:t>
        </w:r>
      </w:hyperlink>
      <w:r w:rsidR="00582245" w:rsidRPr="00582245">
        <w:rPr>
          <w:b w:val="0"/>
          <w:color w:val="auto"/>
          <w:sz w:val="28"/>
          <w:szCs w:val="28"/>
        </w:rPr>
        <w:t xml:space="preserve"> утверждены Правила подготовки муниципальных правовых актов администрации города Нефтеюганска</w:t>
      </w:r>
      <w:r w:rsidR="00582245">
        <w:rPr>
          <w:b w:val="0"/>
          <w:color w:val="auto"/>
          <w:sz w:val="28"/>
          <w:szCs w:val="28"/>
        </w:rPr>
        <w:t xml:space="preserve"> (далее – Правила).</w:t>
      </w:r>
    </w:p>
    <w:p w:rsidR="00582245" w:rsidRDefault="00582245" w:rsidP="006315E0">
      <w:pPr>
        <w:ind w:firstLine="709"/>
        <w:jc w:val="both"/>
        <w:rPr>
          <w:sz w:val="28"/>
          <w:szCs w:val="28"/>
        </w:rPr>
      </w:pPr>
      <w:r w:rsidRPr="00582245">
        <w:rPr>
          <w:sz w:val="28"/>
          <w:szCs w:val="28"/>
        </w:rPr>
        <w:t xml:space="preserve">Согласно </w:t>
      </w:r>
      <w:r w:rsidR="00CF23D9">
        <w:rPr>
          <w:sz w:val="28"/>
          <w:szCs w:val="28"/>
        </w:rPr>
        <w:t>пункту</w:t>
      </w:r>
      <w:r w:rsidR="00BF10ED" w:rsidRPr="00582245">
        <w:rPr>
          <w:sz w:val="28"/>
          <w:szCs w:val="28"/>
        </w:rPr>
        <w:t xml:space="preserve"> </w:t>
      </w:r>
      <w:bookmarkStart w:id="1" w:name="sub_1043"/>
      <w:r w:rsidRPr="00582245">
        <w:rPr>
          <w:sz w:val="28"/>
          <w:szCs w:val="28"/>
        </w:rPr>
        <w:t>4.3</w:t>
      </w:r>
      <w:r>
        <w:rPr>
          <w:sz w:val="28"/>
          <w:szCs w:val="28"/>
        </w:rPr>
        <w:t xml:space="preserve"> Правил п</w:t>
      </w:r>
      <w:r w:rsidRPr="00582245">
        <w:rPr>
          <w:sz w:val="28"/>
          <w:szCs w:val="28"/>
        </w:rPr>
        <w:t>роект правового акта, прошедший согласование и имеющий в согласовании отметку о необходимости направления проекта в Счётную палату города Нефтеюганска, направляется разработчиком проекта в Счётную палату города Нефтеюганска.</w:t>
      </w:r>
    </w:p>
    <w:p w:rsidR="00582245" w:rsidRDefault="00582245" w:rsidP="00631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</w:t>
      </w:r>
      <w:r w:rsidRPr="00582245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582245">
        <w:rPr>
          <w:sz w:val="28"/>
          <w:szCs w:val="28"/>
        </w:rPr>
        <w:t xml:space="preserve"> 4.3</w:t>
      </w:r>
      <w:r>
        <w:rPr>
          <w:sz w:val="28"/>
          <w:szCs w:val="28"/>
        </w:rPr>
        <w:t xml:space="preserve"> Правил</w:t>
      </w:r>
      <w:r w:rsidRPr="00582245">
        <w:rPr>
          <w:sz w:val="28"/>
          <w:szCs w:val="28"/>
        </w:rPr>
        <w:t xml:space="preserve"> </w:t>
      </w:r>
      <w:r>
        <w:rPr>
          <w:sz w:val="28"/>
          <w:szCs w:val="28"/>
        </w:rPr>
        <w:t>в Счётную палату направлен п</w:t>
      </w:r>
      <w:r w:rsidRPr="00582245">
        <w:rPr>
          <w:sz w:val="28"/>
          <w:szCs w:val="28"/>
        </w:rPr>
        <w:t xml:space="preserve">роект правового акта, </w:t>
      </w:r>
      <w:r w:rsidR="000E71DB">
        <w:rPr>
          <w:sz w:val="28"/>
          <w:szCs w:val="28"/>
        </w:rPr>
        <w:t>не прошедший согласование.</w:t>
      </w:r>
      <w:r w:rsidR="003432C8">
        <w:rPr>
          <w:sz w:val="28"/>
          <w:szCs w:val="28"/>
        </w:rPr>
        <w:t xml:space="preserve"> Рекомендуем направлять</w:t>
      </w:r>
      <w:r w:rsidR="003821D9">
        <w:rPr>
          <w:sz w:val="28"/>
          <w:szCs w:val="28"/>
        </w:rPr>
        <w:t xml:space="preserve"> в Счётную палату согласованные проекты правовых актов.</w:t>
      </w:r>
    </w:p>
    <w:p w:rsidR="00CF23D9" w:rsidRPr="00DF4734" w:rsidRDefault="00CF23D9" w:rsidP="006315E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734">
        <w:rPr>
          <w:rFonts w:eastAsiaTheme="minorHAnsi"/>
          <w:bCs/>
          <w:iCs/>
          <w:sz w:val="28"/>
          <w:szCs w:val="28"/>
          <w:lang w:eastAsia="en-US"/>
        </w:rPr>
        <w:t xml:space="preserve">По результатам экспертизы замечания </w:t>
      </w:r>
      <w:r w:rsidR="007B4636">
        <w:rPr>
          <w:rFonts w:eastAsiaTheme="minorHAnsi"/>
          <w:bCs/>
          <w:iCs/>
          <w:sz w:val="28"/>
          <w:szCs w:val="28"/>
          <w:lang w:eastAsia="en-US"/>
        </w:rPr>
        <w:t>непосредственно к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5A38AA">
        <w:rPr>
          <w:sz w:val="28"/>
          <w:szCs w:val="28"/>
          <w:shd w:val="clear" w:color="auto" w:fill="FFFFFF"/>
        </w:rPr>
        <w:t>порядк</w:t>
      </w:r>
      <w:r w:rsidR="007B4636">
        <w:rPr>
          <w:sz w:val="28"/>
          <w:szCs w:val="28"/>
          <w:shd w:val="clear" w:color="auto" w:fill="FFFFFF"/>
        </w:rPr>
        <w:t>у</w:t>
      </w:r>
      <w:r w:rsidRPr="005A38AA">
        <w:rPr>
          <w:sz w:val="28"/>
          <w:szCs w:val="28"/>
          <w:shd w:val="clear" w:color="auto" w:fill="FFFFFF"/>
        </w:rPr>
        <w:t xml:space="preserve"> предоставления субсидии из бюджета города Нефтеюганска на возмещение затрат</w:t>
      </w:r>
      <w:r>
        <w:rPr>
          <w:sz w:val="28"/>
          <w:szCs w:val="28"/>
          <w:shd w:val="clear" w:color="auto" w:fill="FFFFFF"/>
        </w:rPr>
        <w:t>, связанных с содержанием и обслуживанием модульных туалетов (включая текущий ремонт) на территории</w:t>
      </w:r>
      <w:r w:rsidRPr="005A38AA">
        <w:rPr>
          <w:sz w:val="28"/>
          <w:szCs w:val="28"/>
          <w:shd w:val="clear" w:color="auto" w:fill="FFFFFF"/>
        </w:rPr>
        <w:t xml:space="preserve"> города Нефтеюганска</w:t>
      </w:r>
      <w:r w:rsidR="00F4737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>отсутствуют.</w:t>
      </w:r>
    </w:p>
    <w:p w:rsidR="00CF23D9" w:rsidRPr="00842A0C" w:rsidRDefault="00CF23D9" w:rsidP="006315E0">
      <w:pPr>
        <w:spacing w:line="276" w:lineRule="auto"/>
        <w:ind w:firstLine="709"/>
        <w:jc w:val="both"/>
        <w:rPr>
          <w:sz w:val="28"/>
          <w:szCs w:val="28"/>
        </w:rPr>
      </w:pPr>
      <w:r w:rsidRPr="000412D8">
        <w:rPr>
          <w:sz w:val="28"/>
          <w:szCs w:val="28"/>
        </w:rPr>
        <w:t xml:space="preserve">Просим в срок до </w:t>
      </w:r>
      <w:r w:rsidR="003821D9">
        <w:rPr>
          <w:sz w:val="28"/>
          <w:szCs w:val="28"/>
        </w:rPr>
        <w:t>30</w:t>
      </w:r>
      <w:r w:rsidRPr="000412D8">
        <w:rPr>
          <w:sz w:val="28"/>
          <w:szCs w:val="28"/>
        </w:rPr>
        <w:t>.</w:t>
      </w:r>
      <w:r w:rsidR="003821D9">
        <w:rPr>
          <w:sz w:val="28"/>
          <w:szCs w:val="28"/>
        </w:rPr>
        <w:t>05</w:t>
      </w:r>
      <w:r w:rsidRPr="000412D8">
        <w:rPr>
          <w:sz w:val="28"/>
          <w:szCs w:val="28"/>
        </w:rPr>
        <w:t>.202</w:t>
      </w:r>
      <w:r w:rsidR="003821D9">
        <w:rPr>
          <w:sz w:val="28"/>
          <w:szCs w:val="28"/>
        </w:rPr>
        <w:t>3</w:t>
      </w:r>
      <w:r w:rsidRPr="000412D8">
        <w:rPr>
          <w:sz w:val="28"/>
          <w:szCs w:val="28"/>
        </w:rPr>
        <w:t xml:space="preserve"> года уведомить о принятом решении</w:t>
      </w:r>
      <w:r>
        <w:rPr>
          <w:sz w:val="28"/>
          <w:szCs w:val="28"/>
        </w:rPr>
        <w:t xml:space="preserve"> в части исполнения рекомендаций</w:t>
      </w:r>
      <w:r w:rsidRPr="000412D8">
        <w:rPr>
          <w:sz w:val="28"/>
          <w:szCs w:val="28"/>
        </w:rPr>
        <w:t>, отражённ</w:t>
      </w:r>
      <w:r>
        <w:rPr>
          <w:sz w:val="28"/>
          <w:szCs w:val="28"/>
        </w:rPr>
        <w:t>ых</w:t>
      </w:r>
      <w:r w:rsidRPr="000412D8">
        <w:rPr>
          <w:sz w:val="28"/>
          <w:szCs w:val="28"/>
        </w:rPr>
        <w:t xml:space="preserve"> в настоящем заключении.</w:t>
      </w:r>
    </w:p>
    <w:p w:rsidR="000E71DB" w:rsidRDefault="000E71DB" w:rsidP="00582245">
      <w:pPr>
        <w:jc w:val="both"/>
        <w:rPr>
          <w:sz w:val="28"/>
          <w:szCs w:val="28"/>
        </w:rPr>
      </w:pPr>
    </w:p>
    <w:bookmarkEnd w:id="1"/>
    <w:p w:rsidR="00196EA5" w:rsidRDefault="00196EA5" w:rsidP="005A38AA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91AE0" w:rsidRPr="001640E3" w:rsidRDefault="00D77353" w:rsidP="005A38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F652B4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С.А. Гичкина</w:t>
      </w:r>
    </w:p>
    <w:p w:rsidR="00FC3960" w:rsidRDefault="00FC3960" w:rsidP="005A38AA">
      <w:pPr>
        <w:jc w:val="both"/>
        <w:rPr>
          <w:sz w:val="18"/>
          <w:szCs w:val="18"/>
        </w:rPr>
      </w:pPr>
    </w:p>
    <w:p w:rsidR="00FC3960" w:rsidRDefault="00FC3960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6315E0" w:rsidRDefault="006315E0" w:rsidP="00F0117D">
      <w:pPr>
        <w:jc w:val="both"/>
        <w:rPr>
          <w:sz w:val="18"/>
          <w:szCs w:val="18"/>
        </w:rPr>
      </w:pPr>
    </w:p>
    <w:p w:rsidR="006315E0" w:rsidRDefault="006315E0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Default="00047E73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инспектор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>инспекторского отдела № 2</w:t>
      </w:r>
    </w:p>
    <w:p w:rsidR="00EE0AAE" w:rsidRPr="00196EA5" w:rsidRDefault="00EE0AAE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="0025260E">
        <w:rPr>
          <w:sz w:val="18"/>
          <w:szCs w:val="18"/>
        </w:rPr>
        <w:t>чётно</w:t>
      </w:r>
      <w:r>
        <w:rPr>
          <w:sz w:val="18"/>
          <w:szCs w:val="18"/>
        </w:rPr>
        <w:t>й палаты города Нефтеюганска</w:t>
      </w:r>
    </w:p>
    <w:p w:rsidR="00191AE0" w:rsidRPr="00196EA5" w:rsidRDefault="008A69DE" w:rsidP="00F0117D">
      <w:pPr>
        <w:jc w:val="both"/>
        <w:rPr>
          <w:sz w:val="18"/>
          <w:szCs w:val="18"/>
        </w:rPr>
      </w:pPr>
      <w:proofErr w:type="spellStart"/>
      <w:r w:rsidRPr="00196EA5">
        <w:rPr>
          <w:sz w:val="18"/>
          <w:szCs w:val="18"/>
        </w:rPr>
        <w:t>Батаева</w:t>
      </w:r>
      <w:proofErr w:type="spellEnd"/>
      <w:r w:rsidRPr="00196EA5">
        <w:rPr>
          <w:sz w:val="18"/>
          <w:szCs w:val="18"/>
        </w:rPr>
        <w:t xml:space="preserve"> Лариса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="008A69DE" w:rsidRPr="00196EA5">
        <w:rPr>
          <w:sz w:val="18"/>
          <w:szCs w:val="18"/>
        </w:rPr>
        <w:t>9</w:t>
      </w:r>
      <w:r w:rsidR="00047E73" w:rsidRPr="00196EA5">
        <w:rPr>
          <w:sz w:val="18"/>
          <w:szCs w:val="18"/>
        </w:rPr>
        <w:t>-</w:t>
      </w:r>
      <w:r w:rsidR="008A69DE" w:rsidRPr="00196EA5">
        <w:rPr>
          <w:sz w:val="18"/>
          <w:szCs w:val="18"/>
        </w:rPr>
        <w:t>48</w:t>
      </w:r>
    </w:p>
    <w:sectPr w:rsidR="00CB12EA" w:rsidRPr="00D91100" w:rsidSect="005179C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65DF" w:rsidRDefault="006665DF" w:rsidP="00C456A5">
      <w:r>
        <w:separator/>
      </w:r>
    </w:p>
  </w:endnote>
  <w:endnote w:type="continuationSeparator" w:id="0">
    <w:p w:rsidR="006665DF" w:rsidRDefault="006665DF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65DF" w:rsidRDefault="006665DF" w:rsidP="00C456A5">
      <w:r>
        <w:separator/>
      </w:r>
    </w:p>
  </w:footnote>
  <w:footnote w:type="continuationSeparator" w:id="0">
    <w:p w:rsidR="006665DF" w:rsidRDefault="006665DF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3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1DB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1F60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260E"/>
    <w:rsid w:val="00253133"/>
    <w:rsid w:val="00254525"/>
    <w:rsid w:val="002545CE"/>
    <w:rsid w:val="002549D2"/>
    <w:rsid w:val="0025763F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306C6"/>
    <w:rsid w:val="003323B1"/>
    <w:rsid w:val="00332C6D"/>
    <w:rsid w:val="003339D2"/>
    <w:rsid w:val="003376EB"/>
    <w:rsid w:val="00337D4F"/>
    <w:rsid w:val="003432C8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07F"/>
    <w:rsid w:val="00360205"/>
    <w:rsid w:val="003659A5"/>
    <w:rsid w:val="00372143"/>
    <w:rsid w:val="00377E81"/>
    <w:rsid w:val="00381A7A"/>
    <w:rsid w:val="003821D9"/>
    <w:rsid w:val="00384A11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66A"/>
    <w:rsid w:val="003E0485"/>
    <w:rsid w:val="003E5145"/>
    <w:rsid w:val="003E60BD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52AC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245"/>
    <w:rsid w:val="00582B2E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5E0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665DF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67713"/>
    <w:rsid w:val="007702E0"/>
    <w:rsid w:val="007723D2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4636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3C4E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4890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5A3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091A"/>
    <w:rsid w:val="00A93C84"/>
    <w:rsid w:val="00A958C2"/>
    <w:rsid w:val="00A961C4"/>
    <w:rsid w:val="00AA0315"/>
    <w:rsid w:val="00AA1A6B"/>
    <w:rsid w:val="00AA1FF9"/>
    <w:rsid w:val="00AA2639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393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10ED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23D9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19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670E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0AAE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7374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D63"/>
    <w:rsid w:val="00F62ED0"/>
    <w:rsid w:val="00F62EEF"/>
    <w:rsid w:val="00F649C3"/>
    <w:rsid w:val="00F652B4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D137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224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8224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58224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37541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688E7-14E8-4C11-961A-9FB01F2C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5</cp:revision>
  <cp:lastPrinted>2023-05-23T05:39:00Z</cp:lastPrinted>
  <dcterms:created xsi:type="dcterms:W3CDTF">2023-05-23T10:16:00Z</dcterms:created>
  <dcterms:modified xsi:type="dcterms:W3CDTF">2023-05-30T12:05:00Z</dcterms:modified>
</cp:coreProperties>
</file>