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871984">
        <w:rPr>
          <w:b/>
          <w:sz w:val="28"/>
          <w:szCs w:val="28"/>
        </w:rPr>
        <w:t>О реализации национальн</w:t>
      </w:r>
      <w:r>
        <w:rPr>
          <w:b/>
          <w:sz w:val="28"/>
          <w:szCs w:val="28"/>
        </w:rPr>
        <w:t>ого  проекта</w:t>
      </w:r>
      <w:r w:rsidRPr="00871984">
        <w:rPr>
          <w:b/>
          <w:sz w:val="28"/>
          <w:szCs w:val="28"/>
        </w:rPr>
        <w:t xml:space="preserve"> «Образование» </w:t>
      </w:r>
      <w:r w:rsidR="005063F8">
        <w:rPr>
          <w:b/>
          <w:sz w:val="28"/>
          <w:szCs w:val="28"/>
        </w:rPr>
        <w:t>на 01.06</w:t>
      </w:r>
      <w:r>
        <w:rPr>
          <w:b/>
          <w:sz w:val="28"/>
          <w:szCs w:val="28"/>
        </w:rPr>
        <w:t>.2023</w:t>
      </w:r>
    </w:p>
    <w:p w:rsidR="00E81F51" w:rsidRDefault="00E81F51" w:rsidP="00E81F51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</w:p>
    <w:p w:rsidR="00E81F51" w:rsidRPr="006962C0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962C0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</w:t>
      </w:r>
      <w:r>
        <w:rPr>
          <w:rFonts w:eastAsia="Calibri"/>
          <w:sz w:val="28"/>
          <w:szCs w:val="28"/>
          <w:lang w:eastAsia="en-US"/>
        </w:rPr>
        <w:t>ации региональной составляющей 6</w:t>
      </w:r>
      <w:r w:rsidRPr="006962C0">
        <w:rPr>
          <w:rFonts w:eastAsia="Calibri"/>
          <w:sz w:val="28"/>
          <w:szCs w:val="28"/>
          <w:lang w:eastAsia="en-US"/>
        </w:rPr>
        <w:t xml:space="preserve"> федеральных проектов (далее - Проекты):</w:t>
      </w:r>
      <w:proofErr w:type="gramEnd"/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-«Современная школа»;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-«Успех каждого ребёнка»;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-«Поддержка семей, имеющих детей»;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-«Патриотическое воспитание»;</w:t>
      </w:r>
    </w:p>
    <w:p w:rsidR="00E81F51" w:rsidRPr="006962C0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962C0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6962C0">
        <w:rPr>
          <w:b/>
          <w:sz w:val="28"/>
          <w:szCs w:val="28"/>
        </w:rPr>
        <w:t>Национальный проект «Образование»</w:t>
      </w:r>
    </w:p>
    <w:p w:rsidR="00E81F51" w:rsidRPr="002A7574" w:rsidRDefault="00E81F51" w:rsidP="00E81F51">
      <w:pPr>
        <w:widowControl w:val="0"/>
        <w:ind w:firstLine="709"/>
        <w:jc w:val="both"/>
        <w:rPr>
          <w:i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«Современная школа»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A7574">
        <w:rPr>
          <w:rFonts w:eastAsia="Calibri"/>
          <w:sz w:val="28"/>
          <w:szCs w:val="28"/>
        </w:rPr>
        <w:t>С целью обеспечения к 2024 году вхождения Российской Федерации</w:t>
      </w:r>
      <w:r w:rsidRPr="002A7574">
        <w:rPr>
          <w:rFonts w:eastAsia="Calibri"/>
          <w:sz w:val="28"/>
          <w:szCs w:val="28"/>
        </w:rPr>
        <w:br/>
        <w:t>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проведение мониторинговых процедур всех уровней: м</w:t>
      </w:r>
      <w:r w:rsidRPr="002A7574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2A7574">
        <w:rPr>
          <w:rFonts w:eastAsia="Calibri"/>
          <w:sz w:val="28"/>
          <w:szCs w:val="28"/>
        </w:rPr>
        <w:t xml:space="preserve">. </w:t>
      </w:r>
      <w:proofErr w:type="gramEnd"/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rFonts w:eastAsia="Calibri"/>
          <w:sz w:val="28"/>
          <w:szCs w:val="28"/>
        </w:rPr>
        <w:t>Д</w:t>
      </w:r>
      <w:r w:rsidRPr="002A7574">
        <w:rPr>
          <w:color w:val="000000" w:themeColor="text1"/>
          <w:sz w:val="28"/>
          <w:szCs w:val="28"/>
        </w:rPr>
        <w:t xml:space="preserve">ля выявления овладения учащимися компетенциями, признанными, в том числе, на международном уровне, </w:t>
      </w:r>
      <w:r>
        <w:rPr>
          <w:color w:val="000000" w:themeColor="text1"/>
          <w:sz w:val="28"/>
          <w:szCs w:val="28"/>
        </w:rPr>
        <w:t xml:space="preserve">в 2023 году планируется </w:t>
      </w:r>
      <w:r w:rsidRPr="002A7574">
        <w:rPr>
          <w:color w:val="000000" w:themeColor="text1"/>
          <w:sz w:val="28"/>
          <w:szCs w:val="28"/>
        </w:rPr>
        <w:t>обеспеч</w:t>
      </w:r>
      <w:r>
        <w:rPr>
          <w:color w:val="000000" w:themeColor="text1"/>
          <w:sz w:val="28"/>
          <w:szCs w:val="28"/>
        </w:rPr>
        <w:t>ить</w:t>
      </w:r>
      <w:r w:rsidRPr="002A7574">
        <w:rPr>
          <w:color w:val="000000" w:themeColor="text1"/>
          <w:sz w:val="28"/>
          <w:szCs w:val="28"/>
        </w:rPr>
        <w:t xml:space="preserve"> участие обучающихся общеобразовательных организаций </w:t>
      </w:r>
      <w:proofErr w:type="gramStart"/>
      <w:r w:rsidRPr="002A7574">
        <w:rPr>
          <w:color w:val="000000" w:themeColor="text1"/>
          <w:sz w:val="28"/>
          <w:szCs w:val="28"/>
        </w:rPr>
        <w:t>в</w:t>
      </w:r>
      <w:proofErr w:type="gramEnd"/>
      <w:r w:rsidRPr="002A7574">
        <w:rPr>
          <w:color w:val="000000" w:themeColor="text1"/>
          <w:sz w:val="28"/>
          <w:szCs w:val="28"/>
        </w:rPr>
        <w:t>: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>- региональной оценке по модели «PISA»;</w:t>
      </w:r>
    </w:p>
    <w:p w:rsidR="00E81F51" w:rsidRPr="00C77572" w:rsidRDefault="00E81F51" w:rsidP="00E81F51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77572">
        <w:rPr>
          <w:color w:val="000000" w:themeColor="text1"/>
          <w:sz w:val="28"/>
          <w:szCs w:val="28"/>
        </w:rPr>
        <w:t xml:space="preserve">- всероссийских проверочных </w:t>
      </w:r>
      <w:proofErr w:type="gramStart"/>
      <w:r w:rsidRPr="00C77572">
        <w:rPr>
          <w:color w:val="000000" w:themeColor="text1"/>
          <w:sz w:val="28"/>
          <w:szCs w:val="28"/>
        </w:rPr>
        <w:t>работах</w:t>
      </w:r>
      <w:proofErr w:type="gramEnd"/>
      <w:r w:rsidRPr="00C77572">
        <w:rPr>
          <w:color w:val="000000" w:themeColor="text1"/>
          <w:sz w:val="28"/>
          <w:szCs w:val="28"/>
        </w:rPr>
        <w:t xml:space="preserve"> (100% учащихся 4-8 классов, 100% учащихся 11-х классов по предметам, не выбранным для сдачи ГИА); </w:t>
      </w:r>
    </w:p>
    <w:p w:rsidR="00E81F51" w:rsidRPr="002A7574" w:rsidRDefault="00E81F51" w:rsidP="00E81F51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77572">
        <w:rPr>
          <w:sz w:val="28"/>
          <w:szCs w:val="28"/>
        </w:rPr>
        <w:t>-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«Русский язык», 100% обучающихся 11-х классов, выбравших для сдачи учебный предмет «Математика» (профильный уровень).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6</w:t>
      </w:r>
      <w:r w:rsidRPr="00765D1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765D16">
        <w:rPr>
          <w:rFonts w:eastAsia="Calibri"/>
          <w:bCs/>
          <w:sz w:val="28"/>
          <w:szCs w:val="28"/>
          <w:lang w:eastAsia="en-US"/>
        </w:rPr>
        <w:t>планируется проведение репетиционных экзаменов, как на базе общеобразовательных организаций,</w:t>
      </w:r>
      <w:bookmarkStart w:id="0" w:name="_GoBack"/>
      <w:bookmarkEnd w:id="0"/>
      <w:r w:rsidRPr="00765D16">
        <w:rPr>
          <w:rFonts w:eastAsia="Calibri"/>
          <w:bCs/>
          <w:sz w:val="28"/>
          <w:szCs w:val="28"/>
          <w:lang w:eastAsia="en-US"/>
        </w:rPr>
        <w:t xml:space="preserve">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нацеленных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 xml:space="preserve"> на повышение уровня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color w:val="000000" w:themeColor="text1"/>
          <w:sz w:val="28"/>
          <w:szCs w:val="28"/>
        </w:rPr>
      </w:pPr>
      <w:r w:rsidRPr="00765D16">
        <w:rPr>
          <w:rFonts w:eastAsia="Calibri"/>
          <w:bCs/>
          <w:sz w:val="28"/>
          <w:szCs w:val="28"/>
          <w:lang w:eastAsia="en-US"/>
        </w:rPr>
        <w:t xml:space="preserve">качества подготовки </w:t>
      </w:r>
      <w:proofErr w:type="gramStart"/>
      <w:r w:rsidRPr="00765D16">
        <w:rPr>
          <w:rFonts w:eastAsia="Calibri"/>
          <w:bCs/>
          <w:sz w:val="28"/>
          <w:szCs w:val="28"/>
          <w:lang w:eastAsia="en-US"/>
        </w:rPr>
        <w:t>обучающихся</w:t>
      </w:r>
      <w:proofErr w:type="gramEnd"/>
      <w:r w:rsidRPr="00765D16">
        <w:rPr>
          <w:rFonts w:eastAsia="Calibri"/>
          <w:bCs/>
          <w:sz w:val="28"/>
          <w:szCs w:val="28"/>
          <w:lang w:eastAsia="en-US"/>
        </w:rPr>
        <w:t>.</w:t>
      </w:r>
      <w:r w:rsidRPr="002A7574">
        <w:rPr>
          <w:rFonts w:eastAsia="Calibri"/>
          <w:bCs/>
          <w:sz w:val="28"/>
          <w:szCs w:val="28"/>
        </w:rPr>
        <w:t xml:space="preserve"> 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1D6E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B11D6E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к 2024 году в 100% школ </w:t>
      </w:r>
      <w:r>
        <w:rPr>
          <w:rFonts w:eastAsia="Calibri"/>
          <w:bCs/>
          <w:sz w:val="28"/>
          <w:szCs w:val="28"/>
          <w:lang w:eastAsia="en-US"/>
        </w:rPr>
        <w:t xml:space="preserve">проводится ежегодный </w:t>
      </w:r>
      <w:r w:rsidRPr="00B11D6E">
        <w:rPr>
          <w:rFonts w:eastAsia="Calibri"/>
          <w:bCs/>
          <w:sz w:val="28"/>
          <w:szCs w:val="28"/>
          <w:lang w:eastAsia="en-US"/>
        </w:rPr>
        <w:t>м</w:t>
      </w:r>
      <w:r w:rsidRPr="00B11D6E">
        <w:rPr>
          <w:rFonts w:eastAsia="Calibri"/>
          <w:sz w:val="28"/>
          <w:szCs w:val="28"/>
          <w:lang w:eastAsia="en-US"/>
        </w:rPr>
        <w:t xml:space="preserve">ониторинг по наличию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11D6E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B11D6E">
        <w:rPr>
          <w:rFonts w:eastAsia="Calibri"/>
          <w:sz w:val="28"/>
          <w:szCs w:val="28"/>
          <w:lang w:eastAsia="en-US"/>
        </w:rPr>
        <w:t xml:space="preserve"> для изучения предметной области «Технология», </w:t>
      </w:r>
      <w:r>
        <w:rPr>
          <w:rFonts w:eastAsia="Calibri"/>
          <w:sz w:val="28"/>
          <w:szCs w:val="28"/>
          <w:lang w:eastAsia="en-US"/>
        </w:rPr>
        <w:t>осуществляется</w:t>
      </w:r>
      <w:r w:rsidRPr="00B11D6E">
        <w:rPr>
          <w:rFonts w:eastAsia="Calibri"/>
          <w:sz w:val="28"/>
          <w:szCs w:val="28"/>
          <w:lang w:eastAsia="en-US"/>
        </w:rPr>
        <w:t xml:space="preserve"> повышени</w:t>
      </w:r>
      <w:r>
        <w:rPr>
          <w:rFonts w:eastAsia="Calibri"/>
          <w:sz w:val="28"/>
          <w:szCs w:val="28"/>
          <w:lang w:eastAsia="en-US"/>
        </w:rPr>
        <w:t>е</w:t>
      </w:r>
      <w:r w:rsidRPr="00B11D6E">
        <w:rPr>
          <w:rFonts w:eastAsia="Calibri"/>
          <w:sz w:val="28"/>
          <w:szCs w:val="28"/>
          <w:lang w:eastAsia="en-US"/>
        </w:rPr>
        <w:t xml:space="preserve"> квалификации по о</w:t>
      </w:r>
      <w:r w:rsidRPr="00B11D6E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B11D6E">
        <w:rPr>
          <w:rFonts w:eastAsia="Calibri"/>
          <w:sz w:val="28"/>
          <w:szCs w:val="28"/>
          <w:lang w:eastAsia="en-US"/>
        </w:rPr>
        <w:t>для педагогических работников</w:t>
      </w:r>
      <w:r>
        <w:rPr>
          <w:rFonts w:eastAsia="Calibri"/>
          <w:sz w:val="28"/>
          <w:szCs w:val="28"/>
          <w:lang w:eastAsia="en-US"/>
        </w:rPr>
        <w:t xml:space="preserve"> в соответствии с составленным</w:t>
      </w:r>
      <w:r w:rsidRPr="00621DEE">
        <w:rPr>
          <w:rFonts w:eastAsia="Calibri"/>
          <w:sz w:val="28"/>
          <w:szCs w:val="28"/>
          <w:lang w:eastAsia="en-US"/>
        </w:rPr>
        <w:t xml:space="preserve"> </w:t>
      </w:r>
      <w:r w:rsidRPr="00B11D6E">
        <w:rPr>
          <w:rFonts w:eastAsia="Calibri"/>
          <w:sz w:val="28"/>
          <w:szCs w:val="28"/>
          <w:lang w:eastAsia="en-US"/>
        </w:rPr>
        <w:t>план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>-график</w:t>
      </w:r>
      <w:r>
        <w:rPr>
          <w:rFonts w:eastAsia="Calibri"/>
          <w:sz w:val="28"/>
          <w:szCs w:val="28"/>
          <w:lang w:eastAsia="en-US"/>
        </w:rPr>
        <w:t>ом</w:t>
      </w:r>
      <w:r w:rsidRPr="00B11D6E">
        <w:rPr>
          <w:rFonts w:eastAsia="Calibri"/>
          <w:sz w:val="28"/>
          <w:szCs w:val="28"/>
          <w:lang w:eastAsia="en-US"/>
        </w:rPr>
        <w:t xml:space="preserve"> курсов.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работа по сетевому взаимодействию общеобразовательных организаций (МБОУ «СОШ № 3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им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.И</w:t>
      </w:r>
      <w:proofErr w:type="gramEnd"/>
      <w:r w:rsidRPr="002A7574">
        <w:rPr>
          <w:rFonts w:eastAsia="Calibri"/>
          <w:sz w:val="28"/>
          <w:szCs w:val="28"/>
          <w:lang w:eastAsia="en-US"/>
        </w:rPr>
        <w:t>васенко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А.А.», МБОУ «СОШ № 5 «Многопрофильная», МБОУ «СОШ № 8», МБОУ «СОШ № 9», МБОУ «СОШ № 14») в части освоения предметной области «Химия», «Технология», «Физика», «Биология», «Математика».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77572">
        <w:rPr>
          <w:sz w:val="28"/>
          <w:szCs w:val="28"/>
        </w:rPr>
        <w:t xml:space="preserve">Организована работа по введению обновлённых федеральных государственных образовательных стандартов среднего общего образования с 1 сентября 2023 года (далее – ФГОС СОО). </w:t>
      </w:r>
      <w:proofErr w:type="gramStart"/>
      <w:r w:rsidRPr="00C77572">
        <w:rPr>
          <w:sz w:val="28"/>
          <w:szCs w:val="28"/>
        </w:rPr>
        <w:t xml:space="preserve">Создан муниципальный Координационный совет по реализации федеральных государственных образовательных стандартов в общеобразовательных организациях города Нефтеюганска, разработан </w:t>
      </w:r>
      <w:r w:rsidRPr="00C77572">
        <w:rPr>
          <w:color w:val="000000"/>
        </w:rPr>
        <w:t xml:space="preserve"> </w:t>
      </w:r>
      <w:r w:rsidRPr="00C77572">
        <w:rPr>
          <w:color w:val="000000"/>
          <w:sz w:val="28"/>
          <w:szCs w:val="28"/>
        </w:rPr>
        <w:t>муниципальный план мероприятий («дорожная карта») по введению федеральных основных общеобразовательных программ в общеобразовательных о</w:t>
      </w:r>
      <w:r w:rsidRPr="00C77572">
        <w:rPr>
          <w:sz w:val="28"/>
          <w:szCs w:val="28"/>
        </w:rPr>
        <w:t>рганизациях города Нефтеюганска, проводится повышение квалификации педагогических работников, разрабатывающих и реализующих основные образовательные программы СОО, на региональном уровне организовано представление опыта успешных практик учителей МБОУ «Начальная школа № 15», МБОУ «СОШ № 3</w:t>
      </w:r>
      <w:proofErr w:type="gramEnd"/>
      <w:r w:rsidRPr="00C77572">
        <w:rPr>
          <w:sz w:val="28"/>
          <w:szCs w:val="28"/>
        </w:rPr>
        <w:t xml:space="preserve"> </w:t>
      </w:r>
      <w:proofErr w:type="spellStart"/>
      <w:r w:rsidRPr="00C77572">
        <w:rPr>
          <w:sz w:val="28"/>
          <w:szCs w:val="28"/>
        </w:rPr>
        <w:t>им.А.А.Ивасенко</w:t>
      </w:r>
      <w:proofErr w:type="spellEnd"/>
      <w:r w:rsidRPr="00C77572">
        <w:rPr>
          <w:sz w:val="28"/>
          <w:szCs w:val="28"/>
        </w:rPr>
        <w:t>», МБОУ «СОКШ № 4».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2A7574">
        <w:rPr>
          <w:color w:val="000000" w:themeColor="text1"/>
          <w:sz w:val="28"/>
          <w:szCs w:val="28"/>
        </w:rPr>
        <w:t xml:space="preserve">Осуществляется деятельность по формированию функциональной грамотности обучающихся общеобразовательных организаций города, </w:t>
      </w:r>
      <w:r w:rsidRPr="002A7574">
        <w:rPr>
          <w:sz w:val="28"/>
          <w:szCs w:val="28"/>
        </w:rPr>
        <w:t>МБОУ «Начальная школа № 15»</w:t>
      </w:r>
      <w:r>
        <w:rPr>
          <w:sz w:val="28"/>
          <w:szCs w:val="28"/>
        </w:rPr>
        <w:t>,</w:t>
      </w:r>
      <w:r w:rsidRPr="002A7574">
        <w:rPr>
          <w:sz w:val="28"/>
          <w:szCs w:val="28"/>
        </w:rPr>
        <w:t xml:space="preserve"> МБОУ «Школа развития № 24» определены региональными </w:t>
      </w:r>
      <w:proofErr w:type="spellStart"/>
      <w:r w:rsidRPr="002A7574">
        <w:rPr>
          <w:sz w:val="28"/>
          <w:szCs w:val="28"/>
        </w:rPr>
        <w:t>стажировочными</w:t>
      </w:r>
      <w:proofErr w:type="spellEnd"/>
      <w:r w:rsidRPr="002A7574">
        <w:rPr>
          <w:sz w:val="28"/>
          <w:szCs w:val="28"/>
        </w:rPr>
        <w:t xml:space="preserve"> площадками по формированию и оценке функциональной грамотности обучающихся.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2A7574">
        <w:rPr>
          <w:sz w:val="28"/>
          <w:szCs w:val="28"/>
        </w:rPr>
        <w:t xml:space="preserve">По итогам отбора квалифицированных учителей с высоким уровнем методической компетентности 4 педагогических работника их МБОУ «СОКШ № 4» и МБОУ «СОШ № 8» вошли в состав методического актива педагогов автономного округа, 19 педагогических работников вошли в состав экспертного сообщества ХМАО - </w:t>
      </w:r>
      <w:proofErr w:type="spellStart"/>
      <w:r w:rsidRPr="002A7574">
        <w:rPr>
          <w:sz w:val="28"/>
          <w:szCs w:val="28"/>
        </w:rPr>
        <w:t>Югры</w:t>
      </w:r>
      <w:proofErr w:type="spellEnd"/>
      <w:r w:rsidRPr="002A7574">
        <w:rPr>
          <w:sz w:val="28"/>
          <w:szCs w:val="28"/>
        </w:rPr>
        <w:t>, члены городских методических объединений учителей русского языка и литературы из МБОУ «СОКШ №4» выступили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тьюторами</w:t>
      </w:r>
      <w:proofErr w:type="spellEnd"/>
      <w:r w:rsidRPr="002A7574">
        <w:rPr>
          <w:sz w:val="28"/>
          <w:szCs w:val="28"/>
        </w:rPr>
        <w:t xml:space="preserve"> в рамках </w:t>
      </w:r>
      <w:proofErr w:type="gramStart"/>
      <w:r w:rsidRPr="002A7574">
        <w:rPr>
          <w:sz w:val="28"/>
          <w:szCs w:val="28"/>
        </w:rPr>
        <w:t>реализации курсов повышения квалификации педагогических работников</w:t>
      </w:r>
      <w:proofErr w:type="gramEnd"/>
      <w:r w:rsidRPr="002A7574">
        <w:rPr>
          <w:sz w:val="28"/>
          <w:szCs w:val="28"/>
        </w:rPr>
        <w:t xml:space="preserve"> </w:t>
      </w:r>
      <w:proofErr w:type="spellStart"/>
      <w:r w:rsidRPr="002A7574">
        <w:rPr>
          <w:sz w:val="28"/>
          <w:szCs w:val="28"/>
        </w:rPr>
        <w:t>ХМАО-Югры</w:t>
      </w:r>
      <w:proofErr w:type="spellEnd"/>
      <w:r w:rsidRPr="002A7574">
        <w:rPr>
          <w:sz w:val="28"/>
          <w:szCs w:val="28"/>
        </w:rPr>
        <w:t xml:space="preserve"> «Школа современного учителя, в том числе в области формирования функциональной грамотности обучающихся.</w:t>
      </w:r>
    </w:p>
    <w:p w:rsidR="00E81F51" w:rsidRPr="002A7574" w:rsidRDefault="006563E2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81F51" w:rsidRPr="002A7574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2A7574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2A7574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2A7574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2A7574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и молодёжной политики в городе Нефтеюганске» осуществляется </w:t>
      </w:r>
      <w:r w:rsidRPr="002A7574">
        <w:rPr>
          <w:rFonts w:eastAsia="Calibri"/>
          <w:sz w:val="28"/>
          <w:szCs w:val="28"/>
          <w:lang w:eastAsia="en-US"/>
        </w:rPr>
        <w:lastRenderedPageBreak/>
        <w:t>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.Н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2A7574">
        <w:rPr>
          <w:rFonts w:eastAsia="Calibri"/>
          <w:sz w:val="28"/>
          <w:szCs w:val="28"/>
        </w:rPr>
        <w:t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453992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Создан городской совет родителей, </w:t>
      </w:r>
      <w:r>
        <w:rPr>
          <w:sz w:val="28"/>
          <w:szCs w:val="28"/>
        </w:rPr>
        <w:t xml:space="preserve">работа которого осуществляется по трём направлениям: </w:t>
      </w:r>
      <w:r>
        <w:rPr>
          <w:bCs/>
          <w:sz w:val="28"/>
          <w:szCs w:val="28"/>
        </w:rPr>
        <w:t>по</w:t>
      </w:r>
      <w:r w:rsidRPr="00DF7953">
        <w:rPr>
          <w:bCs/>
          <w:sz w:val="28"/>
          <w:szCs w:val="28"/>
        </w:rPr>
        <w:t xml:space="preserve"> вопросам дошкольного образования</w:t>
      </w:r>
      <w:r>
        <w:rPr>
          <w:bCs/>
          <w:sz w:val="28"/>
          <w:szCs w:val="28"/>
        </w:rPr>
        <w:t>,</w:t>
      </w:r>
      <w:r w:rsidRPr="00DF7953">
        <w:rPr>
          <w:bCs/>
          <w:sz w:val="28"/>
          <w:szCs w:val="28"/>
        </w:rPr>
        <w:t xml:space="preserve"> общего и дополнительного образования</w:t>
      </w:r>
      <w:r>
        <w:rPr>
          <w:bCs/>
          <w:sz w:val="28"/>
          <w:szCs w:val="28"/>
        </w:rPr>
        <w:t>, работе с детьми</w:t>
      </w:r>
      <w:r w:rsidRPr="00DF7953">
        <w:rPr>
          <w:bCs/>
          <w:sz w:val="28"/>
          <w:szCs w:val="28"/>
        </w:rPr>
        <w:t xml:space="preserve">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>
        <w:rPr>
          <w:sz w:val="28"/>
          <w:szCs w:val="28"/>
        </w:rPr>
        <w:t>овершенствованию</w:t>
      </w:r>
      <w:r w:rsidRPr="00453992">
        <w:rPr>
          <w:sz w:val="28"/>
          <w:szCs w:val="28"/>
        </w:rPr>
        <w:t xml:space="preserve"> условий для осуществления образовательного процесса, ох</w:t>
      </w:r>
      <w:r w:rsidR="000423B2">
        <w:rPr>
          <w:sz w:val="28"/>
          <w:szCs w:val="28"/>
        </w:rPr>
        <w:t xml:space="preserve">раны жизни и здоровья </w:t>
      </w:r>
      <w:r w:rsidRPr="00453992">
        <w:rPr>
          <w:sz w:val="28"/>
          <w:szCs w:val="28"/>
        </w:rPr>
        <w:t>учащихс</w:t>
      </w:r>
      <w:r>
        <w:rPr>
          <w:sz w:val="28"/>
          <w:szCs w:val="28"/>
        </w:rPr>
        <w:t xml:space="preserve">я, свободного развития личности, </w:t>
      </w:r>
      <w:r w:rsidRPr="00453992">
        <w:rPr>
          <w:sz w:val="28"/>
          <w:szCs w:val="28"/>
        </w:rPr>
        <w:t>обсуждени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проектов локальных актов, зат</w:t>
      </w:r>
      <w:r w:rsidR="000423B2">
        <w:rPr>
          <w:sz w:val="28"/>
          <w:szCs w:val="28"/>
        </w:rPr>
        <w:t xml:space="preserve">рагивающих интересы </w:t>
      </w:r>
      <w:r>
        <w:rPr>
          <w:sz w:val="28"/>
          <w:szCs w:val="28"/>
        </w:rPr>
        <w:t xml:space="preserve">учащихся, </w:t>
      </w:r>
      <w:r w:rsidRPr="00453992">
        <w:rPr>
          <w:sz w:val="28"/>
          <w:szCs w:val="28"/>
        </w:rPr>
        <w:t>выявлени</w:t>
      </w:r>
      <w:r>
        <w:rPr>
          <w:sz w:val="28"/>
          <w:szCs w:val="28"/>
        </w:rPr>
        <w:t>ю</w:t>
      </w:r>
      <w:r w:rsidRPr="00453992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е</w:t>
      </w:r>
      <w:r w:rsidRPr="00453992">
        <w:rPr>
          <w:sz w:val="28"/>
          <w:szCs w:val="28"/>
        </w:rPr>
        <w:t xml:space="preserve"> позитивного опыта семейного и общественного в</w:t>
      </w:r>
      <w:r>
        <w:rPr>
          <w:sz w:val="28"/>
          <w:szCs w:val="28"/>
        </w:rPr>
        <w:t>оспитания в городе Нефтеюганске, формированию</w:t>
      </w:r>
      <w:r w:rsidRPr="00453992">
        <w:rPr>
          <w:sz w:val="28"/>
          <w:szCs w:val="28"/>
        </w:rPr>
        <w:t xml:space="preserve">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E81F51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2A7574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площадок, работают              28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2A7574">
        <w:rPr>
          <w:bCs/>
          <w:iCs/>
          <w:sz w:val="28"/>
          <w:szCs w:val="28"/>
        </w:rPr>
        <w:t xml:space="preserve"> </w:t>
      </w:r>
      <w:proofErr w:type="gramStart"/>
      <w:r w:rsidRPr="002A7574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На 01.0</w:t>
      </w:r>
      <w:r w:rsidR="005063F8">
        <w:rPr>
          <w:bCs/>
          <w:iCs/>
          <w:sz w:val="28"/>
          <w:szCs w:val="28"/>
        </w:rPr>
        <w:t>6.2023 45,5</w:t>
      </w:r>
      <w:r w:rsidRPr="002A7574">
        <w:rPr>
          <w:bCs/>
          <w:iCs/>
          <w:sz w:val="28"/>
          <w:szCs w:val="28"/>
        </w:rPr>
        <w:t>% педагогических работников общеобразовательных организаций п</w:t>
      </w:r>
      <w:r>
        <w:rPr>
          <w:bCs/>
          <w:iCs/>
          <w:sz w:val="28"/>
          <w:szCs w:val="28"/>
        </w:rPr>
        <w:t>рошли п</w:t>
      </w:r>
      <w:r w:rsidRPr="002A7574">
        <w:rPr>
          <w:bCs/>
          <w:iCs/>
          <w:sz w:val="28"/>
          <w:szCs w:val="28"/>
        </w:rPr>
        <w:t xml:space="preserve">овышение квалификации в центре непрерывного повышения профессионального мастерства ХМАО – </w:t>
      </w:r>
      <w:proofErr w:type="spellStart"/>
      <w:r w:rsidRPr="002A7574">
        <w:rPr>
          <w:bCs/>
          <w:iCs/>
          <w:sz w:val="28"/>
          <w:szCs w:val="28"/>
        </w:rPr>
        <w:t>Югры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eastAsia="en-US"/>
        </w:rPr>
        <w:t>план 2023 г.</w:t>
      </w:r>
      <w:r w:rsidR="00603913">
        <w:rPr>
          <w:rFonts w:eastAsia="Calibri"/>
          <w:sz w:val="28"/>
          <w:szCs w:val="28"/>
          <w:lang w:eastAsia="en-US"/>
        </w:rPr>
        <w:t xml:space="preserve"> – 46,4</w:t>
      </w:r>
      <w:r w:rsidRPr="002A7574">
        <w:rPr>
          <w:rFonts w:eastAsia="Calibri"/>
          <w:sz w:val="28"/>
          <w:szCs w:val="28"/>
          <w:lang w:eastAsia="en-US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</w:t>
      </w:r>
      <w:proofErr w:type="gramStart"/>
      <w:r w:rsidRPr="002A7574">
        <w:rPr>
          <w:bCs/>
          <w:iCs/>
          <w:sz w:val="28"/>
          <w:szCs w:val="28"/>
        </w:rPr>
        <w:t>.Н</w:t>
      </w:r>
      <w:proofErr w:type="gramEnd"/>
      <w:r w:rsidRPr="002A7574">
        <w:rPr>
          <w:bCs/>
          <w:iCs/>
          <w:sz w:val="28"/>
          <w:szCs w:val="28"/>
        </w:rPr>
        <w:t>ефтеюганска и Департаментом образования г.Москвы, организовано участие в межмуниципальном проекте «Школы городов России – партнеры Москвы».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</w:t>
      </w:r>
      <w:r w:rsidRPr="002A7574">
        <w:rPr>
          <w:bCs/>
          <w:iCs/>
          <w:sz w:val="28"/>
          <w:szCs w:val="28"/>
        </w:rPr>
        <w:lastRenderedPageBreak/>
        <w:t xml:space="preserve">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2A7574">
        <w:rPr>
          <w:bCs/>
          <w:iCs/>
          <w:sz w:val="28"/>
          <w:szCs w:val="28"/>
        </w:rPr>
        <w:t>тьюторства</w:t>
      </w:r>
      <w:proofErr w:type="spellEnd"/>
      <w:r w:rsidRPr="002A7574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2A7574">
        <w:rPr>
          <w:rFonts w:eastAsia="Calibri"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>
        <w:rPr>
          <w:rFonts w:eastAsia="Calibri"/>
          <w:sz w:val="28"/>
          <w:szCs w:val="28"/>
          <w:lang w:eastAsia="en-US"/>
        </w:rPr>
        <w:t>. На 01.0</w:t>
      </w:r>
      <w:r w:rsidR="005063F8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>.2023 исполнение у</w:t>
      </w:r>
      <w:r w:rsidR="00603913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5063F8">
        <w:rPr>
          <w:rFonts w:eastAsia="Calibri"/>
          <w:sz w:val="28"/>
          <w:szCs w:val="28"/>
          <w:lang w:eastAsia="en-US"/>
        </w:rPr>
        <w:t>82,5</w:t>
      </w:r>
      <w:r>
        <w:rPr>
          <w:rFonts w:eastAsia="Calibri"/>
          <w:sz w:val="28"/>
          <w:szCs w:val="28"/>
          <w:lang w:eastAsia="en-US"/>
        </w:rPr>
        <w:t>% (</w:t>
      </w:r>
      <w:r w:rsidRPr="002A7574">
        <w:rPr>
          <w:rFonts w:eastAsia="Calibri"/>
          <w:sz w:val="28"/>
          <w:szCs w:val="28"/>
          <w:lang w:eastAsia="en-US"/>
        </w:rPr>
        <w:t>план 202</w:t>
      </w:r>
      <w:r>
        <w:rPr>
          <w:rFonts w:eastAsia="Calibri"/>
          <w:sz w:val="28"/>
          <w:szCs w:val="28"/>
          <w:lang w:eastAsia="en-US"/>
        </w:rPr>
        <w:t>3 г. – 87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>Реализуется система персонифицированного финансирования</w:t>
      </w:r>
      <w:r w:rsidR="00603913">
        <w:rPr>
          <w:rFonts w:eastAsia="Calibri"/>
          <w:sz w:val="28"/>
          <w:szCs w:val="28"/>
          <w:lang w:eastAsia="en-US"/>
        </w:rPr>
        <w:t xml:space="preserve"> </w:t>
      </w:r>
      <w:r w:rsidR="005063F8">
        <w:rPr>
          <w:rFonts w:eastAsia="Calibri"/>
          <w:sz w:val="28"/>
          <w:szCs w:val="28"/>
          <w:lang w:eastAsia="en-US"/>
        </w:rPr>
        <w:t>дополнительного образования: 20</w:t>
      </w:r>
      <w:r w:rsidRPr="002A7574">
        <w:rPr>
          <w:rFonts w:eastAsia="Calibri"/>
          <w:sz w:val="28"/>
          <w:szCs w:val="28"/>
          <w:lang w:eastAsia="en-US"/>
        </w:rPr>
        <w:t>% детей, получают услугу по сертификату дополнительного образования в муниципальных образовательных организациях и у негосударственных поставщиков услуг</w:t>
      </w:r>
      <w:r>
        <w:rPr>
          <w:rFonts w:eastAsia="Calibri"/>
          <w:sz w:val="28"/>
          <w:szCs w:val="28"/>
          <w:lang w:eastAsia="en-US"/>
        </w:rPr>
        <w:t xml:space="preserve"> (план 2023 г. – 25%)</w:t>
      </w:r>
      <w:r w:rsidRPr="002A7574">
        <w:rPr>
          <w:rFonts w:eastAsia="Calibri"/>
          <w:sz w:val="28"/>
          <w:szCs w:val="28"/>
          <w:lang w:eastAsia="en-US"/>
        </w:rPr>
        <w:t>. На портале персонифицированного дополните</w:t>
      </w:r>
      <w:r>
        <w:rPr>
          <w:rFonts w:eastAsia="Calibri"/>
          <w:sz w:val="28"/>
          <w:szCs w:val="28"/>
          <w:lang w:eastAsia="en-US"/>
        </w:rPr>
        <w:t>льного образования находится 590</w:t>
      </w:r>
      <w:r w:rsidRPr="002A7574">
        <w:rPr>
          <w:rFonts w:eastAsia="Calibri"/>
          <w:sz w:val="28"/>
          <w:szCs w:val="28"/>
          <w:lang w:eastAsia="en-US"/>
        </w:rPr>
        <w:t xml:space="preserve"> программ дополнительного образования, прошедших сертификацию. Поставщиками услуг являются организации дополнительного образования в сфере образования, культуры и спорта. Заключены договоры на оказание услуг негосударственного сектора.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65B9">
        <w:rPr>
          <w:rFonts w:eastAsia="Calibri"/>
          <w:sz w:val="28"/>
          <w:szCs w:val="28"/>
          <w:lang w:eastAsia="en-US"/>
        </w:rPr>
        <w:t>По итогам реализации проекта в 2024 году не менее 25,7% учащихся 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». Для решения этой задачи в 2023 году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6C65B9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6C65B9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6C65B9">
        <w:rPr>
          <w:rFonts w:eastAsia="Calibri"/>
          <w:sz w:val="28"/>
          <w:szCs w:val="28"/>
          <w:lang w:eastAsia="en-US"/>
        </w:rPr>
        <w:t>», участие обучающихся в профильных сменах на базе регионального центра выявления, поддержки и развития способностей и талантов у детей и молодежи. На 01.0</w:t>
      </w:r>
      <w:r w:rsidR="005063F8">
        <w:rPr>
          <w:rFonts w:eastAsia="Calibri"/>
          <w:sz w:val="28"/>
          <w:szCs w:val="28"/>
          <w:lang w:eastAsia="en-US"/>
        </w:rPr>
        <w:t>6</w:t>
      </w:r>
      <w:r w:rsidRPr="006C65B9">
        <w:rPr>
          <w:rFonts w:eastAsia="Calibri"/>
          <w:sz w:val="28"/>
          <w:szCs w:val="28"/>
          <w:lang w:eastAsia="en-US"/>
        </w:rPr>
        <w:t xml:space="preserve">.2023 фактическое исполнение  указанного показателя составило </w:t>
      </w:r>
      <w:r w:rsidR="005063F8">
        <w:rPr>
          <w:rFonts w:eastAsia="Calibri"/>
          <w:sz w:val="28"/>
          <w:szCs w:val="28"/>
          <w:lang w:eastAsia="en-US"/>
        </w:rPr>
        <w:t>13,4</w:t>
      </w:r>
      <w:r w:rsidRPr="006C65B9">
        <w:rPr>
          <w:rFonts w:eastAsia="Calibri"/>
          <w:sz w:val="28"/>
          <w:szCs w:val="28"/>
          <w:lang w:eastAsia="en-US"/>
        </w:rPr>
        <w:t>% (план 2023 г. – 25,4%).</w:t>
      </w:r>
      <w:r w:rsidRPr="002A7574">
        <w:rPr>
          <w:rFonts w:eastAsia="Calibri"/>
          <w:sz w:val="28"/>
          <w:szCs w:val="28"/>
          <w:lang w:eastAsia="en-US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2024 году 45</w:t>
      </w:r>
      <w:r w:rsidRPr="002A7574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», «Открытые уроки», «Уроки настоящего», «Билет в будущее», иных проектах, направленных на раннюю профориентацию учащихся</w:t>
      </w:r>
      <w:r>
        <w:rPr>
          <w:rFonts w:eastAsia="Calibri"/>
          <w:sz w:val="28"/>
          <w:szCs w:val="28"/>
          <w:lang w:eastAsia="en-US"/>
        </w:rPr>
        <w:t xml:space="preserve">. Реализация указанных мероприятий начинается с марта 2023 г. </w:t>
      </w:r>
      <w:r w:rsidR="005063F8">
        <w:rPr>
          <w:rFonts w:eastAsia="Calibri"/>
          <w:sz w:val="28"/>
          <w:szCs w:val="28"/>
          <w:lang w:eastAsia="en-US"/>
        </w:rPr>
        <w:t>и на 01.06</w:t>
      </w:r>
      <w:r w:rsidR="00603913">
        <w:rPr>
          <w:rFonts w:eastAsia="Calibri"/>
          <w:sz w:val="28"/>
          <w:szCs w:val="28"/>
          <w:lang w:eastAsia="en-US"/>
        </w:rPr>
        <w:t xml:space="preserve">.2023 составила </w:t>
      </w:r>
      <w:r w:rsidR="00EB4086">
        <w:rPr>
          <w:rFonts w:eastAsia="Calibri"/>
          <w:sz w:val="28"/>
          <w:szCs w:val="28"/>
          <w:lang w:eastAsia="en-US"/>
        </w:rPr>
        <w:t>12</w:t>
      </w:r>
      <w:r w:rsidR="00603913">
        <w:rPr>
          <w:rFonts w:eastAsia="Calibri"/>
          <w:sz w:val="28"/>
          <w:szCs w:val="28"/>
          <w:lang w:eastAsia="en-US"/>
        </w:rPr>
        <w:t xml:space="preserve">% </w:t>
      </w:r>
      <w:r>
        <w:rPr>
          <w:rFonts w:eastAsia="Calibri"/>
          <w:sz w:val="28"/>
          <w:szCs w:val="28"/>
          <w:lang w:eastAsia="en-US"/>
        </w:rPr>
        <w:t>(план 2023</w:t>
      </w:r>
      <w:r w:rsidRPr="002A7574">
        <w:rPr>
          <w:rFonts w:eastAsia="Calibri"/>
          <w:sz w:val="28"/>
          <w:szCs w:val="28"/>
          <w:lang w:eastAsia="en-US"/>
        </w:rPr>
        <w:t xml:space="preserve"> г. – 3</w:t>
      </w:r>
      <w:r>
        <w:rPr>
          <w:rFonts w:eastAsia="Calibri"/>
          <w:sz w:val="28"/>
          <w:szCs w:val="28"/>
          <w:lang w:eastAsia="en-US"/>
        </w:rPr>
        <w:t>0</w:t>
      </w:r>
      <w:r w:rsidRPr="002A7574">
        <w:rPr>
          <w:rFonts w:eastAsia="Calibri"/>
          <w:sz w:val="28"/>
          <w:szCs w:val="28"/>
          <w:lang w:eastAsia="en-US"/>
        </w:rPr>
        <w:t xml:space="preserve">%).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</w:t>
      </w:r>
      <w:r w:rsidRPr="002A7574">
        <w:rPr>
          <w:rFonts w:eastAsia="Calibri"/>
          <w:sz w:val="28"/>
          <w:szCs w:val="28"/>
          <w:lang w:eastAsia="en-US"/>
        </w:rPr>
        <w:lastRenderedPageBreak/>
        <w:t>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2A7574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2A7574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2A7574">
        <w:rPr>
          <w:rFonts w:eastAsia="Calibri"/>
          <w:sz w:val="28"/>
          <w:szCs w:val="28"/>
          <w:lang w:eastAsia="en-US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7574">
        <w:rPr>
          <w:rFonts w:eastAsia="Calibri"/>
          <w:sz w:val="28"/>
          <w:szCs w:val="28"/>
          <w:lang w:eastAsia="en-US"/>
        </w:rPr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МБОУ «Школа развития № 24», МБОУ «СОШ №14», МБУ 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2A7574">
        <w:rPr>
          <w:rFonts w:eastAsia="Calibri"/>
          <w:sz w:val="28"/>
          <w:szCs w:val="28"/>
          <w:lang w:eastAsia="en-US"/>
        </w:rPr>
        <w:t>Дом</w:t>
      </w:r>
      <w:proofErr w:type="gramEnd"/>
      <w:r w:rsidRPr="002A7574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i/>
          <w:sz w:val="28"/>
          <w:szCs w:val="28"/>
        </w:rPr>
        <w:t>Региональный проект «</w:t>
      </w:r>
      <w:r w:rsidRPr="002A7574">
        <w:rPr>
          <w:bCs/>
          <w:i/>
          <w:iCs/>
          <w:sz w:val="28"/>
          <w:szCs w:val="28"/>
        </w:rPr>
        <w:t>Поддержка семей, имеющих детей»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22 консультационных центра, 3 </w:t>
      </w:r>
      <w:proofErr w:type="spellStart"/>
      <w:r w:rsidRPr="002A7574">
        <w:rPr>
          <w:bCs/>
          <w:iCs/>
          <w:sz w:val="28"/>
          <w:szCs w:val="28"/>
        </w:rPr>
        <w:t>лекотеки</w:t>
      </w:r>
      <w:proofErr w:type="spellEnd"/>
      <w:r w:rsidRPr="002A7574">
        <w:rPr>
          <w:bCs/>
          <w:iCs/>
          <w:sz w:val="28"/>
          <w:szCs w:val="28"/>
        </w:rPr>
        <w:t xml:space="preserve"> для родителей (законных представителей) детей с особыми образовательными потребностями.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рамках реализации проекта 6 дошкольных образовательных организаций (40%) являются региональными инновационными площадками, реализуют модель образовательных условий для становления инициативы и самостоятельности дошкольников; осуществляется комплексная оценка качества дошкольного образования.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2A7574">
        <w:rPr>
          <w:bCs/>
          <w:iCs/>
          <w:sz w:val="28"/>
          <w:szCs w:val="28"/>
        </w:rPr>
        <w:t>компетентностного</w:t>
      </w:r>
      <w:proofErr w:type="spellEnd"/>
      <w:r w:rsidRPr="002A7574">
        <w:rPr>
          <w:bCs/>
          <w:iCs/>
          <w:sz w:val="28"/>
          <w:szCs w:val="28"/>
        </w:rPr>
        <w:t xml:space="preserve"> центра инклюзивного образования «</w:t>
      </w:r>
      <w:proofErr w:type="spellStart"/>
      <w:r w:rsidRPr="002A7574">
        <w:rPr>
          <w:bCs/>
          <w:iCs/>
          <w:sz w:val="28"/>
          <w:szCs w:val="28"/>
        </w:rPr>
        <w:t>Инклюверсариум</w:t>
      </w:r>
      <w:proofErr w:type="spellEnd"/>
      <w:r w:rsidRPr="002A7574">
        <w:rPr>
          <w:bCs/>
          <w:iCs/>
          <w:sz w:val="28"/>
          <w:szCs w:val="28"/>
        </w:rPr>
        <w:t>».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B15442">
        <w:rPr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B15442">
        <w:rPr>
          <w:sz w:val="28"/>
          <w:szCs w:val="28"/>
        </w:rPr>
        <w:t>контента</w:t>
      </w:r>
      <w:proofErr w:type="spellEnd"/>
      <w:r w:rsidRPr="00B15442">
        <w:rPr>
          <w:sz w:val="28"/>
          <w:szCs w:val="28"/>
        </w:rPr>
        <w:t xml:space="preserve"> для образовательной </w:t>
      </w:r>
      <w:r w:rsidRPr="00B15442">
        <w:rPr>
          <w:sz w:val="28"/>
          <w:szCs w:val="28"/>
        </w:rPr>
        <w:lastRenderedPageBreak/>
        <w:t>деятельности.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B15442">
        <w:rPr>
          <w:sz w:val="28"/>
          <w:szCs w:val="28"/>
        </w:rPr>
        <w:t>хостинга</w:t>
      </w:r>
      <w:proofErr w:type="spellEnd"/>
      <w:r w:rsidRPr="00B15442">
        <w:rPr>
          <w:sz w:val="28"/>
          <w:szCs w:val="28"/>
        </w:rPr>
        <w:t>. 100% сайтов общеобразовательных организаций переведены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»(опытно-промышленная эксплуатация конструктора сайтов на базе единого портала государственных и муниципальных услуг). В 2023 году запланирована работа по переводу на платформу «</w:t>
      </w:r>
      <w:proofErr w:type="spellStart"/>
      <w:r w:rsidRPr="00B15442">
        <w:rPr>
          <w:sz w:val="28"/>
          <w:szCs w:val="28"/>
        </w:rPr>
        <w:t>Гос</w:t>
      </w:r>
      <w:proofErr w:type="gramStart"/>
      <w:r w:rsidRPr="00B15442">
        <w:rPr>
          <w:sz w:val="28"/>
          <w:szCs w:val="28"/>
        </w:rPr>
        <w:t>Web</w:t>
      </w:r>
      <w:proofErr w:type="spellEnd"/>
      <w:proofErr w:type="gramEnd"/>
      <w:r w:rsidRPr="00B15442">
        <w:rPr>
          <w:sz w:val="28"/>
          <w:szCs w:val="28"/>
        </w:rPr>
        <w:t>» сайтов дошкольных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Государственная информационная система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(ГИС 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>)» внедрена в 100% образовательных организаций.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МБОУ «СОШ № 2 </w:t>
      </w:r>
      <w:proofErr w:type="spellStart"/>
      <w:r w:rsidRPr="00B15442">
        <w:rPr>
          <w:sz w:val="28"/>
          <w:szCs w:val="28"/>
        </w:rPr>
        <w:t>им.А.И.Исаевой</w:t>
      </w:r>
      <w:proofErr w:type="spellEnd"/>
      <w:r w:rsidRPr="00B15442">
        <w:rPr>
          <w:sz w:val="28"/>
          <w:szCs w:val="28"/>
        </w:rPr>
        <w:t xml:space="preserve">» функционирует узловой информационно - библиотечный центр, цель которого – </w:t>
      </w:r>
      <w:hyperlink r:id="rId8" w:tgtFrame="_blank" w:history="1">
        <w:r w:rsidRPr="00B15442">
          <w:rPr>
            <w:rStyle w:val="ab"/>
            <w:color w:val="auto"/>
            <w:sz w:val="28"/>
            <w:szCs w:val="28"/>
            <w:u w:val="none"/>
          </w:rPr>
          <w:t xml:space="preserve">развитие системы библиотечного делопроизводства в образовательных </w:t>
        </w:r>
        <w:proofErr w:type="gramStart"/>
        <w:r w:rsidRPr="00B15442">
          <w:rPr>
            <w:rStyle w:val="ab"/>
            <w:color w:val="auto"/>
            <w:sz w:val="28"/>
            <w:szCs w:val="28"/>
            <w:u w:val="none"/>
          </w:rPr>
          <w:t>организаци</w:t>
        </w:r>
      </w:hyperlink>
      <w:r w:rsidRPr="00B15442">
        <w:rPr>
          <w:sz w:val="28"/>
          <w:szCs w:val="28"/>
        </w:rPr>
        <w:t>ях</w:t>
      </w:r>
      <w:proofErr w:type="gramEnd"/>
      <w:r w:rsidRPr="00B15442">
        <w:rPr>
          <w:sz w:val="28"/>
          <w:szCs w:val="28"/>
        </w:rPr>
        <w:t xml:space="preserve"> города, внедрение инновационных технологий работы с информацией, 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B15442">
        <w:rPr>
          <w:sz w:val="28"/>
          <w:szCs w:val="28"/>
        </w:rPr>
        <w:t>А.А.Ивасенко</w:t>
      </w:r>
      <w:proofErr w:type="spellEnd"/>
      <w:r w:rsidRPr="00B15442">
        <w:rPr>
          <w:sz w:val="28"/>
          <w:szCs w:val="28"/>
        </w:rPr>
        <w:t>», МБОУ «СОШ №10», МБОУ «СОШ № 13». В МБОУ «СОШ № 13» организована деятельность 100-ого филиала Президентской библиотеки.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 «Государственная информационная система «Образование </w:t>
      </w:r>
      <w:proofErr w:type="spellStart"/>
      <w:r w:rsidRPr="00B15442">
        <w:rPr>
          <w:sz w:val="28"/>
          <w:szCs w:val="28"/>
        </w:rPr>
        <w:t>Югры</w:t>
      </w:r>
      <w:proofErr w:type="spellEnd"/>
      <w:r w:rsidRPr="00B15442">
        <w:rPr>
          <w:sz w:val="28"/>
          <w:szCs w:val="28"/>
        </w:rPr>
        <w:t xml:space="preserve">», выбранных образовательных </w:t>
      </w:r>
      <w:proofErr w:type="spellStart"/>
      <w:r w:rsidRPr="00B15442">
        <w:rPr>
          <w:sz w:val="28"/>
          <w:szCs w:val="28"/>
        </w:rPr>
        <w:t>контентов</w:t>
      </w:r>
      <w:proofErr w:type="spellEnd"/>
      <w:r w:rsidRPr="00B15442">
        <w:rPr>
          <w:sz w:val="28"/>
          <w:szCs w:val="28"/>
        </w:rPr>
        <w:t>, интегрированных в данную платформу.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Достигнуты фактические</w:t>
      </w:r>
      <w:r w:rsidRPr="00B15442">
        <w:rPr>
          <w:i/>
          <w:iCs/>
          <w:sz w:val="28"/>
          <w:szCs w:val="28"/>
        </w:rPr>
        <w:t xml:space="preserve"> </w:t>
      </w:r>
      <w:r w:rsidRPr="00B15442">
        <w:rPr>
          <w:sz w:val="28"/>
          <w:szCs w:val="28"/>
        </w:rPr>
        <w:t>значения показателей по региональному проекту «Цифровая образовательная среда» национального проекта «Образование» на 01.0</w:t>
      </w:r>
      <w:r w:rsidR="00EB4086">
        <w:rPr>
          <w:sz w:val="28"/>
          <w:szCs w:val="28"/>
        </w:rPr>
        <w:t>6</w:t>
      </w:r>
      <w:r w:rsidRPr="00B15442">
        <w:rPr>
          <w:sz w:val="28"/>
          <w:szCs w:val="28"/>
        </w:rPr>
        <w:t>.2023: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общеобразовательных организаций, оснащенных в целях</w:t>
      </w:r>
      <w:r w:rsidRPr="00B15442">
        <w:rPr>
          <w:i/>
          <w:iCs/>
          <w:sz w:val="28"/>
          <w:szCs w:val="28"/>
        </w:rPr>
        <w:t> </w:t>
      </w:r>
      <w:r w:rsidRPr="00B15442">
        <w:rPr>
          <w:sz w:val="28"/>
          <w:szCs w:val="28"/>
        </w:rPr>
        <w:t>внедрения цифро</w:t>
      </w:r>
      <w:r>
        <w:rPr>
          <w:sz w:val="28"/>
          <w:szCs w:val="28"/>
        </w:rPr>
        <w:t>вой образовательной среды – 86,66</w:t>
      </w:r>
      <w:r w:rsidR="003B3E26">
        <w:rPr>
          <w:sz w:val="28"/>
          <w:szCs w:val="28"/>
        </w:rPr>
        <w:t>% (план 2023 г. – 81,25</w:t>
      </w:r>
      <w:r w:rsidRPr="00B15442">
        <w:rPr>
          <w:sz w:val="28"/>
          <w:szCs w:val="28"/>
        </w:rPr>
        <w:t>%);</w:t>
      </w:r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B15442">
        <w:rPr>
          <w:sz w:val="28"/>
          <w:szCs w:val="28"/>
        </w:rPr>
        <w:t xml:space="preserve">-доля обучающихся, для которых созданы равные условия получения </w:t>
      </w:r>
      <w:r w:rsidRPr="00B15442">
        <w:rPr>
          <w:sz w:val="28"/>
          <w:szCs w:val="28"/>
        </w:rPr>
        <w:lastRenderedPageBreak/>
        <w:t>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</w:t>
      </w:r>
      <w:r w:rsidR="00EB4086">
        <w:rPr>
          <w:sz w:val="28"/>
          <w:szCs w:val="28"/>
        </w:rPr>
        <w:t xml:space="preserve"> 53</w:t>
      </w:r>
      <w:r w:rsidR="003B3E26">
        <w:rPr>
          <w:sz w:val="28"/>
          <w:szCs w:val="28"/>
        </w:rPr>
        <w:t>% (план 2023 г.-        55</w:t>
      </w:r>
      <w:r w:rsidRPr="00B15442">
        <w:rPr>
          <w:sz w:val="28"/>
          <w:szCs w:val="28"/>
        </w:rPr>
        <w:t>%);</w:t>
      </w:r>
      <w:proofErr w:type="gramEnd"/>
    </w:p>
    <w:p w:rsidR="00E81F51" w:rsidRPr="00B15442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</w:t>
      </w:r>
      <w:r>
        <w:rPr>
          <w:sz w:val="28"/>
          <w:szCs w:val="28"/>
        </w:rPr>
        <w:t>5</w:t>
      </w:r>
      <w:r w:rsidR="00EB4086">
        <w:rPr>
          <w:sz w:val="28"/>
          <w:szCs w:val="28"/>
        </w:rPr>
        <w:t>7</w:t>
      </w:r>
      <w:r w:rsidR="003B3E26">
        <w:rPr>
          <w:sz w:val="28"/>
          <w:szCs w:val="28"/>
        </w:rPr>
        <w:t>% (план 2023 г. – 75</w:t>
      </w:r>
      <w:r w:rsidRPr="00B15442">
        <w:rPr>
          <w:sz w:val="28"/>
          <w:szCs w:val="28"/>
        </w:rPr>
        <w:t>%);</w:t>
      </w:r>
    </w:p>
    <w:p w:rsidR="00E81F51" w:rsidRPr="00DF71E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B15442">
        <w:rPr>
          <w:sz w:val="28"/>
          <w:szCs w:val="28"/>
        </w:rPr>
        <w:t>-доля образовательных организаций, использующих сервисы федеральной информационно-сервисной платформы цифровой</w:t>
      </w:r>
      <w:proofErr w:type="gramStart"/>
      <w:r w:rsidRPr="00B15442">
        <w:rPr>
          <w:sz w:val="28"/>
          <w:szCs w:val="28"/>
        </w:rPr>
        <w:t>.</w:t>
      </w:r>
      <w:proofErr w:type="gramEnd"/>
      <w:r w:rsidRPr="00B15442">
        <w:rPr>
          <w:sz w:val="28"/>
          <w:szCs w:val="28"/>
        </w:rPr>
        <w:t xml:space="preserve"> </w:t>
      </w:r>
      <w:proofErr w:type="gramStart"/>
      <w:r w:rsidRPr="00B15442">
        <w:rPr>
          <w:sz w:val="28"/>
          <w:szCs w:val="28"/>
        </w:rPr>
        <w:t>о</w:t>
      </w:r>
      <w:proofErr w:type="gramEnd"/>
      <w:r w:rsidRPr="00B15442">
        <w:rPr>
          <w:sz w:val="28"/>
          <w:szCs w:val="28"/>
        </w:rPr>
        <w:t xml:space="preserve">бразовательной среды при реализации основных общеобразовательных программ начального общего, основного общего и среднего общего образования – </w:t>
      </w:r>
      <w:r>
        <w:rPr>
          <w:sz w:val="28"/>
          <w:szCs w:val="28"/>
        </w:rPr>
        <w:t>100</w:t>
      </w:r>
      <w:r w:rsidR="003B3E26">
        <w:rPr>
          <w:sz w:val="28"/>
          <w:szCs w:val="28"/>
        </w:rPr>
        <w:t>% (план – 100</w:t>
      </w:r>
      <w:r w:rsidRPr="00B15442">
        <w:rPr>
          <w:sz w:val="28"/>
          <w:szCs w:val="28"/>
        </w:rPr>
        <w:t>%).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2A7574">
        <w:rPr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вовлечения в социально активную деятельность детей и молодежи через участие в патриотических проектах, а также для развития системы </w:t>
      </w:r>
      <w:proofErr w:type="spellStart"/>
      <w:r w:rsidRPr="002A7574">
        <w:rPr>
          <w:bCs/>
          <w:iCs/>
          <w:sz w:val="28"/>
          <w:szCs w:val="28"/>
        </w:rPr>
        <w:t>межпоколенческого</w:t>
      </w:r>
      <w:proofErr w:type="spellEnd"/>
      <w:r w:rsidRPr="002A7574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bCs/>
          <w:iCs/>
          <w:sz w:val="28"/>
          <w:szCs w:val="28"/>
        </w:rPr>
        <w:t>В целях патриотического воспитания учащихся в городе создано местное отделение Всероссийского детско-юношеского военно-патриотического общественного движения «</w:t>
      </w:r>
      <w:proofErr w:type="spellStart"/>
      <w:r w:rsidRPr="002A7574">
        <w:rPr>
          <w:bCs/>
          <w:iCs/>
          <w:sz w:val="28"/>
          <w:szCs w:val="28"/>
        </w:rPr>
        <w:t>Юнармия</w:t>
      </w:r>
      <w:proofErr w:type="spellEnd"/>
      <w:r w:rsidRPr="002A7574">
        <w:rPr>
          <w:bCs/>
          <w:iCs/>
          <w:sz w:val="28"/>
          <w:szCs w:val="28"/>
        </w:rPr>
        <w:t>» на базе МБУ ДО «ДДТ»</w:t>
      </w:r>
      <w:r w:rsidRPr="002A7574">
        <w:rPr>
          <w:color w:val="000000" w:themeColor="text1"/>
          <w:sz w:val="28"/>
          <w:szCs w:val="28"/>
        </w:rPr>
        <w:t xml:space="preserve">, в которое принято 777 человек детей и молодежи. </w:t>
      </w:r>
      <w:r w:rsidRPr="002A7574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2A7574">
        <w:rPr>
          <w:rFonts w:eastAsia="Calibri"/>
          <w:color w:val="000000" w:themeColor="text1"/>
          <w:sz w:val="28"/>
          <w:szCs w:val="28"/>
        </w:rPr>
        <w:t>Организована реализация программы «Орлята России», направленной на   развитие социальной активност</w:t>
      </w:r>
      <w:r w:rsidR="00EC30DD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для 100% учащихся общеобразовательных организаций реализуется Всероссийский проект «Разговоры о </w:t>
      </w:r>
      <w:proofErr w:type="gramStart"/>
      <w:r w:rsidR="00EC30DD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>
        <w:rPr>
          <w:rFonts w:eastAsia="Calibri"/>
          <w:color w:val="000000" w:themeColor="text1"/>
          <w:sz w:val="28"/>
          <w:szCs w:val="28"/>
        </w:rPr>
        <w:t>», который позволяет обеспечить р</w:t>
      </w:r>
      <w:r w:rsidR="00EC30DD" w:rsidRPr="00EC30DD">
        <w:rPr>
          <w:rFonts w:eastAsia="Calibri"/>
          <w:color w:val="000000" w:themeColor="text1"/>
          <w:sz w:val="28"/>
          <w:szCs w:val="28"/>
        </w:rPr>
        <w:t>азвитие ценностного отношения учащихся к своей родине России, людям, событиям.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В 100% общеобразовательных организаций внедрены рабочие программы воспитания обучающихся.  </w:t>
      </w:r>
    </w:p>
    <w:p w:rsidR="00E81F51" w:rsidRPr="002A7574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Осуществляется 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 детей и молодежи в общественно полезную деятельность, а также мероприятий по противодействию распространению деструктивной идеологии.</w:t>
      </w:r>
    </w:p>
    <w:p w:rsidR="00C94D2B" w:rsidRDefault="00E81F51" w:rsidP="0090544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A7574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2A7574">
        <w:rPr>
          <w:sz w:val="28"/>
          <w:szCs w:val="28"/>
        </w:rPr>
        <w:t xml:space="preserve">, посвящённые Дню Защитника Отечества; муниципальный смотр строя и песни среди обучающихся образовательных организаций города; проекты </w:t>
      </w:r>
      <w:r w:rsidRPr="002A7574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2A7574">
        <w:rPr>
          <w:bCs/>
          <w:iCs/>
          <w:sz w:val="28"/>
          <w:szCs w:val="28"/>
        </w:rPr>
        <w:t>квест</w:t>
      </w:r>
      <w:proofErr w:type="spellEnd"/>
      <w:r w:rsidRPr="002A7574">
        <w:rPr>
          <w:bCs/>
          <w:iCs/>
          <w:sz w:val="28"/>
          <w:szCs w:val="28"/>
        </w:rPr>
        <w:t xml:space="preserve"> «Сталинградская битва»;</w:t>
      </w:r>
      <w:r w:rsidRPr="002A7574">
        <w:rPr>
          <w:sz w:val="28"/>
          <w:szCs w:val="28"/>
        </w:rPr>
        <w:t xml:space="preserve"> </w:t>
      </w:r>
      <w:r w:rsidRPr="002A7574">
        <w:rPr>
          <w:bCs/>
          <w:iCs/>
          <w:sz w:val="28"/>
          <w:szCs w:val="28"/>
        </w:rPr>
        <w:t xml:space="preserve">акции «Посылка солдату»; «Бессмертный полк», «Свеча памяти», «Мы граждане </w:t>
      </w:r>
      <w:r w:rsidR="00625B4F">
        <w:rPr>
          <w:bCs/>
          <w:iCs/>
          <w:sz w:val="28"/>
          <w:szCs w:val="28"/>
        </w:rPr>
        <w:lastRenderedPageBreak/>
        <w:t>Р</w:t>
      </w:r>
      <w:r w:rsidRPr="002A7574">
        <w:rPr>
          <w:bCs/>
          <w:iCs/>
          <w:sz w:val="28"/>
          <w:szCs w:val="28"/>
        </w:rPr>
        <w:t>оссии», «Знай свою страну», «Письма солдату», в рамках Дня Героев Отечества.</w:t>
      </w:r>
    </w:p>
    <w:sectPr w:rsidR="00C94D2B" w:rsidSect="0090544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84" w:rsidRDefault="00362384">
      <w:r>
        <w:separator/>
      </w:r>
    </w:p>
  </w:endnote>
  <w:endnote w:type="continuationSeparator" w:id="0">
    <w:p w:rsidR="00362384" w:rsidRDefault="00362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84" w:rsidRDefault="00362384">
      <w:r>
        <w:separator/>
      </w:r>
    </w:p>
  </w:footnote>
  <w:footnote w:type="continuationSeparator" w:id="0">
    <w:p w:rsidR="00362384" w:rsidRDefault="00362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1F97"/>
    <w:rsid w:val="000423B2"/>
    <w:rsid w:val="00043DFD"/>
    <w:rsid w:val="00044F0B"/>
    <w:rsid w:val="000468B8"/>
    <w:rsid w:val="0004793E"/>
    <w:rsid w:val="0005413D"/>
    <w:rsid w:val="00062BDD"/>
    <w:rsid w:val="00064296"/>
    <w:rsid w:val="000713F1"/>
    <w:rsid w:val="00075389"/>
    <w:rsid w:val="000764E6"/>
    <w:rsid w:val="0007771C"/>
    <w:rsid w:val="0008136C"/>
    <w:rsid w:val="00087565"/>
    <w:rsid w:val="000B0C30"/>
    <w:rsid w:val="000B1FB0"/>
    <w:rsid w:val="000B3088"/>
    <w:rsid w:val="000B7E49"/>
    <w:rsid w:val="000C1AF1"/>
    <w:rsid w:val="000C4B3D"/>
    <w:rsid w:val="000D1005"/>
    <w:rsid w:val="000D29EA"/>
    <w:rsid w:val="000D5F00"/>
    <w:rsid w:val="000E0FA1"/>
    <w:rsid w:val="000E1722"/>
    <w:rsid w:val="000E464A"/>
    <w:rsid w:val="000F1AC3"/>
    <w:rsid w:val="001164B0"/>
    <w:rsid w:val="001173E1"/>
    <w:rsid w:val="001239A9"/>
    <w:rsid w:val="00141D8C"/>
    <w:rsid w:val="0014302D"/>
    <w:rsid w:val="00154E6E"/>
    <w:rsid w:val="001550F7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329"/>
    <w:rsid w:val="001B02C8"/>
    <w:rsid w:val="001B0A37"/>
    <w:rsid w:val="001B2593"/>
    <w:rsid w:val="001B4C03"/>
    <w:rsid w:val="001C13F1"/>
    <w:rsid w:val="001C2147"/>
    <w:rsid w:val="001C4273"/>
    <w:rsid w:val="001D75ED"/>
    <w:rsid w:val="001E4610"/>
    <w:rsid w:val="001F2825"/>
    <w:rsid w:val="001F2836"/>
    <w:rsid w:val="001F7182"/>
    <w:rsid w:val="00213CFD"/>
    <w:rsid w:val="00244F43"/>
    <w:rsid w:val="00250C40"/>
    <w:rsid w:val="002543CB"/>
    <w:rsid w:val="00256A54"/>
    <w:rsid w:val="0026043B"/>
    <w:rsid w:val="00262BED"/>
    <w:rsid w:val="00282E4A"/>
    <w:rsid w:val="00287C27"/>
    <w:rsid w:val="00293477"/>
    <w:rsid w:val="002A74DB"/>
    <w:rsid w:val="002A7574"/>
    <w:rsid w:val="002B1A23"/>
    <w:rsid w:val="002B1EC5"/>
    <w:rsid w:val="002B3793"/>
    <w:rsid w:val="002B6E90"/>
    <w:rsid w:val="002B7190"/>
    <w:rsid w:val="002D39E7"/>
    <w:rsid w:val="002E18D0"/>
    <w:rsid w:val="002E6843"/>
    <w:rsid w:val="003015DF"/>
    <w:rsid w:val="0032163C"/>
    <w:rsid w:val="00331619"/>
    <w:rsid w:val="0033277D"/>
    <w:rsid w:val="00333339"/>
    <w:rsid w:val="0033734C"/>
    <w:rsid w:val="003424BB"/>
    <w:rsid w:val="0034655F"/>
    <w:rsid w:val="00353C74"/>
    <w:rsid w:val="00355084"/>
    <w:rsid w:val="00360817"/>
    <w:rsid w:val="00362384"/>
    <w:rsid w:val="003648DC"/>
    <w:rsid w:val="00365791"/>
    <w:rsid w:val="00367132"/>
    <w:rsid w:val="003849EF"/>
    <w:rsid w:val="00396F86"/>
    <w:rsid w:val="00397568"/>
    <w:rsid w:val="003B0E1D"/>
    <w:rsid w:val="003B3E26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73CB"/>
    <w:rsid w:val="003F780E"/>
    <w:rsid w:val="00400475"/>
    <w:rsid w:val="00400AC8"/>
    <w:rsid w:val="00414E90"/>
    <w:rsid w:val="00415188"/>
    <w:rsid w:val="00420AA2"/>
    <w:rsid w:val="004215CA"/>
    <w:rsid w:val="00427290"/>
    <w:rsid w:val="00434DCB"/>
    <w:rsid w:val="00437B01"/>
    <w:rsid w:val="00442B79"/>
    <w:rsid w:val="00444FAB"/>
    <w:rsid w:val="00447BE5"/>
    <w:rsid w:val="00450DCF"/>
    <w:rsid w:val="00451CE5"/>
    <w:rsid w:val="00456F9A"/>
    <w:rsid w:val="00463D76"/>
    <w:rsid w:val="004644AE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42DA"/>
    <w:rsid w:val="004C197F"/>
    <w:rsid w:val="004D48BC"/>
    <w:rsid w:val="004D7742"/>
    <w:rsid w:val="004E134E"/>
    <w:rsid w:val="004E499F"/>
    <w:rsid w:val="005063F8"/>
    <w:rsid w:val="00506F06"/>
    <w:rsid w:val="005112E2"/>
    <w:rsid w:val="005212B6"/>
    <w:rsid w:val="005220CC"/>
    <w:rsid w:val="00525405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91B7A"/>
    <w:rsid w:val="005A3454"/>
    <w:rsid w:val="005B048A"/>
    <w:rsid w:val="005B5F08"/>
    <w:rsid w:val="005B7A14"/>
    <w:rsid w:val="005C033C"/>
    <w:rsid w:val="005C35F3"/>
    <w:rsid w:val="005C3847"/>
    <w:rsid w:val="005D377E"/>
    <w:rsid w:val="005E3BD9"/>
    <w:rsid w:val="005E75CD"/>
    <w:rsid w:val="005F023A"/>
    <w:rsid w:val="005F11B5"/>
    <w:rsid w:val="006037A5"/>
    <w:rsid w:val="00603913"/>
    <w:rsid w:val="0060654C"/>
    <w:rsid w:val="0061106E"/>
    <w:rsid w:val="00611161"/>
    <w:rsid w:val="006118FA"/>
    <w:rsid w:val="00611FF7"/>
    <w:rsid w:val="00612373"/>
    <w:rsid w:val="00612934"/>
    <w:rsid w:val="00621949"/>
    <w:rsid w:val="00621DEE"/>
    <w:rsid w:val="006241EC"/>
    <w:rsid w:val="00625B4F"/>
    <w:rsid w:val="00631992"/>
    <w:rsid w:val="00641FB7"/>
    <w:rsid w:val="006563E2"/>
    <w:rsid w:val="0066004A"/>
    <w:rsid w:val="00661CB6"/>
    <w:rsid w:val="0066410A"/>
    <w:rsid w:val="0067613F"/>
    <w:rsid w:val="00676FD3"/>
    <w:rsid w:val="00681B72"/>
    <w:rsid w:val="00693A39"/>
    <w:rsid w:val="00693BC3"/>
    <w:rsid w:val="00695601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63CE"/>
    <w:rsid w:val="006E05BC"/>
    <w:rsid w:val="006E106B"/>
    <w:rsid w:val="006E1FCF"/>
    <w:rsid w:val="006F18DC"/>
    <w:rsid w:val="006F3633"/>
    <w:rsid w:val="0070391A"/>
    <w:rsid w:val="00711F1E"/>
    <w:rsid w:val="00722849"/>
    <w:rsid w:val="00722E75"/>
    <w:rsid w:val="007257C7"/>
    <w:rsid w:val="00732A39"/>
    <w:rsid w:val="00736ABA"/>
    <w:rsid w:val="007373E1"/>
    <w:rsid w:val="00740A49"/>
    <w:rsid w:val="00746361"/>
    <w:rsid w:val="00753979"/>
    <w:rsid w:val="0075422A"/>
    <w:rsid w:val="007549C7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EC7"/>
    <w:rsid w:val="007A60D3"/>
    <w:rsid w:val="007B294D"/>
    <w:rsid w:val="007B6F5C"/>
    <w:rsid w:val="007B7E9E"/>
    <w:rsid w:val="007C31DC"/>
    <w:rsid w:val="007C4DCB"/>
    <w:rsid w:val="007D3868"/>
    <w:rsid w:val="007D4BA4"/>
    <w:rsid w:val="007E1086"/>
    <w:rsid w:val="007E1D76"/>
    <w:rsid w:val="007E2584"/>
    <w:rsid w:val="007E324C"/>
    <w:rsid w:val="007E51DB"/>
    <w:rsid w:val="007E769F"/>
    <w:rsid w:val="007F54FF"/>
    <w:rsid w:val="007F7F41"/>
    <w:rsid w:val="00803DAD"/>
    <w:rsid w:val="00805048"/>
    <w:rsid w:val="0081109C"/>
    <w:rsid w:val="00814217"/>
    <w:rsid w:val="0082410E"/>
    <w:rsid w:val="008242EA"/>
    <w:rsid w:val="00825491"/>
    <w:rsid w:val="0083181A"/>
    <w:rsid w:val="0083290E"/>
    <w:rsid w:val="008563CB"/>
    <w:rsid w:val="008630F0"/>
    <w:rsid w:val="008634CA"/>
    <w:rsid w:val="00872CD2"/>
    <w:rsid w:val="00883EFF"/>
    <w:rsid w:val="00885898"/>
    <w:rsid w:val="008868AD"/>
    <w:rsid w:val="00891782"/>
    <w:rsid w:val="008A062A"/>
    <w:rsid w:val="008A09A2"/>
    <w:rsid w:val="008A0A22"/>
    <w:rsid w:val="008B1365"/>
    <w:rsid w:val="008B1385"/>
    <w:rsid w:val="008B3EAD"/>
    <w:rsid w:val="008C0162"/>
    <w:rsid w:val="008C2822"/>
    <w:rsid w:val="008C5855"/>
    <w:rsid w:val="008C6643"/>
    <w:rsid w:val="008C66F8"/>
    <w:rsid w:val="008C73D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4CBE"/>
    <w:rsid w:val="00987B9D"/>
    <w:rsid w:val="00995DB9"/>
    <w:rsid w:val="00996F5F"/>
    <w:rsid w:val="00997D80"/>
    <w:rsid w:val="009A30F6"/>
    <w:rsid w:val="009A6D30"/>
    <w:rsid w:val="009B09C5"/>
    <w:rsid w:val="009B190B"/>
    <w:rsid w:val="009B4725"/>
    <w:rsid w:val="009B7AC6"/>
    <w:rsid w:val="009C50D9"/>
    <w:rsid w:val="009C6CC0"/>
    <w:rsid w:val="009D4020"/>
    <w:rsid w:val="009E6F8E"/>
    <w:rsid w:val="009F0DAC"/>
    <w:rsid w:val="00A05F8B"/>
    <w:rsid w:val="00A06E0B"/>
    <w:rsid w:val="00A10924"/>
    <w:rsid w:val="00A14397"/>
    <w:rsid w:val="00A22FD8"/>
    <w:rsid w:val="00A2415F"/>
    <w:rsid w:val="00A24855"/>
    <w:rsid w:val="00A250A5"/>
    <w:rsid w:val="00A32CFB"/>
    <w:rsid w:val="00A508FF"/>
    <w:rsid w:val="00A50FFC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20E93"/>
    <w:rsid w:val="00B36AA3"/>
    <w:rsid w:val="00B41CEC"/>
    <w:rsid w:val="00B457B4"/>
    <w:rsid w:val="00B53D20"/>
    <w:rsid w:val="00B55121"/>
    <w:rsid w:val="00B62AF5"/>
    <w:rsid w:val="00B6504C"/>
    <w:rsid w:val="00B65B47"/>
    <w:rsid w:val="00B73FFE"/>
    <w:rsid w:val="00B77207"/>
    <w:rsid w:val="00B9295A"/>
    <w:rsid w:val="00B951F8"/>
    <w:rsid w:val="00BB13FC"/>
    <w:rsid w:val="00BB6689"/>
    <w:rsid w:val="00BB7A32"/>
    <w:rsid w:val="00BC1FB6"/>
    <w:rsid w:val="00BC573A"/>
    <w:rsid w:val="00BD31CC"/>
    <w:rsid w:val="00BD4E6D"/>
    <w:rsid w:val="00BD4FB3"/>
    <w:rsid w:val="00BD7E6C"/>
    <w:rsid w:val="00BE0710"/>
    <w:rsid w:val="00BE420D"/>
    <w:rsid w:val="00BE74D3"/>
    <w:rsid w:val="00BF6358"/>
    <w:rsid w:val="00C0101B"/>
    <w:rsid w:val="00C0241B"/>
    <w:rsid w:val="00C13358"/>
    <w:rsid w:val="00C1374D"/>
    <w:rsid w:val="00C204ED"/>
    <w:rsid w:val="00C21D4C"/>
    <w:rsid w:val="00C2670B"/>
    <w:rsid w:val="00C26DD3"/>
    <w:rsid w:val="00C30EFE"/>
    <w:rsid w:val="00C31DBD"/>
    <w:rsid w:val="00C3257D"/>
    <w:rsid w:val="00C328FA"/>
    <w:rsid w:val="00C36340"/>
    <w:rsid w:val="00C42AAA"/>
    <w:rsid w:val="00C477FF"/>
    <w:rsid w:val="00C563AE"/>
    <w:rsid w:val="00C56EAB"/>
    <w:rsid w:val="00C61D2C"/>
    <w:rsid w:val="00C6510F"/>
    <w:rsid w:val="00C77572"/>
    <w:rsid w:val="00C863AD"/>
    <w:rsid w:val="00C94D2B"/>
    <w:rsid w:val="00CA03CB"/>
    <w:rsid w:val="00CB3C2A"/>
    <w:rsid w:val="00CC1145"/>
    <w:rsid w:val="00CC6A75"/>
    <w:rsid w:val="00CE1B12"/>
    <w:rsid w:val="00CE325B"/>
    <w:rsid w:val="00CE39BB"/>
    <w:rsid w:val="00CE6647"/>
    <w:rsid w:val="00CE6BFF"/>
    <w:rsid w:val="00D024FC"/>
    <w:rsid w:val="00D0787E"/>
    <w:rsid w:val="00D25BDC"/>
    <w:rsid w:val="00D26937"/>
    <w:rsid w:val="00D27C42"/>
    <w:rsid w:val="00D3148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822AB"/>
    <w:rsid w:val="00D91033"/>
    <w:rsid w:val="00D91806"/>
    <w:rsid w:val="00D9376A"/>
    <w:rsid w:val="00DA33EB"/>
    <w:rsid w:val="00DA52E7"/>
    <w:rsid w:val="00DA66A7"/>
    <w:rsid w:val="00DA6DDB"/>
    <w:rsid w:val="00DB0A64"/>
    <w:rsid w:val="00DB7738"/>
    <w:rsid w:val="00DC082F"/>
    <w:rsid w:val="00DD3D0A"/>
    <w:rsid w:val="00DD47CC"/>
    <w:rsid w:val="00DE0123"/>
    <w:rsid w:val="00DE02D6"/>
    <w:rsid w:val="00DE0C9C"/>
    <w:rsid w:val="00DE32BD"/>
    <w:rsid w:val="00DE34EF"/>
    <w:rsid w:val="00DF001F"/>
    <w:rsid w:val="00DF2AD4"/>
    <w:rsid w:val="00DF56E8"/>
    <w:rsid w:val="00DF5BE6"/>
    <w:rsid w:val="00DF629C"/>
    <w:rsid w:val="00E026E1"/>
    <w:rsid w:val="00E04CE5"/>
    <w:rsid w:val="00E0530E"/>
    <w:rsid w:val="00E10BD4"/>
    <w:rsid w:val="00E14437"/>
    <w:rsid w:val="00E210CB"/>
    <w:rsid w:val="00E41C9C"/>
    <w:rsid w:val="00E60EA1"/>
    <w:rsid w:val="00E738EB"/>
    <w:rsid w:val="00E81F51"/>
    <w:rsid w:val="00E902D5"/>
    <w:rsid w:val="00E929FE"/>
    <w:rsid w:val="00E95366"/>
    <w:rsid w:val="00EA47B6"/>
    <w:rsid w:val="00EA7EC6"/>
    <w:rsid w:val="00EA7F4E"/>
    <w:rsid w:val="00EB35DB"/>
    <w:rsid w:val="00EB4086"/>
    <w:rsid w:val="00EC30DD"/>
    <w:rsid w:val="00ED0D01"/>
    <w:rsid w:val="00ED1EF1"/>
    <w:rsid w:val="00ED5909"/>
    <w:rsid w:val="00EE0F9F"/>
    <w:rsid w:val="00EE1258"/>
    <w:rsid w:val="00EE6E9E"/>
    <w:rsid w:val="00EF2580"/>
    <w:rsid w:val="00EF65F9"/>
    <w:rsid w:val="00F041B1"/>
    <w:rsid w:val="00F04706"/>
    <w:rsid w:val="00F15D53"/>
    <w:rsid w:val="00F22D60"/>
    <w:rsid w:val="00F320EC"/>
    <w:rsid w:val="00F328D9"/>
    <w:rsid w:val="00F34C31"/>
    <w:rsid w:val="00F36C77"/>
    <w:rsid w:val="00F37BBB"/>
    <w:rsid w:val="00F41C8D"/>
    <w:rsid w:val="00F4578A"/>
    <w:rsid w:val="00F46745"/>
    <w:rsid w:val="00F51ED7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953"/>
    <w:rsid w:val="00F8323B"/>
    <w:rsid w:val="00F850B1"/>
    <w:rsid w:val="00FA3F68"/>
    <w:rsid w:val="00FA7D25"/>
    <w:rsid w:val="00FC3F55"/>
    <w:rsid w:val="00FD1630"/>
    <w:rsid w:val="00FD1972"/>
    <w:rsid w:val="00FE1BE3"/>
    <w:rsid w:val="00FE26ED"/>
    <w:rsid w:val="00FE29B2"/>
    <w:rsid w:val="00FE301A"/>
    <w:rsid w:val="00FE4DE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f">
    <w:name w:val="Normal (Web)"/>
    <w:basedOn w:val="a"/>
    <w:link w:val="af0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A51E41"/>
    <w:rPr>
      <w:rFonts w:ascii="Calibri" w:eastAsia="Calibri" w:hAnsi="Calibri"/>
      <w:lang w:eastAsia="en-US"/>
    </w:rPr>
  </w:style>
  <w:style w:type="character" w:styleId="af3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0">
    <w:name w:val="Обычный (веб) Знак"/>
    <w:link w:val="af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2422F-466A-4F25-B9F1-CE5204B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8</Pages>
  <Words>2820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18862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379</cp:revision>
  <cp:lastPrinted>2023-03-27T07:45:00Z</cp:lastPrinted>
  <dcterms:created xsi:type="dcterms:W3CDTF">2019-05-16T11:40:00Z</dcterms:created>
  <dcterms:modified xsi:type="dcterms:W3CDTF">2023-06-07T09:56:00Z</dcterms:modified>
</cp:coreProperties>
</file>