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73C" w:rsidRDefault="0059773C" w:rsidP="005977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</w:t>
      </w:r>
    </w:p>
    <w:p w:rsidR="00B961AB" w:rsidRPr="00F327F5" w:rsidRDefault="00F327F5" w:rsidP="00F327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27F5">
        <w:rPr>
          <w:rFonts w:ascii="Times New Roman" w:hAnsi="Times New Roman" w:cs="Times New Roman"/>
          <w:sz w:val="28"/>
          <w:szCs w:val="28"/>
        </w:rPr>
        <w:t>Отчет</w:t>
      </w:r>
    </w:p>
    <w:p w:rsidR="00F327F5" w:rsidRDefault="00F327F5" w:rsidP="00F327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27F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программы города Нефтеюганска «Развитие транспортной системы в городе Нефтеюганске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27F5">
        <w:rPr>
          <w:rFonts w:ascii="Times New Roman" w:hAnsi="Times New Roman" w:cs="Times New Roman"/>
          <w:sz w:val="28"/>
          <w:szCs w:val="28"/>
        </w:rPr>
        <w:t xml:space="preserve"> и исполнения финансовых средств за </w:t>
      </w:r>
      <w:r w:rsidR="00E61B0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D2A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004D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27F5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BC21F5">
        <w:rPr>
          <w:rFonts w:ascii="Times New Roman" w:hAnsi="Times New Roman" w:cs="Times New Roman"/>
          <w:sz w:val="28"/>
          <w:szCs w:val="28"/>
        </w:rPr>
        <w:t>2</w:t>
      </w:r>
      <w:r w:rsidR="009E02C3">
        <w:rPr>
          <w:rFonts w:ascii="Times New Roman" w:hAnsi="Times New Roman" w:cs="Times New Roman"/>
          <w:sz w:val="28"/>
          <w:szCs w:val="28"/>
        </w:rPr>
        <w:t>2</w:t>
      </w:r>
      <w:r w:rsidRPr="00F327F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327F5" w:rsidRDefault="00F327F5" w:rsidP="00F327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16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36"/>
        <w:gridCol w:w="5644"/>
        <w:gridCol w:w="1559"/>
        <w:gridCol w:w="1417"/>
        <w:gridCol w:w="1701"/>
        <w:gridCol w:w="1560"/>
        <w:gridCol w:w="1701"/>
        <w:gridCol w:w="1842"/>
      </w:tblGrid>
      <w:tr w:rsidR="00F327F5" w:rsidRPr="008B779A" w:rsidTr="00826997">
        <w:trPr>
          <w:trHeight w:val="282"/>
        </w:trPr>
        <w:tc>
          <w:tcPr>
            <w:tcW w:w="736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644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1559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ГРБС, исполнитель</w:t>
            </w:r>
          </w:p>
        </w:tc>
        <w:tc>
          <w:tcPr>
            <w:tcW w:w="1417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8B779A">
              <w:rPr>
                <w:rFonts w:ascii="Times New Roman" w:hAnsi="Times New Roman" w:cs="Times New Roman"/>
              </w:rPr>
              <w:t>финансир</w:t>
            </w:r>
            <w:proofErr w:type="spellEnd"/>
            <w:r w:rsidRPr="008B77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04" w:type="dxa"/>
            <w:gridSpan w:val="4"/>
            <w:vAlign w:val="center"/>
          </w:tcPr>
          <w:p w:rsidR="00F327F5" w:rsidRPr="008B779A" w:rsidRDefault="00F327F5" w:rsidP="009E02C3">
            <w:pPr>
              <w:tabs>
                <w:tab w:val="left" w:pos="1572"/>
                <w:tab w:val="center" w:pos="3520"/>
              </w:tabs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Объём финансирования за </w:t>
            </w:r>
            <w:r w:rsidR="00A2723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9D2AD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E004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B779A">
              <w:rPr>
                <w:rFonts w:ascii="Times New Roman" w:hAnsi="Times New Roman" w:cs="Times New Roman"/>
              </w:rPr>
              <w:t xml:space="preserve"> квартал 20</w:t>
            </w:r>
            <w:r w:rsidR="00A27233">
              <w:rPr>
                <w:rFonts w:ascii="Times New Roman" w:hAnsi="Times New Roman" w:cs="Times New Roman"/>
              </w:rPr>
              <w:t>2</w:t>
            </w:r>
            <w:r w:rsidR="009E02C3">
              <w:rPr>
                <w:rFonts w:ascii="Times New Roman" w:hAnsi="Times New Roman" w:cs="Times New Roman"/>
              </w:rPr>
              <w:t>2</w:t>
            </w:r>
            <w:r w:rsidRPr="008B779A">
              <w:rPr>
                <w:rFonts w:ascii="Times New Roman" w:hAnsi="Times New Roman" w:cs="Times New Roman"/>
              </w:rPr>
              <w:t xml:space="preserve"> год, тыс. рублей</w:t>
            </w:r>
            <w:r w:rsidR="008B7229">
              <w:rPr>
                <w:rFonts w:ascii="Times New Roman" w:hAnsi="Times New Roman" w:cs="Times New Roman"/>
              </w:rPr>
              <w:t>.</w:t>
            </w:r>
            <w:r w:rsidRPr="008B779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B15A3" w:rsidRPr="008B779A" w:rsidTr="00826997">
        <w:trPr>
          <w:trHeight w:val="314"/>
        </w:trPr>
        <w:tc>
          <w:tcPr>
            <w:tcW w:w="736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560" w:type="dxa"/>
            <w:vMerge w:val="restart"/>
            <w:vAlign w:val="center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3543" w:type="dxa"/>
            <w:gridSpan w:val="2"/>
          </w:tcPr>
          <w:p w:rsidR="00F327F5" w:rsidRPr="008B779A" w:rsidRDefault="00BB15A3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</w:t>
            </w:r>
            <w:r w:rsidR="00F327F5" w:rsidRPr="008B779A">
              <w:rPr>
                <w:rFonts w:ascii="Times New Roman" w:hAnsi="Times New Roman" w:cs="Times New Roman"/>
              </w:rPr>
              <w:t xml:space="preserve">тклонение </w:t>
            </w:r>
          </w:p>
        </w:tc>
      </w:tr>
      <w:tr w:rsidR="00BB15A3" w:rsidRPr="008B779A" w:rsidTr="00826997">
        <w:trPr>
          <w:trHeight w:val="314"/>
        </w:trPr>
        <w:tc>
          <w:tcPr>
            <w:tcW w:w="736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Абсолютное значение (+/-)</w:t>
            </w:r>
          </w:p>
        </w:tc>
        <w:tc>
          <w:tcPr>
            <w:tcW w:w="1842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Относительное значение (%)</w:t>
            </w:r>
          </w:p>
        </w:tc>
      </w:tr>
      <w:tr w:rsidR="00BB15A3" w:rsidRPr="008B779A" w:rsidTr="00826997">
        <w:trPr>
          <w:trHeight w:val="314"/>
        </w:trPr>
        <w:tc>
          <w:tcPr>
            <w:tcW w:w="736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4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8</w:t>
            </w:r>
          </w:p>
        </w:tc>
      </w:tr>
      <w:tr w:rsidR="00F327F5" w:rsidRPr="008B779A" w:rsidTr="00826997">
        <w:trPr>
          <w:trHeight w:val="314"/>
        </w:trPr>
        <w:tc>
          <w:tcPr>
            <w:tcW w:w="16160" w:type="dxa"/>
            <w:gridSpan w:val="8"/>
          </w:tcPr>
          <w:p w:rsidR="00F327F5" w:rsidRPr="008B779A" w:rsidRDefault="00F327F5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Подпрограмма </w:t>
            </w:r>
            <w:r w:rsidR="0090046A" w:rsidRPr="008B779A">
              <w:rPr>
                <w:rFonts w:ascii="Times New Roman" w:hAnsi="Times New Roman" w:cs="Times New Roman"/>
                <w:lang w:val="en-US"/>
              </w:rPr>
              <w:t xml:space="preserve">I </w:t>
            </w:r>
            <w:r w:rsidRPr="008B779A">
              <w:rPr>
                <w:rFonts w:ascii="Times New Roman" w:hAnsi="Times New Roman" w:cs="Times New Roman"/>
              </w:rPr>
              <w:t>«Транспорт»</w:t>
            </w:r>
          </w:p>
        </w:tc>
      </w:tr>
      <w:tr w:rsidR="00D04185" w:rsidRPr="008B779A" w:rsidTr="00826997">
        <w:trPr>
          <w:trHeight w:val="314"/>
        </w:trPr>
        <w:tc>
          <w:tcPr>
            <w:tcW w:w="736" w:type="dxa"/>
            <w:vAlign w:val="center"/>
          </w:tcPr>
          <w:p w:rsidR="00D04185" w:rsidRPr="008B779A" w:rsidRDefault="00A27233" w:rsidP="00F32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44" w:type="dxa"/>
          </w:tcPr>
          <w:p w:rsidR="00D04185" w:rsidRPr="008B779A" w:rsidRDefault="00D04185" w:rsidP="00F327F5">
            <w:pPr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>Организация транспортного обслуживания населения, автомобильным транспортом общего пользования по городским маршрутам</w:t>
            </w:r>
          </w:p>
        </w:tc>
        <w:tc>
          <w:tcPr>
            <w:tcW w:w="1559" w:type="dxa"/>
            <w:vAlign w:val="center"/>
          </w:tcPr>
          <w:p w:rsidR="00D04185" w:rsidRPr="008B779A" w:rsidRDefault="00645457" w:rsidP="00F327F5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D04185" w:rsidRPr="008B779A" w:rsidRDefault="00A27233" w:rsidP="00F327F5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D04185" w:rsidRPr="008B779A" w:rsidRDefault="00267CF7" w:rsidP="00BC21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188 017,987</w:t>
            </w:r>
          </w:p>
        </w:tc>
        <w:tc>
          <w:tcPr>
            <w:tcW w:w="1560" w:type="dxa"/>
            <w:vAlign w:val="center"/>
          </w:tcPr>
          <w:p w:rsidR="00D04185" w:rsidRPr="008B779A" w:rsidRDefault="00267CF7" w:rsidP="00BC21F5">
            <w:pPr>
              <w:jc w:val="center"/>
              <w:rPr>
                <w:rFonts w:ascii="Times New Roman" w:hAnsi="Times New Roman" w:cs="Times New Roman"/>
              </w:rPr>
            </w:pPr>
            <w:r w:rsidRPr="00267CF7">
              <w:rPr>
                <w:rFonts w:ascii="Times New Roman" w:hAnsi="Times New Roman" w:cs="Times New Roman"/>
              </w:rPr>
              <w:t>183</w:t>
            </w:r>
            <w:r>
              <w:rPr>
                <w:rFonts w:ascii="Times New Roman" w:hAnsi="Times New Roman" w:cs="Times New Roman"/>
              </w:rPr>
              <w:t> 543,420</w:t>
            </w:r>
          </w:p>
        </w:tc>
        <w:tc>
          <w:tcPr>
            <w:tcW w:w="1701" w:type="dxa"/>
            <w:vAlign w:val="center"/>
          </w:tcPr>
          <w:p w:rsidR="00D04185" w:rsidRPr="008B779A" w:rsidRDefault="00267CF7" w:rsidP="00F32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4 474,567</w:t>
            </w:r>
          </w:p>
        </w:tc>
        <w:tc>
          <w:tcPr>
            <w:tcW w:w="1842" w:type="dxa"/>
            <w:vAlign w:val="center"/>
          </w:tcPr>
          <w:p w:rsidR="00D04185" w:rsidRPr="00DE1F5A" w:rsidRDefault="00267CF7" w:rsidP="00F327F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97,6</w:t>
            </w:r>
          </w:p>
        </w:tc>
      </w:tr>
      <w:tr w:rsidR="00E004DA" w:rsidRPr="008B779A" w:rsidTr="00826997">
        <w:trPr>
          <w:trHeight w:val="314"/>
        </w:trPr>
        <w:tc>
          <w:tcPr>
            <w:tcW w:w="736" w:type="dxa"/>
            <w:vAlign w:val="center"/>
          </w:tcPr>
          <w:p w:rsidR="00E004DA" w:rsidRDefault="00E004DA" w:rsidP="00E0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4" w:type="dxa"/>
          </w:tcPr>
          <w:p w:rsidR="00E004DA" w:rsidRPr="008B779A" w:rsidRDefault="00E004DA" w:rsidP="00E004DA">
            <w:pPr>
              <w:rPr>
                <w:rFonts w:ascii="Times New Roman" w:hAnsi="Times New Roman" w:cs="Times New Roman"/>
              </w:rPr>
            </w:pPr>
            <w:r w:rsidRPr="002E4C7B">
              <w:rPr>
                <w:rFonts w:ascii="Times New Roman" w:hAnsi="Times New Roman" w:cs="Times New Roman"/>
              </w:rPr>
              <w:t>Организация транспортного обслуживания населения, автомобильным транспортом общего пользования по ежегодным сезонным автобусным маршрутам до садовых, огороднических и дачных товариществ</w:t>
            </w:r>
          </w:p>
        </w:tc>
        <w:tc>
          <w:tcPr>
            <w:tcW w:w="1559" w:type="dxa"/>
            <w:vAlign w:val="center"/>
          </w:tcPr>
          <w:p w:rsidR="00E004DA" w:rsidRPr="008B7229" w:rsidRDefault="00E004DA" w:rsidP="00E004DA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E004DA" w:rsidRPr="008B779A" w:rsidRDefault="00E004DA" w:rsidP="00E004DA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E004DA" w:rsidRPr="00E004DA" w:rsidRDefault="00E004DA" w:rsidP="00E0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17 045,926</w:t>
            </w:r>
          </w:p>
        </w:tc>
        <w:tc>
          <w:tcPr>
            <w:tcW w:w="1560" w:type="dxa"/>
            <w:vAlign w:val="center"/>
          </w:tcPr>
          <w:p w:rsidR="00E004DA" w:rsidRPr="00E004DA" w:rsidRDefault="00E004DA" w:rsidP="00E0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16 978,001</w:t>
            </w:r>
          </w:p>
        </w:tc>
        <w:tc>
          <w:tcPr>
            <w:tcW w:w="1701" w:type="dxa"/>
            <w:vAlign w:val="center"/>
          </w:tcPr>
          <w:p w:rsidR="00E004DA" w:rsidRDefault="00E004DA" w:rsidP="00E0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67,925</w:t>
            </w:r>
          </w:p>
        </w:tc>
        <w:tc>
          <w:tcPr>
            <w:tcW w:w="1842" w:type="dxa"/>
            <w:vAlign w:val="center"/>
          </w:tcPr>
          <w:p w:rsidR="00E004DA" w:rsidRDefault="00267CF7" w:rsidP="00E00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6E07E5" w:rsidRPr="008B779A" w:rsidTr="00826997">
        <w:trPr>
          <w:trHeight w:val="314"/>
        </w:trPr>
        <w:tc>
          <w:tcPr>
            <w:tcW w:w="736" w:type="dxa"/>
            <w:vAlign w:val="center"/>
          </w:tcPr>
          <w:p w:rsidR="006E07E5" w:rsidRDefault="006E07E5" w:rsidP="006E07E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</w:tcPr>
          <w:p w:rsidR="006E07E5" w:rsidRPr="00A27233" w:rsidRDefault="006E07E5" w:rsidP="006E07E5">
            <w:pPr>
              <w:rPr>
                <w:rFonts w:ascii="Times New Roman" w:hAnsi="Times New Roman" w:cs="Times New Roman"/>
                <w:b/>
              </w:rPr>
            </w:pPr>
            <w:r w:rsidRPr="00A27233">
              <w:rPr>
                <w:rFonts w:ascii="Times New Roman" w:hAnsi="Times New Roman" w:cs="Times New Roman"/>
                <w:b/>
              </w:rPr>
              <w:t>ИТОГО по подпрограмме I:</w:t>
            </w:r>
          </w:p>
        </w:tc>
        <w:tc>
          <w:tcPr>
            <w:tcW w:w="1559" w:type="dxa"/>
            <w:vAlign w:val="center"/>
          </w:tcPr>
          <w:p w:rsidR="006E07E5" w:rsidRPr="008B779A" w:rsidRDefault="006E07E5" w:rsidP="006E07E5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E07E5" w:rsidRPr="00A27233" w:rsidRDefault="006E07E5" w:rsidP="006E07E5">
            <w:pPr>
              <w:jc w:val="center"/>
              <w:rPr>
                <w:rFonts w:ascii="Times New Roman" w:hAnsi="Times New Roman" w:cs="Times New Roman"/>
              </w:rPr>
            </w:pPr>
            <w:r w:rsidRPr="00A2723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E07E5" w:rsidRPr="00DE1F5A" w:rsidRDefault="00267CF7" w:rsidP="006E07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205 063,913</w:t>
            </w:r>
          </w:p>
        </w:tc>
        <w:tc>
          <w:tcPr>
            <w:tcW w:w="1560" w:type="dxa"/>
            <w:vAlign w:val="center"/>
          </w:tcPr>
          <w:p w:rsidR="006E07E5" w:rsidRPr="00844882" w:rsidRDefault="00267CF7" w:rsidP="006E07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200 521,421</w:t>
            </w:r>
          </w:p>
        </w:tc>
        <w:tc>
          <w:tcPr>
            <w:tcW w:w="1701" w:type="dxa"/>
            <w:vAlign w:val="center"/>
          </w:tcPr>
          <w:p w:rsidR="006E07E5" w:rsidRPr="00844882" w:rsidRDefault="00267CF7" w:rsidP="006E07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4 542,492</w:t>
            </w:r>
          </w:p>
        </w:tc>
        <w:tc>
          <w:tcPr>
            <w:tcW w:w="1842" w:type="dxa"/>
            <w:vAlign w:val="center"/>
          </w:tcPr>
          <w:p w:rsidR="006E07E5" w:rsidRPr="009E02C3" w:rsidRDefault="00267CF7" w:rsidP="006E07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97,8</w:t>
            </w:r>
          </w:p>
        </w:tc>
      </w:tr>
      <w:tr w:rsidR="006E07E5" w:rsidRPr="008B779A" w:rsidTr="00826997">
        <w:trPr>
          <w:trHeight w:val="314"/>
        </w:trPr>
        <w:tc>
          <w:tcPr>
            <w:tcW w:w="16160" w:type="dxa"/>
            <w:gridSpan w:val="8"/>
            <w:vAlign w:val="center"/>
          </w:tcPr>
          <w:p w:rsidR="006E07E5" w:rsidRPr="008B779A" w:rsidRDefault="006E07E5" w:rsidP="006E07E5">
            <w:pPr>
              <w:jc w:val="center"/>
              <w:rPr>
                <w:rFonts w:ascii="Times New Roman" w:hAnsi="Times New Roman" w:cs="Times New Roman"/>
              </w:rPr>
            </w:pPr>
            <w:r w:rsidRPr="008B779A">
              <w:rPr>
                <w:rFonts w:ascii="Times New Roman" w:hAnsi="Times New Roman" w:cs="Times New Roman"/>
              </w:rPr>
              <w:t xml:space="preserve">Подпрограмма </w:t>
            </w:r>
            <w:r w:rsidRPr="008B779A">
              <w:rPr>
                <w:rFonts w:ascii="Times New Roman" w:hAnsi="Times New Roman" w:cs="Times New Roman"/>
                <w:lang w:val="en-US"/>
              </w:rPr>
              <w:t xml:space="preserve">II </w:t>
            </w:r>
            <w:r w:rsidRPr="008B779A">
              <w:rPr>
                <w:rFonts w:ascii="Times New Roman" w:hAnsi="Times New Roman" w:cs="Times New Roman"/>
              </w:rPr>
              <w:t>«Автомобильные дороги»</w:t>
            </w:r>
          </w:p>
        </w:tc>
      </w:tr>
      <w:tr w:rsidR="00612B44" w:rsidRPr="00612B44" w:rsidTr="00AD70DE">
        <w:trPr>
          <w:trHeight w:val="232"/>
        </w:trPr>
        <w:tc>
          <w:tcPr>
            <w:tcW w:w="736" w:type="dxa"/>
            <w:vAlign w:val="center"/>
          </w:tcPr>
          <w:p w:rsidR="00612B44" w:rsidRPr="00612B44" w:rsidRDefault="00612B4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644" w:type="dxa"/>
            <w:vAlign w:val="center"/>
          </w:tcPr>
          <w:p w:rsidR="00612B44" w:rsidRPr="00612B44" w:rsidRDefault="00612B44" w:rsidP="00612B44">
            <w:pPr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Строительство (реконструкция),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612B44" w:rsidRPr="00C608DD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C608DD" w:rsidRDefault="00612B44" w:rsidP="00612B44">
            <w:pPr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612B44" w:rsidRDefault="00612B4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81 504,192</w:t>
            </w:r>
          </w:p>
        </w:tc>
        <w:tc>
          <w:tcPr>
            <w:tcW w:w="1560" w:type="dxa"/>
            <w:vAlign w:val="center"/>
          </w:tcPr>
          <w:p w:rsidR="00612B44" w:rsidRPr="00612B44" w:rsidRDefault="00612B4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59 677,577</w:t>
            </w:r>
          </w:p>
        </w:tc>
        <w:tc>
          <w:tcPr>
            <w:tcW w:w="1701" w:type="dxa"/>
            <w:vAlign w:val="center"/>
          </w:tcPr>
          <w:p w:rsidR="00612B44" w:rsidRPr="00612B44" w:rsidRDefault="00612B4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21 826,615</w:t>
            </w:r>
          </w:p>
        </w:tc>
        <w:tc>
          <w:tcPr>
            <w:tcW w:w="1842" w:type="dxa"/>
            <w:vAlign w:val="center"/>
          </w:tcPr>
          <w:p w:rsidR="00612B44" w:rsidRPr="00612B44" w:rsidRDefault="00612B4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73,2</w:t>
            </w:r>
          </w:p>
        </w:tc>
      </w:tr>
      <w:tr w:rsidR="00612B44" w:rsidRPr="00612B44" w:rsidTr="00AD70DE">
        <w:trPr>
          <w:trHeight w:val="232"/>
        </w:trPr>
        <w:tc>
          <w:tcPr>
            <w:tcW w:w="736" w:type="dxa"/>
            <w:vAlign w:val="center"/>
          </w:tcPr>
          <w:p w:rsidR="00612B44" w:rsidRPr="00612B44" w:rsidRDefault="00612B4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644" w:type="dxa"/>
            <w:vAlign w:val="center"/>
          </w:tcPr>
          <w:p w:rsidR="00612B44" w:rsidRPr="00612B44" w:rsidRDefault="00612B44" w:rsidP="00612B44">
            <w:pPr>
              <w:rPr>
                <w:rFonts w:ascii="Times New Roman" w:hAnsi="Times New Roman" w:cs="Times New Roman"/>
                <w:b/>
              </w:rPr>
            </w:pPr>
            <w:r w:rsidRPr="00612B44">
              <w:rPr>
                <w:rFonts w:ascii="Times New Roman" w:hAnsi="Times New Roman" w:cs="Times New Roman"/>
                <w:b/>
              </w:rPr>
              <w:t>Обеспечение функционирования сети автомобильных дорог общего пользования местного значения</w:t>
            </w:r>
          </w:p>
        </w:tc>
        <w:tc>
          <w:tcPr>
            <w:tcW w:w="1559" w:type="dxa"/>
            <w:vAlign w:val="center"/>
          </w:tcPr>
          <w:p w:rsidR="00612B44" w:rsidRPr="00C608DD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C608DD" w:rsidRDefault="00612B44" w:rsidP="00612B44">
            <w:pPr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612B44" w:rsidRDefault="00940D55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194 076,827</w:t>
            </w:r>
          </w:p>
        </w:tc>
        <w:tc>
          <w:tcPr>
            <w:tcW w:w="1560" w:type="dxa"/>
            <w:vAlign w:val="center"/>
          </w:tcPr>
          <w:p w:rsidR="00612B44" w:rsidRPr="00612B44" w:rsidRDefault="00940D55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159 945,164</w:t>
            </w:r>
          </w:p>
        </w:tc>
        <w:tc>
          <w:tcPr>
            <w:tcW w:w="1701" w:type="dxa"/>
            <w:vAlign w:val="center"/>
          </w:tcPr>
          <w:p w:rsidR="00612B44" w:rsidRPr="00612B44" w:rsidRDefault="00940D55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34 131,663</w:t>
            </w:r>
          </w:p>
        </w:tc>
        <w:tc>
          <w:tcPr>
            <w:tcW w:w="1842" w:type="dxa"/>
            <w:vAlign w:val="center"/>
          </w:tcPr>
          <w:p w:rsidR="00612B44" w:rsidRPr="00612B44" w:rsidRDefault="00940D55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82,4</w:t>
            </w:r>
          </w:p>
        </w:tc>
      </w:tr>
      <w:tr w:rsidR="00612B44" w:rsidRPr="008B779A" w:rsidTr="00AD70DE">
        <w:trPr>
          <w:trHeight w:val="232"/>
        </w:trPr>
        <w:tc>
          <w:tcPr>
            <w:tcW w:w="736" w:type="dxa"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44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Оплата потребления э/энергии</w:t>
            </w:r>
          </w:p>
        </w:tc>
        <w:tc>
          <w:tcPr>
            <w:tcW w:w="1559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7D058F" w:rsidRDefault="00612B44" w:rsidP="00612B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420,000</w:t>
            </w:r>
          </w:p>
        </w:tc>
        <w:tc>
          <w:tcPr>
            <w:tcW w:w="1560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232,969</w:t>
            </w:r>
          </w:p>
        </w:tc>
        <w:tc>
          <w:tcPr>
            <w:tcW w:w="1701" w:type="dxa"/>
            <w:vAlign w:val="center"/>
          </w:tcPr>
          <w:p w:rsidR="00612B44" w:rsidRPr="008B779A" w:rsidRDefault="00940D55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187,031</w:t>
            </w:r>
          </w:p>
        </w:tc>
        <w:tc>
          <w:tcPr>
            <w:tcW w:w="1842" w:type="dxa"/>
            <w:vAlign w:val="center"/>
          </w:tcPr>
          <w:p w:rsidR="00612B44" w:rsidRPr="008B779A" w:rsidRDefault="00940D55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55,5</w:t>
            </w:r>
          </w:p>
        </w:tc>
      </w:tr>
      <w:tr w:rsidR="00612B44" w:rsidRPr="008B779A" w:rsidTr="00AD70DE">
        <w:trPr>
          <w:trHeight w:val="232"/>
        </w:trPr>
        <w:tc>
          <w:tcPr>
            <w:tcW w:w="736" w:type="dxa"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644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Возмещение затрат по ТО и содержанию светофорного хозяйства</w:t>
            </w:r>
          </w:p>
        </w:tc>
        <w:tc>
          <w:tcPr>
            <w:tcW w:w="1559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7D058F" w:rsidRDefault="00612B44" w:rsidP="00612B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3 602,300</w:t>
            </w:r>
          </w:p>
        </w:tc>
        <w:tc>
          <w:tcPr>
            <w:tcW w:w="1560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2 141,509</w:t>
            </w:r>
          </w:p>
        </w:tc>
        <w:tc>
          <w:tcPr>
            <w:tcW w:w="1701" w:type="dxa"/>
            <w:vAlign w:val="center"/>
          </w:tcPr>
          <w:p w:rsidR="00612B44" w:rsidRPr="008B779A" w:rsidRDefault="00940D55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1 460,791</w:t>
            </w:r>
          </w:p>
        </w:tc>
        <w:tc>
          <w:tcPr>
            <w:tcW w:w="1842" w:type="dxa"/>
            <w:vAlign w:val="center"/>
          </w:tcPr>
          <w:p w:rsidR="00612B44" w:rsidRPr="008B779A" w:rsidRDefault="00940D55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</w:tr>
      <w:tr w:rsidR="00612B44" w:rsidRPr="008B779A" w:rsidTr="00AD70DE">
        <w:trPr>
          <w:trHeight w:val="232"/>
        </w:trPr>
        <w:tc>
          <w:tcPr>
            <w:tcW w:w="736" w:type="dxa"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644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4307CC">
              <w:rPr>
                <w:rFonts w:ascii="Times New Roman" w:hAnsi="Times New Roman" w:cs="Times New Roman"/>
              </w:rPr>
              <w:t>Содержание дорог</w:t>
            </w:r>
          </w:p>
        </w:tc>
        <w:tc>
          <w:tcPr>
            <w:tcW w:w="1559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7D058F" w:rsidRDefault="00940D55" w:rsidP="00612B4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190 054,527</w:t>
            </w:r>
          </w:p>
        </w:tc>
        <w:tc>
          <w:tcPr>
            <w:tcW w:w="1560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157 570,686</w:t>
            </w:r>
          </w:p>
        </w:tc>
        <w:tc>
          <w:tcPr>
            <w:tcW w:w="1701" w:type="dxa"/>
            <w:vAlign w:val="center"/>
          </w:tcPr>
          <w:p w:rsidR="00612B44" w:rsidRPr="008B779A" w:rsidRDefault="00940D55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32 483,841</w:t>
            </w:r>
          </w:p>
        </w:tc>
        <w:tc>
          <w:tcPr>
            <w:tcW w:w="1842" w:type="dxa"/>
            <w:vAlign w:val="center"/>
          </w:tcPr>
          <w:p w:rsidR="00612B44" w:rsidRPr="008B779A" w:rsidRDefault="00940D55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82,9</w:t>
            </w:r>
          </w:p>
        </w:tc>
      </w:tr>
      <w:tr w:rsidR="00612B44" w:rsidRPr="008B779A" w:rsidTr="00A27233">
        <w:trPr>
          <w:trHeight w:val="549"/>
        </w:trPr>
        <w:tc>
          <w:tcPr>
            <w:tcW w:w="736" w:type="dxa"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Align w:val="center"/>
          </w:tcPr>
          <w:p w:rsidR="00612B44" w:rsidRPr="00A27233" w:rsidRDefault="00612B44" w:rsidP="00612B44">
            <w:pPr>
              <w:rPr>
                <w:rFonts w:ascii="Times New Roman" w:hAnsi="Times New Roman" w:cs="Times New Roman"/>
                <w:b/>
              </w:rPr>
            </w:pPr>
            <w:r w:rsidRPr="00A27233">
              <w:rPr>
                <w:rFonts w:ascii="Times New Roman" w:hAnsi="Times New Roman" w:cs="Times New Roman"/>
                <w:b/>
              </w:rPr>
              <w:t>ИТОГО по подпрограмме II:</w:t>
            </w:r>
          </w:p>
          <w:p w:rsidR="00612B44" w:rsidRPr="00A27233" w:rsidRDefault="00612B44" w:rsidP="00612B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612B44" w:rsidRPr="008B779A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C15EC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8B7229" w:rsidRDefault="00940D55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275 581,019</w:t>
            </w:r>
          </w:p>
        </w:tc>
        <w:tc>
          <w:tcPr>
            <w:tcW w:w="1560" w:type="dxa"/>
            <w:vAlign w:val="center"/>
          </w:tcPr>
          <w:p w:rsidR="00612B44" w:rsidRPr="008B7229" w:rsidRDefault="006C481A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219 622,741</w:t>
            </w:r>
          </w:p>
        </w:tc>
        <w:tc>
          <w:tcPr>
            <w:tcW w:w="1701" w:type="dxa"/>
            <w:vAlign w:val="center"/>
          </w:tcPr>
          <w:p w:rsidR="00612B44" w:rsidRPr="008B7229" w:rsidRDefault="006C481A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55 958,278</w:t>
            </w:r>
          </w:p>
        </w:tc>
        <w:tc>
          <w:tcPr>
            <w:tcW w:w="1842" w:type="dxa"/>
            <w:vAlign w:val="center"/>
          </w:tcPr>
          <w:p w:rsidR="00612B44" w:rsidRPr="00844882" w:rsidRDefault="006C481A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79,7</w:t>
            </w:r>
          </w:p>
        </w:tc>
      </w:tr>
      <w:tr w:rsidR="00612B44" w:rsidRPr="008B779A" w:rsidTr="009E6BE4">
        <w:trPr>
          <w:trHeight w:val="231"/>
        </w:trPr>
        <w:tc>
          <w:tcPr>
            <w:tcW w:w="16160" w:type="dxa"/>
            <w:gridSpan w:val="8"/>
          </w:tcPr>
          <w:p w:rsidR="009E6BE4" w:rsidRDefault="009E6BE4" w:rsidP="00612B44">
            <w:pPr>
              <w:jc w:val="center"/>
              <w:rPr>
                <w:rFonts w:ascii="Times New Roman" w:hAnsi="Times New Roman" w:cs="Times New Roman"/>
              </w:rPr>
            </w:pPr>
          </w:p>
          <w:p w:rsidR="00612B44" w:rsidRPr="008B4916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8B4916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8B49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«Безопасность дорожного движения</w:t>
            </w:r>
            <w:r w:rsidRPr="008B4916">
              <w:rPr>
                <w:rFonts w:ascii="Times New Roman" w:hAnsi="Times New Roman" w:cs="Times New Roman"/>
              </w:rPr>
              <w:t>»</w:t>
            </w:r>
          </w:p>
        </w:tc>
      </w:tr>
      <w:tr w:rsidR="009E6BE4" w:rsidRPr="008B779A" w:rsidTr="008B4916">
        <w:trPr>
          <w:trHeight w:val="263"/>
        </w:trPr>
        <w:tc>
          <w:tcPr>
            <w:tcW w:w="736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44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vAlign w:val="center"/>
          </w:tcPr>
          <w:p w:rsidR="009E6BE4" w:rsidRPr="009E6BE4" w:rsidRDefault="009E6BE4" w:rsidP="009E6BE4">
            <w:pPr>
              <w:jc w:val="center"/>
              <w:rPr>
                <w:rFonts w:ascii="Times New Roman" w:hAnsi="Times New Roman" w:cs="Times New Roman"/>
              </w:rPr>
            </w:pPr>
            <w:r w:rsidRPr="009E6BE4">
              <w:rPr>
                <w:rFonts w:ascii="Times New Roman" w:hAnsi="Times New Roman" w:cs="Times New Roman"/>
              </w:rPr>
              <w:t>8</w:t>
            </w:r>
          </w:p>
        </w:tc>
      </w:tr>
      <w:tr w:rsidR="00612B44" w:rsidRPr="008B779A" w:rsidTr="008B4916">
        <w:trPr>
          <w:trHeight w:val="263"/>
        </w:trPr>
        <w:tc>
          <w:tcPr>
            <w:tcW w:w="736" w:type="dxa"/>
            <w:vMerge w:val="restart"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44" w:type="dxa"/>
            <w:vMerge w:val="restart"/>
            <w:vAlign w:val="center"/>
          </w:tcPr>
          <w:p w:rsidR="00612B44" w:rsidRPr="008B4916" w:rsidRDefault="00612B44" w:rsidP="00612B44">
            <w:pPr>
              <w:rPr>
                <w:rFonts w:ascii="Times New Roman" w:hAnsi="Times New Roman" w:cs="Times New Roman"/>
              </w:rPr>
            </w:pPr>
            <w:r w:rsidRPr="008B4916">
              <w:rPr>
                <w:rFonts w:ascii="Times New Roman" w:hAnsi="Times New Roman" w:cs="Times New Roman"/>
              </w:rPr>
              <w:t>Улучшение условий дорожного движения и устранение опасных участков на улично-дорожной сети</w:t>
            </w:r>
          </w:p>
        </w:tc>
        <w:tc>
          <w:tcPr>
            <w:tcW w:w="1559" w:type="dxa"/>
            <w:vMerge w:val="restart"/>
            <w:vAlign w:val="center"/>
          </w:tcPr>
          <w:p w:rsidR="00612B44" w:rsidRPr="00645457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612B44" w:rsidRPr="00C608DD" w:rsidRDefault="00612B44" w:rsidP="00612B44">
            <w:pPr>
              <w:rPr>
                <w:rFonts w:ascii="Times New Roman" w:hAnsi="Times New Roman" w:cs="Times New Roman"/>
              </w:rPr>
            </w:pPr>
            <w:r w:rsidRPr="00C608D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612B44" w:rsidRPr="00C608DD" w:rsidRDefault="00B3221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22 684,598</w:t>
            </w:r>
          </w:p>
        </w:tc>
        <w:tc>
          <w:tcPr>
            <w:tcW w:w="1560" w:type="dxa"/>
            <w:vAlign w:val="center"/>
          </w:tcPr>
          <w:p w:rsidR="00612B44" w:rsidRPr="00C608DD" w:rsidRDefault="00B3221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7 451,839</w:t>
            </w:r>
          </w:p>
        </w:tc>
        <w:tc>
          <w:tcPr>
            <w:tcW w:w="1701" w:type="dxa"/>
            <w:vAlign w:val="center"/>
          </w:tcPr>
          <w:p w:rsidR="00612B44" w:rsidRPr="00C608DD" w:rsidRDefault="00B3221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15 232,759</w:t>
            </w:r>
          </w:p>
        </w:tc>
        <w:tc>
          <w:tcPr>
            <w:tcW w:w="1842" w:type="dxa"/>
            <w:vAlign w:val="center"/>
          </w:tcPr>
          <w:p w:rsidR="00612B44" w:rsidRPr="00C608DD" w:rsidRDefault="00B32214" w:rsidP="00612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32,9</w:t>
            </w:r>
          </w:p>
        </w:tc>
      </w:tr>
      <w:tr w:rsidR="003F0938" w:rsidRPr="008B779A" w:rsidTr="00A27233">
        <w:trPr>
          <w:trHeight w:val="549"/>
        </w:trPr>
        <w:tc>
          <w:tcPr>
            <w:tcW w:w="736" w:type="dxa"/>
            <w:vMerge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3F0938" w:rsidRPr="008B4916" w:rsidRDefault="003F0938" w:rsidP="003F0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F0938" w:rsidRPr="00C608DD" w:rsidRDefault="00E65834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18 505,598</w:t>
            </w:r>
          </w:p>
        </w:tc>
        <w:tc>
          <w:tcPr>
            <w:tcW w:w="1560" w:type="dxa"/>
            <w:vAlign w:val="center"/>
          </w:tcPr>
          <w:p w:rsidR="003F0938" w:rsidRPr="00C608DD" w:rsidRDefault="00B32214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3 272,839</w:t>
            </w:r>
          </w:p>
        </w:tc>
        <w:tc>
          <w:tcPr>
            <w:tcW w:w="1701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15 232,759</w:t>
            </w:r>
          </w:p>
        </w:tc>
        <w:tc>
          <w:tcPr>
            <w:tcW w:w="1842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17,7</w:t>
            </w:r>
          </w:p>
        </w:tc>
      </w:tr>
      <w:tr w:rsidR="003F0938" w:rsidRPr="008B779A" w:rsidTr="00A27233">
        <w:trPr>
          <w:trHeight w:val="549"/>
        </w:trPr>
        <w:tc>
          <w:tcPr>
            <w:tcW w:w="736" w:type="dxa"/>
            <w:vMerge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3F0938" w:rsidRPr="008B4916" w:rsidRDefault="003F0938" w:rsidP="003F093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F0938" w:rsidRPr="00C15EC1" w:rsidRDefault="003F0938" w:rsidP="003F0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4 179,000</w:t>
            </w:r>
          </w:p>
        </w:tc>
        <w:tc>
          <w:tcPr>
            <w:tcW w:w="1560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4 179,000</w:t>
            </w:r>
          </w:p>
        </w:tc>
        <w:tc>
          <w:tcPr>
            <w:tcW w:w="1701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3F0938" w:rsidRPr="008B779A" w:rsidTr="008B4916">
        <w:trPr>
          <w:trHeight w:val="284"/>
        </w:trPr>
        <w:tc>
          <w:tcPr>
            <w:tcW w:w="736" w:type="dxa"/>
            <w:vMerge w:val="restart"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644" w:type="dxa"/>
            <w:vMerge w:val="restart"/>
            <w:vAlign w:val="center"/>
          </w:tcPr>
          <w:p w:rsidR="003F0938" w:rsidRPr="008B4916" w:rsidRDefault="003F0938" w:rsidP="003F0938">
            <w:pPr>
              <w:rPr>
                <w:rFonts w:ascii="Times New Roman" w:hAnsi="Times New Roman" w:cs="Times New Roman"/>
              </w:rPr>
            </w:pPr>
            <w:r w:rsidRPr="008B4916">
              <w:rPr>
                <w:rFonts w:ascii="Times New Roman" w:hAnsi="Times New Roman" w:cs="Times New Roman"/>
              </w:rPr>
              <w:t>Приобретение и установка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559" w:type="dxa"/>
            <w:vMerge w:val="restart"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3F0938" w:rsidRPr="00C15EC1" w:rsidRDefault="003F0938" w:rsidP="003F0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F0938" w:rsidRPr="00B66D2C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 w:rsidRPr="00B66D2C">
              <w:rPr>
                <w:rFonts w:ascii="Times New Roman" w:hAnsi="Times New Roman" w:cs="Times New Roman"/>
              </w:rPr>
              <w:t>5 970,000</w:t>
            </w:r>
          </w:p>
        </w:tc>
        <w:tc>
          <w:tcPr>
            <w:tcW w:w="1560" w:type="dxa"/>
            <w:vAlign w:val="center"/>
          </w:tcPr>
          <w:p w:rsidR="003F0938" w:rsidRPr="00B66D2C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 w:rsidRPr="00B66D2C">
              <w:rPr>
                <w:rFonts w:ascii="Times New Roman" w:hAnsi="Times New Roman" w:cs="Times New Roman"/>
              </w:rPr>
              <w:t>5 970,000</w:t>
            </w:r>
          </w:p>
        </w:tc>
        <w:tc>
          <w:tcPr>
            <w:tcW w:w="1701" w:type="dxa"/>
            <w:vAlign w:val="center"/>
          </w:tcPr>
          <w:p w:rsidR="003F0938" w:rsidRPr="00B66D2C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3F0938" w:rsidRPr="00B66D2C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 w:rsidRPr="00B66D2C">
              <w:rPr>
                <w:rFonts w:ascii="Times New Roman" w:hAnsi="Times New Roman" w:cs="Times New Roman"/>
              </w:rPr>
              <w:t>100</w:t>
            </w:r>
          </w:p>
        </w:tc>
      </w:tr>
      <w:tr w:rsidR="00612B44" w:rsidRPr="008B779A" w:rsidTr="00A27233">
        <w:trPr>
          <w:trHeight w:val="549"/>
        </w:trPr>
        <w:tc>
          <w:tcPr>
            <w:tcW w:w="736" w:type="dxa"/>
            <w:vMerge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612B44" w:rsidRPr="00A27233" w:rsidRDefault="00612B44" w:rsidP="00612B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12B44" w:rsidRPr="00645457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12B44" w:rsidRPr="008B779A" w:rsidRDefault="00612B44" w:rsidP="00612B44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612B44" w:rsidRPr="00EF76B7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EF76B7">
              <w:rPr>
                <w:rFonts w:ascii="Times New Roman" w:hAnsi="Times New Roman" w:cs="Times New Roman"/>
              </w:rPr>
              <w:t>1 791,000</w:t>
            </w:r>
          </w:p>
        </w:tc>
        <w:tc>
          <w:tcPr>
            <w:tcW w:w="1560" w:type="dxa"/>
            <w:vAlign w:val="center"/>
          </w:tcPr>
          <w:p w:rsidR="00612B44" w:rsidRPr="00B66D2C" w:rsidRDefault="006C481A" w:rsidP="00612B44">
            <w:pPr>
              <w:jc w:val="center"/>
              <w:rPr>
                <w:rFonts w:ascii="Times New Roman" w:hAnsi="Times New Roman" w:cs="Times New Roman"/>
              </w:rPr>
            </w:pPr>
            <w:r w:rsidRPr="00EF76B7">
              <w:rPr>
                <w:rFonts w:ascii="Times New Roman" w:hAnsi="Times New Roman" w:cs="Times New Roman"/>
              </w:rPr>
              <w:t>1 791,000</w:t>
            </w:r>
          </w:p>
        </w:tc>
        <w:tc>
          <w:tcPr>
            <w:tcW w:w="1701" w:type="dxa"/>
            <w:vAlign w:val="center"/>
          </w:tcPr>
          <w:p w:rsidR="00612B44" w:rsidRPr="00EF76B7" w:rsidRDefault="006C481A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612B44" w:rsidRPr="00B66D2C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B66D2C">
              <w:rPr>
                <w:rFonts w:ascii="Times New Roman" w:hAnsi="Times New Roman" w:cs="Times New Roman"/>
              </w:rPr>
              <w:t>100</w:t>
            </w:r>
          </w:p>
        </w:tc>
      </w:tr>
      <w:tr w:rsidR="00612B44" w:rsidRPr="008B779A" w:rsidTr="00A27233">
        <w:trPr>
          <w:trHeight w:val="549"/>
        </w:trPr>
        <w:tc>
          <w:tcPr>
            <w:tcW w:w="736" w:type="dxa"/>
            <w:vMerge/>
            <w:vAlign w:val="center"/>
          </w:tcPr>
          <w:p w:rsidR="00612B44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  <w:vAlign w:val="center"/>
          </w:tcPr>
          <w:p w:rsidR="00612B44" w:rsidRPr="00A27233" w:rsidRDefault="00612B44" w:rsidP="00612B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612B44" w:rsidRPr="00645457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612B44" w:rsidRPr="00C15EC1" w:rsidRDefault="00612B44" w:rsidP="00612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612B44" w:rsidRPr="00EF76B7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EF76B7">
              <w:rPr>
                <w:rFonts w:ascii="Times New Roman" w:hAnsi="Times New Roman" w:cs="Times New Roman"/>
              </w:rPr>
              <w:t>4 179,000</w:t>
            </w:r>
          </w:p>
        </w:tc>
        <w:tc>
          <w:tcPr>
            <w:tcW w:w="1560" w:type="dxa"/>
            <w:vAlign w:val="center"/>
          </w:tcPr>
          <w:p w:rsidR="00612B44" w:rsidRPr="00B66D2C" w:rsidRDefault="006C481A" w:rsidP="00612B44">
            <w:pPr>
              <w:jc w:val="center"/>
              <w:rPr>
                <w:rFonts w:ascii="Times New Roman" w:hAnsi="Times New Roman" w:cs="Times New Roman"/>
              </w:rPr>
            </w:pPr>
            <w:r w:rsidRPr="00EF76B7">
              <w:rPr>
                <w:rFonts w:ascii="Times New Roman" w:hAnsi="Times New Roman" w:cs="Times New Roman"/>
              </w:rPr>
              <w:t>4 179,000</w:t>
            </w:r>
          </w:p>
        </w:tc>
        <w:tc>
          <w:tcPr>
            <w:tcW w:w="1701" w:type="dxa"/>
            <w:vAlign w:val="center"/>
          </w:tcPr>
          <w:p w:rsidR="00612B44" w:rsidRPr="00EF76B7" w:rsidRDefault="006C481A" w:rsidP="00612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vAlign w:val="center"/>
          </w:tcPr>
          <w:p w:rsidR="00612B44" w:rsidRPr="00B66D2C" w:rsidRDefault="00612B44" w:rsidP="00612B44">
            <w:pPr>
              <w:jc w:val="center"/>
              <w:rPr>
                <w:rFonts w:ascii="Times New Roman" w:hAnsi="Times New Roman" w:cs="Times New Roman"/>
              </w:rPr>
            </w:pPr>
            <w:r w:rsidRPr="00B66D2C">
              <w:rPr>
                <w:rFonts w:ascii="Times New Roman" w:hAnsi="Times New Roman" w:cs="Times New Roman"/>
              </w:rPr>
              <w:t>100</w:t>
            </w:r>
          </w:p>
        </w:tc>
      </w:tr>
      <w:tr w:rsidR="003F0938" w:rsidRPr="008B779A" w:rsidTr="00A27233">
        <w:trPr>
          <w:trHeight w:val="549"/>
        </w:trPr>
        <w:tc>
          <w:tcPr>
            <w:tcW w:w="736" w:type="dxa"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644" w:type="dxa"/>
            <w:vAlign w:val="center"/>
          </w:tcPr>
          <w:p w:rsidR="003F0938" w:rsidRPr="003F0938" w:rsidRDefault="003F0938" w:rsidP="003F0938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Обустройство улично-дорожной сети города Нефтеюганска техническими средствами организации</w:t>
            </w:r>
            <w:r>
              <w:rPr>
                <w:rFonts w:ascii="Times New Roman" w:hAnsi="Times New Roman" w:cs="Times New Roman"/>
              </w:rPr>
              <w:t xml:space="preserve"> дорожного движения (</w:t>
            </w:r>
            <w:r w:rsidRPr="003F0938">
              <w:rPr>
                <w:rFonts w:ascii="Times New Roman" w:hAnsi="Times New Roman" w:cs="Times New Roman"/>
              </w:rPr>
              <w:t>разделение транспортных потоков противоположных направлений дорожными сигнальными столбиками)</w:t>
            </w:r>
          </w:p>
        </w:tc>
        <w:tc>
          <w:tcPr>
            <w:tcW w:w="1559" w:type="dxa"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1 811,309</w:t>
            </w:r>
          </w:p>
        </w:tc>
        <w:tc>
          <w:tcPr>
            <w:tcW w:w="1560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763,431</w:t>
            </w:r>
          </w:p>
        </w:tc>
        <w:tc>
          <w:tcPr>
            <w:tcW w:w="1701" w:type="dxa"/>
            <w:vAlign w:val="center"/>
          </w:tcPr>
          <w:p w:rsidR="003F0938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1 047,878</w:t>
            </w:r>
          </w:p>
        </w:tc>
        <w:tc>
          <w:tcPr>
            <w:tcW w:w="1842" w:type="dxa"/>
            <w:vAlign w:val="center"/>
          </w:tcPr>
          <w:p w:rsidR="003F0938" w:rsidRPr="00B66D2C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</w:t>
            </w:r>
          </w:p>
        </w:tc>
      </w:tr>
      <w:tr w:rsidR="003F0938" w:rsidRPr="008B779A" w:rsidTr="00A27233">
        <w:trPr>
          <w:trHeight w:val="549"/>
        </w:trPr>
        <w:tc>
          <w:tcPr>
            <w:tcW w:w="736" w:type="dxa"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644" w:type="dxa"/>
            <w:vAlign w:val="center"/>
          </w:tcPr>
          <w:p w:rsidR="003F0938" w:rsidRPr="003F0938" w:rsidRDefault="003F0938" w:rsidP="003F0938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Поставка с установкой дорожного ограждения</w:t>
            </w:r>
          </w:p>
        </w:tc>
        <w:tc>
          <w:tcPr>
            <w:tcW w:w="1559" w:type="dxa"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8 235,060</w:t>
            </w:r>
          </w:p>
        </w:tc>
        <w:tc>
          <w:tcPr>
            <w:tcW w:w="1560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vAlign w:val="center"/>
          </w:tcPr>
          <w:p w:rsidR="003F0938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8 235,060</w:t>
            </w:r>
          </w:p>
        </w:tc>
        <w:tc>
          <w:tcPr>
            <w:tcW w:w="1842" w:type="dxa"/>
            <w:vAlign w:val="center"/>
          </w:tcPr>
          <w:p w:rsidR="003F0938" w:rsidRPr="00B66D2C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3F0938" w:rsidRPr="008B779A" w:rsidTr="00A27233">
        <w:trPr>
          <w:trHeight w:val="549"/>
        </w:trPr>
        <w:tc>
          <w:tcPr>
            <w:tcW w:w="736" w:type="dxa"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644" w:type="dxa"/>
            <w:vAlign w:val="center"/>
          </w:tcPr>
          <w:p w:rsidR="003F0938" w:rsidRPr="003F0938" w:rsidRDefault="003F0938" w:rsidP="003F0938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Устройство тротуаров в г</w:t>
            </w:r>
            <w:r>
              <w:rPr>
                <w:rFonts w:ascii="Times New Roman" w:hAnsi="Times New Roman" w:cs="Times New Roman"/>
              </w:rPr>
              <w:t xml:space="preserve">ороде </w:t>
            </w:r>
            <w:r w:rsidRPr="003F0938">
              <w:rPr>
                <w:rFonts w:ascii="Times New Roman" w:hAnsi="Times New Roman" w:cs="Times New Roman"/>
              </w:rPr>
              <w:t>Нефтеюганске</w:t>
            </w:r>
          </w:p>
        </w:tc>
        <w:tc>
          <w:tcPr>
            <w:tcW w:w="1559" w:type="dxa"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5 921,960</w:t>
            </w:r>
          </w:p>
        </w:tc>
        <w:tc>
          <w:tcPr>
            <w:tcW w:w="1560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1701" w:type="dxa"/>
            <w:vAlign w:val="center"/>
          </w:tcPr>
          <w:p w:rsidR="003F0938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 w:rsidRPr="00E65834">
              <w:rPr>
                <w:rFonts w:ascii="Times New Roman" w:hAnsi="Times New Roman" w:cs="Times New Roman"/>
              </w:rPr>
              <w:t>5 921,960</w:t>
            </w:r>
          </w:p>
        </w:tc>
        <w:tc>
          <w:tcPr>
            <w:tcW w:w="1842" w:type="dxa"/>
            <w:vAlign w:val="center"/>
          </w:tcPr>
          <w:p w:rsidR="003F0938" w:rsidRPr="00B66D2C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</w:t>
            </w:r>
          </w:p>
        </w:tc>
      </w:tr>
      <w:tr w:rsidR="003F0938" w:rsidRPr="008B779A" w:rsidTr="00A27233">
        <w:trPr>
          <w:trHeight w:val="549"/>
        </w:trPr>
        <w:tc>
          <w:tcPr>
            <w:tcW w:w="736" w:type="dxa"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5644" w:type="dxa"/>
            <w:vAlign w:val="center"/>
          </w:tcPr>
          <w:p w:rsidR="003F0938" w:rsidRPr="003F0938" w:rsidRDefault="003F0938" w:rsidP="003F0938">
            <w:pPr>
              <w:rPr>
                <w:rFonts w:ascii="Times New Roman" w:hAnsi="Times New Roman" w:cs="Times New Roman"/>
              </w:rPr>
            </w:pPr>
            <w:r w:rsidRPr="003F0938">
              <w:rPr>
                <w:rFonts w:ascii="Times New Roman" w:hAnsi="Times New Roman" w:cs="Times New Roman"/>
              </w:rPr>
              <w:t>Обустройство подходов к пешеходному переходу</w:t>
            </w:r>
          </w:p>
        </w:tc>
        <w:tc>
          <w:tcPr>
            <w:tcW w:w="1559" w:type="dxa"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746,269</w:t>
            </w:r>
          </w:p>
        </w:tc>
        <w:tc>
          <w:tcPr>
            <w:tcW w:w="1560" w:type="dxa"/>
            <w:vAlign w:val="center"/>
          </w:tcPr>
          <w:p w:rsidR="003F0938" w:rsidRPr="00EF76B7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718,408</w:t>
            </w:r>
          </w:p>
        </w:tc>
        <w:tc>
          <w:tcPr>
            <w:tcW w:w="1701" w:type="dxa"/>
            <w:vAlign w:val="center"/>
          </w:tcPr>
          <w:p w:rsidR="003F0938" w:rsidRDefault="0093178F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27,861</w:t>
            </w:r>
          </w:p>
        </w:tc>
        <w:tc>
          <w:tcPr>
            <w:tcW w:w="1842" w:type="dxa"/>
            <w:vAlign w:val="center"/>
          </w:tcPr>
          <w:p w:rsidR="003F0938" w:rsidRPr="00B66D2C" w:rsidRDefault="00F851ED" w:rsidP="003F09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96,3</w:t>
            </w:r>
          </w:p>
        </w:tc>
      </w:tr>
      <w:tr w:rsidR="003F0938" w:rsidRPr="008B779A" w:rsidTr="003F0938">
        <w:trPr>
          <w:trHeight w:val="183"/>
        </w:trPr>
        <w:tc>
          <w:tcPr>
            <w:tcW w:w="736" w:type="dxa"/>
            <w:vMerge w:val="restart"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 w:val="restart"/>
          </w:tcPr>
          <w:p w:rsidR="003F0938" w:rsidRPr="00B32214" w:rsidRDefault="003F0938" w:rsidP="003F0938">
            <w:pPr>
              <w:rPr>
                <w:rFonts w:ascii="Times New Roman" w:hAnsi="Times New Roman" w:cs="Times New Roman"/>
                <w:b/>
              </w:rPr>
            </w:pPr>
            <w:r w:rsidRPr="00DE1F5A">
              <w:rPr>
                <w:rFonts w:ascii="Times New Roman" w:hAnsi="Times New Roman" w:cs="Times New Roman"/>
                <w:b/>
              </w:rPr>
              <w:t xml:space="preserve">ИТОГО </w:t>
            </w:r>
            <w:r w:rsidR="00B32214" w:rsidRPr="00B32214">
              <w:rPr>
                <w:rFonts w:ascii="Times New Roman" w:hAnsi="Times New Roman" w:cs="Times New Roman"/>
                <w:b/>
              </w:rPr>
              <w:t>по подпрограмме</w:t>
            </w:r>
            <w:r w:rsidR="00E65834">
              <w:rPr>
                <w:rFonts w:ascii="Times New Roman" w:hAnsi="Times New Roman" w:cs="Times New Roman"/>
                <w:b/>
                <w:lang w:val="en-US"/>
              </w:rPr>
              <w:t xml:space="preserve"> III</w:t>
            </w:r>
            <w:r w:rsidR="00B32214">
              <w:rPr>
                <w:rFonts w:ascii="Times New Roman" w:hAnsi="Times New Roman" w:cs="Times New Roman"/>
                <w:b/>
              </w:rPr>
              <w:t>:</w:t>
            </w:r>
          </w:p>
          <w:p w:rsidR="003F0938" w:rsidRPr="00DE1F5A" w:rsidRDefault="003F0938" w:rsidP="003F0938">
            <w:pPr>
              <w:rPr>
                <w:rFonts w:ascii="Times New Roman" w:hAnsi="Times New Roman" w:cs="Times New Roman"/>
                <w:b/>
              </w:rPr>
            </w:pPr>
          </w:p>
          <w:p w:rsidR="003F0938" w:rsidRPr="00DE1F5A" w:rsidRDefault="003F0938" w:rsidP="003F09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F0938" w:rsidRPr="008B779A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22 684,598</w:t>
            </w:r>
          </w:p>
        </w:tc>
        <w:tc>
          <w:tcPr>
            <w:tcW w:w="1560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7 451,839</w:t>
            </w:r>
          </w:p>
        </w:tc>
        <w:tc>
          <w:tcPr>
            <w:tcW w:w="1701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15 232,759</w:t>
            </w:r>
          </w:p>
        </w:tc>
        <w:tc>
          <w:tcPr>
            <w:tcW w:w="1842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32,9</w:t>
            </w:r>
          </w:p>
        </w:tc>
      </w:tr>
      <w:tr w:rsidR="003F0938" w:rsidRPr="008B779A" w:rsidTr="003F0938">
        <w:trPr>
          <w:trHeight w:val="485"/>
        </w:trPr>
        <w:tc>
          <w:tcPr>
            <w:tcW w:w="736" w:type="dxa"/>
            <w:vMerge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3F0938" w:rsidRPr="00DE1F5A" w:rsidRDefault="003F0938" w:rsidP="003F09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F0938" w:rsidRPr="008B779A" w:rsidRDefault="003F0938" w:rsidP="003F0938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18 505,598</w:t>
            </w:r>
          </w:p>
        </w:tc>
        <w:tc>
          <w:tcPr>
            <w:tcW w:w="1560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3 272,839</w:t>
            </w:r>
          </w:p>
        </w:tc>
        <w:tc>
          <w:tcPr>
            <w:tcW w:w="1701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15 232,759</w:t>
            </w:r>
          </w:p>
        </w:tc>
        <w:tc>
          <w:tcPr>
            <w:tcW w:w="1842" w:type="dxa"/>
            <w:vAlign w:val="center"/>
          </w:tcPr>
          <w:p w:rsidR="003F0938" w:rsidRPr="00C608DD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17,7</w:t>
            </w:r>
          </w:p>
        </w:tc>
      </w:tr>
      <w:tr w:rsidR="003F0938" w:rsidRPr="008B779A" w:rsidTr="003F0938">
        <w:trPr>
          <w:trHeight w:val="393"/>
        </w:trPr>
        <w:tc>
          <w:tcPr>
            <w:tcW w:w="736" w:type="dxa"/>
            <w:vMerge/>
            <w:vAlign w:val="center"/>
          </w:tcPr>
          <w:p w:rsidR="003F0938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3F0938" w:rsidRPr="00DE1F5A" w:rsidRDefault="003F0938" w:rsidP="003F093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3F0938" w:rsidRPr="00645457" w:rsidRDefault="003F0938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3F0938" w:rsidRPr="00C15EC1" w:rsidRDefault="003F0938" w:rsidP="003F0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4 179,000</w:t>
            </w:r>
          </w:p>
        </w:tc>
        <w:tc>
          <w:tcPr>
            <w:tcW w:w="1560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4 179,000</w:t>
            </w:r>
          </w:p>
        </w:tc>
        <w:tc>
          <w:tcPr>
            <w:tcW w:w="1701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3F0938" w:rsidRPr="00C608DD" w:rsidRDefault="003F0938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08DD"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65834" w:rsidRPr="008B779A" w:rsidTr="003F0938">
        <w:trPr>
          <w:trHeight w:val="393"/>
        </w:trPr>
        <w:tc>
          <w:tcPr>
            <w:tcW w:w="736" w:type="dxa"/>
            <w:vMerge w:val="restart"/>
            <w:vAlign w:val="center"/>
          </w:tcPr>
          <w:p w:rsidR="00E65834" w:rsidRDefault="00E65834" w:rsidP="003F09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 w:val="restart"/>
          </w:tcPr>
          <w:p w:rsidR="00E65834" w:rsidRPr="00DE1F5A" w:rsidRDefault="00B32214" w:rsidP="003F0938">
            <w:pPr>
              <w:rPr>
                <w:rFonts w:ascii="Times New Roman" w:hAnsi="Times New Roman" w:cs="Times New Roman"/>
                <w:b/>
              </w:rPr>
            </w:pPr>
            <w:r w:rsidRPr="00B32214">
              <w:rPr>
                <w:rFonts w:ascii="Times New Roman" w:hAnsi="Times New Roman" w:cs="Times New Roman"/>
                <w:b/>
              </w:rPr>
              <w:t>ИТОГО ПО ПРОГРАММЕ</w:t>
            </w:r>
          </w:p>
        </w:tc>
        <w:tc>
          <w:tcPr>
            <w:tcW w:w="1559" w:type="dxa"/>
            <w:vMerge w:val="restart"/>
            <w:vAlign w:val="center"/>
          </w:tcPr>
          <w:p w:rsidR="00E65834" w:rsidRPr="00645457" w:rsidRDefault="00B32214" w:rsidP="003F0938">
            <w:pPr>
              <w:jc w:val="center"/>
              <w:rPr>
                <w:rFonts w:ascii="Times New Roman" w:hAnsi="Times New Roman" w:cs="Times New Roman"/>
              </w:rPr>
            </w:pPr>
            <w:r w:rsidRPr="00645457">
              <w:rPr>
                <w:rFonts w:ascii="Times New Roman" w:hAnsi="Times New Roman" w:cs="Times New Roman"/>
              </w:rPr>
              <w:t>ДЖКХ</w:t>
            </w:r>
          </w:p>
        </w:tc>
        <w:tc>
          <w:tcPr>
            <w:tcW w:w="1417" w:type="dxa"/>
            <w:vAlign w:val="center"/>
          </w:tcPr>
          <w:p w:rsidR="00E65834" w:rsidRDefault="00B32214" w:rsidP="003F09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01" w:type="dxa"/>
            <w:vAlign w:val="center"/>
          </w:tcPr>
          <w:p w:rsidR="00E65834" w:rsidRPr="008F73D9" w:rsidRDefault="00C608DD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503 329,530</w:t>
            </w:r>
          </w:p>
        </w:tc>
        <w:tc>
          <w:tcPr>
            <w:tcW w:w="1560" w:type="dxa"/>
            <w:vAlign w:val="center"/>
          </w:tcPr>
          <w:p w:rsidR="00E65834" w:rsidRPr="008F73D9" w:rsidRDefault="007F43C0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427 596,001</w:t>
            </w:r>
          </w:p>
        </w:tc>
        <w:tc>
          <w:tcPr>
            <w:tcW w:w="1701" w:type="dxa"/>
            <w:vAlign w:val="center"/>
          </w:tcPr>
          <w:p w:rsidR="00E65834" w:rsidRPr="008F73D9" w:rsidRDefault="007F43C0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75 733,529</w:t>
            </w:r>
          </w:p>
        </w:tc>
        <w:tc>
          <w:tcPr>
            <w:tcW w:w="1842" w:type="dxa"/>
            <w:vAlign w:val="center"/>
          </w:tcPr>
          <w:p w:rsidR="00E65834" w:rsidRPr="008F73D9" w:rsidRDefault="007F43C0" w:rsidP="003F09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85</w:t>
            </w:r>
          </w:p>
        </w:tc>
      </w:tr>
      <w:tr w:rsidR="007F43C0" w:rsidRPr="008B779A" w:rsidTr="003F0938">
        <w:trPr>
          <w:trHeight w:val="393"/>
        </w:trPr>
        <w:tc>
          <w:tcPr>
            <w:tcW w:w="736" w:type="dxa"/>
            <w:vMerge/>
            <w:vAlign w:val="center"/>
          </w:tcPr>
          <w:p w:rsidR="007F43C0" w:rsidRDefault="007F43C0" w:rsidP="007F4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7F43C0" w:rsidRPr="00DE1F5A" w:rsidRDefault="007F43C0" w:rsidP="007F43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7F43C0" w:rsidRPr="00645457" w:rsidRDefault="007F43C0" w:rsidP="007F4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F43C0" w:rsidRPr="008B779A" w:rsidRDefault="007F43C0" w:rsidP="007F43C0">
            <w:pPr>
              <w:rPr>
                <w:rFonts w:ascii="Times New Roman" w:hAnsi="Times New Roman" w:cs="Times New Roman"/>
              </w:rPr>
            </w:pPr>
            <w:r w:rsidRPr="008B722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01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499 150,530</w:t>
            </w:r>
          </w:p>
        </w:tc>
        <w:tc>
          <w:tcPr>
            <w:tcW w:w="1560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423 417,001</w:t>
            </w:r>
          </w:p>
        </w:tc>
        <w:tc>
          <w:tcPr>
            <w:tcW w:w="1701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75 733,529</w:t>
            </w:r>
          </w:p>
        </w:tc>
        <w:tc>
          <w:tcPr>
            <w:tcW w:w="1842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85</w:t>
            </w:r>
          </w:p>
        </w:tc>
      </w:tr>
      <w:tr w:rsidR="007F43C0" w:rsidRPr="008B779A" w:rsidTr="003F0938">
        <w:trPr>
          <w:trHeight w:val="393"/>
        </w:trPr>
        <w:tc>
          <w:tcPr>
            <w:tcW w:w="736" w:type="dxa"/>
            <w:vMerge/>
            <w:vAlign w:val="center"/>
          </w:tcPr>
          <w:p w:rsidR="007F43C0" w:rsidRDefault="007F43C0" w:rsidP="007F4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4" w:type="dxa"/>
            <w:vMerge/>
          </w:tcPr>
          <w:p w:rsidR="007F43C0" w:rsidRPr="00DE1F5A" w:rsidRDefault="007F43C0" w:rsidP="007F43C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7F43C0" w:rsidRPr="00645457" w:rsidRDefault="007F43C0" w:rsidP="007F43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F43C0" w:rsidRPr="00C15EC1" w:rsidRDefault="007F43C0" w:rsidP="007F43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ХМАО</w:t>
            </w:r>
          </w:p>
        </w:tc>
        <w:tc>
          <w:tcPr>
            <w:tcW w:w="1701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4 179,000</w:t>
            </w:r>
          </w:p>
        </w:tc>
        <w:tc>
          <w:tcPr>
            <w:tcW w:w="1560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4 179,000</w:t>
            </w:r>
          </w:p>
        </w:tc>
        <w:tc>
          <w:tcPr>
            <w:tcW w:w="1701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2" w:type="dxa"/>
            <w:vAlign w:val="center"/>
          </w:tcPr>
          <w:p w:rsidR="007F43C0" w:rsidRPr="008F73D9" w:rsidRDefault="007F43C0" w:rsidP="007F43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3D9"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645457" w:rsidRDefault="00645457" w:rsidP="00654CCE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45457" w:rsidSect="00F6635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D0"/>
    <w:rsid w:val="000012D7"/>
    <w:rsid w:val="00004857"/>
    <w:rsid w:val="000209F6"/>
    <w:rsid w:val="0002792C"/>
    <w:rsid w:val="0009177B"/>
    <w:rsid w:val="000C38D3"/>
    <w:rsid w:val="000D445E"/>
    <w:rsid w:val="000F7743"/>
    <w:rsid w:val="0011599C"/>
    <w:rsid w:val="00142526"/>
    <w:rsid w:val="001503CE"/>
    <w:rsid w:val="00222AC0"/>
    <w:rsid w:val="00267CF7"/>
    <w:rsid w:val="00282470"/>
    <w:rsid w:val="0029777C"/>
    <w:rsid w:val="003079E8"/>
    <w:rsid w:val="00312576"/>
    <w:rsid w:val="00343F80"/>
    <w:rsid w:val="003729BF"/>
    <w:rsid w:val="003B5F09"/>
    <w:rsid w:val="003E1EC5"/>
    <w:rsid w:val="003F0938"/>
    <w:rsid w:val="00401577"/>
    <w:rsid w:val="004307CC"/>
    <w:rsid w:val="004756FB"/>
    <w:rsid w:val="004A3614"/>
    <w:rsid w:val="004D4428"/>
    <w:rsid w:val="004E1BDC"/>
    <w:rsid w:val="004F4A33"/>
    <w:rsid w:val="00536D81"/>
    <w:rsid w:val="00542008"/>
    <w:rsid w:val="0055120E"/>
    <w:rsid w:val="00555C1F"/>
    <w:rsid w:val="0056030F"/>
    <w:rsid w:val="005940F9"/>
    <w:rsid w:val="0059773C"/>
    <w:rsid w:val="005A0C86"/>
    <w:rsid w:val="005C1451"/>
    <w:rsid w:val="005E34B4"/>
    <w:rsid w:val="005E6989"/>
    <w:rsid w:val="00612B44"/>
    <w:rsid w:val="00633F4A"/>
    <w:rsid w:val="00645457"/>
    <w:rsid w:val="006540E6"/>
    <w:rsid w:val="00654CCE"/>
    <w:rsid w:val="00685A40"/>
    <w:rsid w:val="006B566C"/>
    <w:rsid w:val="006C481A"/>
    <w:rsid w:val="006E07E5"/>
    <w:rsid w:val="006F2DF7"/>
    <w:rsid w:val="00710A45"/>
    <w:rsid w:val="00720576"/>
    <w:rsid w:val="0073132C"/>
    <w:rsid w:val="007503D0"/>
    <w:rsid w:val="00780317"/>
    <w:rsid w:val="00787395"/>
    <w:rsid w:val="007B6533"/>
    <w:rsid w:val="007C1E24"/>
    <w:rsid w:val="007D058F"/>
    <w:rsid w:val="007F1A02"/>
    <w:rsid w:val="007F43C0"/>
    <w:rsid w:val="007F6E69"/>
    <w:rsid w:val="00826997"/>
    <w:rsid w:val="008350D6"/>
    <w:rsid w:val="00844882"/>
    <w:rsid w:val="00873078"/>
    <w:rsid w:val="008B0A76"/>
    <w:rsid w:val="008B4916"/>
    <w:rsid w:val="008B7229"/>
    <w:rsid w:val="008B779A"/>
    <w:rsid w:val="008F73D9"/>
    <w:rsid w:val="0090046A"/>
    <w:rsid w:val="0093178F"/>
    <w:rsid w:val="00940D55"/>
    <w:rsid w:val="00970181"/>
    <w:rsid w:val="00974C44"/>
    <w:rsid w:val="009765B1"/>
    <w:rsid w:val="009A6057"/>
    <w:rsid w:val="009A6E12"/>
    <w:rsid w:val="009D2ADE"/>
    <w:rsid w:val="009E02C3"/>
    <w:rsid w:val="009E3C69"/>
    <w:rsid w:val="009E6BE4"/>
    <w:rsid w:val="00A07D1E"/>
    <w:rsid w:val="00A27233"/>
    <w:rsid w:val="00A566A8"/>
    <w:rsid w:val="00A6451E"/>
    <w:rsid w:val="00A70CA9"/>
    <w:rsid w:val="00A96357"/>
    <w:rsid w:val="00AA0FD0"/>
    <w:rsid w:val="00AD70DE"/>
    <w:rsid w:val="00AF35A7"/>
    <w:rsid w:val="00B32214"/>
    <w:rsid w:val="00B5343A"/>
    <w:rsid w:val="00B66D2C"/>
    <w:rsid w:val="00B6716B"/>
    <w:rsid w:val="00B83C2F"/>
    <w:rsid w:val="00B961AB"/>
    <w:rsid w:val="00BA27DF"/>
    <w:rsid w:val="00BB15A3"/>
    <w:rsid w:val="00BC21F5"/>
    <w:rsid w:val="00BD0487"/>
    <w:rsid w:val="00C15EC1"/>
    <w:rsid w:val="00C15ED9"/>
    <w:rsid w:val="00C608DD"/>
    <w:rsid w:val="00C61592"/>
    <w:rsid w:val="00CF2416"/>
    <w:rsid w:val="00CF44A8"/>
    <w:rsid w:val="00D04185"/>
    <w:rsid w:val="00D72FD3"/>
    <w:rsid w:val="00D800B4"/>
    <w:rsid w:val="00DA6E74"/>
    <w:rsid w:val="00DE1F5A"/>
    <w:rsid w:val="00E004DA"/>
    <w:rsid w:val="00E311AA"/>
    <w:rsid w:val="00E61B0C"/>
    <w:rsid w:val="00E65834"/>
    <w:rsid w:val="00E861E5"/>
    <w:rsid w:val="00ED015F"/>
    <w:rsid w:val="00ED2589"/>
    <w:rsid w:val="00EE6A7E"/>
    <w:rsid w:val="00EF76B7"/>
    <w:rsid w:val="00F01D0A"/>
    <w:rsid w:val="00F327F5"/>
    <w:rsid w:val="00F66354"/>
    <w:rsid w:val="00F851ED"/>
    <w:rsid w:val="00FC7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FE9EA-FE8F-4A4A-AA19-2855E02B6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АН</dc:creator>
  <cp:keywords/>
  <dc:description/>
  <cp:lastModifiedBy>GoncharovAN</cp:lastModifiedBy>
  <cp:revision>8</cp:revision>
  <cp:lastPrinted>2022-10-06T11:16:00Z</cp:lastPrinted>
  <dcterms:created xsi:type="dcterms:W3CDTF">2022-07-11T05:15:00Z</dcterms:created>
  <dcterms:modified xsi:type="dcterms:W3CDTF">2022-10-24T08:08:00Z</dcterms:modified>
</cp:coreProperties>
</file>