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90" w:rsidRDefault="009471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Обобщенная информация</w:t>
      </w:r>
    </w:p>
    <w:p w:rsidR="009F4790" w:rsidRDefault="0094717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(ненадлежащем исполнении) лицами, замещающими муниципальные должности депутата</w:t>
      </w:r>
    </w:p>
    <w:p w:rsidR="009F4790" w:rsidRDefault="0094717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Думы  города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Нефтеюганска</w:t>
      </w:r>
      <w:r>
        <w:rPr>
          <w:rFonts w:ascii="Times New Roman" w:hAnsi="Times New Roman"/>
          <w:sz w:val="28"/>
          <w:szCs w:val="28"/>
        </w:rPr>
        <w:t>________________,</w:t>
      </w:r>
    </w:p>
    <w:p w:rsidR="009F4790" w:rsidRDefault="0094717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(наименование представительного органа, муниципального образования)</w:t>
      </w:r>
    </w:p>
    <w:p w:rsidR="009F4790" w:rsidRDefault="009F479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790" w:rsidRDefault="0094717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обязанности представить сведения о доходах, расходах, об имуществе и обязательствах имущественного характера</w:t>
      </w:r>
    </w:p>
    <w:p w:rsidR="009F4790" w:rsidRDefault="009F479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790" w:rsidRDefault="009F479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b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2"/>
      </w:tblGrid>
      <w:tr w:rsidR="009F4790">
        <w:tc>
          <w:tcPr>
            <w:tcW w:w="2551" w:type="dxa"/>
          </w:tcPr>
          <w:p w:rsidR="009F4790" w:rsidRDefault="009471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обязанных представить сведения о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доходах, расходах, об имуществе и обязательствах имущественного характера</w:t>
            </w:r>
          </w:p>
        </w:tc>
        <w:tc>
          <w:tcPr>
            <w:tcW w:w="2552" w:type="dxa"/>
          </w:tcPr>
          <w:p w:rsidR="009F4790" w:rsidRDefault="009471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ствах имущественного характера в установленный законодательством срок</w:t>
            </w:r>
          </w:p>
        </w:tc>
        <w:tc>
          <w:tcPr>
            <w:tcW w:w="2552" w:type="dxa"/>
          </w:tcPr>
          <w:p w:rsidR="009F4790" w:rsidRDefault="009471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имущественного характера с нарушением установленного законодательством срока</w:t>
            </w:r>
          </w:p>
          <w:p w:rsidR="009F4790" w:rsidRDefault="009F47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9F4790" w:rsidRDefault="009471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не представивших сведения о доходах, расходах, об имуществе и об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язательствах имущественного характера в установленный законодательством срок</w:t>
            </w:r>
          </w:p>
        </w:tc>
      </w:tr>
      <w:tr w:rsidR="009F4790">
        <w:tc>
          <w:tcPr>
            <w:tcW w:w="2551" w:type="dxa"/>
          </w:tcPr>
          <w:p w:rsidR="009F4790" w:rsidRDefault="009471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</w:tcPr>
          <w:p w:rsidR="009F4790" w:rsidRDefault="009471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</w:tcPr>
          <w:p w:rsidR="009F4790" w:rsidRDefault="009471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52" w:type="dxa"/>
          </w:tcPr>
          <w:p w:rsidR="009F4790" w:rsidRDefault="009471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9F4790" w:rsidRDefault="009F47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4790" w:rsidRDefault="009F4790">
      <w:pPr>
        <w:pStyle w:val="aff0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9F4790" w:rsidRDefault="009F4790">
      <w:pPr>
        <w:pStyle w:val="aff0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9F4790" w:rsidRDefault="009F4790">
      <w:pPr>
        <w:pStyle w:val="aff0"/>
        <w:spacing w:beforeAutospacing="0" w:after="0" w:afterAutospacing="0"/>
        <w:ind w:firstLine="709"/>
        <w:jc w:val="both"/>
        <w:rPr>
          <w:sz w:val="28"/>
          <w:szCs w:val="28"/>
        </w:rPr>
      </w:pPr>
    </w:p>
    <w:sectPr w:rsidR="009F4790">
      <w:headerReference w:type="default" r:id="rId8"/>
      <w:headerReference w:type="first" r:id="rId9"/>
      <w:pgSz w:w="11906" w:h="16838"/>
      <w:pgMar w:top="1418" w:right="1276" w:bottom="709" w:left="1559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175" w:rsidRDefault="00947175">
      <w:pPr>
        <w:spacing w:after="0" w:line="240" w:lineRule="auto"/>
      </w:pPr>
      <w:r>
        <w:separator/>
      </w:r>
    </w:p>
  </w:endnote>
  <w:endnote w:type="continuationSeparator" w:id="0">
    <w:p w:rsidR="00947175" w:rsidRDefault="0094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175" w:rsidRDefault="00947175">
      <w:pPr>
        <w:spacing w:after="0" w:line="240" w:lineRule="auto"/>
      </w:pPr>
      <w:r>
        <w:separator/>
      </w:r>
    </w:p>
  </w:footnote>
  <w:footnote w:type="continuationSeparator" w:id="0">
    <w:p w:rsidR="00947175" w:rsidRDefault="0094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938376"/>
      <w:docPartObj>
        <w:docPartGallery w:val="Page Numbers (Top of Page)"/>
        <w:docPartUnique/>
      </w:docPartObj>
    </w:sdtPr>
    <w:sdtEndPr/>
    <w:sdtContent>
      <w:p w:rsidR="009F4790" w:rsidRDefault="00947175">
        <w:pPr>
          <w:pStyle w:val="16"/>
          <w:jc w:val="center"/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2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790" w:rsidRDefault="009F4790">
    <w:pPr>
      <w:pStyle w:val="aff1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5F75"/>
    <w:multiLevelType w:val="hybridMultilevel"/>
    <w:tmpl w:val="D122ABE0"/>
    <w:lvl w:ilvl="0" w:tplc="28C2FAB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6A060C">
      <w:start w:val="1"/>
      <w:numFmt w:val="lowerLetter"/>
      <w:lvlText w:val="%2."/>
      <w:lvlJc w:val="left"/>
      <w:pPr>
        <w:ind w:left="1440" w:hanging="360"/>
      </w:pPr>
    </w:lvl>
    <w:lvl w:ilvl="2" w:tplc="510221F6">
      <w:start w:val="1"/>
      <w:numFmt w:val="lowerRoman"/>
      <w:lvlText w:val="%3."/>
      <w:lvlJc w:val="right"/>
      <w:pPr>
        <w:ind w:left="2160" w:hanging="180"/>
      </w:pPr>
    </w:lvl>
    <w:lvl w:ilvl="3" w:tplc="3F8AFB8A">
      <w:start w:val="1"/>
      <w:numFmt w:val="decimal"/>
      <w:lvlText w:val="%4."/>
      <w:lvlJc w:val="left"/>
      <w:pPr>
        <w:ind w:left="2880" w:hanging="360"/>
      </w:pPr>
    </w:lvl>
    <w:lvl w:ilvl="4" w:tplc="7810A1B0">
      <w:start w:val="1"/>
      <w:numFmt w:val="lowerLetter"/>
      <w:lvlText w:val="%5."/>
      <w:lvlJc w:val="left"/>
      <w:pPr>
        <w:ind w:left="3600" w:hanging="360"/>
      </w:pPr>
    </w:lvl>
    <w:lvl w:ilvl="5" w:tplc="6EF4FCCA">
      <w:start w:val="1"/>
      <w:numFmt w:val="lowerRoman"/>
      <w:lvlText w:val="%6."/>
      <w:lvlJc w:val="right"/>
      <w:pPr>
        <w:ind w:left="4320" w:hanging="180"/>
      </w:pPr>
    </w:lvl>
    <w:lvl w:ilvl="6" w:tplc="8AD465E2">
      <w:start w:val="1"/>
      <w:numFmt w:val="decimal"/>
      <w:lvlText w:val="%7."/>
      <w:lvlJc w:val="left"/>
      <w:pPr>
        <w:ind w:left="5040" w:hanging="360"/>
      </w:pPr>
    </w:lvl>
    <w:lvl w:ilvl="7" w:tplc="1ED4EEA2">
      <w:start w:val="1"/>
      <w:numFmt w:val="lowerLetter"/>
      <w:lvlText w:val="%8."/>
      <w:lvlJc w:val="left"/>
      <w:pPr>
        <w:ind w:left="5760" w:hanging="360"/>
      </w:pPr>
    </w:lvl>
    <w:lvl w:ilvl="8" w:tplc="7E3AE74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F60FE"/>
    <w:multiLevelType w:val="multilevel"/>
    <w:tmpl w:val="766A4F1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CCF70D9"/>
    <w:multiLevelType w:val="hybridMultilevel"/>
    <w:tmpl w:val="0316DA6C"/>
    <w:lvl w:ilvl="0" w:tplc="F2A66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3223C8">
      <w:start w:val="1"/>
      <w:numFmt w:val="lowerLetter"/>
      <w:lvlText w:val="%2."/>
      <w:lvlJc w:val="left"/>
      <w:pPr>
        <w:ind w:left="1440" w:hanging="360"/>
      </w:pPr>
    </w:lvl>
    <w:lvl w:ilvl="2" w:tplc="2FB82CE6">
      <w:start w:val="1"/>
      <w:numFmt w:val="lowerRoman"/>
      <w:lvlText w:val="%3."/>
      <w:lvlJc w:val="right"/>
      <w:pPr>
        <w:ind w:left="2160" w:hanging="180"/>
      </w:pPr>
    </w:lvl>
    <w:lvl w:ilvl="3" w:tplc="F9BEB7A0">
      <w:start w:val="1"/>
      <w:numFmt w:val="decimal"/>
      <w:lvlText w:val="%4."/>
      <w:lvlJc w:val="left"/>
      <w:pPr>
        <w:ind w:left="2880" w:hanging="360"/>
      </w:pPr>
    </w:lvl>
    <w:lvl w:ilvl="4" w:tplc="00E6D584">
      <w:start w:val="1"/>
      <w:numFmt w:val="lowerLetter"/>
      <w:lvlText w:val="%5."/>
      <w:lvlJc w:val="left"/>
      <w:pPr>
        <w:ind w:left="3600" w:hanging="360"/>
      </w:pPr>
    </w:lvl>
    <w:lvl w:ilvl="5" w:tplc="A80C5C5E">
      <w:start w:val="1"/>
      <w:numFmt w:val="lowerRoman"/>
      <w:lvlText w:val="%6."/>
      <w:lvlJc w:val="right"/>
      <w:pPr>
        <w:ind w:left="4320" w:hanging="180"/>
      </w:pPr>
    </w:lvl>
    <w:lvl w:ilvl="6" w:tplc="0BF03770">
      <w:start w:val="1"/>
      <w:numFmt w:val="decimal"/>
      <w:lvlText w:val="%7."/>
      <w:lvlJc w:val="left"/>
      <w:pPr>
        <w:ind w:left="5040" w:hanging="360"/>
      </w:pPr>
    </w:lvl>
    <w:lvl w:ilvl="7" w:tplc="3CEEDB22">
      <w:start w:val="1"/>
      <w:numFmt w:val="lowerLetter"/>
      <w:lvlText w:val="%8."/>
      <w:lvlJc w:val="left"/>
      <w:pPr>
        <w:ind w:left="5760" w:hanging="360"/>
      </w:pPr>
    </w:lvl>
    <w:lvl w:ilvl="8" w:tplc="4F7CAF3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C73CD"/>
    <w:multiLevelType w:val="hybridMultilevel"/>
    <w:tmpl w:val="BFB2A1C0"/>
    <w:lvl w:ilvl="0" w:tplc="B69ACF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3060CE">
      <w:start w:val="1"/>
      <w:numFmt w:val="lowerLetter"/>
      <w:lvlText w:val="%2."/>
      <w:lvlJc w:val="left"/>
      <w:pPr>
        <w:ind w:left="1440" w:hanging="360"/>
      </w:pPr>
    </w:lvl>
    <w:lvl w:ilvl="2" w:tplc="5824C782">
      <w:start w:val="1"/>
      <w:numFmt w:val="lowerRoman"/>
      <w:lvlText w:val="%3."/>
      <w:lvlJc w:val="right"/>
      <w:pPr>
        <w:ind w:left="2160" w:hanging="180"/>
      </w:pPr>
    </w:lvl>
    <w:lvl w:ilvl="3" w:tplc="3F3C4814">
      <w:start w:val="1"/>
      <w:numFmt w:val="decimal"/>
      <w:lvlText w:val="%4."/>
      <w:lvlJc w:val="left"/>
      <w:pPr>
        <w:ind w:left="2880" w:hanging="360"/>
      </w:pPr>
    </w:lvl>
    <w:lvl w:ilvl="4" w:tplc="A6D48800">
      <w:start w:val="1"/>
      <w:numFmt w:val="lowerLetter"/>
      <w:lvlText w:val="%5."/>
      <w:lvlJc w:val="left"/>
      <w:pPr>
        <w:ind w:left="3600" w:hanging="360"/>
      </w:pPr>
    </w:lvl>
    <w:lvl w:ilvl="5" w:tplc="01020DFA">
      <w:start w:val="1"/>
      <w:numFmt w:val="lowerRoman"/>
      <w:lvlText w:val="%6."/>
      <w:lvlJc w:val="right"/>
      <w:pPr>
        <w:ind w:left="4320" w:hanging="180"/>
      </w:pPr>
    </w:lvl>
    <w:lvl w:ilvl="6" w:tplc="A70C0904">
      <w:start w:val="1"/>
      <w:numFmt w:val="decimal"/>
      <w:lvlText w:val="%7."/>
      <w:lvlJc w:val="left"/>
      <w:pPr>
        <w:ind w:left="5040" w:hanging="360"/>
      </w:pPr>
    </w:lvl>
    <w:lvl w:ilvl="7" w:tplc="53F09278">
      <w:start w:val="1"/>
      <w:numFmt w:val="lowerLetter"/>
      <w:lvlText w:val="%8."/>
      <w:lvlJc w:val="left"/>
      <w:pPr>
        <w:ind w:left="5760" w:hanging="360"/>
      </w:pPr>
    </w:lvl>
    <w:lvl w:ilvl="8" w:tplc="68E221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90"/>
    <w:rsid w:val="00947175"/>
    <w:rsid w:val="009C35F8"/>
    <w:rsid w:val="009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215C4-CB1C-42C3-BBAF-6B4D7888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customStyle="1" w:styleId="110">
    <w:name w:val="Заголовок 11"/>
    <w:basedOn w:val="a"/>
    <w:next w:val="a"/>
    <w:link w:val="1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310">
    <w:name w:val="Заголовок 31"/>
    <w:basedOn w:val="a"/>
    <w:next w:val="a"/>
    <w:link w:val="31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510">
    <w:name w:val="Заголовок 51"/>
    <w:basedOn w:val="a"/>
    <w:next w:val="a"/>
    <w:link w:val="510"/>
    <w:qFormat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610">
    <w:name w:val="Заголовок 61"/>
    <w:basedOn w:val="a"/>
    <w:next w:val="a"/>
    <w:link w:val="610"/>
    <w:qFormat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3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Pr>
      <w:color w:val="0000FF"/>
      <w:u w:val="single"/>
    </w:rPr>
  </w:style>
  <w:style w:type="character" w:styleId="af4">
    <w:name w:val="Strong"/>
    <w:basedOn w:val="a0"/>
    <w:uiPriority w:val="22"/>
    <w:qFormat/>
    <w:rPr>
      <w:b/>
      <w:bCs/>
    </w:rPr>
  </w:style>
  <w:style w:type="character" w:styleId="af5">
    <w:name w:val="line number"/>
    <w:basedOn w:val="a0"/>
    <w:uiPriority w:val="99"/>
    <w:qFormat/>
  </w:style>
  <w:style w:type="character" w:customStyle="1" w:styleId="af6">
    <w:name w:val="Верхний колонтитул Знак"/>
    <w:basedOn w:val="a0"/>
    <w:uiPriority w:val="99"/>
    <w:qFormat/>
  </w:style>
  <w:style w:type="character" w:customStyle="1" w:styleId="af7">
    <w:name w:val="Нижний колонтитул Знак"/>
    <w:basedOn w:val="a0"/>
    <w:uiPriority w:val="99"/>
    <w:qFormat/>
  </w:style>
  <w:style w:type="character" w:customStyle="1" w:styleId="13">
    <w:name w:val="Заголовок 1 Знак"/>
    <w:basedOn w:val="a0"/>
    <w:qFormat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3">
    <w:name w:val="Заголовок 5 Знак"/>
    <w:basedOn w:val="a0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2">
    <w:name w:val="Заголовок 6 Знак"/>
    <w:basedOn w:val="a0"/>
    <w:qFormat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8">
    <w:name w:val="Название Знак"/>
    <w:basedOn w:val="a0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qFormat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33">
    <w:name w:val="Заголовок 3 Знак"/>
    <w:basedOn w:val="a0"/>
    <w:uiPriority w:val="9"/>
    <w:qFormat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b w:val="0"/>
      <w:bCs w:val="0"/>
      <w:i w:val="0"/>
      <w:iCs w:val="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paragraph" w:customStyle="1" w:styleId="14">
    <w:name w:val="Заголовок1"/>
    <w:basedOn w:val="a"/>
    <w:next w:val="af9"/>
    <w:qFormat/>
    <w:pPr>
      <w:widowControl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  <w:rPr>
      <w:rFonts w:ascii="Calibri" w:hAnsi="Calibri" w:cs="Mangal"/>
    </w:rPr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ascii="Calibri" w:hAnsi="Calibri" w:cs="Mangal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fe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16">
    <w:name w:val="Верхний колонтитул1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Title"/>
    <w:basedOn w:val="a"/>
    <w:link w:val="a4"/>
    <w:qFormat/>
    <w:pPr>
      <w:spacing w:after="0" w:line="240" w:lineRule="auto"/>
      <w:ind w:right="-81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f">
    <w:name w:val="Знак Знак Знак Знак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qFormat/>
    <w:pPr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8">
    <w:name w:val="Знак Знак Знак Знак1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0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9">
    <w:name w:val="Style9"/>
    <w:basedOn w:val="a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qFormat/>
    <w:pPr>
      <w:widowControl w:val="0"/>
      <w:spacing w:after="0" w:line="29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qFormat/>
    <w:pPr>
      <w:widowControl w:val="0"/>
      <w:spacing w:after="0" w:line="28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2"/>
      <w:szCs w:val="20"/>
      <w:lang w:eastAsia="ru-RU"/>
    </w:rPr>
  </w:style>
  <w:style w:type="paragraph" w:styleId="aff0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header"/>
    <w:basedOn w:val="a"/>
    <w:link w:val="1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1"/>
    <w:uiPriority w:val="99"/>
    <w:rPr>
      <w:sz w:val="22"/>
    </w:rPr>
  </w:style>
  <w:style w:type="paragraph" w:styleId="aff2">
    <w:name w:val="footer"/>
    <w:basedOn w:val="a"/>
    <w:link w:val="1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2"/>
    <w:uiPriority w:val="99"/>
    <w:rPr>
      <w:sz w:val="22"/>
    </w:rPr>
  </w:style>
  <w:style w:type="table" w:customStyle="1" w:styleId="1b">
    <w:name w:val="Сетка таблицы1"/>
    <w:basedOn w:val="a1"/>
    <w:next w:val="aff3"/>
    <w:uiPriority w:val="39"/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3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A33F8-012A-4F49-AD5F-94AA8497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Златина Валентина Григорьевна</dc:creator>
  <cp:lastModifiedBy>Галина Бикмурзаева Азарьева</cp:lastModifiedBy>
  <cp:revision>2</cp:revision>
  <dcterms:created xsi:type="dcterms:W3CDTF">2023-05-03T03:49:00Z</dcterms:created>
  <dcterms:modified xsi:type="dcterms:W3CDTF">2023-05-03T03:49:00Z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