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7A8E" w:rsidRPr="007C7A8E" w:rsidRDefault="007C7A8E" w:rsidP="00280A33">
      <w:pPr>
        <w:ind w:left="8080"/>
        <w:jc w:val="both"/>
        <w:rPr>
          <w:sz w:val="28"/>
          <w:szCs w:val="20"/>
        </w:rPr>
      </w:pPr>
    </w:p>
    <w:p w:rsidR="007C7A8E" w:rsidRPr="007C7A8E" w:rsidRDefault="007C7A8E" w:rsidP="007C7A8E">
      <w:pPr>
        <w:jc w:val="center"/>
        <w:rPr>
          <w:sz w:val="28"/>
          <w:szCs w:val="20"/>
        </w:rPr>
      </w:pPr>
      <w:r>
        <w:rPr>
          <w:noProof/>
          <w:sz w:val="28"/>
          <w:szCs w:val="20"/>
        </w:rPr>
        <w:drawing>
          <wp:inline distT="0" distB="0" distL="0" distR="0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7A8E" w:rsidRPr="007C7A8E" w:rsidRDefault="007C7A8E" w:rsidP="007C7A8E">
      <w:pPr>
        <w:jc w:val="center"/>
        <w:rPr>
          <w:sz w:val="28"/>
          <w:szCs w:val="20"/>
        </w:rPr>
      </w:pPr>
    </w:p>
    <w:p w:rsidR="007C7A8E" w:rsidRPr="007C7A8E" w:rsidRDefault="007C7A8E" w:rsidP="007C7A8E">
      <w:pPr>
        <w:jc w:val="center"/>
        <w:outlineLvl w:val="0"/>
        <w:rPr>
          <w:b/>
          <w:caps/>
          <w:sz w:val="32"/>
          <w:szCs w:val="32"/>
        </w:rPr>
      </w:pPr>
      <w:r w:rsidRPr="007C7A8E">
        <w:rPr>
          <w:b/>
          <w:caps/>
          <w:sz w:val="32"/>
          <w:szCs w:val="32"/>
        </w:rPr>
        <w:t xml:space="preserve">СЧЁТНАЯ ПАЛАТА </w:t>
      </w:r>
      <w:r w:rsidRPr="007C7A8E">
        <w:rPr>
          <w:b/>
          <w:caps/>
          <w:sz w:val="32"/>
          <w:szCs w:val="32"/>
        </w:rPr>
        <w:br/>
        <w:t>ГОРОДА нЕФТЕЮГАНСКА</w:t>
      </w:r>
    </w:p>
    <w:p w:rsidR="007C7A8E" w:rsidRPr="007C7A8E" w:rsidRDefault="007C7A8E" w:rsidP="007C7A8E">
      <w:pPr>
        <w:jc w:val="center"/>
        <w:outlineLvl w:val="0"/>
        <w:rPr>
          <w:b/>
          <w:caps/>
          <w:sz w:val="10"/>
          <w:szCs w:val="10"/>
        </w:rPr>
      </w:pPr>
    </w:p>
    <w:p w:rsidR="007C7A8E" w:rsidRPr="007C7A8E" w:rsidRDefault="007C7A8E" w:rsidP="007C7A8E">
      <w:pPr>
        <w:jc w:val="center"/>
        <w:rPr>
          <w:b/>
          <w:caps/>
          <w:sz w:val="40"/>
          <w:szCs w:val="40"/>
        </w:rPr>
      </w:pPr>
      <w:r w:rsidRPr="007C7A8E">
        <w:rPr>
          <w:b/>
          <w:caps/>
          <w:sz w:val="40"/>
          <w:szCs w:val="40"/>
        </w:rPr>
        <w:t>прикаЗ</w:t>
      </w:r>
    </w:p>
    <w:p w:rsidR="007C7A8E" w:rsidRPr="007C7A8E" w:rsidRDefault="007C7A8E" w:rsidP="007C7A8E">
      <w:pPr>
        <w:tabs>
          <w:tab w:val="left" w:pos="7655"/>
        </w:tabs>
        <w:spacing w:line="360" w:lineRule="auto"/>
        <w:rPr>
          <w:sz w:val="28"/>
          <w:szCs w:val="28"/>
        </w:rPr>
      </w:pPr>
      <w:r w:rsidRPr="007C7A8E">
        <w:rPr>
          <w:sz w:val="28"/>
          <w:szCs w:val="28"/>
        </w:rPr>
        <w:tab/>
      </w:r>
      <w:r w:rsidR="00BE1E18">
        <w:rPr>
          <w:sz w:val="28"/>
          <w:szCs w:val="28"/>
        </w:rPr>
        <w:t xml:space="preserve">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16A0F" w:rsidTr="00916A0F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16A0F" w:rsidRPr="00916A0F" w:rsidRDefault="00916A0F" w:rsidP="00916A0F">
            <w:pPr>
              <w:rPr>
                <w:rFonts w:ascii="Times New Roman CYR" w:hAnsi="Times New Roman CYR"/>
                <w:sz w:val="28"/>
                <w:szCs w:val="20"/>
              </w:rPr>
            </w:pPr>
            <w:r w:rsidRPr="00916A0F">
              <w:rPr>
                <w:rFonts w:ascii="Times New Roman CYR" w:hAnsi="Times New Roman CYR"/>
                <w:sz w:val="28"/>
                <w:szCs w:val="20"/>
              </w:rPr>
              <w:t>03.05.2023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16A0F" w:rsidRPr="00916A0F" w:rsidRDefault="00916A0F" w:rsidP="00916A0F">
            <w:pPr>
              <w:jc w:val="right"/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№ 2-нп</w:t>
            </w:r>
          </w:p>
        </w:tc>
      </w:tr>
    </w:tbl>
    <w:p w:rsidR="00D324A8" w:rsidRPr="00711282" w:rsidRDefault="00D324A8" w:rsidP="00D324A8">
      <w:pPr>
        <w:jc w:val="center"/>
        <w:rPr>
          <w:b/>
          <w:bCs/>
          <w:sz w:val="36"/>
          <w:szCs w:val="36"/>
        </w:rPr>
      </w:pPr>
    </w:p>
    <w:p w:rsidR="003A68E3" w:rsidRPr="003A68E3" w:rsidRDefault="00CC6B43" w:rsidP="00BE1E18">
      <w:pPr>
        <w:jc w:val="center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 xml:space="preserve">О внесении изменений в приказ Счётной палаты города Нефтеюганска </w:t>
      </w:r>
      <w:r w:rsidR="00C80031">
        <w:rPr>
          <w:rFonts w:ascii="Times New Roman CYR" w:hAnsi="Times New Roman CYR"/>
          <w:sz w:val="28"/>
          <w:szCs w:val="20"/>
        </w:rPr>
        <w:br/>
      </w:r>
      <w:r>
        <w:rPr>
          <w:rFonts w:ascii="Times New Roman CYR" w:hAnsi="Times New Roman CYR"/>
          <w:sz w:val="28"/>
          <w:szCs w:val="20"/>
        </w:rPr>
        <w:t>от 21.02.2022 № 4-нп «</w:t>
      </w:r>
      <w:r w:rsidR="003A68E3" w:rsidRPr="003A68E3">
        <w:rPr>
          <w:rFonts w:ascii="Times New Roman CYR" w:hAnsi="Times New Roman CYR"/>
          <w:sz w:val="28"/>
          <w:szCs w:val="20"/>
        </w:rPr>
        <w:t xml:space="preserve">Об утверждении Положения о сообщении лицами, замещающими муниципальные должности </w:t>
      </w:r>
      <w:r w:rsidR="005571F8">
        <w:rPr>
          <w:rFonts w:ascii="Times New Roman CYR" w:hAnsi="Times New Roman CYR"/>
          <w:sz w:val="28"/>
          <w:szCs w:val="20"/>
        </w:rPr>
        <w:t xml:space="preserve"> </w:t>
      </w:r>
      <w:r w:rsidR="007C7A8E">
        <w:rPr>
          <w:rFonts w:ascii="Times New Roman CYR" w:hAnsi="Times New Roman CYR"/>
          <w:sz w:val="28"/>
          <w:szCs w:val="20"/>
        </w:rPr>
        <w:t>и</w:t>
      </w:r>
      <w:r w:rsidR="003A68E3" w:rsidRPr="003A68E3">
        <w:rPr>
          <w:rFonts w:ascii="Times New Roman CYR" w:hAnsi="Times New Roman CYR"/>
          <w:sz w:val="28"/>
          <w:szCs w:val="20"/>
        </w:rPr>
        <w:t xml:space="preserve"> должности муниципальной службы</w:t>
      </w:r>
      <w:r>
        <w:rPr>
          <w:rFonts w:ascii="Times New Roman CYR" w:hAnsi="Times New Roman CYR"/>
          <w:sz w:val="28"/>
          <w:szCs w:val="20"/>
        </w:rPr>
        <w:t xml:space="preserve"> </w:t>
      </w:r>
      <w:r w:rsidR="003A68E3" w:rsidRPr="003A68E3">
        <w:rPr>
          <w:rFonts w:ascii="Times New Roman CYR" w:hAnsi="Times New Roman CYR"/>
          <w:sz w:val="28"/>
          <w:szCs w:val="20"/>
        </w:rPr>
        <w:t xml:space="preserve">в Счётной палате города Нефтеюганска о получении подарка в связи </w:t>
      </w:r>
      <w:r w:rsidR="00C80031">
        <w:rPr>
          <w:rFonts w:ascii="Times New Roman CYR" w:hAnsi="Times New Roman CYR"/>
          <w:sz w:val="28"/>
          <w:szCs w:val="20"/>
        </w:rPr>
        <w:br/>
      </w:r>
      <w:r w:rsidR="003A68E3" w:rsidRPr="003A68E3">
        <w:rPr>
          <w:rFonts w:ascii="Times New Roman CYR" w:hAnsi="Times New Roman CYR"/>
          <w:sz w:val="28"/>
          <w:szCs w:val="20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зачисления средств, вырученных от его реализации</w:t>
      </w:r>
      <w:r>
        <w:rPr>
          <w:rFonts w:ascii="Times New Roman CYR" w:hAnsi="Times New Roman CYR"/>
          <w:sz w:val="28"/>
          <w:szCs w:val="20"/>
        </w:rPr>
        <w:t>»</w:t>
      </w:r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 xml:space="preserve">Руководствуясь пунктом 3 </w:t>
      </w:r>
      <w:r w:rsidR="00BE1E18">
        <w:rPr>
          <w:rFonts w:ascii="Times New Roman CYR" w:hAnsi="Times New Roman CYR"/>
          <w:sz w:val="28"/>
          <w:szCs w:val="20"/>
        </w:rPr>
        <w:t xml:space="preserve">Постановления Губернатора Ханты </w:t>
      </w:r>
      <w:r w:rsidRPr="003A68E3">
        <w:rPr>
          <w:rFonts w:ascii="Times New Roman CYR" w:hAnsi="Times New Roman CYR"/>
          <w:sz w:val="28"/>
          <w:szCs w:val="20"/>
        </w:rPr>
        <w:t>Мансийского автономного округа - Югры от 18.02.2014 № 15 «Об утверждении Положения о сообщении лицами, замещающими государственные должности Ханты-Мансийского автономного округа - Югры, должности государственной гражданской службы Ханты-Мансийского автономного округа - Югры, а также работниками организаций, в отношении которых Ханты-Мансийский автономный округ - Югра выступает единственным учредителем,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r w:rsidR="00CC6B43">
        <w:rPr>
          <w:rFonts w:ascii="Times New Roman CYR" w:hAnsi="Times New Roman CYR"/>
          <w:sz w:val="28"/>
          <w:szCs w:val="20"/>
        </w:rPr>
        <w:t>, экспертным заключением Управления государственной регистрации нормативных правовых актов от 20.04.2023 № 01.03-М-211</w:t>
      </w:r>
      <w:r w:rsidRPr="003A68E3">
        <w:rPr>
          <w:rFonts w:ascii="Times New Roman CYR" w:hAnsi="Times New Roman CYR"/>
          <w:sz w:val="28"/>
          <w:szCs w:val="20"/>
        </w:rPr>
        <w:t>:</w:t>
      </w:r>
    </w:p>
    <w:p w:rsidR="003A68E3" w:rsidRPr="003A68E3" w:rsidRDefault="003A68E3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1.</w:t>
      </w:r>
      <w:r w:rsidR="00CC6B43">
        <w:rPr>
          <w:rFonts w:ascii="Times New Roman CYR" w:hAnsi="Times New Roman CYR"/>
          <w:sz w:val="28"/>
          <w:szCs w:val="20"/>
        </w:rPr>
        <w:t xml:space="preserve"> Внести в приказ Счётной палаты города Нефтеюганска от 21.02.2022 </w:t>
      </w:r>
      <w:r w:rsidR="00B25D28">
        <w:rPr>
          <w:rFonts w:ascii="Times New Roman CYR" w:hAnsi="Times New Roman CYR"/>
          <w:sz w:val="28"/>
          <w:szCs w:val="20"/>
        </w:rPr>
        <w:br/>
      </w:r>
      <w:r w:rsidR="00CC6B43">
        <w:rPr>
          <w:rFonts w:ascii="Times New Roman CYR" w:hAnsi="Times New Roman CYR"/>
          <w:sz w:val="28"/>
          <w:szCs w:val="20"/>
        </w:rPr>
        <w:t>№ 4-нп «</w:t>
      </w:r>
      <w:r w:rsidR="00CC6B43" w:rsidRPr="003A68E3">
        <w:rPr>
          <w:rFonts w:ascii="Times New Roman CYR" w:hAnsi="Times New Roman CYR"/>
          <w:sz w:val="28"/>
          <w:szCs w:val="20"/>
        </w:rPr>
        <w:t xml:space="preserve">Об утверждении Положения о сообщении лицами, замещающими муниципальные должности </w:t>
      </w:r>
      <w:r w:rsidR="00CC6B43">
        <w:rPr>
          <w:rFonts w:ascii="Times New Roman CYR" w:hAnsi="Times New Roman CYR"/>
          <w:sz w:val="28"/>
          <w:szCs w:val="20"/>
        </w:rPr>
        <w:t xml:space="preserve"> и</w:t>
      </w:r>
      <w:r w:rsidR="00CC6B43" w:rsidRPr="003A68E3">
        <w:rPr>
          <w:rFonts w:ascii="Times New Roman CYR" w:hAnsi="Times New Roman CYR"/>
          <w:sz w:val="28"/>
          <w:szCs w:val="20"/>
        </w:rPr>
        <w:t xml:space="preserve"> должности муниципальной службы</w:t>
      </w:r>
      <w:r w:rsidR="00CC6B43">
        <w:rPr>
          <w:rFonts w:ascii="Times New Roman CYR" w:hAnsi="Times New Roman CYR"/>
          <w:sz w:val="28"/>
          <w:szCs w:val="20"/>
        </w:rPr>
        <w:t xml:space="preserve"> </w:t>
      </w:r>
      <w:r w:rsidR="00CC6B43" w:rsidRPr="003A68E3">
        <w:rPr>
          <w:rFonts w:ascii="Times New Roman CYR" w:hAnsi="Times New Roman CYR"/>
          <w:sz w:val="28"/>
          <w:szCs w:val="20"/>
        </w:rPr>
        <w:t>в Счётной палате города Нефтеюганска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зачисления средств, вырученных от его реализации</w:t>
      </w:r>
      <w:r w:rsidR="00CC6B43">
        <w:rPr>
          <w:rFonts w:ascii="Times New Roman CYR" w:hAnsi="Times New Roman CYR"/>
          <w:sz w:val="28"/>
          <w:szCs w:val="20"/>
        </w:rPr>
        <w:t>» следующие изменения:</w:t>
      </w:r>
    </w:p>
    <w:p w:rsidR="00CC6B43" w:rsidRDefault="003A68E3" w:rsidP="00CC6B43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1.1.</w:t>
      </w:r>
      <w:r w:rsidR="005E62D1">
        <w:rPr>
          <w:rFonts w:ascii="Times New Roman CYR" w:hAnsi="Times New Roman CYR"/>
          <w:sz w:val="28"/>
          <w:szCs w:val="20"/>
        </w:rPr>
        <w:t xml:space="preserve"> </w:t>
      </w:r>
      <w:r w:rsidR="00CC6B43">
        <w:rPr>
          <w:rFonts w:ascii="Times New Roman CYR" w:hAnsi="Times New Roman CYR"/>
          <w:sz w:val="28"/>
          <w:szCs w:val="20"/>
        </w:rPr>
        <w:t>В пункте 13 приложения 1 к приказу:</w:t>
      </w:r>
    </w:p>
    <w:p w:rsidR="009F4948" w:rsidRDefault="00CC6B43" w:rsidP="00CC6B43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lastRenderedPageBreak/>
        <w:t>а) слова «лицо, замещающее муниципальную должность (за исключением председателя Счётной палаты города Нефтеюганска)» исключить</w:t>
      </w:r>
      <w:r w:rsidR="00B25D28">
        <w:rPr>
          <w:rFonts w:ascii="Times New Roman CYR" w:hAnsi="Times New Roman CYR"/>
          <w:sz w:val="28"/>
          <w:szCs w:val="20"/>
        </w:rPr>
        <w:t>;</w:t>
      </w:r>
      <w:r>
        <w:rPr>
          <w:rFonts w:ascii="Times New Roman CYR" w:hAnsi="Times New Roman CYR"/>
          <w:sz w:val="28"/>
          <w:szCs w:val="20"/>
        </w:rPr>
        <w:t xml:space="preserve"> </w:t>
      </w:r>
    </w:p>
    <w:p w:rsidR="00CC6B43" w:rsidRDefault="00CC6B43" w:rsidP="00CC6B43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б) слова «муниципальный служащий» заменить словами «Муниципальные служащие».</w:t>
      </w:r>
    </w:p>
    <w:p w:rsidR="00B25D28" w:rsidRDefault="00CC6B43" w:rsidP="00CC6B43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1.2. В пункте 1</w:t>
      </w:r>
      <w:r w:rsidR="00524FBA">
        <w:rPr>
          <w:rFonts w:ascii="Times New Roman CYR" w:hAnsi="Times New Roman CYR"/>
          <w:sz w:val="28"/>
          <w:szCs w:val="20"/>
        </w:rPr>
        <w:t>5</w:t>
      </w:r>
      <w:r>
        <w:rPr>
          <w:rFonts w:ascii="Times New Roman CYR" w:hAnsi="Times New Roman CYR"/>
          <w:sz w:val="28"/>
          <w:szCs w:val="20"/>
        </w:rPr>
        <w:t xml:space="preserve"> приложения 1 к приказу</w:t>
      </w:r>
      <w:r w:rsidR="00B25D28">
        <w:rPr>
          <w:rFonts w:ascii="Times New Roman CYR" w:hAnsi="Times New Roman CYR"/>
          <w:sz w:val="28"/>
          <w:szCs w:val="20"/>
        </w:rPr>
        <w:t xml:space="preserve"> слова «лиц, замещающих муниципальные должности,</w:t>
      </w:r>
      <w:proofErr w:type="gramStart"/>
      <w:r w:rsidR="00B25D28">
        <w:rPr>
          <w:rFonts w:ascii="Times New Roman CYR" w:hAnsi="Times New Roman CYR"/>
          <w:sz w:val="28"/>
          <w:szCs w:val="20"/>
        </w:rPr>
        <w:t>»,  «</w:t>
      </w:r>
      <w:proofErr w:type="gramEnd"/>
      <w:r w:rsidR="00B25D28">
        <w:rPr>
          <w:rFonts w:ascii="Times New Roman CYR" w:hAnsi="Times New Roman CYR"/>
          <w:sz w:val="28"/>
          <w:szCs w:val="20"/>
        </w:rPr>
        <w:t xml:space="preserve">Нефтеюганска» исключить; </w:t>
      </w:r>
    </w:p>
    <w:p w:rsidR="009F4948" w:rsidRPr="00BE1E18" w:rsidRDefault="00B25D28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2</w:t>
      </w:r>
      <w:r w:rsidR="005E62D1">
        <w:rPr>
          <w:rFonts w:ascii="Times New Roman CYR" w:hAnsi="Times New Roman CYR"/>
          <w:sz w:val="28"/>
          <w:szCs w:val="20"/>
        </w:rPr>
        <w:t>.</w:t>
      </w:r>
      <w:r w:rsidR="009F4948" w:rsidRPr="00BE1E18">
        <w:rPr>
          <w:rFonts w:ascii="Times New Roman CYR" w:hAnsi="Times New Roman CYR"/>
          <w:sz w:val="28"/>
          <w:szCs w:val="20"/>
        </w:rPr>
        <w:t xml:space="preserve">Опубликовать приказ в газете «Здравствуйте, </w:t>
      </w:r>
      <w:proofErr w:type="spellStart"/>
      <w:r w:rsidR="009F4948" w:rsidRPr="00BE1E18">
        <w:rPr>
          <w:rFonts w:ascii="Times New Roman CYR" w:hAnsi="Times New Roman CYR"/>
          <w:sz w:val="28"/>
          <w:szCs w:val="20"/>
        </w:rPr>
        <w:t>нефтеюганцы</w:t>
      </w:r>
      <w:proofErr w:type="spellEnd"/>
      <w:r w:rsidR="009F4948" w:rsidRPr="00BE1E18">
        <w:rPr>
          <w:rFonts w:ascii="Times New Roman CYR" w:hAnsi="Times New Roman CYR"/>
          <w:sz w:val="28"/>
          <w:szCs w:val="20"/>
        </w:rPr>
        <w:t>!» и разместить на официальном сайте органов местного самоуправления города Нефтеюганска.</w:t>
      </w:r>
    </w:p>
    <w:p w:rsidR="009F4948" w:rsidRPr="00BE1E18" w:rsidRDefault="00B25D28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3</w:t>
      </w:r>
      <w:r w:rsidR="009F4948" w:rsidRPr="00BE1E18">
        <w:rPr>
          <w:rFonts w:ascii="Times New Roman CYR" w:hAnsi="Times New Roman CYR"/>
          <w:sz w:val="28"/>
          <w:szCs w:val="20"/>
        </w:rPr>
        <w:t>.Приказ вступает в силу после его официального опубликования.</w:t>
      </w:r>
    </w:p>
    <w:p w:rsidR="009F4948" w:rsidRPr="00BE1E18" w:rsidRDefault="00B25D28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4</w:t>
      </w:r>
      <w:r w:rsidR="009F4948" w:rsidRPr="00BE1E18">
        <w:rPr>
          <w:rFonts w:ascii="Times New Roman CYR" w:hAnsi="Times New Roman CYR"/>
          <w:sz w:val="28"/>
          <w:szCs w:val="20"/>
        </w:rPr>
        <w:t xml:space="preserve">.Контроль за исполнением приказа оставляю за собой. </w:t>
      </w:r>
    </w:p>
    <w:p w:rsidR="00F6556C" w:rsidRPr="00BE1E18" w:rsidRDefault="00F6556C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</w:p>
    <w:p w:rsidR="009F4948" w:rsidRDefault="009F4948" w:rsidP="009F494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6556C" w:rsidRDefault="00524FBA" w:rsidP="00524F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F6556C">
        <w:rPr>
          <w:sz w:val="28"/>
          <w:szCs w:val="28"/>
        </w:rPr>
        <w:t xml:space="preserve">                                                                 </w:t>
      </w:r>
      <w:r w:rsidR="00C9694C">
        <w:rPr>
          <w:sz w:val="28"/>
          <w:szCs w:val="28"/>
        </w:rPr>
        <w:t xml:space="preserve">    </w:t>
      </w:r>
      <w:r w:rsidR="005E62D1">
        <w:rPr>
          <w:sz w:val="28"/>
          <w:szCs w:val="28"/>
        </w:rPr>
        <w:t xml:space="preserve">   </w:t>
      </w:r>
      <w:r w:rsidR="00C80031">
        <w:rPr>
          <w:sz w:val="28"/>
          <w:szCs w:val="28"/>
        </w:rPr>
        <w:t xml:space="preserve">      </w:t>
      </w:r>
      <w:bookmarkStart w:id="0" w:name="_GoBack"/>
      <w:bookmarkEnd w:id="0"/>
      <w:r w:rsidR="005E62D1">
        <w:rPr>
          <w:sz w:val="28"/>
          <w:szCs w:val="28"/>
        </w:rPr>
        <w:t xml:space="preserve">            </w:t>
      </w:r>
      <w:r w:rsidR="009F4948">
        <w:rPr>
          <w:sz w:val="28"/>
          <w:szCs w:val="28"/>
        </w:rPr>
        <w:t>С.А. Гичкина</w:t>
      </w:r>
    </w:p>
    <w:p w:rsidR="00C9694C" w:rsidRDefault="00C9694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694C" w:rsidRDefault="00C9694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694C" w:rsidRDefault="00C9694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694C" w:rsidRDefault="00C9694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694C" w:rsidRDefault="00C9694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694C" w:rsidRDefault="00C9694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694C" w:rsidRDefault="00C9694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694C" w:rsidRDefault="00C9694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694C" w:rsidRDefault="00C9694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4B1203" w:rsidP="004B120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sectPr w:rsidR="001578A9" w:rsidSect="00B25D28"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16A5" w:rsidRDefault="006F16A5">
      <w:r>
        <w:separator/>
      </w:r>
    </w:p>
  </w:endnote>
  <w:endnote w:type="continuationSeparator" w:id="0">
    <w:p w:rsidR="006F16A5" w:rsidRDefault="006F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16A5" w:rsidRDefault="006F16A5">
      <w:r>
        <w:separator/>
      </w:r>
    </w:p>
  </w:footnote>
  <w:footnote w:type="continuationSeparator" w:id="0">
    <w:p w:rsidR="006F16A5" w:rsidRDefault="006F1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4A8"/>
    <w:rsid w:val="00070549"/>
    <w:rsid w:val="001578A9"/>
    <w:rsid w:val="001C4557"/>
    <w:rsid w:val="00261685"/>
    <w:rsid w:val="002630F9"/>
    <w:rsid w:val="0026722B"/>
    <w:rsid w:val="00280A33"/>
    <w:rsid w:val="002C0D5B"/>
    <w:rsid w:val="00305609"/>
    <w:rsid w:val="003078AC"/>
    <w:rsid w:val="00310A55"/>
    <w:rsid w:val="00341C81"/>
    <w:rsid w:val="003A2245"/>
    <w:rsid w:val="003A68E3"/>
    <w:rsid w:val="003C4402"/>
    <w:rsid w:val="004B1203"/>
    <w:rsid w:val="004C6E13"/>
    <w:rsid w:val="00524FBA"/>
    <w:rsid w:val="005347BB"/>
    <w:rsid w:val="005571F8"/>
    <w:rsid w:val="00560F5F"/>
    <w:rsid w:val="005D2FD6"/>
    <w:rsid w:val="005E62D1"/>
    <w:rsid w:val="00650550"/>
    <w:rsid w:val="006555DB"/>
    <w:rsid w:val="006F16A5"/>
    <w:rsid w:val="00715AF1"/>
    <w:rsid w:val="00762C6F"/>
    <w:rsid w:val="007C71C8"/>
    <w:rsid w:val="007C7A8E"/>
    <w:rsid w:val="008160D7"/>
    <w:rsid w:val="00845B28"/>
    <w:rsid w:val="008D5896"/>
    <w:rsid w:val="008E5311"/>
    <w:rsid w:val="008F2B4F"/>
    <w:rsid w:val="00915C81"/>
    <w:rsid w:val="00916A0F"/>
    <w:rsid w:val="009A1381"/>
    <w:rsid w:val="009F4948"/>
    <w:rsid w:val="00AA1ABD"/>
    <w:rsid w:val="00AB4B60"/>
    <w:rsid w:val="00AC624F"/>
    <w:rsid w:val="00B25D28"/>
    <w:rsid w:val="00B32C8D"/>
    <w:rsid w:val="00BA1586"/>
    <w:rsid w:val="00BC6A7F"/>
    <w:rsid w:val="00BE1E18"/>
    <w:rsid w:val="00BE3548"/>
    <w:rsid w:val="00C61B7B"/>
    <w:rsid w:val="00C80031"/>
    <w:rsid w:val="00C9694C"/>
    <w:rsid w:val="00CC6B43"/>
    <w:rsid w:val="00CD6028"/>
    <w:rsid w:val="00CE2A6E"/>
    <w:rsid w:val="00D324A8"/>
    <w:rsid w:val="00DA4F13"/>
    <w:rsid w:val="00E53204"/>
    <w:rsid w:val="00EA4C4A"/>
    <w:rsid w:val="00F40BD5"/>
    <w:rsid w:val="00F535C6"/>
    <w:rsid w:val="00F6556C"/>
    <w:rsid w:val="00F7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AA89"/>
  <w15:docId w15:val="{45F3AE31-5F0C-4D7F-9193-2B4A68F3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A6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A68E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A68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10A55"/>
    <w:rPr>
      <w:sz w:val="28"/>
      <w:szCs w:val="20"/>
    </w:rPr>
  </w:style>
  <w:style w:type="paragraph" w:styleId="a8">
    <w:name w:val="footer"/>
    <w:basedOn w:val="a"/>
    <w:link w:val="a9"/>
    <w:uiPriority w:val="99"/>
    <w:unhideWhenUsed/>
    <w:rsid w:val="00F40B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0B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8B6FC-8392-4696-8476-56166B47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ОЛЬГА</cp:lastModifiedBy>
  <cp:revision>7</cp:revision>
  <cp:lastPrinted>2022-03-22T05:51:00Z</cp:lastPrinted>
  <dcterms:created xsi:type="dcterms:W3CDTF">2023-04-24T11:27:00Z</dcterms:created>
  <dcterms:modified xsi:type="dcterms:W3CDTF">2023-05-04T03:38:00Z</dcterms:modified>
</cp:coreProperties>
</file>