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1B" w:rsidRPr="00D7599E" w:rsidRDefault="008F721B" w:rsidP="008F721B">
      <w:pPr>
        <w:pStyle w:val="24"/>
        <w:jc w:val="center"/>
        <w:rPr>
          <w:b/>
        </w:rPr>
      </w:pPr>
      <w:r w:rsidRPr="00D7599E">
        <w:rPr>
          <w:b/>
        </w:rPr>
        <w:t>ЗАКЛЮЧЕНИЕ</w:t>
      </w:r>
    </w:p>
    <w:p w:rsidR="008F721B" w:rsidRPr="00D7599E" w:rsidRDefault="008F721B" w:rsidP="008F721B">
      <w:pPr>
        <w:pStyle w:val="24"/>
        <w:jc w:val="center"/>
        <w:rPr>
          <w:b/>
        </w:rPr>
      </w:pPr>
      <w:r w:rsidRPr="00D7599E">
        <w:rPr>
          <w:b/>
        </w:rPr>
        <w:t xml:space="preserve">о результатах публичных слушаний </w:t>
      </w:r>
    </w:p>
    <w:p w:rsidR="008F721B" w:rsidRDefault="008F721B" w:rsidP="008F721B">
      <w:pPr>
        <w:pStyle w:val="24"/>
        <w:jc w:val="both"/>
      </w:pPr>
    </w:p>
    <w:p w:rsidR="008F721B" w:rsidRDefault="00B62D7E" w:rsidP="008F721B">
      <w:pPr>
        <w:pStyle w:val="24"/>
        <w:jc w:val="both"/>
      </w:pPr>
      <w:r>
        <w:t>«</w:t>
      </w:r>
      <w:r w:rsidR="003D7C59">
        <w:t>20</w:t>
      </w:r>
      <w:bookmarkStart w:id="0" w:name="_GoBack"/>
      <w:bookmarkEnd w:id="0"/>
      <w:r>
        <w:t>» апрел</w:t>
      </w:r>
      <w:r w:rsidR="008F721B">
        <w:t>я 202</w:t>
      </w:r>
      <w:r>
        <w:t>3</w:t>
      </w:r>
      <w:r w:rsidR="006326B1">
        <w:t xml:space="preserve"> г.</w:t>
      </w:r>
      <w:r w:rsidR="008F721B">
        <w:tab/>
      </w:r>
      <w:r w:rsidR="008F721B">
        <w:tab/>
      </w:r>
      <w:r w:rsidR="008F721B">
        <w:tab/>
      </w:r>
      <w:r w:rsidR="008F721B">
        <w:tab/>
      </w:r>
      <w:r w:rsidR="008F721B">
        <w:tab/>
      </w:r>
      <w:r w:rsidR="008F721B">
        <w:tab/>
        <w:t xml:space="preserve">       </w:t>
      </w:r>
      <w:r w:rsidR="006326B1">
        <w:t xml:space="preserve">     </w:t>
      </w:r>
      <w:r w:rsidR="00952019">
        <w:t xml:space="preserve">      </w:t>
      </w:r>
      <w:r w:rsidR="008F721B">
        <w:t>город Нефтеюганск</w:t>
      </w:r>
    </w:p>
    <w:p w:rsidR="008F721B" w:rsidRDefault="008F721B" w:rsidP="008F721B">
      <w:pPr>
        <w:pStyle w:val="24"/>
        <w:jc w:val="both"/>
      </w:pPr>
    </w:p>
    <w:p w:rsidR="008F721B" w:rsidRDefault="008F721B" w:rsidP="008F721B">
      <w:pPr>
        <w:pStyle w:val="24"/>
        <w:ind w:firstLine="708"/>
        <w:jc w:val="both"/>
      </w:pPr>
      <w:r>
        <w:t>Организационный комитет по организации и проведению публичных слушаний</w:t>
      </w:r>
      <w:r w:rsidR="00C50663">
        <w:t xml:space="preserve"> по проекту решения Думы города Нефтеюганска «</w:t>
      </w:r>
      <w:r w:rsidR="00C50663" w:rsidRPr="00C50663">
        <w:t>Об исполнении бюджета города Нефтеюганска за 2022 год»</w:t>
      </w:r>
      <w:r>
        <w:t xml:space="preserve">, образованный </w:t>
      </w:r>
      <w:r w:rsidRPr="008F721B">
        <w:t xml:space="preserve">решением Думы города Нефтеюганска </w:t>
      </w:r>
      <w:r w:rsidR="00B62D7E" w:rsidRPr="00B62D7E">
        <w:t>от 29.03.2023 года № 306-VII «О назначении публичных слушаний по проекту решения Думы города Нефтеюганска «Об исполнении бюджета города Нефтеюганска за 2022 год</w:t>
      </w:r>
      <w:r w:rsidRPr="008F721B">
        <w:t>»</w:t>
      </w:r>
      <w:r>
        <w:t xml:space="preserve">, на основании протокола публичных слушаний </w:t>
      </w:r>
      <w:r w:rsidR="00C50663">
        <w:t xml:space="preserve">                 </w:t>
      </w:r>
      <w:r>
        <w:t xml:space="preserve">от </w:t>
      </w:r>
      <w:r w:rsidR="00B62D7E">
        <w:t>18.04</w:t>
      </w:r>
      <w:r>
        <w:t>.202</w:t>
      </w:r>
      <w:r w:rsidR="00B62D7E">
        <w:t>3</w:t>
      </w:r>
      <w:r>
        <w:t>, сообщает:</w:t>
      </w:r>
    </w:p>
    <w:p w:rsidR="008F721B" w:rsidRDefault="00B62D7E" w:rsidP="008F721B">
      <w:pPr>
        <w:pStyle w:val="24"/>
        <w:jc w:val="both"/>
      </w:pPr>
      <w:r>
        <w:t>«18» апрел</w:t>
      </w:r>
      <w:r w:rsidR="008F721B">
        <w:t xml:space="preserve">я 2022 </w:t>
      </w:r>
      <w:r w:rsidR="00FE3A62">
        <w:t xml:space="preserve">года </w:t>
      </w:r>
      <w:r w:rsidR="008F721B">
        <w:t xml:space="preserve">состоялись публичные слушания </w:t>
      </w:r>
      <w:r w:rsidR="008F721B" w:rsidRPr="008F721B">
        <w:t>по проекту решения Думы города Нефтеюганска</w:t>
      </w:r>
      <w:r w:rsidR="008F721B">
        <w:t xml:space="preserve"> </w:t>
      </w:r>
      <w:r w:rsidR="008F721B" w:rsidRPr="008F721B">
        <w:t>«</w:t>
      </w:r>
      <w:r w:rsidRPr="00B62D7E">
        <w:t>Об исполнении бюджета города Нефтеюганска за 2022 год</w:t>
      </w:r>
      <w:r w:rsidR="008F721B" w:rsidRPr="008F721B">
        <w:t>»</w:t>
      </w:r>
      <w:r w:rsidR="008F721B">
        <w:t xml:space="preserve">, опубликованному в газете «Здравствуйте, </w:t>
      </w:r>
      <w:proofErr w:type="spellStart"/>
      <w:r w:rsidR="008F721B">
        <w:t>нефтеюганцы</w:t>
      </w:r>
      <w:proofErr w:type="spellEnd"/>
      <w:r w:rsidR="008F721B">
        <w:t>!» «</w:t>
      </w:r>
      <w:r>
        <w:t>31</w:t>
      </w:r>
      <w:r w:rsidR="008F721B">
        <w:t>»</w:t>
      </w:r>
      <w:r w:rsidR="006326B1">
        <w:t xml:space="preserve"> </w:t>
      </w:r>
      <w:r>
        <w:t>марта</w:t>
      </w:r>
      <w:r w:rsidR="006326B1">
        <w:t xml:space="preserve"> 202</w:t>
      </w:r>
      <w:r>
        <w:t>3</w:t>
      </w:r>
      <w:r w:rsidR="006326B1">
        <w:t xml:space="preserve"> г</w:t>
      </w:r>
      <w:r w:rsidR="00772494">
        <w:t xml:space="preserve">ода </w:t>
      </w:r>
      <w:r w:rsidR="008F721B">
        <w:t xml:space="preserve">и размещенному на официальном сайте органов местного самоуправления в сети интернет </w:t>
      </w:r>
      <w:hyperlink r:id="rId7" w:history="1">
        <w:r w:rsidRPr="004F6121">
          <w:rPr>
            <w:rStyle w:val="a3"/>
          </w:rPr>
          <w:t>http://www.admugansk.ru/category/1302</w:t>
        </w:r>
      </w:hyperlink>
      <w:r w:rsidR="008F721B">
        <w:t xml:space="preserve"> (Раздел «Бюджет и Финансы», подраздел «</w:t>
      </w:r>
      <w:r w:rsidRPr="00B62D7E">
        <w:t>Исполнение бюджета</w:t>
      </w:r>
      <w:r w:rsidR="008F721B">
        <w:t>»), в</w:t>
      </w:r>
      <w:r w:rsidR="008F721B" w:rsidRPr="004402E5">
        <w:t xml:space="preserve"> </w:t>
      </w:r>
      <w:r w:rsidR="008F721B">
        <w:t xml:space="preserve">которых приняло участие </w:t>
      </w:r>
      <w:r w:rsidR="001104D1" w:rsidRPr="001104D1">
        <w:t>53</w:t>
      </w:r>
      <w:r w:rsidR="008F721B">
        <w:t xml:space="preserve"> человек</w:t>
      </w:r>
      <w:r w:rsidR="00587168">
        <w:t>а</w:t>
      </w:r>
      <w:r w:rsidR="008F721B">
        <w:t>.</w:t>
      </w:r>
    </w:p>
    <w:p w:rsidR="008F721B" w:rsidRDefault="008F721B" w:rsidP="008F721B">
      <w:pPr>
        <w:pStyle w:val="24"/>
        <w:ind w:firstLine="708"/>
        <w:jc w:val="both"/>
      </w:pPr>
      <w:r w:rsidRPr="008F721B">
        <w:t xml:space="preserve">По итогам публичных слушаний от участников публичных слушаний </w:t>
      </w:r>
      <w:r w:rsidRPr="008E62D9">
        <w:t>поступило 4 вопроса.</w:t>
      </w:r>
      <w:r w:rsidRPr="008F721B">
        <w:t xml:space="preserve"> На </w:t>
      </w:r>
      <w:r w:rsidR="00144BC7">
        <w:t xml:space="preserve">заданные </w:t>
      </w:r>
      <w:r w:rsidRPr="008F721B">
        <w:t>вопросы участники публичных слушаний</w:t>
      </w:r>
      <w:r>
        <w:t xml:space="preserve"> получили мотивированные ответы:</w:t>
      </w:r>
    </w:p>
    <w:p w:rsidR="008F721B" w:rsidRDefault="008F721B" w:rsidP="008F721B">
      <w:pPr>
        <w:pStyle w:val="24"/>
        <w:ind w:firstLine="708"/>
        <w:jc w:val="both"/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5103"/>
      </w:tblGrid>
      <w:tr w:rsidR="00540EED" w:rsidTr="008E62D9">
        <w:tc>
          <w:tcPr>
            <w:tcW w:w="562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Содержание вопроса (предложения)</w:t>
            </w:r>
          </w:p>
        </w:tc>
        <w:tc>
          <w:tcPr>
            <w:tcW w:w="1985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Инициатор вопроса (предложения)</w:t>
            </w:r>
          </w:p>
        </w:tc>
        <w:tc>
          <w:tcPr>
            <w:tcW w:w="5103" w:type="dxa"/>
          </w:tcPr>
          <w:p w:rsidR="008F721B" w:rsidRPr="00245276" w:rsidRDefault="008F721B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276">
              <w:rPr>
                <w:rFonts w:ascii="Times New Roman" w:hAnsi="Times New Roman" w:cs="Times New Roman"/>
                <w:sz w:val="24"/>
                <w:szCs w:val="24"/>
              </w:rPr>
              <w:t>Информация администрации города</w:t>
            </w:r>
          </w:p>
        </w:tc>
      </w:tr>
      <w:tr w:rsidR="00540EED" w:rsidTr="008E62D9">
        <w:tc>
          <w:tcPr>
            <w:tcW w:w="562" w:type="dxa"/>
          </w:tcPr>
          <w:p w:rsidR="008F721B" w:rsidRPr="00637C03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F721B" w:rsidRPr="00637C03" w:rsidRDefault="00942265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Финансировалось ли в 2022 году трудоустройство подростков?</w:t>
            </w:r>
          </w:p>
        </w:tc>
        <w:tc>
          <w:tcPr>
            <w:tcW w:w="1985" w:type="dxa"/>
          </w:tcPr>
          <w:p w:rsidR="008F721B" w:rsidRPr="00637C03" w:rsidRDefault="00942265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Алексеева А.В</w:t>
            </w:r>
            <w:r w:rsidR="008F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8F721B" w:rsidRPr="00637C03" w:rsidRDefault="00942265" w:rsidP="0054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Да, ежегодно на территории города Нефтеюганска с целью трудоустройства подростков Центром молодежных инициатив реализуется мероприятие по организации временного трудоустройства несовершеннолетних граждан в возрасте от 14 до 18 лет в свободное от учёбы время.</w:t>
            </w:r>
          </w:p>
        </w:tc>
      </w:tr>
      <w:tr w:rsidR="00540EED" w:rsidTr="008E62D9">
        <w:tc>
          <w:tcPr>
            <w:tcW w:w="562" w:type="dxa"/>
          </w:tcPr>
          <w:p w:rsidR="008F721B" w:rsidRPr="00637C03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F721B" w:rsidRPr="00637C03" w:rsidRDefault="00942265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Выделялись какие-нибудь средства в 2022 году на материально-техническое обеспечение в школах, садах?</w:t>
            </w:r>
          </w:p>
        </w:tc>
        <w:tc>
          <w:tcPr>
            <w:tcW w:w="1985" w:type="dxa"/>
          </w:tcPr>
          <w:p w:rsidR="008F721B" w:rsidRPr="00637C03" w:rsidRDefault="00942265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Ковалев С.С</w:t>
            </w:r>
            <w:r w:rsidR="008F72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42265" w:rsidRPr="00942265" w:rsidRDefault="00942265" w:rsidP="0094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На улучшение материально-технического обеспечения в школах и садах за 2022 год были выделены средства как местного бюджета, так и окружного.</w:t>
            </w:r>
          </w:p>
          <w:p w:rsidR="00942265" w:rsidRPr="00942265" w:rsidRDefault="00942265" w:rsidP="0094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 xml:space="preserve">За счет выделенных средств на данные цели были приобретены: </w:t>
            </w:r>
          </w:p>
          <w:p w:rsidR="00942265" w:rsidRPr="00942265" w:rsidRDefault="00942265" w:rsidP="0094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учебная мебель, компьютерное оборудование, учебная литература, спортивное оборудование и спортивный инвентарь, демонстрационное, дидактическое, обучающее оборудование, наглядные средства обучения – игровые тематические панели, комплекты патриотической символики: флаги, флагштоки, приобрели детскую мебель, технологическое оборудование для пищеблоков, холодильные шкафы, электрические плиты, оборудование для вытяжной вентиляционной системы, облучатели-</w:t>
            </w:r>
            <w:proofErr w:type="spellStart"/>
            <w:r w:rsidRPr="00942265">
              <w:rPr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Pr="00942265">
              <w:rPr>
                <w:rFonts w:ascii="Times New Roman" w:hAnsi="Times New Roman" w:cs="Times New Roman"/>
                <w:sz w:val="24"/>
                <w:szCs w:val="24"/>
              </w:rPr>
              <w:t xml:space="preserve"> воздуха, термометры и т.д.</w:t>
            </w:r>
          </w:p>
          <w:p w:rsidR="008F721B" w:rsidRPr="00637C03" w:rsidRDefault="00942265" w:rsidP="00942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265">
              <w:rPr>
                <w:rFonts w:ascii="Times New Roman" w:hAnsi="Times New Roman" w:cs="Times New Roman"/>
                <w:sz w:val="24"/>
                <w:szCs w:val="24"/>
              </w:rPr>
              <w:t xml:space="preserve">также было приобретено оборудование для систем охранной сигнализации, систем </w:t>
            </w:r>
            <w:r w:rsidRPr="009422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 управления доступом, оборудования для системы видеонаблюдения, в рамках мероприятий, направленных на повышение уровня антитеррористической защищенности муниципальных объектов.</w:t>
            </w:r>
          </w:p>
        </w:tc>
      </w:tr>
      <w:tr w:rsidR="00587168" w:rsidTr="008E62D9">
        <w:tc>
          <w:tcPr>
            <w:tcW w:w="562" w:type="dxa"/>
          </w:tcPr>
          <w:p w:rsidR="00587168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87168" w:rsidRPr="00942265" w:rsidRDefault="00587168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DD">
              <w:rPr>
                <w:rFonts w:ascii="Times New Roman" w:hAnsi="Times New Roman" w:cs="Times New Roman"/>
                <w:sz w:val="24"/>
                <w:szCs w:val="24"/>
              </w:rPr>
              <w:t>Сколько в 2022 году было потрачено на ремонт школ, садов, спортивных объектов?</w:t>
            </w:r>
          </w:p>
        </w:tc>
        <w:tc>
          <w:tcPr>
            <w:tcW w:w="1985" w:type="dxa"/>
          </w:tcPr>
          <w:p w:rsidR="00587168" w:rsidRPr="00942265" w:rsidRDefault="00587168" w:rsidP="00CE1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0D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E14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00DD">
              <w:rPr>
                <w:rFonts w:ascii="Times New Roman" w:hAnsi="Times New Roman" w:cs="Times New Roman"/>
                <w:sz w:val="24"/>
                <w:szCs w:val="24"/>
              </w:rPr>
              <w:t>ремасов</w:t>
            </w:r>
            <w:proofErr w:type="spellEnd"/>
            <w:r w:rsidRPr="003F00DD">
              <w:rPr>
                <w:rFonts w:ascii="Times New Roman" w:hAnsi="Times New Roman" w:cs="Times New Roman"/>
                <w:sz w:val="24"/>
                <w:szCs w:val="24"/>
              </w:rPr>
              <w:t xml:space="preserve"> В.Г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587168" w:rsidRPr="003F00DD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DD">
              <w:rPr>
                <w:rFonts w:ascii="Times New Roman" w:hAnsi="Times New Roman" w:cs="Times New Roman"/>
                <w:sz w:val="24"/>
                <w:szCs w:val="24"/>
              </w:rPr>
              <w:t>В 2022 году на ремонт объектов социальной сферы было исполнено более 151,5 млн рублей.</w:t>
            </w:r>
          </w:p>
          <w:p w:rsidR="00587168" w:rsidRPr="00942265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0DD">
              <w:rPr>
                <w:rFonts w:ascii="Times New Roman" w:hAnsi="Times New Roman" w:cs="Times New Roman"/>
                <w:sz w:val="24"/>
                <w:szCs w:val="24"/>
              </w:rPr>
              <w:t xml:space="preserve">Ремонты провели во всех школах, садах, в Доме детского творчества, Поиске, ЦМИ; ремонтировали здание музыкальной школы, помещения Культурно-досугового комплекса, Городской библиотеки, Театра Кукол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Актёра </w:t>
            </w:r>
            <w:r w:rsidRPr="003F00DD">
              <w:rPr>
                <w:rFonts w:ascii="Times New Roman" w:hAnsi="Times New Roman" w:cs="Times New Roman"/>
                <w:sz w:val="24"/>
                <w:szCs w:val="24"/>
              </w:rPr>
              <w:t>«Волшебная флейта»; был выполнен ремонт кровли по объекту спортивного комплекса «Олимп».</w:t>
            </w:r>
          </w:p>
        </w:tc>
      </w:tr>
      <w:tr w:rsidR="00587168" w:rsidTr="008E62D9">
        <w:tc>
          <w:tcPr>
            <w:tcW w:w="562" w:type="dxa"/>
          </w:tcPr>
          <w:p w:rsidR="00587168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87168" w:rsidRPr="003F00DD" w:rsidRDefault="00587168" w:rsidP="00904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Какие дороги были отремонтированы в 2022 году?</w:t>
            </w:r>
          </w:p>
        </w:tc>
        <w:tc>
          <w:tcPr>
            <w:tcW w:w="1985" w:type="dxa"/>
          </w:tcPr>
          <w:p w:rsidR="00587168" w:rsidRPr="003F00DD" w:rsidRDefault="00587168" w:rsidP="00904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Примаченко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5103" w:type="dxa"/>
          </w:tcPr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В 2022 году были отремонтированы следующие дороги: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Мира (от ул. Жилая, Нефтяников до ул. Строителей);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проезд 8П;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Киевская (от ул. Нефтяников до ул. Парковая);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</w:t>
            </w:r>
            <w:proofErr w:type="spellStart"/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Р.Кузоваткина</w:t>
            </w:r>
            <w:proofErr w:type="spellEnd"/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(от ул. Мамонтовская до ул. Нефтяников);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по улице Нефтяников (от ул. В. Петухова до ул. </w:t>
            </w:r>
            <w:proofErr w:type="spellStart"/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Р.Кузоваткина</w:t>
            </w:r>
            <w:proofErr w:type="spellEnd"/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 xml:space="preserve"> проезд 5П на сумму.</w:t>
            </w:r>
          </w:p>
          <w:p w:rsidR="00587168" w:rsidRPr="008E62D9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На общую сумму более 59 млн рублей.</w:t>
            </w:r>
          </w:p>
          <w:p w:rsidR="00587168" w:rsidRPr="003F00DD" w:rsidRDefault="00587168" w:rsidP="00587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2D9">
              <w:rPr>
                <w:rFonts w:ascii="Times New Roman" w:hAnsi="Times New Roman" w:cs="Times New Roman"/>
                <w:sz w:val="24"/>
                <w:szCs w:val="24"/>
              </w:rPr>
              <w:t>Общий километраж отремонтированных дорог составил 3 859 км.</w:t>
            </w:r>
          </w:p>
        </w:tc>
      </w:tr>
    </w:tbl>
    <w:p w:rsidR="008F721B" w:rsidRDefault="008F721B" w:rsidP="008F721B">
      <w:pPr>
        <w:pStyle w:val="24"/>
        <w:jc w:val="both"/>
      </w:pPr>
    </w:p>
    <w:p w:rsidR="008F721B" w:rsidRDefault="008F721B" w:rsidP="008F721B">
      <w:pPr>
        <w:pStyle w:val="a6"/>
        <w:jc w:val="both"/>
        <w:rPr>
          <w:rStyle w:val="a5"/>
          <w:b w:val="0"/>
        </w:rPr>
      </w:pPr>
      <w:r w:rsidRPr="006E1870">
        <w:rPr>
          <w:rStyle w:val="a5"/>
        </w:rPr>
        <w:t>Замечаний и предложений по существу вопроса публичных слушаний не поступило.</w:t>
      </w:r>
      <w:r>
        <w:rPr>
          <w:rStyle w:val="a5"/>
        </w:rPr>
        <w:t xml:space="preserve"> </w:t>
      </w:r>
    </w:p>
    <w:p w:rsidR="001104D1" w:rsidRDefault="001104D1" w:rsidP="001104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оргкомитета по уважительным причинам отсутствовала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А.М.Калаганова</w:t>
      </w:r>
      <w:proofErr w:type="spellEnd"/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4D1" w:rsidRDefault="001104D1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оргкомитета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81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B6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</w:t>
      </w:r>
      <w:r w:rsidRPr="00810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Н.Я.Петюкина</w:t>
      </w:r>
      <w:proofErr w:type="spellEnd"/>
    </w:p>
    <w:p w:rsidR="00942265" w:rsidRDefault="00942265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265" w:rsidRDefault="00942265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оргкомитета                                                                    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А.Ф.Кадырлиева</w:t>
      </w:r>
      <w:proofErr w:type="spellEnd"/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64" w:rsidRDefault="00C36064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Pr="006E4DA1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оргкомитета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6064"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proofErr w:type="spellStart"/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Н.С.Халезова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B6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B" w:rsidRPr="006E4DA1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1B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________________</w:t>
      </w:r>
      <w:proofErr w:type="spellStart"/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С.А.Гичкина</w:t>
      </w:r>
      <w:proofErr w:type="spellEnd"/>
    </w:p>
    <w:p w:rsidR="00C36064" w:rsidRDefault="00C36064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C36064" w:rsidRPr="006E4DA1" w:rsidRDefault="00C36064" w:rsidP="008F7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____________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И.Н.Иванчикова</w:t>
      </w:r>
      <w:proofErr w:type="spellEnd"/>
    </w:p>
    <w:p w:rsidR="008F721B" w:rsidRPr="006E4DA1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Ю.В.Мазник</w:t>
      </w:r>
      <w:proofErr w:type="spellEnd"/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21B" w:rsidRPr="006E4DA1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064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proofErr w:type="spellStart"/>
      <w:r w:rsidR="00C3606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Н.Н.Золина</w:t>
      </w:r>
      <w:proofErr w:type="spellEnd"/>
    </w:p>
    <w:p w:rsidR="008F721B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71" w:rsidRDefault="008F721B" w:rsidP="004F6431">
      <w:pPr>
        <w:spacing w:after="0" w:line="240" w:lineRule="auto"/>
        <w:jc w:val="right"/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60571" w:rsidSect="00952019">
      <w:headerReference w:type="default" r:id="rId8"/>
      <w:pgSz w:w="11906" w:h="16838"/>
      <w:pgMar w:top="510" w:right="510" w:bottom="3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5D4" w:rsidRDefault="00C925D4" w:rsidP="00F47522">
      <w:pPr>
        <w:spacing w:after="0" w:line="240" w:lineRule="auto"/>
      </w:pPr>
      <w:r>
        <w:separator/>
      </w:r>
    </w:p>
  </w:endnote>
  <w:endnote w:type="continuationSeparator" w:id="0">
    <w:p w:rsidR="00C925D4" w:rsidRDefault="00C925D4" w:rsidP="00F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5D4" w:rsidRDefault="00C925D4" w:rsidP="00F47522">
      <w:pPr>
        <w:spacing w:after="0" w:line="240" w:lineRule="auto"/>
      </w:pPr>
      <w:r>
        <w:separator/>
      </w:r>
    </w:p>
  </w:footnote>
  <w:footnote w:type="continuationSeparator" w:id="0">
    <w:p w:rsidR="00C925D4" w:rsidRDefault="00C925D4" w:rsidP="00F4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30584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F0E" w:rsidRPr="007C2F0E" w:rsidRDefault="007C2F0E">
        <w:pPr>
          <w:pStyle w:val="a8"/>
          <w:jc w:val="center"/>
          <w:rPr>
            <w:rFonts w:ascii="Times New Roman" w:hAnsi="Times New Roman" w:cs="Times New Roman"/>
          </w:rPr>
        </w:pPr>
        <w:r w:rsidRPr="007C2F0E">
          <w:rPr>
            <w:rFonts w:ascii="Times New Roman" w:hAnsi="Times New Roman" w:cs="Times New Roman"/>
          </w:rPr>
          <w:fldChar w:fldCharType="begin"/>
        </w:r>
        <w:r w:rsidRPr="007C2F0E">
          <w:rPr>
            <w:rFonts w:ascii="Times New Roman" w:hAnsi="Times New Roman" w:cs="Times New Roman"/>
          </w:rPr>
          <w:instrText>PAGE   \* MERGEFORMAT</w:instrText>
        </w:r>
        <w:r w:rsidRPr="007C2F0E">
          <w:rPr>
            <w:rFonts w:ascii="Times New Roman" w:hAnsi="Times New Roman" w:cs="Times New Roman"/>
          </w:rPr>
          <w:fldChar w:fldCharType="separate"/>
        </w:r>
        <w:r w:rsidR="003D7C59">
          <w:rPr>
            <w:rFonts w:ascii="Times New Roman" w:hAnsi="Times New Roman" w:cs="Times New Roman"/>
            <w:noProof/>
          </w:rPr>
          <w:t>2</w:t>
        </w:r>
        <w:r w:rsidRPr="007C2F0E">
          <w:rPr>
            <w:rFonts w:ascii="Times New Roman" w:hAnsi="Times New Roman" w:cs="Times New Roman"/>
          </w:rPr>
          <w:fldChar w:fldCharType="end"/>
        </w:r>
      </w:p>
    </w:sdtContent>
  </w:sdt>
  <w:p w:rsidR="00333DC3" w:rsidRPr="00333DC3" w:rsidRDefault="00333DC3" w:rsidP="00333DC3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6"/>
    <w:rsid w:val="00051AEA"/>
    <w:rsid w:val="001104D1"/>
    <w:rsid w:val="001369CC"/>
    <w:rsid w:val="00144BC7"/>
    <w:rsid w:val="001D3200"/>
    <w:rsid w:val="001F3829"/>
    <w:rsid w:val="00314A6F"/>
    <w:rsid w:val="00327A29"/>
    <w:rsid w:val="00333DC3"/>
    <w:rsid w:val="00357736"/>
    <w:rsid w:val="00391F53"/>
    <w:rsid w:val="003D7C59"/>
    <w:rsid w:val="003F00DD"/>
    <w:rsid w:val="004F6431"/>
    <w:rsid w:val="00540EED"/>
    <w:rsid w:val="00587168"/>
    <w:rsid w:val="005B2B6E"/>
    <w:rsid w:val="006326B1"/>
    <w:rsid w:val="006F6D47"/>
    <w:rsid w:val="00760571"/>
    <w:rsid w:val="00761676"/>
    <w:rsid w:val="00772494"/>
    <w:rsid w:val="007C2F0E"/>
    <w:rsid w:val="008533DC"/>
    <w:rsid w:val="008E62D9"/>
    <w:rsid w:val="008F721B"/>
    <w:rsid w:val="00922FE2"/>
    <w:rsid w:val="00942265"/>
    <w:rsid w:val="00952019"/>
    <w:rsid w:val="009F500C"/>
    <w:rsid w:val="00A11532"/>
    <w:rsid w:val="00A44AB8"/>
    <w:rsid w:val="00AF3B5B"/>
    <w:rsid w:val="00B62D7E"/>
    <w:rsid w:val="00BA53D4"/>
    <w:rsid w:val="00C36064"/>
    <w:rsid w:val="00C50663"/>
    <w:rsid w:val="00C925D4"/>
    <w:rsid w:val="00CE147C"/>
    <w:rsid w:val="00D50CA3"/>
    <w:rsid w:val="00D63DA4"/>
    <w:rsid w:val="00D7599E"/>
    <w:rsid w:val="00DF43C0"/>
    <w:rsid w:val="00ED51CC"/>
    <w:rsid w:val="00F47522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4A53E-70AA-486B-9A97-20C5BDF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8F72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8F721B"/>
    <w:rPr>
      <w:color w:val="0563C1"/>
      <w:u w:val="single"/>
    </w:rPr>
  </w:style>
  <w:style w:type="table" w:styleId="a4">
    <w:name w:val="Table Grid"/>
    <w:basedOn w:val="a1"/>
    <w:uiPriority w:val="39"/>
    <w:rsid w:val="008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721B"/>
    <w:rPr>
      <w:b/>
      <w:bCs/>
    </w:rPr>
  </w:style>
  <w:style w:type="paragraph" w:styleId="a6">
    <w:name w:val="Normal (Web)"/>
    <w:basedOn w:val="a"/>
    <w:uiPriority w:val="99"/>
    <w:unhideWhenUsed/>
    <w:rsid w:val="008F72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F721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522"/>
  </w:style>
  <w:style w:type="paragraph" w:styleId="aa">
    <w:name w:val="footer"/>
    <w:basedOn w:val="a"/>
    <w:link w:val="ab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522"/>
  </w:style>
  <w:style w:type="paragraph" w:styleId="ac">
    <w:name w:val="Balloon Text"/>
    <w:basedOn w:val="a"/>
    <w:link w:val="ad"/>
    <w:uiPriority w:val="99"/>
    <w:semiHidden/>
    <w:unhideWhenUsed/>
    <w:rsid w:val="00A4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category/13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F436-596C-41ED-9E7C-44254A27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Турышева Ирина Александровна</cp:lastModifiedBy>
  <cp:revision>34</cp:revision>
  <cp:lastPrinted>2023-04-19T04:40:00Z</cp:lastPrinted>
  <dcterms:created xsi:type="dcterms:W3CDTF">2022-12-07T04:36:00Z</dcterms:created>
  <dcterms:modified xsi:type="dcterms:W3CDTF">2023-04-19T05:40:00Z</dcterms:modified>
</cp:coreProperties>
</file>