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BE3" w:rsidRDefault="0089669D" w:rsidP="003930A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-3175</wp:posOffset>
            </wp:positionV>
            <wp:extent cx="586740" cy="685800"/>
            <wp:effectExtent l="0" t="0" r="3810" b="0"/>
            <wp:wrapTight wrapText="bothSides">
              <wp:wrapPolygon edited="0">
                <wp:start x="0" y="0"/>
                <wp:lineTo x="0" y="21000"/>
                <wp:lineTo x="21039" y="21000"/>
                <wp:lineTo x="21039" y="0"/>
                <wp:lineTo x="0" y="0"/>
              </wp:wrapPolygon>
            </wp:wrapTight>
            <wp:docPr id="2" name="Рисунок 3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%20Нефтеюганск%20small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9C9">
        <w:rPr>
          <w:rFonts w:ascii="Times New Roman" w:hAnsi="Times New Roman"/>
          <w:i/>
          <w:sz w:val="28"/>
          <w:szCs w:val="28"/>
        </w:rPr>
        <w:t xml:space="preserve">   </w:t>
      </w:r>
      <w:r w:rsidR="00093C5B">
        <w:rPr>
          <w:rFonts w:ascii="Times New Roman" w:hAnsi="Times New Roman"/>
          <w:i/>
          <w:sz w:val="28"/>
          <w:szCs w:val="28"/>
        </w:rPr>
        <w:t xml:space="preserve">  </w:t>
      </w: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3930A4" w:rsidRPr="00580099" w:rsidRDefault="003930A4" w:rsidP="003930A4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099">
        <w:rPr>
          <w:rFonts w:ascii="Times New Roman" w:hAnsi="Times New Roman" w:cs="Times New Roman"/>
          <w:b/>
          <w:sz w:val="32"/>
          <w:szCs w:val="32"/>
        </w:rPr>
        <w:t xml:space="preserve">АДМИНИСТРАЦИЯ ГОРОДА НЕФТЕЮГАНСКА                              </w:t>
      </w:r>
    </w:p>
    <w:p w:rsidR="001F3F38" w:rsidRPr="001F3F38" w:rsidRDefault="001F3F38" w:rsidP="003930A4">
      <w:pPr>
        <w:pStyle w:val="ConsPlusNonformat"/>
        <w:widowControl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F33DAE" w:rsidRPr="00580099" w:rsidRDefault="00F33DAE" w:rsidP="00F33DAE">
      <w:pPr>
        <w:pStyle w:val="ConsPlusNonformat"/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80099"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F33DAE" w:rsidRPr="001F3F38" w:rsidRDefault="00F33DAE" w:rsidP="00F33DA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CD6D6A" w:rsidRPr="00CD6D6A" w:rsidRDefault="00CD6D6A" w:rsidP="00CD6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6D6A">
        <w:rPr>
          <w:rFonts w:ascii="Times New Roman" w:hAnsi="Times New Roman"/>
          <w:sz w:val="28"/>
          <w:szCs w:val="28"/>
        </w:rPr>
        <w:t>26.04.2023</w:t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  <w:t>№ 531-п</w:t>
      </w:r>
    </w:p>
    <w:p w:rsidR="00F33DAE" w:rsidRPr="00AD579A" w:rsidRDefault="00F33DAE" w:rsidP="00CD6D6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AD579A">
        <w:rPr>
          <w:rFonts w:ascii="Times New Roman" w:hAnsi="Times New Roman" w:cs="Times New Roman"/>
          <w:sz w:val="24"/>
          <w:szCs w:val="24"/>
        </w:rPr>
        <w:t>г.Нефтеюганск</w:t>
      </w:r>
    </w:p>
    <w:p w:rsidR="003930A4" w:rsidRPr="00CD0291" w:rsidRDefault="003930A4" w:rsidP="00CD6D6A">
      <w:pPr>
        <w:pStyle w:val="ConsPlusNonformat"/>
        <w:widowControl/>
        <w:rPr>
          <w:rFonts w:ascii="Times New Roman" w:hAnsi="Times New Roman" w:cs="Times New Roman"/>
          <w:i/>
          <w:sz w:val="28"/>
          <w:szCs w:val="28"/>
        </w:rPr>
      </w:pPr>
    </w:p>
    <w:p w:rsidR="000C5FCF" w:rsidRDefault="00DE2C72" w:rsidP="00210B25">
      <w:pPr>
        <w:pStyle w:val="21"/>
        <w:jc w:val="center"/>
        <w:rPr>
          <w:b/>
        </w:rPr>
      </w:pPr>
      <w:r w:rsidRPr="00210B25">
        <w:rPr>
          <w:b/>
        </w:rPr>
        <w:t>О</w:t>
      </w:r>
      <w:r w:rsidR="007A28EF">
        <w:rPr>
          <w:b/>
        </w:rPr>
        <w:t>б</w:t>
      </w:r>
      <w:r w:rsidR="00210B25" w:rsidRPr="00210B25">
        <w:rPr>
          <w:b/>
        </w:rPr>
        <w:t xml:space="preserve"> утверждении Реестра мест для размещения сезонных нестационарных торговых объектов</w:t>
      </w:r>
      <w:r w:rsidR="000C5FCF">
        <w:rPr>
          <w:b/>
        </w:rPr>
        <w:t xml:space="preserve"> и </w:t>
      </w:r>
      <w:r w:rsidR="00210B25" w:rsidRPr="00210B25">
        <w:rPr>
          <w:b/>
        </w:rPr>
        <w:t xml:space="preserve">иных сезонных объектов по оказанию услуг населению на территории города Нефтеюганска </w:t>
      </w:r>
    </w:p>
    <w:p w:rsidR="00943D3C" w:rsidRDefault="00210B25" w:rsidP="00210B25">
      <w:pPr>
        <w:pStyle w:val="21"/>
        <w:jc w:val="center"/>
        <w:rPr>
          <w:b/>
        </w:rPr>
      </w:pPr>
      <w:r w:rsidRPr="00210B25">
        <w:rPr>
          <w:b/>
        </w:rPr>
        <w:t>на летний период 202</w:t>
      </w:r>
      <w:r w:rsidR="00957312">
        <w:rPr>
          <w:b/>
        </w:rPr>
        <w:t>3</w:t>
      </w:r>
      <w:r w:rsidRPr="00210B25">
        <w:rPr>
          <w:b/>
        </w:rPr>
        <w:t xml:space="preserve"> года</w:t>
      </w:r>
    </w:p>
    <w:p w:rsidR="007A28EF" w:rsidRDefault="007A28EF" w:rsidP="00210B25">
      <w:pPr>
        <w:pStyle w:val="21"/>
        <w:jc w:val="center"/>
        <w:rPr>
          <w:b/>
        </w:rPr>
      </w:pPr>
    </w:p>
    <w:p w:rsidR="00CE779E" w:rsidRPr="00210B25" w:rsidRDefault="00CE779E" w:rsidP="00CE779E">
      <w:pPr>
        <w:pStyle w:val="21"/>
        <w:jc w:val="both"/>
        <w:rPr>
          <w:szCs w:val="28"/>
        </w:rPr>
      </w:pPr>
      <w:r>
        <w:rPr>
          <w:rFonts w:ascii="Times New Roman CYR" w:hAnsi="Times New Roman CYR"/>
        </w:rPr>
        <w:t xml:space="preserve">    </w:t>
      </w:r>
      <w:r>
        <w:rPr>
          <w:rFonts w:ascii="Times New Roman CYR" w:hAnsi="Times New Roman CYR"/>
        </w:rPr>
        <w:tab/>
      </w:r>
      <w:r w:rsidR="00210B25" w:rsidRPr="00210B25">
        <w:rPr>
          <w:szCs w:val="28"/>
        </w:rPr>
        <w:t>В соответствии с Федеральным законом от 06.10.2003 № 131-ФЗ</w:t>
      </w:r>
      <w:r w:rsidR="000C5FCF">
        <w:rPr>
          <w:szCs w:val="28"/>
        </w:rPr>
        <w:t xml:space="preserve"> </w:t>
      </w:r>
      <w:r w:rsidR="00C75FA9">
        <w:rPr>
          <w:szCs w:val="28"/>
        </w:rPr>
        <w:t xml:space="preserve">                          </w:t>
      </w:r>
      <w:r w:rsidR="00210B25" w:rsidRPr="00210B25">
        <w:rPr>
          <w:szCs w:val="28"/>
        </w:rPr>
        <w:t>«Об общих принципах организации местного самоуправления в Российской Федерации», постановление</w:t>
      </w:r>
      <w:r w:rsidR="000C5FCF">
        <w:rPr>
          <w:szCs w:val="28"/>
        </w:rPr>
        <w:t>м</w:t>
      </w:r>
      <w:r w:rsidR="00210B25" w:rsidRPr="00210B25">
        <w:rPr>
          <w:szCs w:val="28"/>
        </w:rPr>
        <w:t xml:space="preserve"> администрации города Нефтеюганска </w:t>
      </w:r>
      <w:r w:rsidR="000C5FCF">
        <w:rPr>
          <w:szCs w:val="28"/>
        </w:rPr>
        <w:t xml:space="preserve">                                  </w:t>
      </w:r>
      <w:r w:rsidR="00210B25" w:rsidRPr="00210B25">
        <w:rPr>
          <w:szCs w:val="28"/>
        </w:rPr>
        <w:t>от 14.05.2019 № 87-нп «</w:t>
      </w:r>
      <w:r w:rsidR="000C5FCF" w:rsidRPr="000C5FCF">
        <w:rPr>
          <w:szCs w:val="28"/>
        </w:rPr>
        <w:t>Об организации обеспечения жителей города Нефтеюганска услугами общественного питания, торговли и иными услугами путем размещения временных, сезонных нестационарных торговых объектов</w:t>
      </w:r>
      <w:r w:rsidR="00210B25" w:rsidRPr="00210B25">
        <w:rPr>
          <w:szCs w:val="28"/>
        </w:rPr>
        <w:t>», Уставом города Нефтеюганска, в целях упорядочения размещения сезонных нестационарных объектов, сезонных объектов общественного питания, иных сезонных объектов по оказанию услуг населению, создания условий для улучшения организации торгового обслуживания населения администрация города Нефтеюганска постановляет:</w:t>
      </w:r>
    </w:p>
    <w:p w:rsidR="00F33DAE" w:rsidRDefault="008C3462" w:rsidP="00957312">
      <w:pPr>
        <w:pStyle w:val="21"/>
        <w:jc w:val="both"/>
        <w:rPr>
          <w:szCs w:val="28"/>
        </w:rPr>
      </w:pPr>
      <w:r w:rsidRPr="00210B25">
        <w:rPr>
          <w:szCs w:val="28"/>
        </w:rPr>
        <w:tab/>
      </w:r>
      <w:r w:rsidR="000C5FCF">
        <w:rPr>
          <w:szCs w:val="28"/>
        </w:rPr>
        <w:t>1.</w:t>
      </w:r>
      <w:r w:rsidR="00957312" w:rsidRPr="00957312">
        <w:rPr>
          <w:szCs w:val="28"/>
        </w:rPr>
        <w:t>Утвердить Реестр мест для размещения сезонных нестационарных торговых объектов</w:t>
      </w:r>
      <w:r w:rsidR="000C5FCF">
        <w:rPr>
          <w:szCs w:val="28"/>
        </w:rPr>
        <w:t xml:space="preserve"> и</w:t>
      </w:r>
      <w:r w:rsidR="00957312" w:rsidRPr="00957312">
        <w:rPr>
          <w:szCs w:val="28"/>
        </w:rPr>
        <w:t xml:space="preserve"> иных сезонных объектов по оказанию услуг населению на территории города Нефтеюганска на летний период 202</w:t>
      </w:r>
      <w:r w:rsidR="00957312">
        <w:rPr>
          <w:szCs w:val="28"/>
        </w:rPr>
        <w:t>3</w:t>
      </w:r>
      <w:r w:rsidR="00957312" w:rsidRPr="00957312">
        <w:rPr>
          <w:szCs w:val="28"/>
        </w:rPr>
        <w:t xml:space="preserve"> года </w:t>
      </w:r>
      <w:r w:rsidR="00717ED1" w:rsidRPr="00717ED1">
        <w:rPr>
          <w:szCs w:val="28"/>
        </w:rPr>
        <w:t>согласно приложению к постановлению</w:t>
      </w:r>
      <w:r w:rsidR="00957312" w:rsidRPr="00957312">
        <w:rPr>
          <w:szCs w:val="28"/>
        </w:rPr>
        <w:t>.</w:t>
      </w:r>
    </w:p>
    <w:p w:rsidR="00CC6A05" w:rsidRPr="006F7E0A" w:rsidRDefault="00D222F0" w:rsidP="00B12796">
      <w:pPr>
        <w:pStyle w:val="21"/>
        <w:jc w:val="both"/>
        <w:rPr>
          <w:rFonts w:ascii="Times New Roman CYR" w:hAnsi="Times New Roman CYR"/>
        </w:rPr>
      </w:pPr>
      <w:r>
        <w:rPr>
          <w:szCs w:val="28"/>
        </w:rPr>
        <w:tab/>
      </w:r>
      <w:r w:rsidR="00CC6A05">
        <w:rPr>
          <w:rFonts w:ascii="Times New Roman CYR" w:hAnsi="Times New Roman CYR"/>
          <w:szCs w:val="28"/>
        </w:rPr>
        <w:t>2.</w:t>
      </w:r>
      <w:r w:rsidR="00CC6A05" w:rsidRPr="006F7E0A">
        <w:rPr>
          <w:rFonts w:ascii="Times New Roman CYR" w:hAnsi="Times New Roman CYR"/>
        </w:rPr>
        <w:t>Обнародовать (опубликовать) постановление в газете «Здравствуйте, нефтеюганцы!».</w:t>
      </w:r>
    </w:p>
    <w:p w:rsidR="00CC6A05" w:rsidRPr="006F7E0A" w:rsidRDefault="00CC6A05" w:rsidP="00CC6A05">
      <w:pPr>
        <w:pStyle w:val="21"/>
        <w:jc w:val="both"/>
        <w:rPr>
          <w:rFonts w:ascii="Times New Roman CYR" w:hAnsi="Times New Roman CYR"/>
        </w:rPr>
      </w:pPr>
      <w:r>
        <w:rPr>
          <w:rFonts w:ascii="Times New Roman CYR" w:hAnsi="Times New Roman CYR"/>
        </w:rPr>
        <w:tab/>
        <w:t>3</w:t>
      </w:r>
      <w:r w:rsidRPr="006F7E0A">
        <w:rPr>
          <w:rFonts w:ascii="Times New Roman CYR" w:hAnsi="Times New Roman CYR"/>
        </w:rPr>
        <w:t>.</w:t>
      </w:r>
      <w:r w:rsidR="00957312" w:rsidRPr="00957312">
        <w:rPr>
          <w:rFonts w:ascii="Times New Roman CYR" w:hAnsi="Times New Roman CYR"/>
        </w:rPr>
        <w:t>Департаменту по делам администрации города (Журавлев В.Ю.) разместить постановление на официальном сайте органов местного самоуправления города Нефтеюганска</w:t>
      </w:r>
      <w:r w:rsidRPr="006F7E0A">
        <w:rPr>
          <w:rFonts w:ascii="Times New Roman CYR" w:hAnsi="Times New Roman CYR"/>
        </w:rPr>
        <w:t>.</w:t>
      </w:r>
    </w:p>
    <w:p w:rsidR="00D43A38" w:rsidRPr="00411B15" w:rsidRDefault="00CC6A05" w:rsidP="00C75F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 CYR" w:hAnsi="Times New Roman CYR"/>
        </w:rPr>
        <w:tab/>
      </w:r>
      <w:r w:rsidR="00EC1238" w:rsidRPr="00411B15">
        <w:rPr>
          <w:rFonts w:ascii="Times New Roman" w:hAnsi="Times New Roman"/>
          <w:sz w:val="28"/>
          <w:szCs w:val="28"/>
        </w:rPr>
        <w:t>4</w:t>
      </w:r>
      <w:r w:rsidR="00D43A38" w:rsidRPr="00411B15">
        <w:rPr>
          <w:rFonts w:ascii="Times New Roman" w:hAnsi="Times New Roman"/>
          <w:sz w:val="28"/>
          <w:szCs w:val="28"/>
        </w:rPr>
        <w:t>.Контроль исполнения постановления возложить на заместителя главы города</w:t>
      </w:r>
      <w:r w:rsidR="00411B15" w:rsidRPr="00411B15">
        <w:rPr>
          <w:rFonts w:ascii="Times New Roman" w:hAnsi="Times New Roman"/>
          <w:sz w:val="28"/>
          <w:szCs w:val="28"/>
        </w:rPr>
        <w:t xml:space="preserve"> -</w:t>
      </w:r>
      <w:r w:rsidR="00411B15">
        <w:t xml:space="preserve"> </w:t>
      </w:r>
      <w:r w:rsidR="00411B15" w:rsidRPr="003F4BE7">
        <w:rPr>
          <w:rFonts w:ascii="Times New Roman" w:eastAsia="Calibri" w:hAnsi="Times New Roman"/>
          <w:sz w:val="28"/>
          <w:szCs w:val="28"/>
          <w:lang w:eastAsia="ru-RU"/>
        </w:rPr>
        <w:t>директор</w:t>
      </w:r>
      <w:r w:rsidR="00411B15">
        <w:rPr>
          <w:rFonts w:ascii="Times New Roman" w:eastAsia="Calibri" w:hAnsi="Times New Roman"/>
          <w:sz w:val="28"/>
          <w:szCs w:val="28"/>
          <w:lang w:eastAsia="ru-RU"/>
        </w:rPr>
        <w:t>а</w:t>
      </w:r>
      <w:r w:rsidR="00411B15" w:rsidRPr="003F4BE7">
        <w:rPr>
          <w:rFonts w:ascii="Times New Roman" w:eastAsia="Calibri" w:hAnsi="Times New Roman"/>
          <w:sz w:val="28"/>
          <w:szCs w:val="28"/>
          <w:lang w:eastAsia="ru-RU"/>
        </w:rPr>
        <w:t xml:space="preserve"> департамента </w:t>
      </w:r>
      <w:r w:rsidR="00411B15" w:rsidRPr="00411B15">
        <w:rPr>
          <w:rFonts w:ascii="Times New Roman" w:eastAsia="Calibri" w:hAnsi="Times New Roman"/>
          <w:sz w:val="28"/>
          <w:szCs w:val="28"/>
          <w:lang w:eastAsia="ru-RU"/>
        </w:rPr>
        <w:t xml:space="preserve">финансов </w:t>
      </w:r>
      <w:r w:rsidR="00C75FA9">
        <w:rPr>
          <w:rFonts w:ascii="Times New Roman" w:hAnsi="Times New Roman"/>
          <w:sz w:val="28"/>
          <w:szCs w:val="28"/>
        </w:rPr>
        <w:t>администрации</w:t>
      </w:r>
      <w:r w:rsidR="00C75FA9" w:rsidRPr="00C75FA9">
        <w:rPr>
          <w:rFonts w:ascii="Times New Roman" w:hAnsi="Times New Roman"/>
          <w:sz w:val="28"/>
          <w:szCs w:val="28"/>
        </w:rPr>
        <w:t xml:space="preserve"> города</w:t>
      </w:r>
      <w:r w:rsidR="00C75FA9" w:rsidRPr="00411B15">
        <w:rPr>
          <w:rFonts w:ascii="Times New Roman" w:hAnsi="Times New Roman"/>
          <w:sz w:val="28"/>
          <w:szCs w:val="28"/>
        </w:rPr>
        <w:t xml:space="preserve"> </w:t>
      </w:r>
      <w:r w:rsidR="00C75FA9">
        <w:rPr>
          <w:rFonts w:ascii="Times New Roman" w:hAnsi="Times New Roman"/>
          <w:sz w:val="28"/>
          <w:szCs w:val="28"/>
        </w:rPr>
        <w:t>Н</w:t>
      </w:r>
      <w:r w:rsidR="00D43A38" w:rsidRPr="00411B15">
        <w:rPr>
          <w:rFonts w:ascii="Times New Roman" w:hAnsi="Times New Roman"/>
          <w:sz w:val="28"/>
          <w:szCs w:val="28"/>
        </w:rPr>
        <w:t>.С.Халезову.</w:t>
      </w:r>
      <w:r w:rsidR="00D43A38" w:rsidRPr="00411B15">
        <w:rPr>
          <w:rFonts w:ascii="Times New Roman" w:hAnsi="Times New Roman"/>
        </w:rPr>
        <w:t xml:space="preserve"> </w:t>
      </w:r>
    </w:p>
    <w:p w:rsidR="00CC6A05" w:rsidRPr="006F7E0A" w:rsidRDefault="00CC6A05" w:rsidP="00CC6A05">
      <w:pPr>
        <w:pStyle w:val="21"/>
        <w:jc w:val="both"/>
        <w:rPr>
          <w:rFonts w:ascii="Times New Roman CYR" w:hAnsi="Times New Roman CYR"/>
        </w:rPr>
      </w:pPr>
    </w:p>
    <w:p w:rsidR="00CC6A05" w:rsidRPr="006F7E0A" w:rsidRDefault="00CC6A05" w:rsidP="00CC6A05">
      <w:pPr>
        <w:pStyle w:val="21"/>
        <w:jc w:val="both"/>
        <w:rPr>
          <w:rFonts w:ascii="Times New Roman CYR" w:hAnsi="Times New Roman CYR"/>
        </w:rPr>
      </w:pPr>
    </w:p>
    <w:p w:rsidR="00B46247" w:rsidRDefault="002E1B90" w:rsidP="009A7EB7">
      <w:pPr>
        <w:pStyle w:val="21"/>
        <w:jc w:val="both"/>
        <w:rPr>
          <w:szCs w:val="28"/>
        </w:rPr>
      </w:pPr>
      <w:r>
        <w:rPr>
          <w:szCs w:val="28"/>
        </w:rPr>
        <w:t>Г</w:t>
      </w:r>
      <w:r w:rsidR="009A7EB7" w:rsidRPr="00422152">
        <w:rPr>
          <w:szCs w:val="28"/>
        </w:rPr>
        <w:t>лав</w:t>
      </w:r>
      <w:r>
        <w:rPr>
          <w:szCs w:val="28"/>
        </w:rPr>
        <w:t>а</w:t>
      </w:r>
      <w:r w:rsidR="009A7EB7" w:rsidRPr="00422152">
        <w:rPr>
          <w:szCs w:val="28"/>
        </w:rPr>
        <w:t xml:space="preserve"> города Нефтеюганска                                             </w:t>
      </w:r>
      <w:r w:rsidR="009A7EB7">
        <w:rPr>
          <w:szCs w:val="28"/>
        </w:rPr>
        <w:t xml:space="preserve">                    </w:t>
      </w:r>
      <w:r>
        <w:rPr>
          <w:szCs w:val="28"/>
        </w:rPr>
        <w:t xml:space="preserve">     </w:t>
      </w:r>
      <w:r w:rsidR="00CD0291">
        <w:rPr>
          <w:szCs w:val="28"/>
        </w:rPr>
        <w:t xml:space="preserve">  </w:t>
      </w:r>
      <w:r>
        <w:rPr>
          <w:szCs w:val="28"/>
        </w:rPr>
        <w:t>Э.Х.Бугай</w:t>
      </w:r>
    </w:p>
    <w:p w:rsidR="00B12796" w:rsidRDefault="00B12796" w:rsidP="009A7EB7">
      <w:pPr>
        <w:pStyle w:val="21"/>
        <w:jc w:val="both"/>
        <w:rPr>
          <w:szCs w:val="28"/>
        </w:rPr>
      </w:pPr>
    </w:p>
    <w:p w:rsidR="007A28EF" w:rsidRDefault="007A28E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F5CAC" w:rsidRDefault="00CF5CAC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57312" w:rsidRPr="00957312" w:rsidRDefault="00C75FA9" w:rsidP="00C75FA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  <w:r w:rsidR="00FF7E1F">
        <w:rPr>
          <w:rFonts w:ascii="Times New Roman" w:hAnsi="Times New Roman"/>
          <w:sz w:val="28"/>
          <w:szCs w:val="28"/>
        </w:rPr>
        <w:t xml:space="preserve"> </w:t>
      </w:r>
    </w:p>
    <w:p w:rsidR="00957312" w:rsidRPr="00957312" w:rsidRDefault="00957312" w:rsidP="00C75FA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постановлению</w:t>
      </w:r>
      <w:r w:rsidRPr="00957312">
        <w:rPr>
          <w:rFonts w:ascii="Times New Roman" w:hAnsi="Times New Roman"/>
          <w:sz w:val="28"/>
          <w:szCs w:val="28"/>
        </w:rPr>
        <w:t xml:space="preserve"> </w:t>
      </w:r>
    </w:p>
    <w:p w:rsidR="00957312" w:rsidRPr="00957312" w:rsidRDefault="00957312" w:rsidP="00C75FA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администрации города </w:t>
      </w:r>
    </w:p>
    <w:p w:rsidR="00957312" w:rsidRDefault="00957312" w:rsidP="00C75FA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от </w:t>
      </w:r>
      <w:r w:rsidR="00CD6D6A" w:rsidRPr="00CD6D6A">
        <w:rPr>
          <w:rFonts w:ascii="Times New Roman" w:hAnsi="Times New Roman"/>
          <w:sz w:val="28"/>
          <w:szCs w:val="28"/>
        </w:rPr>
        <w:t>26.04.2023</w:t>
      </w:r>
      <w:r w:rsidR="00CD6D6A">
        <w:rPr>
          <w:rFonts w:ascii="Times New Roman" w:hAnsi="Times New Roman"/>
          <w:sz w:val="28"/>
          <w:szCs w:val="28"/>
        </w:rPr>
        <w:t xml:space="preserve"> </w:t>
      </w:r>
      <w:r w:rsidRPr="00957312">
        <w:rPr>
          <w:rFonts w:ascii="Times New Roman" w:hAnsi="Times New Roman"/>
          <w:sz w:val="28"/>
          <w:szCs w:val="28"/>
        </w:rPr>
        <w:t xml:space="preserve">№ </w:t>
      </w:r>
      <w:r w:rsidR="00CD6D6A">
        <w:rPr>
          <w:rFonts w:ascii="Times New Roman" w:hAnsi="Times New Roman"/>
          <w:sz w:val="28"/>
          <w:szCs w:val="28"/>
        </w:rPr>
        <w:t>531-п</w:t>
      </w:r>
    </w:p>
    <w:p w:rsidR="00957312" w:rsidRDefault="00957312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5D57" w:rsidRDefault="000C5FCF" w:rsidP="000C5F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5FCF">
        <w:rPr>
          <w:rFonts w:ascii="Times New Roman" w:hAnsi="Times New Roman"/>
          <w:sz w:val="28"/>
          <w:szCs w:val="28"/>
        </w:rPr>
        <w:t xml:space="preserve">Реестр </w:t>
      </w:r>
    </w:p>
    <w:p w:rsidR="000C5FCF" w:rsidRDefault="000C5FCF" w:rsidP="000C5F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5FCF">
        <w:rPr>
          <w:rFonts w:ascii="Times New Roman" w:hAnsi="Times New Roman"/>
          <w:sz w:val="28"/>
          <w:szCs w:val="28"/>
        </w:rPr>
        <w:t>мест для размещения сезонных нестационарных торговых объектов и иных сезонных объектов по оказанию услуг населению на территории города Нефтеюганска на летний период 2023 года</w:t>
      </w:r>
    </w:p>
    <w:p w:rsidR="000C5FCF" w:rsidRDefault="000C5FC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c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2126"/>
        <w:gridCol w:w="1418"/>
        <w:gridCol w:w="1559"/>
        <w:gridCol w:w="2126"/>
      </w:tblGrid>
      <w:tr w:rsidR="001658BA" w:rsidRPr="000C5FCF" w:rsidTr="00CD6D6A">
        <w:trPr>
          <w:trHeight w:val="1138"/>
        </w:trPr>
        <w:tc>
          <w:tcPr>
            <w:tcW w:w="562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43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Специализация объекта</w:t>
            </w:r>
          </w:p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Адрес, местоположение</w:t>
            </w:r>
          </w:p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в г.Нефтеюганске</w:t>
            </w:r>
          </w:p>
        </w:tc>
        <w:tc>
          <w:tcPr>
            <w:tcW w:w="1418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Площадь земельного участка, кв.м.</w:t>
            </w:r>
          </w:p>
        </w:tc>
        <w:tc>
          <w:tcPr>
            <w:tcW w:w="1559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Срок пользования</w:t>
            </w:r>
          </w:p>
        </w:tc>
        <w:tc>
          <w:tcPr>
            <w:tcW w:w="2126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1658BA" w:rsidRPr="000C5FCF" w:rsidRDefault="00965D57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 xml:space="preserve">слуги досуга и развлечения  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ул.Сургутская, возле строения 3/1   (Империя)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965D57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>ттракционы (батуты надувные и спортивные, качели, карусели механического поступательн</w:t>
            </w:r>
            <w:r w:rsidR="00CD6D6A">
              <w:rPr>
                <w:rFonts w:ascii="Times New Roman" w:hAnsi="Times New Roman"/>
                <w:sz w:val="24"/>
                <w:szCs w:val="24"/>
              </w:rPr>
              <w:t>ого или вращательного движения)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услуги досуга и</w:t>
            </w:r>
            <w:r w:rsidR="000C5F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развлечения 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 мкр</w:t>
            </w:r>
            <w:r w:rsidR="000C5FCF">
              <w:rPr>
                <w:rFonts w:ascii="Times New Roman" w:hAnsi="Times New Roman"/>
                <w:sz w:val="24"/>
                <w:szCs w:val="24"/>
              </w:rPr>
              <w:t>.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, у МЦ «Юность»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0129F0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>ттракционы (батуты надувные и спортивные, качели, карусели механического поступательн</w:t>
            </w:r>
            <w:r w:rsidR="00CD6D6A">
              <w:rPr>
                <w:rFonts w:ascii="Times New Roman" w:hAnsi="Times New Roman"/>
                <w:sz w:val="24"/>
                <w:szCs w:val="24"/>
              </w:rPr>
              <w:t>ого или вращательного движения)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</w:t>
            </w:r>
          </w:p>
        </w:tc>
        <w:tc>
          <w:tcPr>
            <w:tcW w:w="2126" w:type="dxa"/>
          </w:tcPr>
          <w:p w:rsidR="00965D57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ул.Набережная, 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в районе причала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0129F0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>ттракционы (батуты надувные и спортивные, качели, карусели механического поступательн</w:t>
            </w:r>
            <w:r w:rsidR="00CD6D6A">
              <w:rPr>
                <w:rFonts w:ascii="Times New Roman" w:hAnsi="Times New Roman"/>
                <w:sz w:val="24"/>
                <w:szCs w:val="24"/>
              </w:rPr>
              <w:t>ого или вращательного движения)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услуги досуга и развлечения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2А мкр., площадь 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0129F0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 xml:space="preserve">ттракционы (батуты надувные и спортивные, качели, карусели механического поступательного 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или вращательного движения), 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2А мкр., площадь 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0129F0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 xml:space="preserve">ттракционы (батуты надувные и спортивные, качели, карусели механического поступательного или вращательного движения), 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2А мкр., площадь 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 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2А  мкр., площадь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шары, игрушки, сувенирная продукция, изделия ручной работы, печатная продукция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2А  мкр., площадь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 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мкр.,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дома №</w:t>
            </w:r>
            <w:r w:rsidR="00CD6D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безалкогольные напитки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1658BA" w:rsidRPr="000C5FCF" w:rsidRDefault="0048690E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мкр.,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дома №</w:t>
            </w:r>
            <w:r w:rsidR="00CD6D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шары, игрушки, сувенирная продукция, изделия ручной работы, печатная продукция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</w:tcPr>
          <w:p w:rsidR="001658BA" w:rsidRPr="000C5FCF" w:rsidRDefault="0048690E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 мкр., </w:t>
            </w:r>
          </w:p>
          <w:p w:rsidR="001658BA" w:rsidRPr="000C5FCF" w:rsidRDefault="00CD6D6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здания 24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шары, игрушки, сувенирная продукция, изделия ручной работы, печатная продукция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 мкр., у дома №1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сахаристые изделия, попкорн, безалкогольные напитки, кондитерские и мучные изделия </w:t>
            </w:r>
            <w:r w:rsidR="00965D57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 мкр., у здания 24 (кинотеатр «Юган»)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CD6D6A" w:rsidRDefault="000129F0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 xml:space="preserve">ттракционы (батуты надувные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и спортивные, качели, карусели механического поступательного или вращательного движения), 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16 мкр.,  скейтпарк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16 мкр.,  скейтпарк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965D57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15 мкр., ул.Энтузиастов,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 у дома  №</w:t>
            </w:r>
            <w:r w:rsidR="00CD6D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   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15 мкр., напротив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ТЦ «Рубин»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развлекательные передвижные </w:t>
            </w:r>
            <w:r w:rsidR="00CD6D6A">
              <w:rPr>
                <w:rFonts w:ascii="Times New Roman" w:hAnsi="Times New Roman"/>
                <w:sz w:val="24"/>
                <w:szCs w:val="24"/>
              </w:rPr>
              <w:t>комплексы, аттракционы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9а мкр, у мечети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9а мкр, у мечети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9а мкр, у мечети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9а мкр, у мечети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9а мкр, у мечети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Ул.Мамонтовская,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ТЦ Домострой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Ул.Мамонтовская,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ТЦ Домострой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Ул.Мамонтовская,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ТЦ Домострой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Ул.Мамонтовская,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ТЦ Домострой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Ул.Мамонтовская,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ТЦ Домострой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</w:tbl>
    <w:p w:rsidR="00CF5CAC" w:rsidRPr="001658BA" w:rsidRDefault="00CF5CAC" w:rsidP="00957312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9F0" w:rsidRDefault="000129F0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9F0" w:rsidRDefault="000129F0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9F0" w:rsidRDefault="000129F0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9F0" w:rsidRDefault="000129F0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9F0" w:rsidRDefault="000129F0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9F0" w:rsidRDefault="000129F0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9F0" w:rsidRDefault="000129F0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174" w:rsidRDefault="00320174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01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656053"/>
            <wp:effectExtent l="0" t="0" r="0" b="0"/>
            <wp:docPr id="1" name="Рисунок 1" descr="C:\Users\IlinaYV\Desktop\Реестр мест+8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inaYV\Desktop\Реестр мест+87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74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30531"/>
            <wp:effectExtent l="0" t="0" r="0" b="0"/>
            <wp:docPr id="3" name="Рисунок 3" descr="C:\Users\IlinaYV\Desktop\Реестр мест+8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inaYV\Desktop\Реестр мест+87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74" w:rsidRDefault="00320174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30531"/>
            <wp:effectExtent l="0" t="0" r="0" b="0"/>
            <wp:docPr id="4" name="Рисунок 4" descr="C:\Users\IlinaYV\Desktop\Реестр мест+8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inaYV\Desktop\Реестр мест+87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30531"/>
            <wp:effectExtent l="0" t="0" r="0" b="0"/>
            <wp:docPr id="5" name="Рисунок 5" descr="C:\Users\IlinaYV\Desktop\Реестр мест+8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inaYV\Desktop\Реестр мест+87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30531"/>
            <wp:effectExtent l="0" t="0" r="0" b="0"/>
            <wp:docPr id="6" name="Рисунок 6" descr="C:\Users\IlinaYV\Desktop\Реестр мест+8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inaYV\Desktop\Реестр мест+87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655965"/>
            <wp:effectExtent l="0" t="0" r="0" b="0"/>
            <wp:docPr id="7" name="Рисунок 7" descr="C:\Users\IlinaYV\Desktop\Реестр мест+8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inaYV\Desktop\Реестр мест+87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30531"/>
            <wp:effectExtent l="0" t="0" r="0" b="0"/>
            <wp:docPr id="8" name="Рисунок 8" descr="C:\Users\IlinaYV\Desktop\Реестр мест+8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inaYV\Desktop\Реестр мест+87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655965"/>
            <wp:effectExtent l="0" t="0" r="0" b="0"/>
            <wp:docPr id="9" name="Рисунок 9" descr="C:\Users\IlinaYV\Desktop\Реестр мест+8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inaYV\Desktop\Реестр мест+87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7312" w:rsidRPr="000105C6" w:rsidRDefault="00957312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05C6">
        <w:rPr>
          <w:rFonts w:ascii="Times New Roman" w:hAnsi="Times New Roman"/>
          <w:sz w:val="28"/>
          <w:szCs w:val="28"/>
        </w:rPr>
        <w:t xml:space="preserve">1.Проект разработан: </w:t>
      </w:r>
    </w:p>
    <w:p w:rsidR="00957312" w:rsidRPr="000105C6" w:rsidRDefault="00957312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05C6">
        <w:rPr>
          <w:rFonts w:ascii="Times New Roman" w:hAnsi="Times New Roman"/>
          <w:sz w:val="28"/>
          <w:szCs w:val="28"/>
        </w:rPr>
        <w:t>начальником отдела развития предпринимательства и потребительского рынка департамента экономического развития администрации города Нефтеюганска</w:t>
      </w:r>
    </w:p>
    <w:p w:rsidR="00957312" w:rsidRPr="000105C6" w:rsidRDefault="00957312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05C6">
        <w:rPr>
          <w:rFonts w:ascii="Times New Roman" w:hAnsi="Times New Roman"/>
          <w:sz w:val="28"/>
          <w:szCs w:val="28"/>
        </w:rPr>
        <w:t>С.Н.Зиновьевой.</w:t>
      </w:r>
    </w:p>
    <w:p w:rsidR="00957312" w:rsidRPr="000105C6" w:rsidRDefault="00957312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05C6">
        <w:rPr>
          <w:rFonts w:ascii="Times New Roman" w:hAnsi="Times New Roman"/>
          <w:sz w:val="28"/>
          <w:szCs w:val="28"/>
        </w:rPr>
        <w:t>Телефон: 23 77 68.</w:t>
      </w:r>
    </w:p>
    <w:p w:rsidR="00957312" w:rsidRPr="000105C6" w:rsidRDefault="00957312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7312" w:rsidRPr="000105C6" w:rsidRDefault="00957312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7312" w:rsidRPr="000105C6" w:rsidRDefault="00957312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05C6">
        <w:rPr>
          <w:rFonts w:ascii="Times New Roman" w:hAnsi="Times New Roman"/>
          <w:sz w:val="28"/>
          <w:szCs w:val="28"/>
        </w:rPr>
        <w:t>2.Рассылка:</w:t>
      </w:r>
    </w:p>
    <w:p w:rsidR="00957312" w:rsidRPr="000105C6" w:rsidRDefault="00957312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05C6">
        <w:rPr>
          <w:rFonts w:ascii="Times New Roman" w:hAnsi="Times New Roman"/>
          <w:sz w:val="28"/>
          <w:szCs w:val="28"/>
        </w:rPr>
        <w:t>Заместителю главы города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05C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05C6">
        <w:rPr>
          <w:rFonts w:ascii="Times New Roman" w:hAnsi="Times New Roman"/>
          <w:sz w:val="28"/>
          <w:szCs w:val="28"/>
        </w:rPr>
        <w:t>директору департамента финансов</w:t>
      </w:r>
    </w:p>
    <w:p w:rsidR="00957312" w:rsidRPr="000105C6" w:rsidRDefault="00957312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05C6">
        <w:rPr>
          <w:rFonts w:ascii="Times New Roman" w:hAnsi="Times New Roman"/>
          <w:sz w:val="28"/>
          <w:szCs w:val="28"/>
        </w:rPr>
        <w:t>ДДА</w:t>
      </w:r>
    </w:p>
    <w:p w:rsidR="00957312" w:rsidRPr="000105C6" w:rsidRDefault="00957312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05C6">
        <w:rPr>
          <w:rFonts w:ascii="Times New Roman" w:hAnsi="Times New Roman"/>
          <w:sz w:val="28"/>
          <w:szCs w:val="28"/>
        </w:rPr>
        <w:t>ДЭР</w:t>
      </w:r>
    </w:p>
    <w:p w:rsidR="00957312" w:rsidRPr="000105C6" w:rsidRDefault="00957312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05C6">
        <w:rPr>
          <w:rFonts w:ascii="Times New Roman" w:hAnsi="Times New Roman"/>
          <w:sz w:val="28"/>
          <w:szCs w:val="28"/>
        </w:rPr>
        <w:t>ДГиЗО</w:t>
      </w:r>
    </w:p>
    <w:p w:rsidR="00957312" w:rsidRPr="000105C6" w:rsidRDefault="00957312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05C6">
        <w:rPr>
          <w:rFonts w:ascii="Times New Roman" w:hAnsi="Times New Roman"/>
          <w:sz w:val="28"/>
          <w:szCs w:val="28"/>
        </w:rPr>
        <w:t>ЮПУ</w:t>
      </w:r>
    </w:p>
    <w:p w:rsidR="00E93747" w:rsidRPr="00FA138A" w:rsidRDefault="00E93747" w:rsidP="00957312">
      <w:pPr>
        <w:pStyle w:val="ConsPlusNonformat"/>
        <w:widowControl/>
        <w:jc w:val="center"/>
        <w:rPr>
          <w:rFonts w:ascii="Times New Roman" w:hAnsi="Times New Roman"/>
          <w:sz w:val="28"/>
          <w:szCs w:val="28"/>
        </w:rPr>
      </w:pPr>
    </w:p>
    <w:sectPr w:rsidR="00E93747" w:rsidRPr="00FA138A" w:rsidSect="00F33DAE">
      <w:headerReference w:type="even" r:id="rId16"/>
      <w:headerReference w:type="default" r:id="rId17"/>
      <w:headerReference w:type="first" r:id="rId18"/>
      <w:pgSz w:w="11906" w:h="16838" w:code="9"/>
      <w:pgMar w:top="1247" w:right="567" w:bottom="5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FA6" w:rsidRDefault="007C5FA6">
      <w:r>
        <w:separator/>
      </w:r>
    </w:p>
  </w:endnote>
  <w:endnote w:type="continuationSeparator" w:id="0">
    <w:p w:rsidR="007C5FA6" w:rsidRDefault="007C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FA6" w:rsidRDefault="007C5FA6">
      <w:r>
        <w:separator/>
      </w:r>
    </w:p>
  </w:footnote>
  <w:footnote w:type="continuationSeparator" w:id="0">
    <w:p w:rsidR="007C5FA6" w:rsidRDefault="007C5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747" w:rsidRDefault="00E93747" w:rsidP="00D8792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93747" w:rsidRDefault="00E9374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747" w:rsidRDefault="00E93747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887051">
      <w:rPr>
        <w:noProof/>
      </w:rPr>
      <w:t>8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747" w:rsidRDefault="00E93747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0A4"/>
    <w:rsid w:val="000064A1"/>
    <w:rsid w:val="0000751F"/>
    <w:rsid w:val="00007D8B"/>
    <w:rsid w:val="000129F0"/>
    <w:rsid w:val="00016DF2"/>
    <w:rsid w:val="0002029B"/>
    <w:rsid w:val="00020F72"/>
    <w:rsid w:val="00031D9B"/>
    <w:rsid w:val="000434A9"/>
    <w:rsid w:val="00064F32"/>
    <w:rsid w:val="00065669"/>
    <w:rsid w:val="00072C54"/>
    <w:rsid w:val="00083EE3"/>
    <w:rsid w:val="000905DD"/>
    <w:rsid w:val="00093C5B"/>
    <w:rsid w:val="000A6E16"/>
    <w:rsid w:val="000B2A5E"/>
    <w:rsid w:val="000C3627"/>
    <w:rsid w:val="000C3E09"/>
    <w:rsid w:val="000C5FCF"/>
    <w:rsid w:val="000C7A56"/>
    <w:rsid w:val="000D4DB3"/>
    <w:rsid w:val="000E240E"/>
    <w:rsid w:val="000E6F2D"/>
    <w:rsid w:val="000E7380"/>
    <w:rsid w:val="000E74FC"/>
    <w:rsid w:val="000F09C8"/>
    <w:rsid w:val="000F5931"/>
    <w:rsid w:val="000F733E"/>
    <w:rsid w:val="00106490"/>
    <w:rsid w:val="001149FC"/>
    <w:rsid w:val="001171A2"/>
    <w:rsid w:val="00123524"/>
    <w:rsid w:val="0013281D"/>
    <w:rsid w:val="00133DB6"/>
    <w:rsid w:val="0013494A"/>
    <w:rsid w:val="00144DD0"/>
    <w:rsid w:val="00154E33"/>
    <w:rsid w:val="001607BC"/>
    <w:rsid w:val="001658BA"/>
    <w:rsid w:val="00173470"/>
    <w:rsid w:val="001753EA"/>
    <w:rsid w:val="00176F01"/>
    <w:rsid w:val="00182338"/>
    <w:rsid w:val="001924FB"/>
    <w:rsid w:val="00194449"/>
    <w:rsid w:val="001946A5"/>
    <w:rsid w:val="00197441"/>
    <w:rsid w:val="001A1074"/>
    <w:rsid w:val="001A1257"/>
    <w:rsid w:val="001A334F"/>
    <w:rsid w:val="001A7E86"/>
    <w:rsid w:val="001B2676"/>
    <w:rsid w:val="001B3F96"/>
    <w:rsid w:val="001B41F8"/>
    <w:rsid w:val="001B50E5"/>
    <w:rsid w:val="001C01B0"/>
    <w:rsid w:val="001C1BD0"/>
    <w:rsid w:val="001C2A73"/>
    <w:rsid w:val="001D025A"/>
    <w:rsid w:val="001E1A22"/>
    <w:rsid w:val="001E2A09"/>
    <w:rsid w:val="001E7A78"/>
    <w:rsid w:val="001E7F98"/>
    <w:rsid w:val="001F09B6"/>
    <w:rsid w:val="001F1BC7"/>
    <w:rsid w:val="001F3F38"/>
    <w:rsid w:val="001F6AC6"/>
    <w:rsid w:val="001F7ECA"/>
    <w:rsid w:val="00210B25"/>
    <w:rsid w:val="00212482"/>
    <w:rsid w:val="00212617"/>
    <w:rsid w:val="00221C7C"/>
    <w:rsid w:val="00222291"/>
    <w:rsid w:val="00225CE4"/>
    <w:rsid w:val="00233B67"/>
    <w:rsid w:val="0023504C"/>
    <w:rsid w:val="002350E8"/>
    <w:rsid w:val="00236798"/>
    <w:rsid w:val="0023685E"/>
    <w:rsid w:val="0023729A"/>
    <w:rsid w:val="00237F47"/>
    <w:rsid w:val="0025249B"/>
    <w:rsid w:val="00261192"/>
    <w:rsid w:val="00261203"/>
    <w:rsid w:val="002659BA"/>
    <w:rsid w:val="00273DA2"/>
    <w:rsid w:val="00275A08"/>
    <w:rsid w:val="002779CB"/>
    <w:rsid w:val="002916D2"/>
    <w:rsid w:val="00292AE4"/>
    <w:rsid w:val="0029406C"/>
    <w:rsid w:val="00294E05"/>
    <w:rsid w:val="00295A81"/>
    <w:rsid w:val="002A0586"/>
    <w:rsid w:val="002A5547"/>
    <w:rsid w:val="002A6E2F"/>
    <w:rsid w:val="002A7A69"/>
    <w:rsid w:val="002A7F31"/>
    <w:rsid w:val="002B7AE9"/>
    <w:rsid w:val="002C353A"/>
    <w:rsid w:val="002C521F"/>
    <w:rsid w:val="002D4FA9"/>
    <w:rsid w:val="002D7367"/>
    <w:rsid w:val="002E05CC"/>
    <w:rsid w:val="002E09C9"/>
    <w:rsid w:val="002E1B90"/>
    <w:rsid w:val="002E20FE"/>
    <w:rsid w:val="002E2DD6"/>
    <w:rsid w:val="002F4BE4"/>
    <w:rsid w:val="0030296A"/>
    <w:rsid w:val="00305A86"/>
    <w:rsid w:val="00314DEF"/>
    <w:rsid w:val="00320174"/>
    <w:rsid w:val="00322870"/>
    <w:rsid w:val="0032640B"/>
    <w:rsid w:val="0033213A"/>
    <w:rsid w:val="0033651D"/>
    <w:rsid w:val="00341916"/>
    <w:rsid w:val="00345BF6"/>
    <w:rsid w:val="0035035F"/>
    <w:rsid w:val="00351861"/>
    <w:rsid w:val="003529B9"/>
    <w:rsid w:val="00353AEA"/>
    <w:rsid w:val="003546E3"/>
    <w:rsid w:val="00357F8A"/>
    <w:rsid w:val="003607BB"/>
    <w:rsid w:val="00365491"/>
    <w:rsid w:val="00365F3A"/>
    <w:rsid w:val="00367202"/>
    <w:rsid w:val="00373A6F"/>
    <w:rsid w:val="003765AF"/>
    <w:rsid w:val="003877DB"/>
    <w:rsid w:val="003930A4"/>
    <w:rsid w:val="003943FC"/>
    <w:rsid w:val="00395682"/>
    <w:rsid w:val="0039584F"/>
    <w:rsid w:val="003965E8"/>
    <w:rsid w:val="00397E0E"/>
    <w:rsid w:val="003A5945"/>
    <w:rsid w:val="003B0452"/>
    <w:rsid w:val="003B57B3"/>
    <w:rsid w:val="003C630A"/>
    <w:rsid w:val="003D0513"/>
    <w:rsid w:val="003D079A"/>
    <w:rsid w:val="003D37EF"/>
    <w:rsid w:val="003F0D14"/>
    <w:rsid w:val="003F4BE7"/>
    <w:rsid w:val="00401A4B"/>
    <w:rsid w:val="0040314D"/>
    <w:rsid w:val="00407C52"/>
    <w:rsid w:val="004116C8"/>
    <w:rsid w:val="00411B15"/>
    <w:rsid w:val="00414C0D"/>
    <w:rsid w:val="00416D31"/>
    <w:rsid w:val="004224C7"/>
    <w:rsid w:val="0042403F"/>
    <w:rsid w:val="004273AF"/>
    <w:rsid w:val="0043628C"/>
    <w:rsid w:val="00437244"/>
    <w:rsid w:val="00437333"/>
    <w:rsid w:val="00451710"/>
    <w:rsid w:val="00453761"/>
    <w:rsid w:val="00462D33"/>
    <w:rsid w:val="00470451"/>
    <w:rsid w:val="00472A4D"/>
    <w:rsid w:val="0048690E"/>
    <w:rsid w:val="00486A69"/>
    <w:rsid w:val="0049119D"/>
    <w:rsid w:val="00492FF1"/>
    <w:rsid w:val="004A17D2"/>
    <w:rsid w:val="004B05F4"/>
    <w:rsid w:val="004C2B28"/>
    <w:rsid w:val="004D1193"/>
    <w:rsid w:val="004D3549"/>
    <w:rsid w:val="004E2608"/>
    <w:rsid w:val="004E30A6"/>
    <w:rsid w:val="004F0F14"/>
    <w:rsid w:val="004F2116"/>
    <w:rsid w:val="004F231D"/>
    <w:rsid w:val="005002CA"/>
    <w:rsid w:val="005016E8"/>
    <w:rsid w:val="00503BDD"/>
    <w:rsid w:val="005046E8"/>
    <w:rsid w:val="00512924"/>
    <w:rsid w:val="00513A91"/>
    <w:rsid w:val="00516462"/>
    <w:rsid w:val="00527FDF"/>
    <w:rsid w:val="00532DD7"/>
    <w:rsid w:val="0054140A"/>
    <w:rsid w:val="00544198"/>
    <w:rsid w:val="005526E7"/>
    <w:rsid w:val="005551CE"/>
    <w:rsid w:val="00560C11"/>
    <w:rsid w:val="005614E4"/>
    <w:rsid w:val="005667BC"/>
    <w:rsid w:val="005750A6"/>
    <w:rsid w:val="00583FAD"/>
    <w:rsid w:val="00595798"/>
    <w:rsid w:val="005A0980"/>
    <w:rsid w:val="005A1078"/>
    <w:rsid w:val="005B2127"/>
    <w:rsid w:val="005C13FC"/>
    <w:rsid w:val="005C5D11"/>
    <w:rsid w:val="005C7837"/>
    <w:rsid w:val="005C7AFF"/>
    <w:rsid w:val="005C7C8D"/>
    <w:rsid w:val="005D2368"/>
    <w:rsid w:val="005D4D36"/>
    <w:rsid w:val="005E4568"/>
    <w:rsid w:val="005F14A6"/>
    <w:rsid w:val="005F2389"/>
    <w:rsid w:val="00614D93"/>
    <w:rsid w:val="006169A9"/>
    <w:rsid w:val="00625386"/>
    <w:rsid w:val="00627467"/>
    <w:rsid w:val="00634C13"/>
    <w:rsid w:val="00637B5B"/>
    <w:rsid w:val="00647B9E"/>
    <w:rsid w:val="0065077F"/>
    <w:rsid w:val="006603D4"/>
    <w:rsid w:val="00661B50"/>
    <w:rsid w:val="0066565D"/>
    <w:rsid w:val="00666A44"/>
    <w:rsid w:val="00691908"/>
    <w:rsid w:val="0069673B"/>
    <w:rsid w:val="006A0220"/>
    <w:rsid w:val="006A30B4"/>
    <w:rsid w:val="006A4A57"/>
    <w:rsid w:val="006A6070"/>
    <w:rsid w:val="006B36DA"/>
    <w:rsid w:val="006B57B2"/>
    <w:rsid w:val="006C0F33"/>
    <w:rsid w:val="006C39E4"/>
    <w:rsid w:val="006C3BF1"/>
    <w:rsid w:val="006C4E85"/>
    <w:rsid w:val="006C5F15"/>
    <w:rsid w:val="006C72C5"/>
    <w:rsid w:val="006D3983"/>
    <w:rsid w:val="006D4F6A"/>
    <w:rsid w:val="006E20A7"/>
    <w:rsid w:val="006F3642"/>
    <w:rsid w:val="006F6721"/>
    <w:rsid w:val="0070050C"/>
    <w:rsid w:val="00702820"/>
    <w:rsid w:val="00702880"/>
    <w:rsid w:val="00703D17"/>
    <w:rsid w:val="00717ED1"/>
    <w:rsid w:val="00720511"/>
    <w:rsid w:val="007504E3"/>
    <w:rsid w:val="00753199"/>
    <w:rsid w:val="00754380"/>
    <w:rsid w:val="00757599"/>
    <w:rsid w:val="00760A7B"/>
    <w:rsid w:val="00774188"/>
    <w:rsid w:val="0078427A"/>
    <w:rsid w:val="00786A6F"/>
    <w:rsid w:val="007A0D7E"/>
    <w:rsid w:val="007A28EF"/>
    <w:rsid w:val="007A403B"/>
    <w:rsid w:val="007A5995"/>
    <w:rsid w:val="007B47D0"/>
    <w:rsid w:val="007B7B2F"/>
    <w:rsid w:val="007B7B77"/>
    <w:rsid w:val="007C1079"/>
    <w:rsid w:val="007C1A5F"/>
    <w:rsid w:val="007C1C19"/>
    <w:rsid w:val="007C5FA6"/>
    <w:rsid w:val="007C7921"/>
    <w:rsid w:val="007E05CE"/>
    <w:rsid w:val="007E188A"/>
    <w:rsid w:val="007E6893"/>
    <w:rsid w:val="007E7A01"/>
    <w:rsid w:val="00800D8B"/>
    <w:rsid w:val="008012F5"/>
    <w:rsid w:val="008063D0"/>
    <w:rsid w:val="008203A6"/>
    <w:rsid w:val="00820EF9"/>
    <w:rsid w:val="008217FB"/>
    <w:rsid w:val="008257AD"/>
    <w:rsid w:val="0084547C"/>
    <w:rsid w:val="00847F0D"/>
    <w:rsid w:val="0085377F"/>
    <w:rsid w:val="008554E8"/>
    <w:rsid w:val="008628B5"/>
    <w:rsid w:val="008660C2"/>
    <w:rsid w:val="0087248C"/>
    <w:rsid w:val="008747A9"/>
    <w:rsid w:val="00874EE4"/>
    <w:rsid w:val="00877E44"/>
    <w:rsid w:val="00887051"/>
    <w:rsid w:val="0089669D"/>
    <w:rsid w:val="008A1A20"/>
    <w:rsid w:val="008A2642"/>
    <w:rsid w:val="008B57A8"/>
    <w:rsid w:val="008C05FF"/>
    <w:rsid w:val="008C14B4"/>
    <w:rsid w:val="008C3462"/>
    <w:rsid w:val="008F04F0"/>
    <w:rsid w:val="008F2F50"/>
    <w:rsid w:val="008F74BA"/>
    <w:rsid w:val="009006DA"/>
    <w:rsid w:val="009006F3"/>
    <w:rsid w:val="00900985"/>
    <w:rsid w:val="00900F6E"/>
    <w:rsid w:val="0090407B"/>
    <w:rsid w:val="009043B8"/>
    <w:rsid w:val="009132C6"/>
    <w:rsid w:val="00920B9B"/>
    <w:rsid w:val="009270EF"/>
    <w:rsid w:val="00927475"/>
    <w:rsid w:val="00930436"/>
    <w:rsid w:val="00930B8A"/>
    <w:rsid w:val="00934568"/>
    <w:rsid w:val="00942041"/>
    <w:rsid w:val="00943D3C"/>
    <w:rsid w:val="00952700"/>
    <w:rsid w:val="00957312"/>
    <w:rsid w:val="00964CE3"/>
    <w:rsid w:val="00965D57"/>
    <w:rsid w:val="0096619D"/>
    <w:rsid w:val="00975B83"/>
    <w:rsid w:val="00977354"/>
    <w:rsid w:val="009911F7"/>
    <w:rsid w:val="00996573"/>
    <w:rsid w:val="009A2377"/>
    <w:rsid w:val="009A5822"/>
    <w:rsid w:val="009A67FB"/>
    <w:rsid w:val="009A7EB7"/>
    <w:rsid w:val="009B2A77"/>
    <w:rsid w:val="009D2121"/>
    <w:rsid w:val="009D47F1"/>
    <w:rsid w:val="009D6B84"/>
    <w:rsid w:val="009E1584"/>
    <w:rsid w:val="009E708B"/>
    <w:rsid w:val="009E7EFE"/>
    <w:rsid w:val="00A0265A"/>
    <w:rsid w:val="00A02B73"/>
    <w:rsid w:val="00A07742"/>
    <w:rsid w:val="00A12218"/>
    <w:rsid w:val="00A125AB"/>
    <w:rsid w:val="00A14183"/>
    <w:rsid w:val="00A1663C"/>
    <w:rsid w:val="00A16C4E"/>
    <w:rsid w:val="00A23648"/>
    <w:rsid w:val="00A263E8"/>
    <w:rsid w:val="00A40B1C"/>
    <w:rsid w:val="00A425CD"/>
    <w:rsid w:val="00A43B03"/>
    <w:rsid w:val="00A44344"/>
    <w:rsid w:val="00A577DB"/>
    <w:rsid w:val="00A60FCD"/>
    <w:rsid w:val="00A6390F"/>
    <w:rsid w:val="00A67863"/>
    <w:rsid w:val="00A679F4"/>
    <w:rsid w:val="00A74CB4"/>
    <w:rsid w:val="00A77DFF"/>
    <w:rsid w:val="00A83E71"/>
    <w:rsid w:val="00A86379"/>
    <w:rsid w:val="00A96999"/>
    <w:rsid w:val="00A971C4"/>
    <w:rsid w:val="00AA02A3"/>
    <w:rsid w:val="00AA26C0"/>
    <w:rsid w:val="00AB6595"/>
    <w:rsid w:val="00AC103E"/>
    <w:rsid w:val="00AC72F0"/>
    <w:rsid w:val="00AD579A"/>
    <w:rsid w:val="00AD79C9"/>
    <w:rsid w:val="00AF533D"/>
    <w:rsid w:val="00AF7392"/>
    <w:rsid w:val="00B02826"/>
    <w:rsid w:val="00B123FA"/>
    <w:rsid w:val="00B12796"/>
    <w:rsid w:val="00B1578E"/>
    <w:rsid w:val="00B31C8E"/>
    <w:rsid w:val="00B32B3C"/>
    <w:rsid w:val="00B33D21"/>
    <w:rsid w:val="00B42D83"/>
    <w:rsid w:val="00B46247"/>
    <w:rsid w:val="00B46505"/>
    <w:rsid w:val="00B51F98"/>
    <w:rsid w:val="00B552CF"/>
    <w:rsid w:val="00B71938"/>
    <w:rsid w:val="00B74143"/>
    <w:rsid w:val="00B755E9"/>
    <w:rsid w:val="00B968C2"/>
    <w:rsid w:val="00B972E2"/>
    <w:rsid w:val="00BB534D"/>
    <w:rsid w:val="00BC17AA"/>
    <w:rsid w:val="00BC573F"/>
    <w:rsid w:val="00BD149C"/>
    <w:rsid w:val="00BE22FD"/>
    <w:rsid w:val="00BE3EC6"/>
    <w:rsid w:val="00BE4B49"/>
    <w:rsid w:val="00BE738E"/>
    <w:rsid w:val="00BF7C0A"/>
    <w:rsid w:val="00C035EE"/>
    <w:rsid w:val="00C175CD"/>
    <w:rsid w:val="00C21B85"/>
    <w:rsid w:val="00C23FD5"/>
    <w:rsid w:val="00C26C72"/>
    <w:rsid w:val="00C317AC"/>
    <w:rsid w:val="00C45F30"/>
    <w:rsid w:val="00C47486"/>
    <w:rsid w:val="00C55F4A"/>
    <w:rsid w:val="00C57E38"/>
    <w:rsid w:val="00C64CBC"/>
    <w:rsid w:val="00C64E12"/>
    <w:rsid w:val="00C70C42"/>
    <w:rsid w:val="00C74DFF"/>
    <w:rsid w:val="00C75FA9"/>
    <w:rsid w:val="00C86985"/>
    <w:rsid w:val="00C8770D"/>
    <w:rsid w:val="00C90117"/>
    <w:rsid w:val="00C90871"/>
    <w:rsid w:val="00CA35A3"/>
    <w:rsid w:val="00CA428F"/>
    <w:rsid w:val="00CA671E"/>
    <w:rsid w:val="00CC672A"/>
    <w:rsid w:val="00CC6A05"/>
    <w:rsid w:val="00CD0291"/>
    <w:rsid w:val="00CD1E8E"/>
    <w:rsid w:val="00CD3184"/>
    <w:rsid w:val="00CD6D6A"/>
    <w:rsid w:val="00CE779E"/>
    <w:rsid w:val="00CF0121"/>
    <w:rsid w:val="00CF0652"/>
    <w:rsid w:val="00CF080F"/>
    <w:rsid w:val="00CF50E3"/>
    <w:rsid w:val="00CF5CAC"/>
    <w:rsid w:val="00CF7EB2"/>
    <w:rsid w:val="00D002D7"/>
    <w:rsid w:val="00D03CC3"/>
    <w:rsid w:val="00D04D00"/>
    <w:rsid w:val="00D05CC4"/>
    <w:rsid w:val="00D062CD"/>
    <w:rsid w:val="00D12B3D"/>
    <w:rsid w:val="00D14AB2"/>
    <w:rsid w:val="00D222F0"/>
    <w:rsid w:val="00D23260"/>
    <w:rsid w:val="00D2592D"/>
    <w:rsid w:val="00D32CCA"/>
    <w:rsid w:val="00D33370"/>
    <w:rsid w:val="00D37BF7"/>
    <w:rsid w:val="00D401CD"/>
    <w:rsid w:val="00D43A38"/>
    <w:rsid w:val="00D44A90"/>
    <w:rsid w:val="00D554F4"/>
    <w:rsid w:val="00D62225"/>
    <w:rsid w:val="00D6450B"/>
    <w:rsid w:val="00D71288"/>
    <w:rsid w:val="00D7643E"/>
    <w:rsid w:val="00D8792D"/>
    <w:rsid w:val="00D90A86"/>
    <w:rsid w:val="00D9440C"/>
    <w:rsid w:val="00D94A37"/>
    <w:rsid w:val="00D95F83"/>
    <w:rsid w:val="00DA2615"/>
    <w:rsid w:val="00DA2DDA"/>
    <w:rsid w:val="00DA7DFF"/>
    <w:rsid w:val="00DB27F6"/>
    <w:rsid w:val="00DB2E3A"/>
    <w:rsid w:val="00DB337B"/>
    <w:rsid w:val="00DB57DD"/>
    <w:rsid w:val="00DC2FFE"/>
    <w:rsid w:val="00DE2C72"/>
    <w:rsid w:val="00DE3CF8"/>
    <w:rsid w:val="00DE70C6"/>
    <w:rsid w:val="00DF1BC0"/>
    <w:rsid w:val="00DF22AF"/>
    <w:rsid w:val="00DF23CE"/>
    <w:rsid w:val="00DF2F5F"/>
    <w:rsid w:val="00DF49E6"/>
    <w:rsid w:val="00E0514A"/>
    <w:rsid w:val="00E07A39"/>
    <w:rsid w:val="00E2092E"/>
    <w:rsid w:val="00E20D10"/>
    <w:rsid w:val="00E26BD8"/>
    <w:rsid w:val="00E3220A"/>
    <w:rsid w:val="00E465AA"/>
    <w:rsid w:val="00E5097E"/>
    <w:rsid w:val="00E51BE3"/>
    <w:rsid w:val="00E52AC7"/>
    <w:rsid w:val="00E56C7C"/>
    <w:rsid w:val="00E6063F"/>
    <w:rsid w:val="00E628EC"/>
    <w:rsid w:val="00E8012B"/>
    <w:rsid w:val="00E90492"/>
    <w:rsid w:val="00E9268B"/>
    <w:rsid w:val="00E93747"/>
    <w:rsid w:val="00E96649"/>
    <w:rsid w:val="00E972BF"/>
    <w:rsid w:val="00E97A17"/>
    <w:rsid w:val="00EA1849"/>
    <w:rsid w:val="00EA604B"/>
    <w:rsid w:val="00EB27D5"/>
    <w:rsid w:val="00EB7595"/>
    <w:rsid w:val="00EC1238"/>
    <w:rsid w:val="00EC1FB4"/>
    <w:rsid w:val="00EC62DC"/>
    <w:rsid w:val="00ED1447"/>
    <w:rsid w:val="00ED27A4"/>
    <w:rsid w:val="00EE14AE"/>
    <w:rsid w:val="00EE1AD7"/>
    <w:rsid w:val="00EF214B"/>
    <w:rsid w:val="00EF2305"/>
    <w:rsid w:val="00F0799A"/>
    <w:rsid w:val="00F1209F"/>
    <w:rsid w:val="00F1458E"/>
    <w:rsid w:val="00F210CD"/>
    <w:rsid w:val="00F27C96"/>
    <w:rsid w:val="00F33DAE"/>
    <w:rsid w:val="00F42A44"/>
    <w:rsid w:val="00F474E1"/>
    <w:rsid w:val="00F54883"/>
    <w:rsid w:val="00F63C8C"/>
    <w:rsid w:val="00F661A4"/>
    <w:rsid w:val="00F76868"/>
    <w:rsid w:val="00F85EB4"/>
    <w:rsid w:val="00F92267"/>
    <w:rsid w:val="00F9624B"/>
    <w:rsid w:val="00F978AE"/>
    <w:rsid w:val="00FA138A"/>
    <w:rsid w:val="00FA176B"/>
    <w:rsid w:val="00FA311E"/>
    <w:rsid w:val="00FA34BF"/>
    <w:rsid w:val="00FA3FCC"/>
    <w:rsid w:val="00FD5B77"/>
    <w:rsid w:val="00FE5A34"/>
    <w:rsid w:val="00FF14C7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5560A04-D8F8-4B43-B5B9-77F175BAB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0A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930A4"/>
    <w:rPr>
      <w:b/>
      <w:bCs/>
    </w:rPr>
  </w:style>
  <w:style w:type="paragraph" w:customStyle="1" w:styleId="ConsPlusNonformat">
    <w:name w:val="ConsPlusNonformat"/>
    <w:qFormat/>
    <w:rsid w:val="003930A4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21">
    <w:name w:val="Основной текст 21"/>
    <w:basedOn w:val="a"/>
    <w:rsid w:val="0042403F"/>
    <w:pPr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paragraph" w:customStyle="1" w:styleId="a4">
    <w:name w:val="Знак Знак Знак Знак Знак Знак Знак Знак Знак Знак Знак Знак Знак"/>
    <w:basedOn w:val="a"/>
    <w:rsid w:val="0042403F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Cell">
    <w:name w:val="ConsPlusCell"/>
    <w:rsid w:val="00486A69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5">
    <w:name w:val="header"/>
    <w:basedOn w:val="a"/>
    <w:link w:val="a6"/>
    <w:uiPriority w:val="99"/>
    <w:rsid w:val="0043628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43628C"/>
  </w:style>
  <w:style w:type="paragraph" w:styleId="a8">
    <w:name w:val="footer"/>
    <w:basedOn w:val="a"/>
    <w:rsid w:val="0043628C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173470"/>
    <w:pPr>
      <w:autoSpaceDE w:val="0"/>
      <w:autoSpaceDN w:val="0"/>
      <w:adjustRightInd w:val="0"/>
    </w:pPr>
    <w:rPr>
      <w:rFonts w:ascii="Times New Roman CYR" w:hAnsi="Times New Roman CYR" w:cs="Times New Roman CYR"/>
      <w:sz w:val="28"/>
      <w:szCs w:val="28"/>
    </w:rPr>
  </w:style>
  <w:style w:type="paragraph" w:styleId="a9">
    <w:name w:val="Balloon Text"/>
    <w:basedOn w:val="a"/>
    <w:link w:val="aa"/>
    <w:rsid w:val="008C3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8C3462"/>
    <w:rPr>
      <w:rFonts w:ascii="Tahoma" w:hAnsi="Tahoma" w:cs="Tahoma"/>
      <w:sz w:val="16"/>
      <w:szCs w:val="16"/>
      <w:lang w:eastAsia="en-US"/>
    </w:rPr>
  </w:style>
  <w:style w:type="character" w:customStyle="1" w:styleId="a6">
    <w:name w:val="Верхний колонтитул Знак"/>
    <w:link w:val="a5"/>
    <w:uiPriority w:val="99"/>
    <w:rsid w:val="00322870"/>
    <w:rPr>
      <w:rFonts w:ascii="Calibri" w:hAnsi="Calibri"/>
      <w:sz w:val="22"/>
      <w:szCs w:val="22"/>
      <w:lang w:eastAsia="en-US"/>
    </w:rPr>
  </w:style>
  <w:style w:type="character" w:styleId="ab">
    <w:name w:val="Hyperlink"/>
    <w:unhideWhenUsed/>
    <w:rsid w:val="00595798"/>
    <w:rPr>
      <w:color w:val="0000FF"/>
      <w:u w:val="single"/>
    </w:rPr>
  </w:style>
  <w:style w:type="table" w:styleId="ac">
    <w:name w:val="Table Grid"/>
    <w:basedOn w:val="a1"/>
    <w:uiPriority w:val="59"/>
    <w:rsid w:val="00CC672A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95731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customStyle="1" w:styleId="1">
    <w:name w:val="Сетка таблицы1"/>
    <w:basedOn w:val="a1"/>
    <w:next w:val="ac"/>
    <w:uiPriority w:val="59"/>
    <w:rsid w:val="00CF5CA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AC884-1C19-467D-92D0-7A5BF4CEB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736</Words>
  <Characters>5573</Characters>
  <Application>Microsoft Office Word</Application>
  <DocSecurity>4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diizo</Company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Korkashevich</dc:creator>
  <cp:lastModifiedBy>Сергей Александрович Мычков</cp:lastModifiedBy>
  <cp:revision>2</cp:revision>
  <cp:lastPrinted>2023-04-26T04:41:00Z</cp:lastPrinted>
  <dcterms:created xsi:type="dcterms:W3CDTF">2023-04-27T06:44:00Z</dcterms:created>
  <dcterms:modified xsi:type="dcterms:W3CDTF">2023-04-27T06:44:00Z</dcterms:modified>
</cp:coreProperties>
</file>