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3728E2"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margin">
              <wp:posOffset>2764790</wp:posOffset>
            </wp:positionH>
            <wp:positionV relativeFrom="paragraph">
              <wp:posOffset>-85725</wp:posOffset>
            </wp:positionV>
            <wp:extent cx="586740" cy="714375"/>
            <wp:effectExtent l="0" t="0" r="3810" b="9525"/>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6A0684" w:rsidRDefault="006A0684" w:rsidP="002B607A">
      <w:pPr>
        <w:ind w:right="-1"/>
        <w:rPr>
          <w:sz w:val="28"/>
          <w:szCs w:val="28"/>
        </w:rPr>
      </w:pPr>
    </w:p>
    <w:p w:rsidR="002B607A" w:rsidRPr="003322BE" w:rsidRDefault="002B607A" w:rsidP="002B607A">
      <w:pPr>
        <w:ind w:right="-1"/>
        <w:jc w:val="center"/>
        <w:rPr>
          <w:sz w:val="20"/>
          <w:szCs w:val="20"/>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894BCD" w:rsidRDefault="002B607A" w:rsidP="00140AB3">
      <w:pPr>
        <w:jc w:val="center"/>
        <w:rPr>
          <w:b/>
          <w:caps/>
          <w:sz w:val="40"/>
          <w:szCs w:val="40"/>
        </w:rPr>
      </w:pPr>
      <w:r w:rsidRPr="00210375">
        <w:rPr>
          <w:b/>
          <w:caps/>
          <w:sz w:val="40"/>
          <w:szCs w:val="40"/>
        </w:rPr>
        <w:t>постановление</w:t>
      </w:r>
    </w:p>
    <w:p w:rsidR="003322BE" w:rsidRDefault="003322BE" w:rsidP="00140AB3">
      <w:pPr>
        <w:jc w:val="center"/>
        <w:rPr>
          <w:b/>
          <w:caps/>
          <w:sz w:val="40"/>
          <w:szCs w:val="40"/>
        </w:rPr>
      </w:pPr>
    </w:p>
    <w:p w:rsidR="003322BE" w:rsidRPr="003322BE" w:rsidRDefault="006E03A9" w:rsidP="003322BE">
      <w:pPr>
        <w:jc w:val="both"/>
        <w:rPr>
          <w:caps/>
          <w:sz w:val="28"/>
          <w:szCs w:val="28"/>
        </w:rPr>
      </w:pPr>
      <w:r>
        <w:rPr>
          <w:caps/>
          <w:sz w:val="28"/>
          <w:szCs w:val="28"/>
        </w:rPr>
        <w:t>11.04.2023</w:t>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r>
      <w:r>
        <w:rPr>
          <w:caps/>
          <w:sz w:val="28"/>
          <w:szCs w:val="28"/>
        </w:rPr>
        <w:tab/>
        <w:t>№ 401-</w:t>
      </w:r>
      <w:r>
        <w:rPr>
          <w:sz w:val="28"/>
          <w:szCs w:val="28"/>
        </w:rPr>
        <w:t>п</w:t>
      </w:r>
    </w:p>
    <w:p w:rsidR="002E6AA9" w:rsidRDefault="005F1D59" w:rsidP="00B0114B">
      <w:pPr>
        <w:jc w:val="center"/>
        <w:rPr>
          <w:b/>
          <w:sz w:val="28"/>
          <w:szCs w:val="28"/>
        </w:rPr>
      </w:pPr>
      <w:r>
        <w:t>г</w:t>
      </w:r>
      <w:r w:rsidRPr="002E6AA9">
        <w:t>.Нефтеюганск</w:t>
      </w:r>
    </w:p>
    <w:p w:rsidR="0014798C" w:rsidRDefault="0014798C" w:rsidP="0014798C">
      <w:pPr>
        <w:jc w:val="both"/>
        <w:rPr>
          <w:sz w:val="28"/>
          <w:szCs w:val="28"/>
        </w:rPr>
      </w:pPr>
    </w:p>
    <w:p w:rsidR="0014798C" w:rsidRPr="005F1D59" w:rsidRDefault="0014798C" w:rsidP="0014798C">
      <w:pPr>
        <w:jc w:val="center"/>
        <w:rPr>
          <w:b/>
          <w:sz w:val="28"/>
          <w:szCs w:val="28"/>
        </w:rPr>
      </w:pPr>
      <w:r w:rsidRPr="005F1D59">
        <w:rPr>
          <w:b/>
          <w:sz w:val="28"/>
          <w:szCs w:val="28"/>
        </w:rPr>
        <w:t xml:space="preserve">О внесении изменений в </w:t>
      </w:r>
      <w:r>
        <w:rPr>
          <w:b/>
          <w:sz w:val="28"/>
          <w:szCs w:val="28"/>
        </w:rPr>
        <w:t>п</w:t>
      </w:r>
      <w:r w:rsidRPr="005F1D59">
        <w:rPr>
          <w:b/>
          <w:sz w:val="28"/>
          <w:szCs w:val="28"/>
        </w:rPr>
        <w:t xml:space="preserve">остановление администрации города Нефтеюганска от </w:t>
      </w:r>
      <w:r>
        <w:rPr>
          <w:b/>
          <w:sz w:val="28"/>
          <w:szCs w:val="28"/>
        </w:rPr>
        <w:t>15</w:t>
      </w:r>
      <w:r w:rsidRPr="005F1D59">
        <w:rPr>
          <w:b/>
          <w:sz w:val="28"/>
          <w:szCs w:val="28"/>
        </w:rPr>
        <w:t>.</w:t>
      </w:r>
      <w:r>
        <w:rPr>
          <w:b/>
          <w:sz w:val="28"/>
          <w:szCs w:val="28"/>
        </w:rPr>
        <w:t>11</w:t>
      </w:r>
      <w:r w:rsidRPr="005F1D59">
        <w:rPr>
          <w:b/>
          <w:sz w:val="28"/>
          <w:szCs w:val="28"/>
        </w:rPr>
        <w:t>.201</w:t>
      </w:r>
      <w:r>
        <w:rPr>
          <w:b/>
          <w:sz w:val="28"/>
          <w:szCs w:val="28"/>
        </w:rPr>
        <w:t>8</w:t>
      </w:r>
      <w:r w:rsidRPr="005F1D59">
        <w:rPr>
          <w:b/>
          <w:sz w:val="28"/>
          <w:szCs w:val="28"/>
        </w:rPr>
        <w:t xml:space="preserve"> № </w:t>
      </w:r>
      <w:r>
        <w:rPr>
          <w:b/>
          <w:sz w:val="28"/>
          <w:szCs w:val="28"/>
        </w:rPr>
        <w:t>591</w:t>
      </w:r>
      <w:r w:rsidRPr="005F1D59">
        <w:rPr>
          <w:b/>
          <w:sz w:val="28"/>
          <w:szCs w:val="28"/>
        </w:rPr>
        <w:t>-п «Об утверждении муниципальной программы «Управ</w:t>
      </w:r>
      <w:r w:rsidR="005D53E2">
        <w:rPr>
          <w:b/>
          <w:sz w:val="28"/>
          <w:szCs w:val="28"/>
        </w:rPr>
        <w:t xml:space="preserve">ление муниципальными финансами </w:t>
      </w:r>
      <w:r w:rsidRPr="005F1D59">
        <w:rPr>
          <w:b/>
          <w:sz w:val="28"/>
          <w:szCs w:val="28"/>
        </w:rPr>
        <w:t>город</w:t>
      </w:r>
      <w:r>
        <w:rPr>
          <w:b/>
          <w:sz w:val="28"/>
          <w:szCs w:val="28"/>
        </w:rPr>
        <w:t>а</w:t>
      </w:r>
      <w:r w:rsidRPr="005F1D59">
        <w:rPr>
          <w:b/>
          <w:sz w:val="28"/>
          <w:szCs w:val="28"/>
        </w:rPr>
        <w:t xml:space="preserve"> Нефтеюганск</w:t>
      </w:r>
      <w:r>
        <w:rPr>
          <w:b/>
          <w:sz w:val="28"/>
          <w:szCs w:val="28"/>
        </w:rPr>
        <w:t>а</w:t>
      </w:r>
      <w:r w:rsidRPr="005F1D59">
        <w:rPr>
          <w:b/>
          <w:sz w:val="28"/>
          <w:szCs w:val="28"/>
        </w:rPr>
        <w:t>»</w:t>
      </w:r>
    </w:p>
    <w:p w:rsidR="0014798C" w:rsidRPr="009B1E03" w:rsidRDefault="0014798C" w:rsidP="0014798C">
      <w:pPr>
        <w:ind w:right="-1"/>
        <w:rPr>
          <w:sz w:val="28"/>
          <w:szCs w:val="28"/>
        </w:rPr>
      </w:pPr>
    </w:p>
    <w:p w:rsidR="0014798C" w:rsidRPr="00BE6E62" w:rsidRDefault="00AB0891" w:rsidP="0014798C">
      <w:pPr>
        <w:ind w:firstLine="708"/>
        <w:jc w:val="both"/>
        <w:rPr>
          <w:b/>
          <w:sz w:val="28"/>
          <w:szCs w:val="28"/>
        </w:rPr>
      </w:pPr>
      <w:r>
        <w:rPr>
          <w:sz w:val="28"/>
          <w:szCs w:val="28"/>
        </w:rPr>
        <w:t>В</w:t>
      </w:r>
      <w:r w:rsidR="0014798C" w:rsidRPr="000C50F7">
        <w:rPr>
          <w:sz w:val="28"/>
          <w:szCs w:val="28"/>
        </w:rPr>
        <w:t xml:space="preserve"> соответствии с постановлениями администрации города Нефтеюганска от 27</w:t>
      </w:r>
      <w:r w:rsidR="0014798C">
        <w:rPr>
          <w:sz w:val="28"/>
          <w:szCs w:val="28"/>
        </w:rPr>
        <w:t xml:space="preserve">.09.2018 № 483-п «Об утверждении перечня муниципальных программ города Нефтеюганска», от </w:t>
      </w:r>
      <w:r w:rsidR="00EF1282">
        <w:rPr>
          <w:sz w:val="28"/>
          <w:szCs w:val="28"/>
        </w:rPr>
        <w:t>18.04.2019</w:t>
      </w:r>
      <w:r w:rsidR="0014798C">
        <w:rPr>
          <w:sz w:val="28"/>
          <w:szCs w:val="28"/>
        </w:rPr>
        <w:t xml:space="preserve"> № </w:t>
      </w:r>
      <w:r w:rsidR="00EF1282">
        <w:rPr>
          <w:sz w:val="28"/>
          <w:szCs w:val="28"/>
        </w:rPr>
        <w:t>77</w:t>
      </w:r>
      <w:r w:rsidR="0014798C">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4157F1">
        <w:rPr>
          <w:sz w:val="28"/>
          <w:szCs w:val="28"/>
        </w:rPr>
        <w:t>, а также</w:t>
      </w:r>
      <w:r w:rsidR="000678C0">
        <w:rPr>
          <w:sz w:val="28"/>
          <w:szCs w:val="28"/>
        </w:rPr>
        <w:t xml:space="preserve"> </w:t>
      </w:r>
      <w:r w:rsidR="004157F1">
        <w:rPr>
          <w:sz w:val="28"/>
          <w:szCs w:val="28"/>
        </w:rPr>
        <w:t xml:space="preserve">в целях </w:t>
      </w:r>
      <w:r w:rsidR="004157F1" w:rsidRPr="000C50F7">
        <w:rPr>
          <w:sz w:val="28"/>
          <w:szCs w:val="28"/>
        </w:rPr>
        <w:t>уточнени</w:t>
      </w:r>
      <w:r w:rsidR="004157F1">
        <w:rPr>
          <w:sz w:val="28"/>
          <w:szCs w:val="28"/>
        </w:rPr>
        <w:t>я</w:t>
      </w:r>
      <w:r w:rsidR="004157F1" w:rsidRPr="000C50F7">
        <w:rPr>
          <w:sz w:val="28"/>
          <w:szCs w:val="28"/>
        </w:rPr>
        <w:t xml:space="preserve"> объемов бюджетных ассигнований и лимитов бюджетных обязательств</w:t>
      </w:r>
      <w:r w:rsidR="000678C0">
        <w:rPr>
          <w:sz w:val="28"/>
          <w:szCs w:val="28"/>
        </w:rPr>
        <w:t xml:space="preserve"> </w:t>
      </w:r>
      <w:r w:rsidR="0014798C" w:rsidRPr="00BE6E62">
        <w:rPr>
          <w:sz w:val="28"/>
          <w:szCs w:val="28"/>
        </w:rPr>
        <w:t>администрация города</w:t>
      </w:r>
      <w:r w:rsidR="0014798C">
        <w:rPr>
          <w:sz w:val="28"/>
          <w:szCs w:val="28"/>
        </w:rPr>
        <w:t xml:space="preserve"> Нефтеюганска</w:t>
      </w:r>
      <w:r w:rsidR="0014798C" w:rsidRPr="00BE6E62">
        <w:rPr>
          <w:sz w:val="28"/>
          <w:szCs w:val="28"/>
        </w:rPr>
        <w:t xml:space="preserve"> постановляет:</w:t>
      </w:r>
    </w:p>
    <w:p w:rsidR="0014798C" w:rsidRDefault="0014798C" w:rsidP="00EF1282">
      <w:pPr>
        <w:shd w:val="clear" w:color="auto" w:fill="FFFFFF"/>
        <w:ind w:firstLine="709"/>
        <w:jc w:val="both"/>
        <w:rPr>
          <w:sz w:val="28"/>
          <w:szCs w:val="28"/>
        </w:rPr>
      </w:pPr>
      <w:r>
        <w:rPr>
          <w:sz w:val="28"/>
          <w:szCs w:val="28"/>
        </w:rPr>
        <w:t>1.Внести изменения в п</w:t>
      </w:r>
      <w:r w:rsidRPr="00491664">
        <w:rPr>
          <w:sz w:val="28"/>
          <w:szCs w:val="28"/>
        </w:rPr>
        <w:t xml:space="preserve">остановление администрации города Нефтеюганска от </w:t>
      </w:r>
      <w:r>
        <w:rPr>
          <w:sz w:val="28"/>
          <w:szCs w:val="28"/>
        </w:rPr>
        <w:t>15</w:t>
      </w:r>
      <w:r w:rsidRPr="00491664">
        <w:rPr>
          <w:sz w:val="28"/>
          <w:szCs w:val="28"/>
        </w:rPr>
        <w:t>.1</w:t>
      </w:r>
      <w:r>
        <w:rPr>
          <w:sz w:val="28"/>
          <w:szCs w:val="28"/>
        </w:rPr>
        <w:t>1</w:t>
      </w:r>
      <w:r w:rsidRPr="00491664">
        <w:rPr>
          <w:sz w:val="28"/>
          <w:szCs w:val="28"/>
        </w:rPr>
        <w:t>.201</w:t>
      </w:r>
      <w:r>
        <w:rPr>
          <w:sz w:val="28"/>
          <w:szCs w:val="28"/>
        </w:rPr>
        <w:t>8</w:t>
      </w:r>
      <w:r w:rsidRPr="00491664">
        <w:rPr>
          <w:sz w:val="28"/>
          <w:szCs w:val="28"/>
        </w:rPr>
        <w:t xml:space="preserve"> № </w:t>
      </w:r>
      <w:r>
        <w:rPr>
          <w:sz w:val="28"/>
          <w:szCs w:val="28"/>
        </w:rPr>
        <w:t>591</w:t>
      </w:r>
      <w:r w:rsidRPr="00491664">
        <w:rPr>
          <w:sz w:val="28"/>
          <w:szCs w:val="28"/>
        </w:rPr>
        <w:t>-п «Об утверждении муниципальной программы «Управ</w:t>
      </w:r>
      <w:r w:rsidR="00552D72">
        <w:rPr>
          <w:sz w:val="28"/>
          <w:szCs w:val="28"/>
        </w:rPr>
        <w:t xml:space="preserve">ление муниципальными финансами </w:t>
      </w:r>
      <w:r w:rsidRPr="00491664">
        <w:rPr>
          <w:sz w:val="28"/>
          <w:szCs w:val="28"/>
        </w:rPr>
        <w:t>город</w:t>
      </w:r>
      <w:r>
        <w:rPr>
          <w:sz w:val="28"/>
          <w:szCs w:val="28"/>
        </w:rPr>
        <w:t>а</w:t>
      </w:r>
      <w:r w:rsidRPr="00491664">
        <w:rPr>
          <w:sz w:val="28"/>
          <w:szCs w:val="28"/>
        </w:rPr>
        <w:t xml:space="preserve"> Нефтеюганск</w:t>
      </w:r>
      <w:r>
        <w:rPr>
          <w:sz w:val="28"/>
          <w:szCs w:val="28"/>
        </w:rPr>
        <w:t>а»</w:t>
      </w:r>
      <w:r w:rsidR="00EF1282">
        <w:rPr>
          <w:sz w:val="28"/>
          <w:szCs w:val="28"/>
        </w:rPr>
        <w:t xml:space="preserve"> (с изменениями, внесенными постановлениями администрации города </w:t>
      </w:r>
      <w:r w:rsidR="00453BCF">
        <w:rPr>
          <w:sz w:val="28"/>
          <w:szCs w:val="28"/>
        </w:rPr>
        <w:br/>
      </w:r>
      <w:r w:rsidR="00EF1282">
        <w:rPr>
          <w:sz w:val="28"/>
          <w:szCs w:val="28"/>
        </w:rPr>
        <w:t xml:space="preserve">от 25.01.2019 № 27-п, от 05.02.2019 № 46-п, от 13.05.2019 № 236-п, </w:t>
      </w:r>
      <w:r w:rsidR="00453BCF">
        <w:rPr>
          <w:sz w:val="28"/>
          <w:szCs w:val="28"/>
        </w:rPr>
        <w:br/>
      </w:r>
      <w:r w:rsidR="00EF1282">
        <w:rPr>
          <w:sz w:val="28"/>
          <w:szCs w:val="28"/>
        </w:rPr>
        <w:t>от 24.09.2019 № 979-п, от 31.10.2019 № 1204-п, от 13.11.2019 № 1266-п</w:t>
      </w:r>
      <w:r w:rsidR="00552D72">
        <w:rPr>
          <w:sz w:val="28"/>
          <w:szCs w:val="28"/>
        </w:rPr>
        <w:t xml:space="preserve">, </w:t>
      </w:r>
      <w:r w:rsidR="00453BCF">
        <w:rPr>
          <w:sz w:val="28"/>
          <w:szCs w:val="28"/>
        </w:rPr>
        <w:br/>
      </w:r>
      <w:r w:rsidR="00552D72">
        <w:rPr>
          <w:sz w:val="28"/>
          <w:szCs w:val="28"/>
        </w:rPr>
        <w:t>от 06.02.2020 № 134-п</w:t>
      </w:r>
      <w:r w:rsidR="00C21648">
        <w:rPr>
          <w:sz w:val="28"/>
          <w:szCs w:val="28"/>
        </w:rPr>
        <w:t>, от 18.05.2020 № 756-п</w:t>
      </w:r>
      <w:r w:rsidR="00D4325B">
        <w:rPr>
          <w:sz w:val="28"/>
          <w:szCs w:val="28"/>
        </w:rPr>
        <w:t>, от 23.09.2020 № 1576-п</w:t>
      </w:r>
      <w:r w:rsidR="00430B50">
        <w:rPr>
          <w:sz w:val="28"/>
          <w:szCs w:val="28"/>
        </w:rPr>
        <w:t xml:space="preserve">, </w:t>
      </w:r>
      <w:r w:rsidR="00453BCF">
        <w:rPr>
          <w:sz w:val="28"/>
          <w:szCs w:val="28"/>
        </w:rPr>
        <w:br/>
      </w:r>
      <w:r w:rsidR="00430B50">
        <w:rPr>
          <w:sz w:val="28"/>
          <w:szCs w:val="28"/>
        </w:rPr>
        <w:t>от 06.11.2020 № 1917-п</w:t>
      </w:r>
      <w:r w:rsidR="00D5459F">
        <w:rPr>
          <w:sz w:val="28"/>
          <w:szCs w:val="28"/>
        </w:rPr>
        <w:t>, от 07.12.2020 № 2115-п</w:t>
      </w:r>
      <w:r w:rsidR="00721FE8">
        <w:rPr>
          <w:sz w:val="28"/>
          <w:szCs w:val="28"/>
        </w:rPr>
        <w:t xml:space="preserve">, </w:t>
      </w:r>
      <w:r w:rsidR="00721FE8" w:rsidRPr="00453BCF">
        <w:rPr>
          <w:sz w:val="28"/>
          <w:szCs w:val="28"/>
        </w:rPr>
        <w:t>от 17.12.2020 № 2224-п</w:t>
      </w:r>
      <w:r w:rsidR="00453BCF" w:rsidRPr="00453BCF">
        <w:rPr>
          <w:sz w:val="28"/>
          <w:szCs w:val="28"/>
        </w:rPr>
        <w:t>,</w:t>
      </w:r>
      <w:r w:rsidR="00453BCF">
        <w:rPr>
          <w:sz w:val="28"/>
          <w:szCs w:val="28"/>
        </w:rPr>
        <w:br/>
      </w:r>
      <w:r w:rsidR="00453BCF" w:rsidRPr="00B60E6F">
        <w:rPr>
          <w:sz w:val="28"/>
          <w:szCs w:val="28"/>
        </w:rPr>
        <w:t>от 15.02.2021 № 169-п</w:t>
      </w:r>
      <w:r w:rsidR="00453BCF">
        <w:rPr>
          <w:sz w:val="28"/>
          <w:szCs w:val="28"/>
        </w:rPr>
        <w:t>, от 24.02.2021 № 209-п</w:t>
      </w:r>
      <w:r w:rsidR="00C32F46">
        <w:rPr>
          <w:sz w:val="28"/>
          <w:szCs w:val="28"/>
        </w:rPr>
        <w:t xml:space="preserve">, </w:t>
      </w:r>
      <w:r w:rsidR="00C32F46" w:rsidRPr="00C32F46">
        <w:rPr>
          <w:sz w:val="28"/>
          <w:szCs w:val="28"/>
        </w:rPr>
        <w:t>от 12.04.2021 № 483-п</w:t>
      </w:r>
      <w:r w:rsidR="008E2C39">
        <w:rPr>
          <w:sz w:val="28"/>
          <w:szCs w:val="28"/>
        </w:rPr>
        <w:t xml:space="preserve">, </w:t>
      </w:r>
      <w:r w:rsidR="008E2C39">
        <w:rPr>
          <w:sz w:val="28"/>
          <w:szCs w:val="28"/>
        </w:rPr>
        <w:br/>
        <w:t>от 05.08.2021 № 1307-п</w:t>
      </w:r>
      <w:r w:rsidR="003A5453">
        <w:rPr>
          <w:sz w:val="28"/>
          <w:szCs w:val="28"/>
        </w:rPr>
        <w:t>, от 24.08.2021 №1422-п</w:t>
      </w:r>
      <w:r w:rsidR="00A62BEC">
        <w:rPr>
          <w:sz w:val="28"/>
          <w:szCs w:val="28"/>
        </w:rPr>
        <w:t>, от 21.09.2021 № 1592-п</w:t>
      </w:r>
      <w:r w:rsidR="000658B5">
        <w:rPr>
          <w:sz w:val="28"/>
          <w:szCs w:val="28"/>
        </w:rPr>
        <w:t xml:space="preserve">, </w:t>
      </w:r>
      <w:r w:rsidR="003322BE">
        <w:rPr>
          <w:sz w:val="28"/>
          <w:szCs w:val="28"/>
        </w:rPr>
        <w:t xml:space="preserve">                         </w:t>
      </w:r>
      <w:r w:rsidR="000658B5">
        <w:rPr>
          <w:sz w:val="28"/>
          <w:szCs w:val="28"/>
        </w:rPr>
        <w:t>от 17.11.2021 №</w:t>
      </w:r>
      <w:r w:rsidR="000678C0">
        <w:rPr>
          <w:sz w:val="28"/>
          <w:szCs w:val="28"/>
        </w:rPr>
        <w:t xml:space="preserve"> </w:t>
      </w:r>
      <w:r w:rsidR="000658B5">
        <w:rPr>
          <w:sz w:val="28"/>
          <w:szCs w:val="28"/>
        </w:rPr>
        <w:t>1936-п</w:t>
      </w:r>
      <w:r w:rsidR="00614EBE">
        <w:rPr>
          <w:sz w:val="28"/>
          <w:szCs w:val="28"/>
        </w:rPr>
        <w:t xml:space="preserve">, </w:t>
      </w:r>
      <w:r w:rsidR="00614EBE" w:rsidRPr="00614EBE">
        <w:rPr>
          <w:sz w:val="28"/>
          <w:szCs w:val="28"/>
        </w:rPr>
        <w:t>от 20.12.2021 № 2144-п,  от 20.12.2021 № 2145-п</w:t>
      </w:r>
      <w:r w:rsidR="0064467B">
        <w:rPr>
          <w:sz w:val="28"/>
          <w:szCs w:val="28"/>
        </w:rPr>
        <w:t xml:space="preserve">, </w:t>
      </w:r>
      <w:r w:rsidR="003322BE">
        <w:rPr>
          <w:sz w:val="28"/>
          <w:szCs w:val="28"/>
        </w:rPr>
        <w:t xml:space="preserve">                     </w:t>
      </w:r>
      <w:r w:rsidR="0064467B">
        <w:rPr>
          <w:sz w:val="28"/>
          <w:szCs w:val="28"/>
        </w:rPr>
        <w:t>от 10.03.2022 № 391-п</w:t>
      </w:r>
      <w:r w:rsidR="00FE0770">
        <w:rPr>
          <w:sz w:val="28"/>
          <w:szCs w:val="28"/>
        </w:rPr>
        <w:t>, от 30.03.2022 № 544-п</w:t>
      </w:r>
      <w:r w:rsidR="00B0114B">
        <w:rPr>
          <w:sz w:val="28"/>
          <w:szCs w:val="28"/>
        </w:rPr>
        <w:t>, от</w:t>
      </w:r>
      <w:r w:rsidR="00A22CEF">
        <w:rPr>
          <w:sz w:val="28"/>
          <w:szCs w:val="28"/>
        </w:rPr>
        <w:t xml:space="preserve"> </w:t>
      </w:r>
      <w:r w:rsidR="00A22CEF" w:rsidRPr="00A22CEF">
        <w:rPr>
          <w:sz w:val="28"/>
          <w:szCs w:val="28"/>
        </w:rPr>
        <w:t>01.06.2022</w:t>
      </w:r>
      <w:r w:rsidR="00A22CEF">
        <w:rPr>
          <w:sz w:val="28"/>
          <w:szCs w:val="28"/>
        </w:rPr>
        <w:t xml:space="preserve"> № </w:t>
      </w:r>
      <w:r w:rsidR="00A22CEF" w:rsidRPr="00A22CEF">
        <w:rPr>
          <w:sz w:val="28"/>
          <w:szCs w:val="28"/>
        </w:rPr>
        <w:t>1037-п</w:t>
      </w:r>
      <w:r w:rsidR="002F14AE">
        <w:rPr>
          <w:sz w:val="28"/>
          <w:szCs w:val="28"/>
        </w:rPr>
        <w:t>,</w:t>
      </w:r>
      <w:r w:rsidR="002F14AE" w:rsidRPr="002F14AE">
        <w:rPr>
          <w:sz w:val="28"/>
          <w:szCs w:val="28"/>
        </w:rPr>
        <w:t xml:space="preserve"> </w:t>
      </w:r>
      <w:r w:rsidR="003322BE">
        <w:rPr>
          <w:sz w:val="28"/>
          <w:szCs w:val="28"/>
        </w:rPr>
        <w:t xml:space="preserve">                         </w:t>
      </w:r>
      <w:r w:rsidR="002F14AE">
        <w:rPr>
          <w:sz w:val="28"/>
          <w:szCs w:val="28"/>
        </w:rPr>
        <w:t xml:space="preserve">от </w:t>
      </w:r>
      <w:r w:rsidR="002F14AE" w:rsidRPr="00A22CEF">
        <w:rPr>
          <w:sz w:val="28"/>
          <w:szCs w:val="28"/>
        </w:rPr>
        <w:t>0</w:t>
      </w:r>
      <w:r w:rsidR="002F14AE">
        <w:rPr>
          <w:sz w:val="28"/>
          <w:szCs w:val="28"/>
        </w:rPr>
        <w:t>3</w:t>
      </w:r>
      <w:r w:rsidR="002F14AE" w:rsidRPr="00A22CEF">
        <w:rPr>
          <w:sz w:val="28"/>
          <w:szCs w:val="28"/>
        </w:rPr>
        <w:t>.0</w:t>
      </w:r>
      <w:r w:rsidR="002F14AE">
        <w:rPr>
          <w:sz w:val="28"/>
          <w:szCs w:val="28"/>
        </w:rPr>
        <w:t>8</w:t>
      </w:r>
      <w:r w:rsidR="002F14AE" w:rsidRPr="00A22CEF">
        <w:rPr>
          <w:sz w:val="28"/>
          <w:szCs w:val="28"/>
        </w:rPr>
        <w:t>.2022</w:t>
      </w:r>
      <w:r w:rsidR="002F14AE">
        <w:rPr>
          <w:sz w:val="28"/>
          <w:szCs w:val="28"/>
        </w:rPr>
        <w:t xml:space="preserve"> № </w:t>
      </w:r>
      <w:r w:rsidR="002F14AE" w:rsidRPr="00A22CEF">
        <w:rPr>
          <w:sz w:val="28"/>
          <w:szCs w:val="28"/>
        </w:rPr>
        <w:t>1</w:t>
      </w:r>
      <w:r w:rsidR="002F14AE">
        <w:rPr>
          <w:sz w:val="28"/>
          <w:szCs w:val="28"/>
        </w:rPr>
        <w:t>546</w:t>
      </w:r>
      <w:r w:rsidR="002F14AE" w:rsidRPr="00A22CEF">
        <w:rPr>
          <w:sz w:val="28"/>
          <w:szCs w:val="28"/>
        </w:rPr>
        <w:t>-п</w:t>
      </w:r>
      <w:r w:rsidR="005F7AA9">
        <w:rPr>
          <w:sz w:val="28"/>
          <w:szCs w:val="28"/>
        </w:rPr>
        <w:t>, от 08.11.2022 № 2274-п</w:t>
      </w:r>
      <w:r w:rsidR="0092370C">
        <w:rPr>
          <w:sz w:val="28"/>
          <w:szCs w:val="28"/>
        </w:rPr>
        <w:t>, от 15.11.2022 № 2343-п</w:t>
      </w:r>
      <w:r w:rsidR="005C3BBE">
        <w:rPr>
          <w:sz w:val="28"/>
          <w:szCs w:val="28"/>
        </w:rPr>
        <w:t xml:space="preserve">, </w:t>
      </w:r>
      <w:r w:rsidR="003322BE">
        <w:rPr>
          <w:sz w:val="28"/>
          <w:szCs w:val="28"/>
        </w:rPr>
        <w:t xml:space="preserve">                        </w:t>
      </w:r>
      <w:r w:rsidR="005C3BBE">
        <w:rPr>
          <w:sz w:val="28"/>
          <w:szCs w:val="28"/>
        </w:rPr>
        <w:t>от 06.12.2022 № 2504-п</w:t>
      </w:r>
      <w:r w:rsidR="00EF1282">
        <w:rPr>
          <w:sz w:val="28"/>
          <w:szCs w:val="28"/>
        </w:rPr>
        <w:t>)</w:t>
      </w:r>
      <w:r>
        <w:rPr>
          <w:sz w:val="28"/>
          <w:szCs w:val="28"/>
        </w:rPr>
        <w:t xml:space="preserve">, а именно: </w:t>
      </w:r>
      <w:r w:rsidR="00EF1282">
        <w:rPr>
          <w:sz w:val="28"/>
          <w:szCs w:val="28"/>
        </w:rPr>
        <w:t>в</w:t>
      </w:r>
      <w:r>
        <w:rPr>
          <w:sz w:val="28"/>
          <w:szCs w:val="28"/>
        </w:rPr>
        <w:t xml:space="preserve"> приложении</w:t>
      </w:r>
      <w:r w:rsidR="000678C0">
        <w:rPr>
          <w:sz w:val="28"/>
          <w:szCs w:val="28"/>
        </w:rPr>
        <w:t xml:space="preserve"> </w:t>
      </w:r>
      <w:r>
        <w:rPr>
          <w:sz w:val="28"/>
          <w:szCs w:val="28"/>
        </w:rPr>
        <w:t>к постановлению:</w:t>
      </w:r>
    </w:p>
    <w:p w:rsidR="00E77F0C" w:rsidRDefault="00CC7B3A" w:rsidP="00E77F0C">
      <w:pPr>
        <w:shd w:val="clear" w:color="auto" w:fill="FFFFFF"/>
        <w:ind w:firstLine="709"/>
        <w:jc w:val="both"/>
        <w:rPr>
          <w:sz w:val="28"/>
          <w:szCs w:val="28"/>
        </w:rPr>
      </w:pPr>
      <w:r>
        <w:rPr>
          <w:sz w:val="28"/>
          <w:szCs w:val="28"/>
        </w:rPr>
        <w:t>1.1.</w:t>
      </w:r>
      <w:r w:rsidR="00E77F0C">
        <w:rPr>
          <w:sz w:val="28"/>
          <w:szCs w:val="28"/>
        </w:rPr>
        <w:t xml:space="preserve">В паспорте муниципальной программы «Управление муниципальными финансами города Нефтеюганска» строку «Параметры финансового </w:t>
      </w:r>
      <w:r w:rsidR="00E77F0C" w:rsidRPr="00545710">
        <w:rPr>
          <w:sz w:val="28"/>
          <w:szCs w:val="28"/>
        </w:rPr>
        <w:t>обеспечения муниципальной программы» изложить в следующей редакции:</w:t>
      </w:r>
    </w:p>
    <w:p w:rsidR="003322BE" w:rsidRDefault="003322BE" w:rsidP="003728E2">
      <w:pPr>
        <w:shd w:val="clear" w:color="auto" w:fill="FFFFFF"/>
        <w:jc w:val="both"/>
        <w:rPr>
          <w:sz w:val="28"/>
          <w:szCs w:val="28"/>
        </w:rPr>
      </w:pPr>
    </w:p>
    <w:p w:rsidR="003322BE" w:rsidRDefault="003322BE" w:rsidP="003728E2">
      <w:pPr>
        <w:shd w:val="clear" w:color="auto" w:fill="FFFFFF"/>
        <w:jc w:val="both"/>
        <w:rPr>
          <w:sz w:val="28"/>
          <w:szCs w:val="28"/>
        </w:rPr>
      </w:pPr>
    </w:p>
    <w:p w:rsidR="003728E2" w:rsidRPr="00545710" w:rsidRDefault="00E77F0C" w:rsidP="003728E2">
      <w:pPr>
        <w:shd w:val="clear" w:color="auto" w:fill="FFFFFF"/>
        <w:jc w:val="both"/>
        <w:rPr>
          <w:sz w:val="28"/>
          <w:szCs w:val="28"/>
        </w:rPr>
      </w:pPr>
      <w:r>
        <w:rPr>
          <w:sz w:val="28"/>
          <w:szCs w:val="28"/>
        </w:rPr>
        <w:lastRenderedPageBreak/>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CC7B3A" w:rsidRPr="00692DE6" w:rsidTr="00753409">
        <w:tc>
          <w:tcPr>
            <w:tcW w:w="3369" w:type="dxa"/>
            <w:shd w:val="clear" w:color="auto" w:fill="auto"/>
          </w:tcPr>
          <w:p w:rsidR="00CC7B3A" w:rsidRPr="00692DE6" w:rsidRDefault="00CC7B3A" w:rsidP="00753409">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CC7B3A" w:rsidRPr="00504565" w:rsidRDefault="00CC7B3A" w:rsidP="00753409">
            <w:pPr>
              <w:widowControl w:val="0"/>
              <w:autoSpaceDE w:val="0"/>
              <w:autoSpaceDN w:val="0"/>
              <w:adjustRightInd w:val="0"/>
              <w:jc w:val="both"/>
              <w:rPr>
                <w:color w:val="FF0000"/>
                <w:sz w:val="28"/>
                <w:szCs w:val="28"/>
              </w:rPr>
            </w:pPr>
            <w:r w:rsidRPr="00545710">
              <w:rPr>
                <w:sz w:val="28"/>
                <w:szCs w:val="28"/>
              </w:rPr>
              <w:t xml:space="preserve">Общий объём финансирования муниципальной программы за счёт средств местного бюджета </w:t>
            </w:r>
            <w:r w:rsidRPr="00111FA4">
              <w:rPr>
                <w:sz w:val="28"/>
                <w:szCs w:val="28"/>
              </w:rPr>
              <w:t xml:space="preserve">составляет </w:t>
            </w:r>
            <w:r w:rsidR="00AC73AF">
              <w:rPr>
                <w:sz w:val="28"/>
                <w:szCs w:val="28"/>
              </w:rPr>
              <w:t>783 406,058</w:t>
            </w:r>
            <w:r w:rsidR="00813B3D">
              <w:rPr>
                <w:color w:val="FF0000"/>
                <w:sz w:val="28"/>
                <w:szCs w:val="28"/>
              </w:rPr>
              <w:t xml:space="preserve"> </w:t>
            </w:r>
            <w:r w:rsidRPr="00423306">
              <w:rPr>
                <w:sz w:val="28"/>
                <w:szCs w:val="28"/>
              </w:rPr>
              <w:t>тыс. рублей, в том числе:</w:t>
            </w:r>
          </w:p>
          <w:p w:rsidR="00CC7B3A" w:rsidRPr="00771966" w:rsidRDefault="00CC7B3A" w:rsidP="00753409">
            <w:pPr>
              <w:widowControl w:val="0"/>
              <w:autoSpaceDE w:val="0"/>
              <w:autoSpaceDN w:val="0"/>
              <w:adjustRightInd w:val="0"/>
              <w:jc w:val="both"/>
              <w:rPr>
                <w:sz w:val="28"/>
                <w:szCs w:val="28"/>
              </w:rPr>
            </w:pPr>
            <w:r w:rsidRPr="00771966">
              <w:rPr>
                <w:sz w:val="28"/>
                <w:szCs w:val="28"/>
              </w:rPr>
              <w:t>2022–</w:t>
            </w:r>
            <w:r w:rsidR="00614EBE" w:rsidRPr="00771966">
              <w:rPr>
                <w:sz w:val="28"/>
                <w:szCs w:val="28"/>
              </w:rPr>
              <w:t xml:space="preserve"> </w:t>
            </w:r>
            <w:r w:rsidR="000B1456">
              <w:rPr>
                <w:sz w:val="28"/>
                <w:szCs w:val="28"/>
              </w:rPr>
              <w:t>75 246,162</w:t>
            </w:r>
            <w:r w:rsidR="00FF1A14">
              <w:rPr>
                <w:sz w:val="28"/>
                <w:szCs w:val="28"/>
              </w:rPr>
              <w:t xml:space="preserve"> </w:t>
            </w:r>
            <w:r w:rsidRPr="00771966">
              <w:rPr>
                <w:sz w:val="28"/>
                <w:szCs w:val="28"/>
              </w:rPr>
              <w:t>тыс. рублей;</w:t>
            </w:r>
          </w:p>
          <w:p w:rsidR="00CC7B3A" w:rsidRPr="003D20D4" w:rsidRDefault="00CC7B3A" w:rsidP="00753409">
            <w:pPr>
              <w:widowControl w:val="0"/>
              <w:autoSpaceDE w:val="0"/>
              <w:autoSpaceDN w:val="0"/>
              <w:adjustRightInd w:val="0"/>
              <w:jc w:val="both"/>
              <w:rPr>
                <w:color w:val="FF0000"/>
                <w:sz w:val="28"/>
                <w:szCs w:val="28"/>
              </w:rPr>
            </w:pPr>
            <w:r w:rsidRPr="005E5C54">
              <w:rPr>
                <w:sz w:val="28"/>
                <w:szCs w:val="28"/>
              </w:rPr>
              <w:t>2023–</w:t>
            </w:r>
            <w:r w:rsidR="00473523" w:rsidRPr="005E5C54">
              <w:rPr>
                <w:sz w:val="28"/>
                <w:szCs w:val="28"/>
              </w:rPr>
              <w:t xml:space="preserve"> </w:t>
            </w:r>
            <w:r w:rsidR="00BD04B3" w:rsidRPr="00D874FE">
              <w:rPr>
                <w:sz w:val="28"/>
                <w:szCs w:val="28"/>
              </w:rPr>
              <w:t>85 834,382</w:t>
            </w:r>
            <w:r w:rsidR="00FF1A14" w:rsidRPr="00D874FE">
              <w:rPr>
                <w:sz w:val="28"/>
                <w:szCs w:val="28"/>
              </w:rPr>
              <w:t xml:space="preserve"> </w:t>
            </w:r>
            <w:r w:rsidRPr="00D874FE">
              <w:rPr>
                <w:sz w:val="28"/>
                <w:szCs w:val="28"/>
              </w:rPr>
              <w:t>тыс. рублей;</w:t>
            </w:r>
          </w:p>
          <w:p w:rsidR="00CC7B3A" w:rsidRPr="00FD2512" w:rsidRDefault="00D851AD" w:rsidP="00753409">
            <w:pPr>
              <w:widowControl w:val="0"/>
              <w:autoSpaceDE w:val="0"/>
              <w:autoSpaceDN w:val="0"/>
              <w:adjustRightInd w:val="0"/>
              <w:jc w:val="both"/>
              <w:rPr>
                <w:sz w:val="28"/>
                <w:szCs w:val="28"/>
              </w:rPr>
            </w:pPr>
            <w:r w:rsidRPr="00FD2512">
              <w:rPr>
                <w:sz w:val="28"/>
                <w:szCs w:val="28"/>
              </w:rPr>
              <w:t>2024</w:t>
            </w:r>
            <w:r w:rsidR="00CC7B3A" w:rsidRPr="00FD2512">
              <w:rPr>
                <w:sz w:val="28"/>
                <w:szCs w:val="28"/>
              </w:rPr>
              <w:t>–</w:t>
            </w:r>
            <w:r w:rsidR="00771966" w:rsidRPr="00FD2512">
              <w:rPr>
                <w:sz w:val="28"/>
                <w:szCs w:val="28"/>
              </w:rPr>
              <w:t xml:space="preserve"> </w:t>
            </w:r>
            <w:r w:rsidR="00BD04B3" w:rsidRPr="00FD2512">
              <w:rPr>
                <w:sz w:val="28"/>
                <w:szCs w:val="28"/>
              </w:rPr>
              <w:t>85 299,682</w:t>
            </w:r>
            <w:r w:rsidR="00FF1A14" w:rsidRPr="00FD2512">
              <w:rPr>
                <w:sz w:val="28"/>
                <w:szCs w:val="28"/>
              </w:rPr>
              <w:t xml:space="preserve"> </w:t>
            </w:r>
            <w:r w:rsidR="00CC7B3A" w:rsidRPr="00FD2512">
              <w:rPr>
                <w:sz w:val="28"/>
                <w:szCs w:val="28"/>
              </w:rPr>
              <w:t>тыс. рублей;</w:t>
            </w:r>
          </w:p>
          <w:p w:rsidR="00CC7B3A" w:rsidRPr="00246927" w:rsidRDefault="00473523" w:rsidP="00753409">
            <w:pPr>
              <w:jc w:val="both"/>
              <w:rPr>
                <w:sz w:val="28"/>
                <w:szCs w:val="28"/>
              </w:rPr>
            </w:pPr>
            <w:r w:rsidRPr="00246927">
              <w:rPr>
                <w:sz w:val="28"/>
                <w:szCs w:val="28"/>
              </w:rPr>
              <w:t>2025</w:t>
            </w:r>
            <w:r w:rsidR="00CC7B3A" w:rsidRPr="00246927">
              <w:rPr>
                <w:sz w:val="28"/>
                <w:szCs w:val="28"/>
              </w:rPr>
              <w:t xml:space="preserve">– </w:t>
            </w:r>
            <w:r w:rsidR="00246927" w:rsidRPr="00246927">
              <w:rPr>
                <w:sz w:val="28"/>
                <w:szCs w:val="28"/>
              </w:rPr>
              <w:t>92 332,782</w:t>
            </w:r>
            <w:r w:rsidR="00FF1A14" w:rsidRPr="00246927">
              <w:rPr>
                <w:sz w:val="28"/>
                <w:szCs w:val="28"/>
              </w:rPr>
              <w:t xml:space="preserve"> </w:t>
            </w:r>
            <w:r w:rsidR="00CC7B3A" w:rsidRPr="00246927">
              <w:rPr>
                <w:sz w:val="28"/>
                <w:szCs w:val="28"/>
              </w:rPr>
              <w:t>тыс. рублей;</w:t>
            </w:r>
          </w:p>
          <w:p w:rsidR="00CC7B3A" w:rsidRPr="00504565" w:rsidRDefault="00D851AD" w:rsidP="00240BBF">
            <w:pPr>
              <w:jc w:val="both"/>
              <w:rPr>
                <w:rFonts w:eastAsia="Calibri"/>
                <w:sz w:val="28"/>
                <w:szCs w:val="28"/>
              </w:rPr>
            </w:pPr>
            <w:r w:rsidRPr="00246927">
              <w:rPr>
                <w:sz w:val="28"/>
                <w:szCs w:val="28"/>
              </w:rPr>
              <w:t>2026–</w:t>
            </w:r>
            <w:r w:rsidR="00CC7B3A" w:rsidRPr="00246927">
              <w:rPr>
                <w:sz w:val="28"/>
                <w:szCs w:val="28"/>
              </w:rPr>
              <w:t xml:space="preserve"> 2030</w:t>
            </w:r>
            <w:r w:rsidR="00611046" w:rsidRPr="00246927">
              <w:rPr>
                <w:sz w:val="28"/>
                <w:szCs w:val="28"/>
              </w:rPr>
              <w:t xml:space="preserve"> </w:t>
            </w:r>
            <w:r w:rsidR="00CC7B3A" w:rsidRPr="00246927">
              <w:rPr>
                <w:sz w:val="28"/>
                <w:szCs w:val="28"/>
              </w:rPr>
              <w:t>–</w:t>
            </w:r>
            <w:r w:rsidR="00473523" w:rsidRPr="00246927">
              <w:rPr>
                <w:sz w:val="28"/>
                <w:szCs w:val="28"/>
              </w:rPr>
              <w:t xml:space="preserve"> </w:t>
            </w:r>
            <w:r w:rsidR="00240BBF">
              <w:rPr>
                <w:sz w:val="28"/>
                <w:szCs w:val="28"/>
              </w:rPr>
              <w:t>444 693,050</w:t>
            </w:r>
            <w:r w:rsidR="00FF1A14">
              <w:rPr>
                <w:sz w:val="28"/>
                <w:szCs w:val="28"/>
              </w:rPr>
              <w:t xml:space="preserve"> </w:t>
            </w:r>
            <w:r w:rsidR="00CC7B3A" w:rsidRPr="00504565">
              <w:rPr>
                <w:sz w:val="28"/>
                <w:szCs w:val="28"/>
              </w:rPr>
              <w:t>тыс. рублей.</w:t>
            </w:r>
          </w:p>
        </w:tc>
      </w:tr>
    </w:tbl>
    <w:p w:rsidR="003728E2" w:rsidRPr="00545710" w:rsidRDefault="003728E2" w:rsidP="003728E2">
      <w:pPr>
        <w:shd w:val="clear" w:color="auto" w:fill="FFFFFF"/>
        <w:ind w:firstLine="709"/>
        <w:jc w:val="right"/>
        <w:rPr>
          <w:sz w:val="28"/>
          <w:szCs w:val="28"/>
        </w:rPr>
      </w:pPr>
      <w:r w:rsidRPr="00545710">
        <w:rPr>
          <w:sz w:val="28"/>
          <w:szCs w:val="28"/>
        </w:rPr>
        <w:t>».</w:t>
      </w:r>
    </w:p>
    <w:p w:rsidR="00480FBE" w:rsidRDefault="00D4325B" w:rsidP="00C86B6C">
      <w:pPr>
        <w:widowControl w:val="0"/>
        <w:autoSpaceDE w:val="0"/>
        <w:autoSpaceDN w:val="0"/>
        <w:ind w:firstLine="709"/>
        <w:jc w:val="both"/>
        <w:rPr>
          <w:sz w:val="28"/>
          <w:szCs w:val="28"/>
        </w:rPr>
      </w:pPr>
      <w:r w:rsidRPr="00545710">
        <w:rPr>
          <w:sz w:val="28"/>
          <w:szCs w:val="28"/>
        </w:rPr>
        <w:t>1.2</w:t>
      </w:r>
      <w:r w:rsidR="000678C0">
        <w:rPr>
          <w:sz w:val="28"/>
          <w:szCs w:val="28"/>
        </w:rPr>
        <w:t>.</w:t>
      </w:r>
      <w:r w:rsidR="00753409" w:rsidRPr="00545710">
        <w:rPr>
          <w:sz w:val="28"/>
          <w:szCs w:val="28"/>
        </w:rPr>
        <w:t>Таблицу</w:t>
      </w:r>
      <w:r w:rsidR="00753409">
        <w:rPr>
          <w:sz w:val="28"/>
          <w:szCs w:val="28"/>
        </w:rPr>
        <w:t xml:space="preserve"> 2</w:t>
      </w:r>
      <w:r w:rsidR="00753409" w:rsidRPr="00545710">
        <w:rPr>
          <w:sz w:val="28"/>
          <w:szCs w:val="28"/>
        </w:rPr>
        <w:t xml:space="preserve"> муниципальной программы изложить согласно приложению</w:t>
      </w:r>
      <w:r w:rsidR="000678C0">
        <w:rPr>
          <w:sz w:val="28"/>
          <w:szCs w:val="28"/>
        </w:rPr>
        <w:t xml:space="preserve"> к </w:t>
      </w:r>
      <w:r w:rsidR="00753409" w:rsidRPr="00545710">
        <w:rPr>
          <w:sz w:val="28"/>
          <w:szCs w:val="28"/>
        </w:rPr>
        <w:t>постановлению.</w:t>
      </w:r>
    </w:p>
    <w:p w:rsidR="00015131" w:rsidRPr="006F6273" w:rsidRDefault="0014798C" w:rsidP="006F6273">
      <w:pPr>
        <w:pStyle w:val="210"/>
        <w:ind w:firstLine="709"/>
        <w:jc w:val="both"/>
        <w:rPr>
          <w:color w:val="FF0000"/>
          <w:szCs w:val="28"/>
        </w:rPr>
      </w:pPr>
      <w:r w:rsidRPr="00545710">
        <w:t>2.</w:t>
      </w:r>
      <w:r w:rsidR="00EF1282" w:rsidRPr="00545710">
        <w:t>Д</w:t>
      </w:r>
      <w:r w:rsidRPr="00545710">
        <w:rPr>
          <w:szCs w:val="28"/>
        </w:rPr>
        <w:t>епартамент</w:t>
      </w:r>
      <w:r w:rsidR="00EF1282" w:rsidRPr="00545710">
        <w:rPr>
          <w:szCs w:val="28"/>
        </w:rPr>
        <w:t>у</w:t>
      </w:r>
      <w:r w:rsidRPr="00545710">
        <w:rPr>
          <w:szCs w:val="28"/>
        </w:rPr>
        <w:t xml:space="preserve"> по делам администрации города </w:t>
      </w:r>
      <w:r w:rsidR="00EF1282" w:rsidRPr="00545710">
        <w:rPr>
          <w:szCs w:val="28"/>
        </w:rPr>
        <w:t>(</w:t>
      </w:r>
      <w:r w:rsidR="006F6273" w:rsidRPr="006F6273">
        <w:rPr>
          <w:szCs w:val="28"/>
        </w:rPr>
        <w:t>Журавлев В.Ю.</w:t>
      </w:r>
      <w:r w:rsidR="00EF1282" w:rsidRPr="006F6273">
        <w:rPr>
          <w:szCs w:val="28"/>
        </w:rPr>
        <w:t>)</w:t>
      </w:r>
      <w:r w:rsidR="00623C36">
        <w:rPr>
          <w:szCs w:val="28"/>
        </w:rPr>
        <w:t xml:space="preserve"> </w:t>
      </w:r>
      <w:r w:rsidR="006F6273">
        <w:rPr>
          <w:szCs w:val="28"/>
        </w:rPr>
        <w:t xml:space="preserve">разместить </w:t>
      </w:r>
      <w:r w:rsidR="00EF1282" w:rsidRPr="00545710">
        <w:rPr>
          <w:szCs w:val="28"/>
        </w:rPr>
        <w:t>постановление на официальном сайте органов местного самоуправления города Нефтеюганска.</w:t>
      </w:r>
    </w:p>
    <w:p w:rsidR="00EF1282" w:rsidRPr="00545710" w:rsidRDefault="00EF1282" w:rsidP="00C86B6C">
      <w:pPr>
        <w:pStyle w:val="210"/>
        <w:ind w:firstLine="709"/>
        <w:jc w:val="both"/>
        <w:rPr>
          <w:szCs w:val="28"/>
        </w:rPr>
      </w:pPr>
    </w:p>
    <w:p w:rsidR="00EF1282" w:rsidRPr="00545710" w:rsidRDefault="00EF1282" w:rsidP="00EF1282">
      <w:pPr>
        <w:pStyle w:val="210"/>
        <w:ind w:firstLine="709"/>
        <w:jc w:val="both"/>
        <w:rPr>
          <w:szCs w:val="28"/>
        </w:rPr>
      </w:pPr>
    </w:p>
    <w:p w:rsidR="008D445E" w:rsidRPr="00393B91" w:rsidRDefault="00614EBE" w:rsidP="008D445E">
      <w:pPr>
        <w:jc w:val="both"/>
        <w:rPr>
          <w:sz w:val="28"/>
          <w:szCs w:val="28"/>
        </w:rPr>
      </w:pPr>
      <w:r>
        <w:rPr>
          <w:sz w:val="28"/>
          <w:szCs w:val="28"/>
        </w:rPr>
        <w:t>Г</w:t>
      </w:r>
      <w:r w:rsidR="008D445E" w:rsidRPr="00B5535F">
        <w:rPr>
          <w:rFonts w:hint="eastAsia"/>
          <w:sz w:val="28"/>
          <w:szCs w:val="28"/>
        </w:rPr>
        <w:t>лав</w:t>
      </w:r>
      <w:r>
        <w:rPr>
          <w:sz w:val="28"/>
          <w:szCs w:val="28"/>
        </w:rPr>
        <w:t>а</w:t>
      </w:r>
      <w:r w:rsidR="00623C36">
        <w:rPr>
          <w:sz w:val="28"/>
          <w:szCs w:val="28"/>
        </w:rPr>
        <w:t xml:space="preserve"> </w:t>
      </w:r>
      <w:r w:rsidR="008D445E" w:rsidRPr="00B5535F">
        <w:rPr>
          <w:rFonts w:hint="eastAsia"/>
          <w:sz w:val="28"/>
          <w:szCs w:val="28"/>
        </w:rPr>
        <w:t>города</w:t>
      </w:r>
      <w:r w:rsidR="00623C36">
        <w:rPr>
          <w:sz w:val="28"/>
          <w:szCs w:val="28"/>
        </w:rPr>
        <w:t xml:space="preserve"> </w:t>
      </w:r>
      <w:r w:rsidR="008D445E" w:rsidRPr="00B5535F">
        <w:rPr>
          <w:rFonts w:hint="eastAsia"/>
          <w:sz w:val="28"/>
          <w:szCs w:val="28"/>
        </w:rPr>
        <w:t>Нефтеюганска</w:t>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r>
      <w:r w:rsidR="00806CB8">
        <w:rPr>
          <w:sz w:val="28"/>
          <w:szCs w:val="28"/>
        </w:rPr>
        <w:tab/>
        <w:t xml:space="preserve">       </w:t>
      </w:r>
      <w:r w:rsidR="00A008CA">
        <w:rPr>
          <w:sz w:val="28"/>
          <w:szCs w:val="28"/>
        </w:rPr>
        <w:t xml:space="preserve"> </w:t>
      </w:r>
      <w:r w:rsidR="00806CB8">
        <w:rPr>
          <w:sz w:val="28"/>
          <w:szCs w:val="28"/>
        </w:rPr>
        <w:t xml:space="preserve"> Э.Х.</w:t>
      </w:r>
      <w:r>
        <w:rPr>
          <w:sz w:val="28"/>
          <w:szCs w:val="28"/>
        </w:rPr>
        <w:t>Бугай</w:t>
      </w:r>
    </w:p>
    <w:p w:rsidR="0014798C" w:rsidRPr="00545710" w:rsidRDefault="0014798C" w:rsidP="000679FA">
      <w:pPr>
        <w:jc w:val="both"/>
        <w:rPr>
          <w:sz w:val="28"/>
          <w:szCs w:val="28"/>
        </w:rPr>
      </w:pPr>
    </w:p>
    <w:p w:rsidR="00015131" w:rsidRPr="00545710" w:rsidRDefault="000679FA" w:rsidP="0014798C">
      <w:pPr>
        <w:jc w:val="both"/>
        <w:rPr>
          <w:sz w:val="22"/>
          <w:szCs w:val="28"/>
        </w:rPr>
      </w:pPr>
      <w:r w:rsidRPr="00545710">
        <w:rPr>
          <w:sz w:val="28"/>
          <w:szCs w:val="28"/>
        </w:rPr>
        <w:tab/>
      </w:r>
    </w:p>
    <w:p w:rsidR="00015131" w:rsidRPr="00545710" w:rsidRDefault="00015131" w:rsidP="002B607A">
      <w:pPr>
        <w:rPr>
          <w:sz w:val="22"/>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692DE6" w:rsidRPr="00545710" w:rsidRDefault="00692DE6" w:rsidP="00E8769F">
      <w:pPr>
        <w:jc w:val="center"/>
        <w:rPr>
          <w:sz w:val="28"/>
          <w:szCs w:val="28"/>
        </w:rPr>
      </w:pPr>
    </w:p>
    <w:p w:rsidR="00C50D04" w:rsidRPr="00545710" w:rsidRDefault="00C50D04" w:rsidP="00623C36">
      <w:pPr>
        <w:autoSpaceDE w:val="0"/>
        <w:autoSpaceDN w:val="0"/>
        <w:adjustRightInd w:val="0"/>
        <w:outlineLvl w:val="1"/>
        <w:rPr>
          <w:b/>
          <w:color w:val="000000"/>
          <w:sz w:val="28"/>
          <w:szCs w:val="28"/>
        </w:rPr>
        <w:sectPr w:rsidR="00C50D04" w:rsidRPr="00545710" w:rsidSect="003322BE">
          <w:headerReference w:type="default" r:id="rId9"/>
          <w:footerReference w:type="default" r:id="rId10"/>
          <w:headerReference w:type="first" r:id="rId11"/>
          <w:pgSz w:w="11906" w:h="16838"/>
          <w:pgMar w:top="1191" w:right="567" w:bottom="1247" w:left="1701" w:header="709" w:footer="709" w:gutter="0"/>
          <w:cols w:space="708"/>
          <w:titlePg/>
          <w:docGrid w:linePitch="360"/>
        </w:sectPr>
      </w:pPr>
    </w:p>
    <w:p w:rsidR="00753409" w:rsidRPr="00545710" w:rsidRDefault="00753409" w:rsidP="00140AB3">
      <w:pPr>
        <w:ind w:left="11624" w:firstLine="142"/>
        <w:jc w:val="right"/>
        <w:rPr>
          <w:rFonts w:eastAsia="Calibri"/>
          <w:sz w:val="28"/>
          <w:szCs w:val="28"/>
        </w:rPr>
      </w:pPr>
      <w:r w:rsidRPr="00545710">
        <w:rPr>
          <w:rFonts w:eastAsia="Calibri"/>
          <w:sz w:val="28"/>
          <w:szCs w:val="28"/>
        </w:rPr>
        <w:lastRenderedPageBreak/>
        <w:t>Приложение</w:t>
      </w:r>
      <w:r>
        <w:rPr>
          <w:rFonts w:eastAsia="Calibri"/>
          <w:sz w:val="28"/>
          <w:szCs w:val="28"/>
        </w:rPr>
        <w:t xml:space="preserve"> </w:t>
      </w:r>
    </w:p>
    <w:p w:rsidR="00753409" w:rsidRPr="00545710" w:rsidRDefault="00753409" w:rsidP="00140AB3">
      <w:pPr>
        <w:tabs>
          <w:tab w:val="left" w:pos="1134"/>
        </w:tabs>
        <w:autoSpaceDE w:val="0"/>
        <w:autoSpaceDN w:val="0"/>
        <w:adjustRightInd w:val="0"/>
        <w:ind w:left="11624" w:firstLine="142"/>
        <w:jc w:val="right"/>
        <w:outlineLvl w:val="1"/>
        <w:rPr>
          <w:sz w:val="28"/>
          <w:szCs w:val="28"/>
        </w:rPr>
      </w:pPr>
      <w:r w:rsidRPr="00545710">
        <w:rPr>
          <w:sz w:val="28"/>
          <w:szCs w:val="28"/>
        </w:rPr>
        <w:t>к постановлению</w:t>
      </w:r>
    </w:p>
    <w:p w:rsidR="00753409" w:rsidRPr="00545710" w:rsidRDefault="00753409" w:rsidP="00140AB3">
      <w:pPr>
        <w:tabs>
          <w:tab w:val="left" w:pos="1134"/>
        </w:tabs>
        <w:autoSpaceDE w:val="0"/>
        <w:autoSpaceDN w:val="0"/>
        <w:adjustRightInd w:val="0"/>
        <w:ind w:left="11624" w:firstLine="142"/>
        <w:jc w:val="right"/>
        <w:outlineLvl w:val="1"/>
        <w:rPr>
          <w:sz w:val="28"/>
          <w:szCs w:val="28"/>
        </w:rPr>
      </w:pPr>
      <w:r w:rsidRPr="00545710">
        <w:rPr>
          <w:sz w:val="28"/>
          <w:szCs w:val="28"/>
        </w:rPr>
        <w:t>администрации города</w:t>
      </w:r>
    </w:p>
    <w:p w:rsidR="00753409" w:rsidRPr="00545710" w:rsidRDefault="00753409" w:rsidP="00140AB3">
      <w:pPr>
        <w:ind w:left="11624" w:firstLine="142"/>
        <w:jc w:val="right"/>
        <w:rPr>
          <w:spacing w:val="-8"/>
          <w:sz w:val="28"/>
          <w:szCs w:val="28"/>
        </w:rPr>
      </w:pPr>
      <w:r w:rsidRPr="00545710">
        <w:rPr>
          <w:rFonts w:eastAsia="Calibri"/>
          <w:sz w:val="28"/>
          <w:szCs w:val="28"/>
        </w:rPr>
        <w:t xml:space="preserve">от </w:t>
      </w:r>
      <w:r w:rsidR="006E03A9">
        <w:rPr>
          <w:caps/>
          <w:sz w:val="28"/>
          <w:szCs w:val="28"/>
        </w:rPr>
        <w:t>11.04.2023</w:t>
      </w:r>
      <w:r w:rsidRPr="00545710">
        <w:rPr>
          <w:rFonts w:eastAsia="Calibri"/>
          <w:sz w:val="28"/>
          <w:szCs w:val="28"/>
        </w:rPr>
        <w:t xml:space="preserve"> </w:t>
      </w:r>
      <w:r w:rsidRPr="00545710">
        <w:rPr>
          <w:spacing w:val="-8"/>
          <w:sz w:val="28"/>
          <w:szCs w:val="28"/>
        </w:rPr>
        <w:t xml:space="preserve">№ </w:t>
      </w:r>
      <w:r w:rsidR="006E03A9">
        <w:rPr>
          <w:spacing w:val="-8"/>
          <w:sz w:val="28"/>
          <w:szCs w:val="28"/>
        </w:rPr>
        <w:t>401-п</w:t>
      </w:r>
    </w:p>
    <w:p w:rsidR="00753409" w:rsidRDefault="00753409" w:rsidP="00020056">
      <w:pPr>
        <w:jc w:val="right"/>
        <w:rPr>
          <w:sz w:val="28"/>
          <w:szCs w:val="28"/>
        </w:rPr>
      </w:pPr>
    </w:p>
    <w:p w:rsidR="00FC3F39" w:rsidRDefault="00020056" w:rsidP="00020056">
      <w:pPr>
        <w:jc w:val="right"/>
        <w:rPr>
          <w:sz w:val="28"/>
          <w:szCs w:val="28"/>
        </w:rPr>
      </w:pPr>
      <w:r w:rsidRPr="00545710">
        <w:rPr>
          <w:sz w:val="28"/>
          <w:szCs w:val="28"/>
        </w:rPr>
        <w:t>Таблица 2</w:t>
      </w:r>
    </w:p>
    <w:p w:rsidR="00FC3F39" w:rsidRDefault="00FC3F39" w:rsidP="00020056">
      <w:pPr>
        <w:jc w:val="right"/>
        <w:rPr>
          <w:sz w:val="28"/>
          <w:szCs w:val="28"/>
        </w:rPr>
      </w:pPr>
    </w:p>
    <w:p w:rsidR="00020056" w:rsidRDefault="004157F1" w:rsidP="00020056">
      <w:pPr>
        <w:jc w:val="center"/>
        <w:rPr>
          <w:sz w:val="28"/>
          <w:szCs w:val="28"/>
        </w:rPr>
      </w:pPr>
      <w:r>
        <w:rPr>
          <w:sz w:val="28"/>
          <w:szCs w:val="28"/>
        </w:rPr>
        <w:t>Распределение финансовых ресурсов муниципальной программы (по годам)</w:t>
      </w:r>
    </w:p>
    <w:p w:rsidR="000100EC" w:rsidRDefault="000100EC" w:rsidP="00020056">
      <w:pPr>
        <w:pStyle w:val="ConsPlusNonformat"/>
        <w:widowControl/>
        <w:jc w:val="center"/>
        <w:rPr>
          <w:rFonts w:ascii="Times New Roman" w:hAnsi="Times New Roman" w:cs="Times New Roman"/>
          <w:b/>
        </w:rPr>
      </w:pPr>
    </w:p>
    <w:tbl>
      <w:tblPr>
        <w:tblW w:w="5273" w:type="pct"/>
        <w:tblInd w:w="-601" w:type="dxa"/>
        <w:tblLayout w:type="fixed"/>
        <w:tblLook w:val="00A0" w:firstRow="1" w:lastRow="0" w:firstColumn="1" w:lastColumn="0" w:noHBand="0" w:noVBand="0"/>
      </w:tblPr>
      <w:tblGrid>
        <w:gridCol w:w="709"/>
        <w:gridCol w:w="613"/>
        <w:gridCol w:w="946"/>
        <w:gridCol w:w="376"/>
        <w:gridCol w:w="1322"/>
        <w:gridCol w:w="2128"/>
        <w:gridCol w:w="1704"/>
        <w:gridCol w:w="1694"/>
        <w:gridCol w:w="6"/>
        <w:gridCol w:w="1554"/>
        <w:gridCol w:w="6"/>
        <w:gridCol w:w="1554"/>
        <w:gridCol w:w="6"/>
        <w:gridCol w:w="1553"/>
        <w:gridCol w:w="6"/>
        <w:gridCol w:w="1410"/>
        <w:gridCol w:w="6"/>
      </w:tblGrid>
      <w:tr w:rsidR="00EE393A" w:rsidRPr="009138F2" w:rsidTr="00EE393A">
        <w:trPr>
          <w:gridAfter w:val="1"/>
          <w:wAfter w:w="6" w:type="dxa"/>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584686">
            <w:pPr>
              <w:ind w:left="-109"/>
              <w:jc w:val="center"/>
              <w:rPr>
                <w:sz w:val="18"/>
                <w:szCs w:val="18"/>
              </w:rPr>
            </w:pPr>
            <w:r w:rsidRPr="009138F2">
              <w:rPr>
                <w:sz w:val="18"/>
                <w:szCs w:val="18"/>
              </w:rPr>
              <w:t>Номер структурного элемента</w:t>
            </w:r>
          </w:p>
          <w:p w:rsidR="00EE393A" w:rsidRPr="009138F2" w:rsidRDefault="00EE393A" w:rsidP="00584686">
            <w:pPr>
              <w:ind w:left="-109"/>
              <w:jc w:val="center"/>
              <w:rPr>
                <w:sz w:val="18"/>
                <w:szCs w:val="18"/>
              </w:rPr>
            </w:pPr>
            <w:r w:rsidRPr="009138F2">
              <w:rPr>
                <w:sz w:val="18"/>
                <w:szCs w:val="18"/>
              </w:rPr>
              <w:t>(основ-ногомеро-приятия)</w:t>
            </w:r>
          </w:p>
          <w:p w:rsidR="00EE393A" w:rsidRPr="009138F2" w:rsidRDefault="00EE393A" w:rsidP="00584686">
            <w:pPr>
              <w:ind w:left="-109"/>
              <w:jc w:val="center"/>
              <w:rPr>
                <w:b/>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ind w:left="-89"/>
              <w:jc w:val="center"/>
              <w:rPr>
                <w:b/>
                <w:sz w:val="18"/>
                <w:szCs w:val="18"/>
              </w:rPr>
            </w:pPr>
            <w:r w:rsidRPr="009138F2">
              <w:rPr>
                <w:sz w:val="18"/>
                <w:szCs w:val="18"/>
              </w:rPr>
              <w:t>Структурный элемент (основное мероприятие) (их связь целевыми показателями муниципальной программы)</w:t>
            </w:r>
          </w:p>
        </w:tc>
        <w:tc>
          <w:tcPr>
            <w:tcW w:w="1698" w:type="dxa"/>
            <w:gridSpan w:val="2"/>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ind w:left="-104" w:right="-112"/>
              <w:jc w:val="center"/>
              <w:rPr>
                <w:sz w:val="18"/>
                <w:szCs w:val="18"/>
              </w:rPr>
            </w:pPr>
            <w:r w:rsidRPr="009138F2">
              <w:rPr>
                <w:sz w:val="18"/>
                <w:szCs w:val="18"/>
              </w:rPr>
              <w:t>Ответственный исполнитель/ соисполнитель)</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b/>
                <w:sz w:val="18"/>
                <w:szCs w:val="18"/>
              </w:rPr>
            </w:pPr>
            <w:r w:rsidRPr="009138F2">
              <w:rPr>
                <w:sz w:val="18"/>
                <w:szCs w:val="18"/>
              </w:rPr>
              <w:t xml:space="preserve">Источники </w:t>
            </w:r>
            <w:r w:rsidR="004D0E1E" w:rsidRPr="009138F2">
              <w:rPr>
                <w:sz w:val="18"/>
                <w:szCs w:val="18"/>
              </w:rPr>
              <w:t>финансирования</w:t>
            </w:r>
          </w:p>
        </w:tc>
        <w:tc>
          <w:tcPr>
            <w:tcW w:w="9493" w:type="dxa"/>
            <w:gridSpan w:val="10"/>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Финансовые затраты на реализацию (тыс. рублей)</w:t>
            </w:r>
          </w:p>
        </w:tc>
      </w:tr>
      <w:tr w:rsidR="00EE393A" w:rsidRPr="009138F2" w:rsidTr="00EE393A">
        <w:trPr>
          <w:gridAfter w:val="1"/>
          <w:wAfter w:w="6" w:type="dxa"/>
          <w:trHeight w:val="126"/>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704" w:type="dxa"/>
            <w:vMerge w:val="restart"/>
            <w:tcBorders>
              <w:top w:val="nil"/>
              <w:left w:val="single" w:sz="4" w:space="0" w:color="auto"/>
              <w:bottom w:val="single" w:sz="4" w:space="0" w:color="auto"/>
              <w:right w:val="single" w:sz="4" w:space="0" w:color="auto"/>
            </w:tcBorders>
            <w:vAlign w:val="center"/>
          </w:tcPr>
          <w:p w:rsidR="00EE393A" w:rsidRPr="009138F2" w:rsidRDefault="00EE393A" w:rsidP="006866F3">
            <w:pPr>
              <w:jc w:val="center"/>
              <w:rPr>
                <w:b/>
                <w:sz w:val="18"/>
                <w:szCs w:val="18"/>
              </w:rPr>
            </w:pPr>
            <w:r w:rsidRPr="009138F2">
              <w:rPr>
                <w:sz w:val="18"/>
                <w:szCs w:val="18"/>
              </w:rPr>
              <w:t>всего</w:t>
            </w:r>
          </w:p>
        </w:tc>
        <w:tc>
          <w:tcPr>
            <w:tcW w:w="7789" w:type="dxa"/>
            <w:gridSpan w:val="9"/>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в том числе</w:t>
            </w:r>
          </w:p>
        </w:tc>
      </w:tr>
      <w:tr w:rsidR="00EE393A" w:rsidRPr="009138F2" w:rsidTr="00EE393A">
        <w:trPr>
          <w:gridAfter w:val="1"/>
          <w:wAfter w:w="6" w:type="dxa"/>
        </w:trPr>
        <w:tc>
          <w:tcPr>
            <w:tcW w:w="709"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704" w:type="dxa"/>
            <w:vMerge/>
            <w:tcBorders>
              <w:top w:val="nil"/>
              <w:left w:val="single" w:sz="4" w:space="0" w:color="auto"/>
              <w:bottom w:val="single" w:sz="4" w:space="0" w:color="auto"/>
              <w:right w:val="single" w:sz="4" w:space="0" w:color="auto"/>
            </w:tcBorders>
            <w:vAlign w:val="center"/>
          </w:tcPr>
          <w:p w:rsidR="00EE393A" w:rsidRPr="009138F2" w:rsidRDefault="00EE393A" w:rsidP="006866F3">
            <w:pPr>
              <w:rPr>
                <w:b/>
                <w:sz w:val="18"/>
                <w:szCs w:val="18"/>
              </w:rPr>
            </w:pPr>
          </w:p>
        </w:tc>
        <w:tc>
          <w:tcPr>
            <w:tcW w:w="1694" w:type="dxa"/>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2022г.</w:t>
            </w: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2023г.</w:t>
            </w: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2024г.</w:t>
            </w: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2025г.</w:t>
            </w: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2026-2030 годы</w:t>
            </w:r>
          </w:p>
        </w:tc>
      </w:tr>
      <w:tr w:rsidR="00EE393A" w:rsidRPr="009138F2" w:rsidTr="00EE393A">
        <w:trPr>
          <w:gridAfter w:val="1"/>
          <w:wAfter w:w="6" w:type="dxa"/>
        </w:trPr>
        <w:tc>
          <w:tcPr>
            <w:tcW w:w="709" w:type="dxa"/>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2</w:t>
            </w:r>
          </w:p>
        </w:tc>
        <w:tc>
          <w:tcPr>
            <w:tcW w:w="1698" w:type="dxa"/>
            <w:gridSpan w:val="2"/>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4</w:t>
            </w:r>
          </w:p>
        </w:tc>
        <w:tc>
          <w:tcPr>
            <w:tcW w:w="1704" w:type="dxa"/>
            <w:tcBorders>
              <w:top w:val="nil"/>
              <w:left w:val="single" w:sz="4" w:space="0" w:color="auto"/>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5</w:t>
            </w:r>
          </w:p>
        </w:tc>
        <w:tc>
          <w:tcPr>
            <w:tcW w:w="1694" w:type="dxa"/>
            <w:tcBorders>
              <w:top w:val="nil"/>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9</w:t>
            </w:r>
          </w:p>
        </w:tc>
        <w:tc>
          <w:tcPr>
            <w:tcW w:w="1560"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10</w:t>
            </w:r>
          </w:p>
        </w:tc>
        <w:tc>
          <w:tcPr>
            <w:tcW w:w="1560"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11</w:t>
            </w:r>
          </w:p>
        </w:tc>
        <w:tc>
          <w:tcPr>
            <w:tcW w:w="1559"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12</w:t>
            </w:r>
          </w:p>
        </w:tc>
        <w:tc>
          <w:tcPr>
            <w:tcW w:w="1416" w:type="dxa"/>
            <w:gridSpan w:val="2"/>
            <w:tcBorders>
              <w:top w:val="nil"/>
              <w:left w:val="nil"/>
              <w:bottom w:val="single" w:sz="4" w:space="0" w:color="auto"/>
              <w:right w:val="single" w:sz="4" w:space="0" w:color="auto"/>
            </w:tcBorders>
          </w:tcPr>
          <w:p w:rsidR="00EE393A" w:rsidRPr="009138F2" w:rsidRDefault="00EE393A" w:rsidP="006866F3">
            <w:pPr>
              <w:jc w:val="center"/>
              <w:rPr>
                <w:sz w:val="18"/>
                <w:szCs w:val="18"/>
              </w:rPr>
            </w:pPr>
            <w:r w:rsidRPr="009138F2">
              <w:rPr>
                <w:sz w:val="18"/>
                <w:szCs w:val="18"/>
              </w:rPr>
              <w:t>13</w:t>
            </w:r>
          </w:p>
        </w:tc>
      </w:tr>
      <w:tr w:rsidR="00EE393A" w:rsidRPr="009138F2" w:rsidTr="00EE393A">
        <w:trPr>
          <w:gridAfter w:val="1"/>
          <w:wAfter w:w="6" w:type="dxa"/>
          <w:trHeight w:val="264"/>
        </w:trPr>
        <w:tc>
          <w:tcPr>
            <w:tcW w:w="14171" w:type="dxa"/>
            <w:gridSpan w:val="14"/>
            <w:tcBorders>
              <w:top w:val="single" w:sz="4" w:space="0" w:color="auto"/>
              <w:left w:val="single" w:sz="4" w:space="0" w:color="auto"/>
              <w:bottom w:val="single" w:sz="4" w:space="0" w:color="auto"/>
              <w:right w:val="single" w:sz="4" w:space="0" w:color="auto"/>
            </w:tcBorders>
            <w:noWrap/>
            <w:vAlign w:val="bottom"/>
          </w:tcPr>
          <w:p w:rsidR="00EE393A" w:rsidRPr="009138F2" w:rsidRDefault="00EE393A" w:rsidP="006866F3">
            <w:pPr>
              <w:jc w:val="center"/>
              <w:rPr>
                <w:sz w:val="18"/>
                <w:szCs w:val="18"/>
              </w:rPr>
            </w:pPr>
          </w:p>
          <w:p w:rsidR="00EE393A" w:rsidRPr="009138F2" w:rsidRDefault="00EE393A" w:rsidP="006866F3">
            <w:pPr>
              <w:jc w:val="center"/>
              <w:rPr>
                <w:snapToGrid w:val="0"/>
                <w:sz w:val="18"/>
                <w:szCs w:val="18"/>
              </w:rPr>
            </w:pPr>
            <w:r w:rsidRPr="009138F2">
              <w:rPr>
                <w:sz w:val="18"/>
                <w:szCs w:val="18"/>
              </w:rPr>
              <w:t>Подпрограмма I «</w:t>
            </w:r>
            <w:r w:rsidRPr="009138F2">
              <w:rPr>
                <w:snapToGrid w:val="0"/>
                <w:sz w:val="18"/>
                <w:szCs w:val="18"/>
              </w:rPr>
              <w:t>Организация бюджетного процесса в городе Нефтеюганске»</w:t>
            </w:r>
          </w:p>
          <w:p w:rsidR="00EE393A" w:rsidRPr="009138F2" w:rsidRDefault="00EE393A" w:rsidP="006866F3">
            <w:pPr>
              <w:jc w:val="center"/>
              <w:rPr>
                <w:snapToGrid w:val="0"/>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EE393A" w:rsidRPr="009138F2" w:rsidRDefault="00EE393A" w:rsidP="006866F3">
            <w:pPr>
              <w:jc w:val="center"/>
              <w:rPr>
                <w:sz w:val="18"/>
                <w:szCs w:val="18"/>
              </w:rPr>
            </w:pPr>
          </w:p>
        </w:tc>
      </w:tr>
      <w:tr w:rsidR="00EE393A" w:rsidRPr="009138F2" w:rsidTr="00EE393A">
        <w:tc>
          <w:tcPr>
            <w:tcW w:w="709" w:type="dxa"/>
            <w:vMerge w:val="restart"/>
            <w:tcBorders>
              <w:top w:val="nil"/>
              <w:left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r w:rsidRPr="009138F2">
              <w:rPr>
                <w:sz w:val="18"/>
                <w:szCs w:val="18"/>
              </w:rPr>
              <w:t>1.1</w:t>
            </w:r>
          </w:p>
        </w:tc>
        <w:tc>
          <w:tcPr>
            <w:tcW w:w="1559" w:type="dxa"/>
            <w:gridSpan w:val="2"/>
            <w:vMerge w:val="restart"/>
            <w:tcBorders>
              <w:top w:val="nil"/>
              <w:left w:val="nil"/>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r w:rsidRPr="009138F2">
              <w:rPr>
                <w:sz w:val="18"/>
                <w:szCs w:val="18"/>
              </w:rPr>
              <w:t>Обеспечение деятельности  департамента финансов   (показатель 1)</w:t>
            </w:r>
          </w:p>
        </w:tc>
        <w:tc>
          <w:tcPr>
            <w:tcW w:w="1698" w:type="dxa"/>
            <w:gridSpan w:val="2"/>
            <w:vMerge w:val="restart"/>
            <w:tcBorders>
              <w:top w:val="nil"/>
              <w:left w:val="nil"/>
              <w:right w:val="single" w:sz="4" w:space="0" w:color="auto"/>
            </w:tcBorders>
            <w:noWrap/>
            <w:vAlign w:val="center"/>
          </w:tcPr>
          <w:p w:rsidR="00EE393A" w:rsidRPr="009138F2" w:rsidRDefault="00EE393A" w:rsidP="006866F3">
            <w:pPr>
              <w:ind w:left="-104" w:right="-112" w:firstLine="104"/>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ED1D7E" w:rsidRDefault="00123C24" w:rsidP="00CE6431">
            <w:pPr>
              <w:jc w:val="center"/>
              <w:rPr>
                <w:sz w:val="18"/>
                <w:szCs w:val="18"/>
              </w:rPr>
            </w:pPr>
            <w:r w:rsidRPr="00ED1D7E">
              <w:rPr>
                <w:sz w:val="18"/>
                <w:szCs w:val="18"/>
              </w:rPr>
              <w:t>761 365,561</w:t>
            </w:r>
          </w:p>
        </w:tc>
        <w:tc>
          <w:tcPr>
            <w:tcW w:w="1700" w:type="dxa"/>
            <w:gridSpan w:val="2"/>
            <w:tcBorders>
              <w:top w:val="nil"/>
              <w:left w:val="nil"/>
              <w:bottom w:val="single" w:sz="4" w:space="0" w:color="auto"/>
              <w:right w:val="single" w:sz="4" w:space="0" w:color="auto"/>
            </w:tcBorders>
            <w:noWrap/>
            <w:vAlign w:val="center"/>
          </w:tcPr>
          <w:p w:rsidR="00EE393A" w:rsidRPr="00ED1D7E" w:rsidRDefault="007E128B" w:rsidP="00FC3F39">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EE393A" w:rsidRPr="00ED1D7E" w:rsidRDefault="00123C24" w:rsidP="00EC0B47">
            <w:pPr>
              <w:jc w:val="center"/>
              <w:rPr>
                <w:sz w:val="18"/>
                <w:szCs w:val="18"/>
              </w:rPr>
            </w:pPr>
            <w:r w:rsidRPr="00ED1D7E">
              <w:rPr>
                <w:sz w:val="18"/>
                <w:szCs w:val="18"/>
              </w:rPr>
              <w:t>85 834,382</w:t>
            </w:r>
          </w:p>
        </w:tc>
        <w:tc>
          <w:tcPr>
            <w:tcW w:w="1560" w:type="dxa"/>
            <w:gridSpan w:val="2"/>
            <w:tcBorders>
              <w:top w:val="nil"/>
              <w:left w:val="nil"/>
              <w:bottom w:val="single" w:sz="4" w:space="0" w:color="auto"/>
              <w:right w:val="single" w:sz="4" w:space="0" w:color="auto"/>
            </w:tcBorders>
            <w:vAlign w:val="center"/>
          </w:tcPr>
          <w:p w:rsidR="00EE393A" w:rsidRPr="00ED1D7E" w:rsidRDefault="00123C24" w:rsidP="00EC0B47">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EE393A" w:rsidRPr="00ED1D7E" w:rsidRDefault="00123C24" w:rsidP="00EC0B47">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EE393A" w:rsidRPr="00ED1D7E" w:rsidRDefault="00123C24" w:rsidP="002F14AE">
            <w:pPr>
              <w:jc w:val="center"/>
              <w:rPr>
                <w:sz w:val="18"/>
                <w:szCs w:val="18"/>
              </w:rPr>
            </w:pPr>
            <w:r w:rsidRPr="00ED1D7E">
              <w:rPr>
                <w:sz w:val="18"/>
                <w:szCs w:val="18"/>
              </w:rPr>
              <w:t>429 163,910</w:t>
            </w:r>
          </w:p>
        </w:tc>
      </w:tr>
      <w:tr w:rsidR="00EE393A" w:rsidRPr="009138F2" w:rsidTr="00EE393A">
        <w:tc>
          <w:tcPr>
            <w:tcW w:w="709" w:type="dxa"/>
            <w:vMerge/>
            <w:tcBorders>
              <w:left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EE393A" w:rsidRPr="009138F2" w:rsidTr="00EE393A">
        <w:tc>
          <w:tcPr>
            <w:tcW w:w="709" w:type="dxa"/>
            <w:vMerge/>
            <w:tcBorders>
              <w:left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123C24" w:rsidRPr="009138F2" w:rsidTr="00EE393A">
        <w:tc>
          <w:tcPr>
            <w:tcW w:w="709" w:type="dxa"/>
            <w:vMerge/>
            <w:tcBorders>
              <w:left w:val="single" w:sz="4" w:space="0" w:color="auto"/>
              <w:right w:val="single" w:sz="4" w:space="0" w:color="auto"/>
            </w:tcBorders>
            <w:noWrap/>
            <w:vAlign w:val="center"/>
          </w:tcPr>
          <w:p w:rsidR="00123C24" w:rsidRPr="009138F2" w:rsidRDefault="00123C24"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123C24" w:rsidRPr="009138F2" w:rsidRDefault="00123C24"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123C24" w:rsidRPr="009138F2" w:rsidRDefault="00123C24" w:rsidP="006866F3">
            <w:pPr>
              <w:jc w:val="center"/>
              <w:rPr>
                <w:sz w:val="18"/>
                <w:szCs w:val="18"/>
              </w:rPr>
            </w:pPr>
          </w:p>
        </w:tc>
        <w:tc>
          <w:tcPr>
            <w:tcW w:w="2128" w:type="dxa"/>
            <w:tcBorders>
              <w:top w:val="nil"/>
              <w:left w:val="nil"/>
              <w:bottom w:val="single" w:sz="4" w:space="0" w:color="auto"/>
              <w:right w:val="single" w:sz="4" w:space="0" w:color="auto"/>
            </w:tcBorders>
            <w:noWrap/>
          </w:tcPr>
          <w:p w:rsidR="00123C24" w:rsidRPr="009138F2" w:rsidRDefault="00123C24"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123C24" w:rsidRPr="00ED1D7E" w:rsidRDefault="00123C24" w:rsidP="00496A6E">
            <w:pPr>
              <w:jc w:val="center"/>
              <w:rPr>
                <w:sz w:val="18"/>
                <w:szCs w:val="18"/>
              </w:rPr>
            </w:pPr>
            <w:r w:rsidRPr="00ED1D7E">
              <w:rPr>
                <w:sz w:val="18"/>
                <w:szCs w:val="18"/>
              </w:rPr>
              <w:t>761 365,561</w:t>
            </w:r>
          </w:p>
        </w:tc>
        <w:tc>
          <w:tcPr>
            <w:tcW w:w="1700" w:type="dxa"/>
            <w:gridSpan w:val="2"/>
            <w:tcBorders>
              <w:top w:val="nil"/>
              <w:left w:val="nil"/>
              <w:bottom w:val="single" w:sz="4" w:space="0" w:color="auto"/>
              <w:right w:val="single" w:sz="4" w:space="0" w:color="auto"/>
            </w:tcBorders>
            <w:noWrap/>
            <w:vAlign w:val="center"/>
          </w:tcPr>
          <w:p w:rsidR="00123C24" w:rsidRPr="00ED1D7E" w:rsidRDefault="00123C24" w:rsidP="00496A6E">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85 834,382</w:t>
            </w:r>
          </w:p>
        </w:tc>
        <w:tc>
          <w:tcPr>
            <w:tcW w:w="1560"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429 163,910</w:t>
            </w:r>
          </w:p>
        </w:tc>
      </w:tr>
      <w:tr w:rsidR="00EE393A" w:rsidRPr="009138F2" w:rsidTr="00623C36">
        <w:tc>
          <w:tcPr>
            <w:tcW w:w="709" w:type="dxa"/>
            <w:vMerge/>
            <w:tcBorders>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123C24" w:rsidRPr="009138F2" w:rsidTr="00623C36">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123C24" w:rsidRPr="009138F2" w:rsidRDefault="00123C24" w:rsidP="006866F3">
            <w:pPr>
              <w:autoSpaceDE w:val="0"/>
              <w:autoSpaceDN w:val="0"/>
              <w:adjustRightInd w:val="0"/>
              <w:outlineLvl w:val="1"/>
              <w:rPr>
                <w:sz w:val="18"/>
                <w:szCs w:val="18"/>
              </w:rPr>
            </w:pPr>
          </w:p>
        </w:tc>
        <w:tc>
          <w:tcPr>
            <w:tcW w:w="1559" w:type="dxa"/>
            <w:gridSpan w:val="2"/>
            <w:vMerge w:val="restart"/>
            <w:tcBorders>
              <w:top w:val="single" w:sz="4" w:space="0" w:color="auto"/>
              <w:left w:val="nil"/>
              <w:bottom w:val="single" w:sz="4" w:space="0" w:color="auto"/>
              <w:right w:val="single" w:sz="4" w:space="0" w:color="auto"/>
            </w:tcBorders>
            <w:noWrap/>
            <w:vAlign w:val="center"/>
          </w:tcPr>
          <w:p w:rsidR="00123C24" w:rsidRPr="009138F2" w:rsidRDefault="00123C24" w:rsidP="006866F3">
            <w:pPr>
              <w:autoSpaceDE w:val="0"/>
              <w:autoSpaceDN w:val="0"/>
              <w:adjustRightInd w:val="0"/>
              <w:outlineLvl w:val="1"/>
              <w:rPr>
                <w:sz w:val="18"/>
                <w:szCs w:val="18"/>
              </w:rPr>
            </w:pPr>
            <w:r w:rsidRPr="009138F2">
              <w:rPr>
                <w:sz w:val="18"/>
                <w:szCs w:val="18"/>
              </w:rPr>
              <w:t>Итого по подпрограмме I</w:t>
            </w:r>
          </w:p>
        </w:tc>
        <w:tc>
          <w:tcPr>
            <w:tcW w:w="1698" w:type="dxa"/>
            <w:gridSpan w:val="2"/>
            <w:vMerge w:val="restart"/>
            <w:tcBorders>
              <w:top w:val="single" w:sz="4" w:space="0" w:color="auto"/>
              <w:left w:val="nil"/>
              <w:bottom w:val="single" w:sz="4" w:space="0" w:color="auto"/>
              <w:right w:val="single" w:sz="4" w:space="0" w:color="auto"/>
            </w:tcBorders>
            <w:noWrap/>
            <w:vAlign w:val="center"/>
          </w:tcPr>
          <w:p w:rsidR="00123C24" w:rsidRPr="009138F2" w:rsidRDefault="00123C24" w:rsidP="006866F3">
            <w:pPr>
              <w:ind w:left="-104" w:right="-112"/>
              <w:jc w:val="center"/>
              <w:rPr>
                <w:sz w:val="18"/>
                <w:szCs w:val="18"/>
              </w:rPr>
            </w:pPr>
            <w:r w:rsidRPr="009138F2">
              <w:rPr>
                <w:sz w:val="18"/>
                <w:szCs w:val="18"/>
              </w:rPr>
              <w:t>Департамент финансов администрации города Нефтеюганска</w:t>
            </w:r>
          </w:p>
          <w:p w:rsidR="00123C24" w:rsidRPr="009138F2" w:rsidRDefault="00123C24" w:rsidP="00FC3F39">
            <w:pPr>
              <w:ind w:right="-112"/>
              <w:rPr>
                <w:sz w:val="18"/>
                <w:szCs w:val="18"/>
              </w:rPr>
            </w:pPr>
          </w:p>
        </w:tc>
        <w:tc>
          <w:tcPr>
            <w:tcW w:w="2128" w:type="dxa"/>
            <w:tcBorders>
              <w:top w:val="single" w:sz="4" w:space="0" w:color="auto"/>
              <w:left w:val="nil"/>
              <w:bottom w:val="single" w:sz="4" w:space="0" w:color="auto"/>
              <w:right w:val="single" w:sz="4" w:space="0" w:color="auto"/>
            </w:tcBorders>
            <w:noWrap/>
          </w:tcPr>
          <w:p w:rsidR="00123C24" w:rsidRPr="009138F2" w:rsidRDefault="00123C24"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123C24" w:rsidRPr="00ED1D7E" w:rsidRDefault="00123C24" w:rsidP="006C361E">
            <w:pPr>
              <w:jc w:val="center"/>
              <w:rPr>
                <w:sz w:val="18"/>
                <w:szCs w:val="18"/>
              </w:rPr>
            </w:pPr>
            <w:r w:rsidRPr="00ED1D7E">
              <w:rPr>
                <w:sz w:val="18"/>
                <w:szCs w:val="18"/>
              </w:rPr>
              <w:t>761 365,561</w:t>
            </w:r>
          </w:p>
        </w:tc>
        <w:tc>
          <w:tcPr>
            <w:tcW w:w="1700" w:type="dxa"/>
            <w:gridSpan w:val="2"/>
            <w:tcBorders>
              <w:top w:val="nil"/>
              <w:left w:val="nil"/>
              <w:bottom w:val="single" w:sz="4" w:space="0" w:color="auto"/>
              <w:right w:val="single" w:sz="4" w:space="0" w:color="auto"/>
            </w:tcBorders>
            <w:noWrap/>
            <w:vAlign w:val="center"/>
          </w:tcPr>
          <w:p w:rsidR="00123C24" w:rsidRPr="00ED1D7E" w:rsidRDefault="00123C24" w:rsidP="006C361E">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85 834,382</w:t>
            </w:r>
          </w:p>
        </w:tc>
        <w:tc>
          <w:tcPr>
            <w:tcW w:w="1560"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429 163,910</w:t>
            </w:r>
          </w:p>
        </w:tc>
      </w:tr>
      <w:tr w:rsidR="00EE393A"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EE393A"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ED1D7E" w:rsidRDefault="00EE393A" w:rsidP="00FC3F39">
            <w:pPr>
              <w:jc w:val="center"/>
              <w:rPr>
                <w:sz w:val="18"/>
                <w:szCs w:val="18"/>
              </w:rPr>
            </w:pPr>
          </w:p>
        </w:tc>
      </w:tr>
      <w:tr w:rsidR="00123C24" w:rsidRPr="009138F2" w:rsidTr="00623C36">
        <w:tc>
          <w:tcPr>
            <w:tcW w:w="709" w:type="dxa"/>
            <w:vMerge/>
            <w:tcBorders>
              <w:top w:val="single" w:sz="4" w:space="0" w:color="auto"/>
              <w:left w:val="single" w:sz="4" w:space="0" w:color="auto"/>
              <w:bottom w:val="single" w:sz="4" w:space="0" w:color="auto"/>
              <w:right w:val="single" w:sz="4" w:space="0" w:color="auto"/>
            </w:tcBorders>
            <w:noWrap/>
            <w:vAlign w:val="center"/>
          </w:tcPr>
          <w:p w:rsidR="00123C24" w:rsidRPr="009138F2" w:rsidRDefault="00123C24" w:rsidP="006866F3">
            <w:pPr>
              <w:autoSpaceDE w:val="0"/>
              <w:autoSpaceDN w:val="0"/>
              <w:adjustRightInd w:val="0"/>
              <w:outlineLvl w:val="1"/>
              <w:rPr>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123C24" w:rsidRPr="009138F2" w:rsidRDefault="00123C24" w:rsidP="006866F3">
            <w:pPr>
              <w:autoSpaceDE w:val="0"/>
              <w:autoSpaceDN w:val="0"/>
              <w:adjustRightInd w:val="0"/>
              <w:outlineLvl w:val="1"/>
              <w:rPr>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123C24" w:rsidRPr="009138F2" w:rsidRDefault="00123C24"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123C24" w:rsidRPr="009138F2" w:rsidRDefault="00123C24"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123C24" w:rsidRPr="00ED1D7E" w:rsidRDefault="00123C24" w:rsidP="006C361E">
            <w:pPr>
              <w:jc w:val="center"/>
              <w:rPr>
                <w:sz w:val="18"/>
                <w:szCs w:val="18"/>
              </w:rPr>
            </w:pPr>
            <w:r w:rsidRPr="00ED1D7E">
              <w:rPr>
                <w:sz w:val="18"/>
                <w:szCs w:val="18"/>
              </w:rPr>
              <w:t>761 365,561</w:t>
            </w:r>
          </w:p>
        </w:tc>
        <w:tc>
          <w:tcPr>
            <w:tcW w:w="1700" w:type="dxa"/>
            <w:gridSpan w:val="2"/>
            <w:tcBorders>
              <w:top w:val="nil"/>
              <w:left w:val="nil"/>
              <w:bottom w:val="single" w:sz="4" w:space="0" w:color="auto"/>
              <w:right w:val="single" w:sz="4" w:space="0" w:color="auto"/>
            </w:tcBorders>
            <w:noWrap/>
            <w:vAlign w:val="center"/>
          </w:tcPr>
          <w:p w:rsidR="00123C24" w:rsidRPr="00ED1D7E" w:rsidRDefault="00123C24" w:rsidP="006C361E">
            <w:pPr>
              <w:jc w:val="center"/>
              <w:rPr>
                <w:sz w:val="18"/>
                <w:szCs w:val="18"/>
              </w:rPr>
            </w:pPr>
            <w:r w:rsidRPr="00ED1D7E">
              <w:rPr>
                <w:sz w:val="18"/>
                <w:szCs w:val="18"/>
              </w:rPr>
              <w:t>75 234,805</w:t>
            </w:r>
          </w:p>
        </w:tc>
        <w:tc>
          <w:tcPr>
            <w:tcW w:w="1560"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85 834,382</w:t>
            </w:r>
          </w:p>
        </w:tc>
        <w:tc>
          <w:tcPr>
            <w:tcW w:w="1560"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85 299,682</w:t>
            </w:r>
          </w:p>
        </w:tc>
        <w:tc>
          <w:tcPr>
            <w:tcW w:w="1559"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85 832,782</w:t>
            </w:r>
          </w:p>
        </w:tc>
        <w:tc>
          <w:tcPr>
            <w:tcW w:w="1416" w:type="dxa"/>
            <w:gridSpan w:val="2"/>
            <w:tcBorders>
              <w:top w:val="nil"/>
              <w:left w:val="nil"/>
              <w:bottom w:val="single" w:sz="4" w:space="0" w:color="auto"/>
              <w:right w:val="single" w:sz="4" w:space="0" w:color="auto"/>
            </w:tcBorders>
            <w:vAlign w:val="center"/>
          </w:tcPr>
          <w:p w:rsidR="00123C24" w:rsidRPr="00ED1D7E" w:rsidRDefault="00123C24" w:rsidP="006C361E">
            <w:pPr>
              <w:jc w:val="center"/>
              <w:rPr>
                <w:sz w:val="18"/>
                <w:szCs w:val="18"/>
              </w:rPr>
            </w:pPr>
            <w:r w:rsidRPr="00ED1D7E">
              <w:rPr>
                <w:sz w:val="18"/>
                <w:szCs w:val="18"/>
              </w:rPr>
              <w:t>429 163,910</w:t>
            </w:r>
          </w:p>
        </w:tc>
      </w:tr>
      <w:tr w:rsidR="00EE393A" w:rsidRPr="009138F2" w:rsidTr="00623C36">
        <w:trPr>
          <w:trHeight w:val="696"/>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rPr>
                <w:b/>
                <w:sz w:val="18"/>
                <w:szCs w:val="18"/>
              </w:rPr>
            </w:pPr>
          </w:p>
        </w:tc>
        <w:tc>
          <w:tcPr>
            <w:tcW w:w="1559"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rPr>
                <w:b/>
                <w:sz w:val="18"/>
                <w:szCs w:val="18"/>
              </w:rPr>
            </w:pPr>
          </w:p>
        </w:tc>
        <w:tc>
          <w:tcPr>
            <w:tcW w:w="1698" w:type="dxa"/>
            <w:gridSpan w:val="2"/>
            <w:vMerge/>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FC3F39">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FC3F39">
            <w:pPr>
              <w:jc w:val="center"/>
              <w:rPr>
                <w:sz w:val="18"/>
                <w:szCs w:val="18"/>
              </w:rPr>
            </w:pPr>
          </w:p>
        </w:tc>
      </w:tr>
      <w:tr w:rsidR="00EE393A" w:rsidRPr="009138F2" w:rsidTr="00EE393A">
        <w:tc>
          <w:tcPr>
            <w:tcW w:w="709" w:type="dxa"/>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lastRenderedPageBreak/>
              <w:br w:type="page"/>
              <w:t>1</w:t>
            </w:r>
          </w:p>
        </w:tc>
        <w:tc>
          <w:tcPr>
            <w:tcW w:w="1559"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2</w:t>
            </w:r>
          </w:p>
        </w:tc>
        <w:tc>
          <w:tcPr>
            <w:tcW w:w="1698"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6866F3">
            <w:pPr>
              <w:jc w:val="center"/>
              <w:rPr>
                <w:sz w:val="18"/>
                <w:szCs w:val="18"/>
              </w:rPr>
            </w:pPr>
            <w:r w:rsidRPr="009138F2">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6866F3">
            <w:pPr>
              <w:jc w:val="center"/>
              <w:rPr>
                <w:sz w:val="18"/>
                <w:szCs w:val="18"/>
              </w:rPr>
            </w:pPr>
            <w:r w:rsidRPr="009138F2">
              <w:rPr>
                <w:sz w:val="18"/>
                <w:szCs w:val="18"/>
              </w:rPr>
              <w:t>13</w:t>
            </w:r>
          </w:p>
        </w:tc>
      </w:tr>
      <w:tr w:rsidR="00EE393A" w:rsidRPr="009138F2" w:rsidTr="00EE393A">
        <w:trPr>
          <w:gridAfter w:val="1"/>
          <w:wAfter w:w="6" w:type="dxa"/>
        </w:trPr>
        <w:tc>
          <w:tcPr>
            <w:tcW w:w="15587" w:type="dxa"/>
            <w:gridSpan w:val="16"/>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p w:rsidR="00EE393A" w:rsidRPr="009138F2" w:rsidRDefault="00EE393A" w:rsidP="006866F3">
            <w:pPr>
              <w:jc w:val="center"/>
              <w:rPr>
                <w:sz w:val="18"/>
                <w:szCs w:val="18"/>
              </w:rPr>
            </w:pPr>
            <w:r w:rsidRPr="009138F2">
              <w:rPr>
                <w:sz w:val="18"/>
                <w:szCs w:val="18"/>
              </w:rPr>
              <w:t>Подпрограмма II «Управление муниципальным долгом города Нефтеюганска»</w:t>
            </w:r>
          </w:p>
          <w:p w:rsidR="00EE393A" w:rsidRPr="009138F2" w:rsidRDefault="00EE393A" w:rsidP="006866F3">
            <w:pPr>
              <w:jc w:val="center"/>
              <w:rPr>
                <w:sz w:val="18"/>
                <w:szCs w:val="18"/>
              </w:rPr>
            </w:pPr>
          </w:p>
        </w:tc>
      </w:tr>
      <w:tr w:rsidR="00C53A30" w:rsidRPr="009138F2" w:rsidTr="00D24572">
        <w:trPr>
          <w:trHeight w:val="133"/>
        </w:trPr>
        <w:tc>
          <w:tcPr>
            <w:tcW w:w="709" w:type="dxa"/>
            <w:vMerge w:val="restart"/>
            <w:tcBorders>
              <w:top w:val="nil"/>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r w:rsidRPr="009138F2">
              <w:rPr>
                <w:sz w:val="18"/>
                <w:szCs w:val="18"/>
              </w:rPr>
              <w:t>2.1</w:t>
            </w:r>
          </w:p>
        </w:tc>
        <w:tc>
          <w:tcPr>
            <w:tcW w:w="1559" w:type="dxa"/>
            <w:gridSpan w:val="2"/>
            <w:vMerge w:val="restart"/>
            <w:tcBorders>
              <w:top w:val="nil"/>
              <w:left w:val="nil"/>
              <w:right w:val="single" w:sz="4" w:space="0" w:color="auto"/>
            </w:tcBorders>
            <w:noWrap/>
            <w:vAlign w:val="center"/>
          </w:tcPr>
          <w:p w:rsidR="00C53A30" w:rsidRPr="009138F2" w:rsidRDefault="00C53A30" w:rsidP="006866F3">
            <w:pPr>
              <w:autoSpaceDE w:val="0"/>
              <w:autoSpaceDN w:val="0"/>
              <w:adjustRightInd w:val="0"/>
              <w:ind w:left="-89" w:right="-105"/>
              <w:outlineLvl w:val="1"/>
              <w:rPr>
                <w:sz w:val="18"/>
                <w:szCs w:val="18"/>
              </w:rPr>
            </w:pPr>
            <w:r w:rsidRPr="009138F2">
              <w:rPr>
                <w:sz w:val="18"/>
                <w:szCs w:val="18"/>
              </w:rPr>
              <w:t>Обслуживание муниципального долга (показатель 2)</w:t>
            </w:r>
          </w:p>
        </w:tc>
        <w:tc>
          <w:tcPr>
            <w:tcW w:w="1698" w:type="dxa"/>
            <w:gridSpan w:val="2"/>
            <w:vMerge w:val="restart"/>
            <w:tcBorders>
              <w:top w:val="nil"/>
              <w:left w:val="nil"/>
              <w:right w:val="single" w:sz="4" w:space="0" w:color="auto"/>
            </w:tcBorders>
            <w:noWrap/>
            <w:vAlign w:val="center"/>
          </w:tcPr>
          <w:p w:rsidR="00C53A30" w:rsidRPr="009138F2" w:rsidRDefault="00C53A30" w:rsidP="006866F3">
            <w:pPr>
              <w:ind w:left="-104" w:right="-112"/>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C53A30" w:rsidRPr="00ED1D7E" w:rsidRDefault="00ED1D7E" w:rsidP="009024D8">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C53A30" w:rsidRPr="00ED1D7E" w:rsidRDefault="002C527A" w:rsidP="006866F3">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C53A30" w:rsidRPr="00ED1D7E" w:rsidRDefault="00C53A30" w:rsidP="00D24572">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C53A30" w:rsidRPr="00ED1D7E" w:rsidRDefault="00C53A30" w:rsidP="00FE109F">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C53A30" w:rsidRPr="00ED1D7E" w:rsidRDefault="009024D8" w:rsidP="00D24572">
            <w:pPr>
              <w:jc w:val="center"/>
              <w:rPr>
                <w:sz w:val="18"/>
                <w:szCs w:val="18"/>
              </w:rPr>
            </w:pPr>
            <w:r w:rsidRPr="00ED1D7E">
              <w:rPr>
                <w:sz w:val="18"/>
                <w:szCs w:val="18"/>
              </w:rPr>
              <w:t>6</w:t>
            </w:r>
            <w:r w:rsidR="00C53A30" w:rsidRPr="00ED1D7E">
              <w:rPr>
                <w:sz w:val="18"/>
                <w:szCs w:val="18"/>
              </w:rPr>
              <w:t> 500,000</w:t>
            </w:r>
          </w:p>
        </w:tc>
        <w:tc>
          <w:tcPr>
            <w:tcW w:w="1416" w:type="dxa"/>
            <w:gridSpan w:val="2"/>
            <w:tcBorders>
              <w:top w:val="nil"/>
              <w:left w:val="nil"/>
              <w:bottom w:val="single" w:sz="4" w:space="0" w:color="auto"/>
              <w:right w:val="single" w:sz="4" w:space="0" w:color="auto"/>
            </w:tcBorders>
            <w:vAlign w:val="center"/>
          </w:tcPr>
          <w:p w:rsidR="00C53A30" w:rsidRPr="00ED1D7E" w:rsidRDefault="00ED1D7E" w:rsidP="00D24572">
            <w:pPr>
              <w:jc w:val="center"/>
              <w:rPr>
                <w:sz w:val="18"/>
                <w:szCs w:val="18"/>
              </w:rPr>
            </w:pPr>
            <w:r w:rsidRPr="00ED1D7E">
              <w:rPr>
                <w:sz w:val="18"/>
                <w:szCs w:val="18"/>
              </w:rPr>
              <w:t>15 529,140</w:t>
            </w:r>
          </w:p>
        </w:tc>
      </w:tr>
      <w:tr w:rsidR="00C53A30" w:rsidRPr="009138F2" w:rsidTr="00D24572">
        <w:tc>
          <w:tcPr>
            <w:tcW w:w="709" w:type="dxa"/>
            <w:vMerge/>
            <w:tcBorders>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C53A30" w:rsidRPr="009138F2" w:rsidTr="00D24572">
        <w:trPr>
          <w:trHeight w:val="656"/>
        </w:trPr>
        <w:tc>
          <w:tcPr>
            <w:tcW w:w="709" w:type="dxa"/>
            <w:vMerge/>
            <w:tcBorders>
              <w:left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c>
          <w:tcPr>
            <w:tcW w:w="709" w:type="dxa"/>
            <w:vMerge/>
            <w:tcBorders>
              <w:left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tcBorders>
              <w:left w:val="nil"/>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698" w:type="dxa"/>
            <w:gridSpan w:val="2"/>
            <w:vMerge/>
            <w:tcBorders>
              <w:left w:val="nil"/>
              <w:right w:val="single" w:sz="4" w:space="0" w:color="auto"/>
            </w:tcBorders>
            <w:noWrap/>
            <w:vAlign w:val="center"/>
          </w:tcPr>
          <w:p w:rsidR="00ED1D7E" w:rsidRPr="009138F2" w:rsidRDefault="00ED1D7E" w:rsidP="00ED1D7E">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C53A30" w:rsidRPr="009138F2" w:rsidTr="00D24572">
        <w:tc>
          <w:tcPr>
            <w:tcW w:w="709" w:type="dxa"/>
            <w:vMerge/>
            <w:tcBorders>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left w:val="nil"/>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left w:val="nil"/>
              <w:bottom w:val="single" w:sz="4" w:space="0" w:color="auto"/>
              <w:right w:val="single" w:sz="4" w:space="0" w:color="auto"/>
            </w:tcBorders>
            <w:noWrap/>
            <w:vAlign w:val="center"/>
          </w:tcPr>
          <w:p w:rsidR="00C53A30" w:rsidRPr="009138F2" w:rsidRDefault="00C53A30" w:rsidP="006866F3">
            <w:pPr>
              <w:ind w:left="-104" w:right="-112"/>
              <w:jc w:val="center"/>
              <w:rPr>
                <w:sz w:val="18"/>
                <w:szCs w:val="18"/>
              </w:rPr>
            </w:pPr>
          </w:p>
        </w:tc>
        <w:tc>
          <w:tcPr>
            <w:tcW w:w="2128" w:type="dxa"/>
            <w:tcBorders>
              <w:top w:val="nil"/>
              <w:left w:val="nil"/>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rPr>
          <w:trHeight w:val="258"/>
        </w:trPr>
        <w:tc>
          <w:tcPr>
            <w:tcW w:w="709" w:type="dxa"/>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rPr>
                <w:b/>
                <w:sz w:val="18"/>
                <w:szCs w:val="18"/>
              </w:rPr>
            </w:pPr>
            <w:r w:rsidRPr="009138F2">
              <w:rPr>
                <w:sz w:val="18"/>
                <w:szCs w:val="18"/>
              </w:rPr>
              <w:t>Итого по подпрограмме I</w:t>
            </w:r>
            <w:r w:rsidRPr="009138F2">
              <w:rPr>
                <w:sz w:val="18"/>
                <w:szCs w:val="18"/>
                <w:lang w:val="en-US"/>
              </w:rPr>
              <w:t>I</w:t>
            </w:r>
          </w:p>
        </w:tc>
        <w:tc>
          <w:tcPr>
            <w:tcW w:w="1698" w:type="dxa"/>
            <w:gridSpan w:val="2"/>
            <w:vMerge w:val="restart"/>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ind w:left="-104" w:right="-112"/>
              <w:jc w:val="center"/>
              <w:rPr>
                <w:sz w:val="18"/>
                <w:szCs w:val="18"/>
              </w:rPr>
            </w:pPr>
            <w:r w:rsidRPr="009138F2">
              <w:rPr>
                <w:sz w:val="18"/>
                <w:szCs w:val="18"/>
              </w:rPr>
              <w:t>Департамент финансов администрации города Нефтеюганска</w:t>
            </w:r>
          </w:p>
        </w:tc>
        <w:tc>
          <w:tcPr>
            <w:tcW w:w="2128" w:type="dxa"/>
            <w:tcBorders>
              <w:top w:val="nil"/>
              <w:left w:val="single" w:sz="4" w:space="0" w:color="auto"/>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C53A30" w:rsidRPr="009138F2"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C53A30" w:rsidRPr="009138F2" w:rsidTr="00D3217D">
        <w:trPr>
          <w:trHeight w:val="399"/>
        </w:trPr>
        <w:tc>
          <w:tcPr>
            <w:tcW w:w="709" w:type="dxa"/>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C53A30" w:rsidRPr="009138F2" w:rsidRDefault="00C53A30"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C53A30" w:rsidRPr="009138F2" w:rsidRDefault="00C53A3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53A30" w:rsidRPr="00206F0D" w:rsidRDefault="00C53A30"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53A30" w:rsidRPr="00206F0D" w:rsidRDefault="00C53A30" w:rsidP="00FE109F">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c>
          <w:tcPr>
            <w:tcW w:w="1416" w:type="dxa"/>
            <w:gridSpan w:val="2"/>
            <w:tcBorders>
              <w:top w:val="nil"/>
              <w:left w:val="nil"/>
              <w:bottom w:val="single" w:sz="4" w:space="0" w:color="auto"/>
              <w:right w:val="single" w:sz="4" w:space="0" w:color="auto"/>
            </w:tcBorders>
            <w:vAlign w:val="center"/>
          </w:tcPr>
          <w:p w:rsidR="00C53A30" w:rsidRPr="00206F0D" w:rsidRDefault="00C53A30" w:rsidP="00D24572">
            <w:pPr>
              <w:jc w:val="center"/>
              <w:rPr>
                <w:color w:val="FF0000"/>
                <w:sz w:val="18"/>
                <w:szCs w:val="18"/>
              </w:rPr>
            </w:pPr>
          </w:p>
        </w:tc>
      </w:tr>
      <w:tr w:rsidR="00ED1D7E" w:rsidRPr="009138F2" w:rsidTr="00D24572">
        <w:trPr>
          <w:trHeight w:val="258"/>
        </w:trPr>
        <w:tc>
          <w:tcPr>
            <w:tcW w:w="709" w:type="dxa"/>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D1D7E" w:rsidRPr="009138F2" w:rsidRDefault="00ED1D7E" w:rsidP="00ED1D7E">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D1D7E" w:rsidRPr="009138F2" w:rsidRDefault="00ED1D7E" w:rsidP="00ED1D7E">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lang w:val="en-US"/>
              </w:rPr>
            </w:pPr>
            <w:r w:rsidRPr="00ED1D7E">
              <w:rPr>
                <w:sz w:val="18"/>
                <w:szCs w:val="18"/>
              </w:rPr>
              <w:t>22 040,497</w:t>
            </w:r>
          </w:p>
        </w:tc>
        <w:tc>
          <w:tcPr>
            <w:tcW w:w="1700" w:type="dxa"/>
            <w:gridSpan w:val="2"/>
            <w:tcBorders>
              <w:top w:val="nil"/>
              <w:left w:val="nil"/>
              <w:bottom w:val="single" w:sz="4" w:space="0" w:color="auto"/>
              <w:right w:val="single" w:sz="4" w:space="0" w:color="auto"/>
            </w:tcBorders>
            <w:noWrap/>
            <w:vAlign w:val="center"/>
          </w:tcPr>
          <w:p w:rsidR="00ED1D7E" w:rsidRPr="00ED1D7E" w:rsidRDefault="00ED1D7E" w:rsidP="00ED1D7E">
            <w:pPr>
              <w:jc w:val="center"/>
              <w:rPr>
                <w:sz w:val="18"/>
                <w:szCs w:val="18"/>
              </w:rPr>
            </w:pPr>
            <w:r w:rsidRPr="00ED1D7E">
              <w:rPr>
                <w:sz w:val="18"/>
                <w:szCs w:val="18"/>
              </w:rPr>
              <w:t>11,357</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60"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0,0</w:t>
            </w:r>
          </w:p>
        </w:tc>
        <w:tc>
          <w:tcPr>
            <w:tcW w:w="1559"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6 500,000</w:t>
            </w:r>
          </w:p>
        </w:tc>
        <w:tc>
          <w:tcPr>
            <w:tcW w:w="1416" w:type="dxa"/>
            <w:gridSpan w:val="2"/>
            <w:tcBorders>
              <w:top w:val="nil"/>
              <w:left w:val="nil"/>
              <w:bottom w:val="single" w:sz="4" w:space="0" w:color="auto"/>
              <w:right w:val="single" w:sz="4" w:space="0" w:color="auto"/>
            </w:tcBorders>
            <w:vAlign w:val="center"/>
          </w:tcPr>
          <w:p w:rsidR="00ED1D7E" w:rsidRPr="00ED1D7E" w:rsidRDefault="00ED1D7E" w:rsidP="00ED1D7E">
            <w:pPr>
              <w:jc w:val="center"/>
              <w:rPr>
                <w:sz w:val="18"/>
                <w:szCs w:val="18"/>
              </w:rPr>
            </w:pPr>
            <w:r w:rsidRPr="00ED1D7E">
              <w:rPr>
                <w:sz w:val="18"/>
                <w:szCs w:val="18"/>
              </w:rPr>
              <w:t>15 529,140</w:t>
            </w:r>
          </w:p>
        </w:tc>
      </w:tr>
      <w:tr w:rsidR="00EE393A" w:rsidRPr="009138F2" w:rsidTr="00EE393A">
        <w:trPr>
          <w:trHeight w:val="499"/>
        </w:trPr>
        <w:tc>
          <w:tcPr>
            <w:tcW w:w="709" w:type="dxa"/>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autoSpaceDE w:val="0"/>
              <w:autoSpaceDN w:val="0"/>
              <w:adjustRightInd w:val="0"/>
              <w:outlineLvl w:val="1"/>
              <w:rPr>
                <w:sz w:val="18"/>
                <w:szCs w:val="18"/>
              </w:rPr>
            </w:pPr>
          </w:p>
        </w:tc>
        <w:tc>
          <w:tcPr>
            <w:tcW w:w="1698" w:type="dxa"/>
            <w:gridSpan w:val="2"/>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nil"/>
              <w:left w:val="single" w:sz="4" w:space="0" w:color="auto"/>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EE393A" w:rsidRPr="00206F0D" w:rsidRDefault="00EE393A" w:rsidP="006866F3">
            <w:pPr>
              <w:jc w:val="center"/>
              <w:rPr>
                <w:color w:val="FF0000"/>
                <w:sz w:val="18"/>
                <w:szCs w:val="18"/>
                <w:highlight w:val="yellow"/>
              </w:rPr>
            </w:pPr>
          </w:p>
        </w:tc>
        <w:tc>
          <w:tcPr>
            <w:tcW w:w="1700" w:type="dxa"/>
            <w:gridSpan w:val="2"/>
            <w:tcBorders>
              <w:top w:val="nil"/>
              <w:left w:val="nil"/>
              <w:bottom w:val="single" w:sz="4" w:space="0" w:color="auto"/>
              <w:right w:val="single" w:sz="4" w:space="0" w:color="auto"/>
            </w:tcBorders>
            <w:noWrap/>
            <w:vAlign w:val="center"/>
          </w:tcPr>
          <w:p w:rsidR="00EE393A" w:rsidRPr="00206F0D" w:rsidRDefault="00EE393A"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560"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559" w:type="dxa"/>
            <w:gridSpan w:val="2"/>
            <w:tcBorders>
              <w:top w:val="nil"/>
              <w:left w:val="nil"/>
              <w:bottom w:val="single" w:sz="4" w:space="0" w:color="auto"/>
              <w:right w:val="single" w:sz="4" w:space="0" w:color="auto"/>
            </w:tcBorders>
            <w:vAlign w:val="center"/>
          </w:tcPr>
          <w:p w:rsidR="00EE393A" w:rsidRPr="00206F0D" w:rsidRDefault="00EE393A"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EE393A" w:rsidRPr="00206F0D" w:rsidRDefault="00EE393A" w:rsidP="006866F3">
            <w:pPr>
              <w:jc w:val="center"/>
              <w:rPr>
                <w:color w:val="FF0000"/>
                <w:sz w:val="18"/>
                <w:szCs w:val="18"/>
              </w:rPr>
            </w:pPr>
          </w:p>
        </w:tc>
      </w:tr>
      <w:tr w:rsidR="00A97EEB" w:rsidRPr="009138F2" w:rsidTr="00D24572">
        <w:tc>
          <w:tcPr>
            <w:tcW w:w="3966" w:type="dxa"/>
            <w:gridSpan w:val="5"/>
            <w:vMerge w:val="restart"/>
            <w:tcBorders>
              <w:top w:val="single" w:sz="4" w:space="0" w:color="auto"/>
              <w:left w:val="single" w:sz="4" w:space="0" w:color="auto"/>
              <w:bottom w:val="single" w:sz="4" w:space="0" w:color="auto"/>
              <w:right w:val="single" w:sz="4" w:space="0" w:color="auto"/>
            </w:tcBorders>
            <w:noWrap/>
            <w:vAlign w:val="center"/>
          </w:tcPr>
          <w:p w:rsidR="00A97EEB" w:rsidRPr="009138F2" w:rsidRDefault="00A97EEB" w:rsidP="006866F3">
            <w:pPr>
              <w:rPr>
                <w:sz w:val="18"/>
                <w:szCs w:val="18"/>
              </w:rPr>
            </w:pPr>
            <w:r w:rsidRPr="009138F2">
              <w:rPr>
                <w:sz w:val="18"/>
                <w:szCs w:val="18"/>
              </w:rPr>
              <w:t>Всего по муниципальной программе</w:t>
            </w:r>
          </w:p>
        </w:tc>
        <w:tc>
          <w:tcPr>
            <w:tcW w:w="2128" w:type="dxa"/>
            <w:tcBorders>
              <w:top w:val="single" w:sz="4" w:space="0" w:color="auto"/>
              <w:left w:val="single" w:sz="4" w:space="0" w:color="auto"/>
              <w:bottom w:val="single" w:sz="4" w:space="0" w:color="auto"/>
              <w:right w:val="single" w:sz="4" w:space="0" w:color="auto"/>
            </w:tcBorders>
            <w:noWrap/>
          </w:tcPr>
          <w:p w:rsidR="00A97EEB" w:rsidRPr="009138F2" w:rsidRDefault="00A97EEB"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single" w:sz="4" w:space="0" w:color="auto"/>
              <w:bottom w:val="single" w:sz="4" w:space="0" w:color="auto"/>
              <w:right w:val="single" w:sz="4" w:space="0" w:color="auto"/>
            </w:tcBorders>
            <w:noWrap/>
            <w:vAlign w:val="center"/>
          </w:tcPr>
          <w:p w:rsidR="00A97EEB" w:rsidRPr="00911D6D" w:rsidRDefault="00911D6D" w:rsidP="00FF1A14">
            <w:pPr>
              <w:jc w:val="center"/>
              <w:rPr>
                <w:sz w:val="18"/>
                <w:szCs w:val="18"/>
                <w:highlight w:val="yellow"/>
              </w:rPr>
            </w:pPr>
            <w:r w:rsidRPr="00911D6D">
              <w:rPr>
                <w:sz w:val="18"/>
                <w:szCs w:val="18"/>
              </w:rPr>
              <w:t>783 406,058</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A97EEB" w:rsidRPr="00911D6D" w:rsidRDefault="001A06BA" w:rsidP="00C50C74">
            <w:pPr>
              <w:jc w:val="center"/>
              <w:rPr>
                <w:sz w:val="18"/>
                <w:szCs w:val="18"/>
                <w:highlight w:val="yellow"/>
              </w:rPr>
            </w:pPr>
            <w:r w:rsidRPr="00911D6D">
              <w:rPr>
                <w:sz w:val="18"/>
                <w:szCs w:val="18"/>
              </w:rPr>
              <w:t>75 246,162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911D6D" w:rsidRDefault="001A06BA" w:rsidP="00D24572">
            <w:pPr>
              <w:jc w:val="center"/>
              <w:rPr>
                <w:sz w:val="18"/>
                <w:szCs w:val="18"/>
              </w:rPr>
            </w:pPr>
            <w:r w:rsidRPr="00911D6D">
              <w:rPr>
                <w:sz w:val="18"/>
                <w:szCs w:val="18"/>
              </w:rPr>
              <w:t>85 834,382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911D6D" w:rsidRDefault="001A06BA" w:rsidP="00FE109F">
            <w:pPr>
              <w:jc w:val="center"/>
              <w:rPr>
                <w:sz w:val="18"/>
                <w:szCs w:val="18"/>
              </w:rPr>
            </w:pPr>
            <w:r w:rsidRPr="00911D6D">
              <w:rPr>
                <w:sz w:val="18"/>
                <w:szCs w:val="18"/>
              </w:rPr>
              <w:t>85 299,682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7EEB" w:rsidRPr="00911D6D" w:rsidRDefault="001A06BA" w:rsidP="00FE109F">
            <w:pPr>
              <w:jc w:val="center"/>
              <w:rPr>
                <w:sz w:val="18"/>
                <w:szCs w:val="18"/>
              </w:rPr>
            </w:pPr>
            <w:r w:rsidRPr="00911D6D">
              <w:rPr>
                <w:sz w:val="18"/>
                <w:szCs w:val="18"/>
              </w:rPr>
              <w:t>92 332,782</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7EEB" w:rsidRPr="00911D6D" w:rsidRDefault="00911D6D" w:rsidP="00D60CE5">
            <w:pPr>
              <w:jc w:val="center"/>
              <w:rPr>
                <w:sz w:val="18"/>
                <w:szCs w:val="18"/>
              </w:rPr>
            </w:pPr>
            <w:r w:rsidRPr="00911D6D">
              <w:rPr>
                <w:sz w:val="18"/>
                <w:szCs w:val="18"/>
              </w:rPr>
              <w:t>444 693,050</w:t>
            </w:r>
          </w:p>
        </w:tc>
      </w:tr>
      <w:tr w:rsidR="00A97EEB" w:rsidRPr="009138F2" w:rsidTr="001F38F8">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A97EEB" w:rsidRPr="009138F2" w:rsidRDefault="00A97EEB"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A97EEB" w:rsidRPr="009138F2" w:rsidRDefault="00A97EEB"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A97EEB" w:rsidRPr="00206F0D" w:rsidRDefault="00A97EEB" w:rsidP="006866F3">
            <w:pPr>
              <w:jc w:val="center"/>
              <w:rPr>
                <w:b/>
                <w:color w:val="FF0000"/>
                <w:sz w:val="18"/>
                <w:szCs w:val="18"/>
                <w:highlight w:val="yellow"/>
                <w:lang w:val="en-US"/>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A97EEB" w:rsidRPr="00206F0D" w:rsidRDefault="00A97EEB"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A97EEB" w:rsidRPr="00206F0D" w:rsidRDefault="00A97EEB"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FE109F">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FE109F">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D60CE5">
            <w:pPr>
              <w:jc w:val="center"/>
              <w:rPr>
                <w:b/>
                <w:color w:val="FF0000"/>
                <w:sz w:val="18"/>
                <w:szCs w:val="18"/>
              </w:rPr>
            </w:pPr>
          </w:p>
        </w:tc>
      </w:tr>
      <w:tr w:rsidR="00A97EEB" w:rsidRPr="009138F2" w:rsidTr="001F38F8">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A97EEB" w:rsidRPr="009138F2" w:rsidRDefault="00A97EEB"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A97EEB" w:rsidRPr="009138F2" w:rsidRDefault="00A97EEB"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single" w:sz="4" w:space="0" w:color="auto"/>
              <w:left w:val="single" w:sz="4" w:space="0" w:color="auto"/>
              <w:bottom w:val="single" w:sz="4" w:space="0" w:color="auto"/>
              <w:right w:val="single" w:sz="4" w:space="0" w:color="auto"/>
            </w:tcBorders>
            <w:noWrap/>
            <w:vAlign w:val="center"/>
          </w:tcPr>
          <w:p w:rsidR="00A97EEB" w:rsidRPr="00206F0D" w:rsidRDefault="00A97EEB" w:rsidP="006866F3">
            <w:pPr>
              <w:jc w:val="center"/>
              <w:rPr>
                <w:color w:val="FF0000"/>
                <w:sz w:val="18"/>
                <w:szCs w:val="18"/>
                <w:highlight w:val="yellow"/>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A97EEB" w:rsidRPr="00206F0D" w:rsidRDefault="00A97EEB"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A97EEB" w:rsidRPr="00206F0D" w:rsidRDefault="00A97EEB" w:rsidP="006866F3">
            <w:pPr>
              <w:jc w:val="center"/>
              <w:rPr>
                <w:b/>
                <w:color w:val="FF0000"/>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FE109F">
            <w:pPr>
              <w:jc w:val="center"/>
              <w:rPr>
                <w:color w:val="FF0000"/>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FE109F">
            <w:pPr>
              <w:jc w:val="center"/>
              <w:rPr>
                <w:color w:val="FF0000"/>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A97EEB" w:rsidRPr="00206F0D" w:rsidRDefault="00A97EEB" w:rsidP="00D60CE5">
            <w:pPr>
              <w:jc w:val="center"/>
              <w:rPr>
                <w:b/>
                <w:color w:val="FF0000"/>
                <w:sz w:val="18"/>
                <w:szCs w:val="18"/>
              </w:rPr>
            </w:pPr>
          </w:p>
        </w:tc>
      </w:tr>
      <w:tr w:rsidR="00911D6D"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911D6D" w:rsidRPr="009138F2" w:rsidRDefault="00911D6D" w:rsidP="00911D6D">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911D6D" w:rsidRPr="009138F2" w:rsidRDefault="00911D6D" w:rsidP="00911D6D">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single" w:sz="4" w:space="0" w:color="auto"/>
              <w:left w:val="single" w:sz="4" w:space="0" w:color="auto"/>
              <w:bottom w:val="single" w:sz="4" w:space="0" w:color="auto"/>
              <w:right w:val="single" w:sz="4" w:space="0" w:color="auto"/>
            </w:tcBorders>
            <w:noWrap/>
            <w:vAlign w:val="center"/>
          </w:tcPr>
          <w:p w:rsidR="00911D6D" w:rsidRPr="00911D6D" w:rsidRDefault="00911D6D" w:rsidP="00911D6D">
            <w:pPr>
              <w:jc w:val="center"/>
              <w:rPr>
                <w:sz w:val="18"/>
                <w:szCs w:val="18"/>
                <w:highlight w:val="yellow"/>
              </w:rPr>
            </w:pPr>
            <w:r w:rsidRPr="00911D6D">
              <w:rPr>
                <w:sz w:val="18"/>
                <w:szCs w:val="18"/>
              </w:rPr>
              <w:t>783 406,058</w:t>
            </w: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911D6D" w:rsidRPr="00911D6D" w:rsidRDefault="00911D6D" w:rsidP="00911D6D">
            <w:pPr>
              <w:jc w:val="center"/>
              <w:rPr>
                <w:sz w:val="18"/>
                <w:szCs w:val="18"/>
                <w:highlight w:val="yellow"/>
              </w:rPr>
            </w:pPr>
            <w:r w:rsidRPr="00911D6D">
              <w:rPr>
                <w:sz w:val="18"/>
                <w:szCs w:val="18"/>
              </w:rPr>
              <w:t>75 246,162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11D6D" w:rsidRPr="00911D6D" w:rsidRDefault="00911D6D" w:rsidP="00911D6D">
            <w:pPr>
              <w:jc w:val="center"/>
              <w:rPr>
                <w:sz w:val="18"/>
                <w:szCs w:val="18"/>
              </w:rPr>
            </w:pPr>
            <w:r w:rsidRPr="00911D6D">
              <w:rPr>
                <w:sz w:val="18"/>
                <w:szCs w:val="18"/>
              </w:rPr>
              <w:t>85 834,382</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11D6D" w:rsidRPr="00911D6D" w:rsidRDefault="00911D6D" w:rsidP="00911D6D">
            <w:pPr>
              <w:jc w:val="center"/>
              <w:rPr>
                <w:sz w:val="18"/>
                <w:szCs w:val="18"/>
              </w:rPr>
            </w:pPr>
            <w:r w:rsidRPr="00911D6D">
              <w:rPr>
                <w:sz w:val="18"/>
                <w:szCs w:val="18"/>
              </w:rPr>
              <w:t>85 299,682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11D6D" w:rsidRPr="00911D6D" w:rsidRDefault="00911D6D" w:rsidP="00911D6D">
            <w:pPr>
              <w:jc w:val="center"/>
              <w:rPr>
                <w:sz w:val="18"/>
                <w:szCs w:val="18"/>
              </w:rPr>
            </w:pPr>
            <w:r w:rsidRPr="00911D6D">
              <w:rPr>
                <w:sz w:val="18"/>
                <w:szCs w:val="18"/>
              </w:rPr>
              <w:t>92 332,782</w:t>
            </w: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911D6D" w:rsidRPr="00911D6D" w:rsidRDefault="00911D6D" w:rsidP="00911D6D">
            <w:pPr>
              <w:jc w:val="center"/>
              <w:rPr>
                <w:sz w:val="18"/>
                <w:szCs w:val="18"/>
              </w:rPr>
            </w:pPr>
            <w:r w:rsidRPr="00911D6D">
              <w:rPr>
                <w:sz w:val="18"/>
                <w:szCs w:val="18"/>
              </w:rPr>
              <w:t>444 693,050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vAlign w:val="center"/>
          </w:tcPr>
          <w:p w:rsidR="00EE393A" w:rsidRPr="009138F2" w:rsidRDefault="00EE393A" w:rsidP="006866F3">
            <w:pPr>
              <w:jc w:val="center"/>
              <w:rPr>
                <w:sz w:val="18"/>
                <w:szCs w:val="18"/>
              </w:rPr>
            </w:pPr>
          </w:p>
        </w:tc>
        <w:tc>
          <w:tcPr>
            <w:tcW w:w="2128" w:type="dxa"/>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single" w:sz="4" w:space="0" w:color="auto"/>
              <w:left w:val="single" w:sz="4" w:space="0" w:color="auto"/>
              <w:bottom w:val="single" w:sz="4" w:space="0" w:color="auto"/>
              <w:right w:val="single" w:sz="4" w:space="0" w:color="auto"/>
            </w:tcBorders>
            <w:noWrap/>
            <w:vAlign w:val="center"/>
          </w:tcPr>
          <w:p w:rsidR="00EE393A" w:rsidRPr="007579C3" w:rsidRDefault="00EE393A" w:rsidP="006866F3">
            <w:pPr>
              <w:ind w:left="171"/>
              <w:jc w:val="center"/>
              <w:rPr>
                <w:sz w:val="18"/>
                <w:szCs w:val="18"/>
              </w:rPr>
            </w:pPr>
          </w:p>
        </w:tc>
        <w:tc>
          <w:tcPr>
            <w:tcW w:w="1700" w:type="dxa"/>
            <w:gridSpan w:val="2"/>
            <w:tcBorders>
              <w:top w:val="single" w:sz="4" w:space="0" w:color="auto"/>
              <w:left w:val="single" w:sz="4" w:space="0" w:color="auto"/>
              <w:bottom w:val="single" w:sz="4" w:space="0" w:color="auto"/>
              <w:right w:val="single" w:sz="4" w:space="0" w:color="auto"/>
            </w:tcBorders>
            <w:noWrap/>
            <w:vAlign w:val="center"/>
          </w:tcPr>
          <w:p w:rsidR="00EE393A" w:rsidRPr="007579C3"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highlight w:val="yellow"/>
              </w:rPr>
            </w:pPr>
          </w:p>
        </w:tc>
        <w:tc>
          <w:tcPr>
            <w:tcW w:w="1560"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highlight w:val="yellow"/>
              </w:rPr>
            </w:pPr>
          </w:p>
        </w:tc>
        <w:tc>
          <w:tcPr>
            <w:tcW w:w="1559" w:type="dxa"/>
            <w:gridSpan w:val="2"/>
            <w:tcBorders>
              <w:top w:val="single" w:sz="4" w:space="0" w:color="auto"/>
              <w:left w:val="single" w:sz="4" w:space="0" w:color="auto"/>
              <w:bottom w:val="single" w:sz="4" w:space="0" w:color="auto"/>
              <w:right w:val="single" w:sz="4" w:space="0" w:color="auto"/>
            </w:tcBorders>
          </w:tcPr>
          <w:p w:rsidR="00EE393A" w:rsidRPr="007579C3" w:rsidRDefault="00EE393A" w:rsidP="006866F3">
            <w:pPr>
              <w:jc w:val="center"/>
              <w:rPr>
                <w:b/>
                <w:sz w:val="18"/>
                <w:szCs w:val="18"/>
              </w:rPr>
            </w:pPr>
          </w:p>
        </w:tc>
        <w:tc>
          <w:tcPr>
            <w:tcW w:w="1416" w:type="dxa"/>
            <w:gridSpan w:val="2"/>
            <w:tcBorders>
              <w:top w:val="single" w:sz="4" w:space="0" w:color="auto"/>
              <w:left w:val="single" w:sz="4" w:space="0" w:color="auto"/>
              <w:bottom w:val="single" w:sz="4" w:space="0" w:color="auto"/>
              <w:right w:val="single" w:sz="4" w:space="0" w:color="auto"/>
            </w:tcBorders>
            <w:vAlign w:val="center"/>
          </w:tcPr>
          <w:p w:rsidR="00EE393A" w:rsidRPr="007579C3" w:rsidRDefault="00EE393A" w:rsidP="006866F3">
            <w:pPr>
              <w:jc w:val="center"/>
              <w:rPr>
                <w:b/>
                <w:sz w:val="18"/>
                <w:szCs w:val="18"/>
              </w:rPr>
            </w:pPr>
          </w:p>
        </w:tc>
      </w:tr>
      <w:tr w:rsidR="00EE393A" w:rsidRPr="009138F2"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r w:rsidRPr="009138F2">
              <w:rPr>
                <w:sz w:val="18"/>
                <w:szCs w:val="18"/>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rPr>
            </w:pPr>
            <w:r w:rsidRPr="007579C3">
              <w:rPr>
                <w:sz w:val="18"/>
                <w:szCs w:val="18"/>
              </w:rPr>
              <w:t>0,0</w:t>
            </w: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highlight w:val="yellow"/>
              </w:rPr>
            </w:pPr>
            <w:r w:rsidRPr="007579C3">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r w:rsidRPr="007579C3">
              <w:rPr>
                <w:sz w:val="18"/>
                <w:szCs w:val="18"/>
              </w:rPr>
              <w:t>0,0</w:t>
            </w: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r w:rsidRPr="007579C3">
              <w:rPr>
                <w:sz w:val="18"/>
                <w:szCs w:val="18"/>
              </w:rPr>
              <w:t>0,0</w:t>
            </w: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r w:rsidRPr="007579C3">
              <w:rPr>
                <w:sz w:val="18"/>
                <w:szCs w:val="18"/>
              </w:rPr>
              <w:t>0,0</w:t>
            </w: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r w:rsidRPr="007579C3">
              <w:rPr>
                <w:sz w:val="18"/>
                <w:szCs w:val="18"/>
              </w:rPr>
              <w:t>0,0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center"/>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p w:rsidR="00EE393A" w:rsidRPr="009138F2" w:rsidRDefault="00EE393A" w:rsidP="006866F3">
            <w:pPr>
              <w:widowControl w:val="0"/>
              <w:tabs>
                <w:tab w:val="left" w:pos="851"/>
                <w:tab w:val="left" w:pos="1134"/>
              </w:tabs>
              <w:autoSpaceDE w:val="0"/>
              <w:autoSpaceDN w:val="0"/>
              <w:adjustRightInd w:val="0"/>
              <w:rPr>
                <w:rFonts w:eastAsia="Calibri"/>
                <w:sz w:val="18"/>
                <w:szCs w:val="18"/>
                <w:lang w:eastAsia="en-US"/>
              </w:rPr>
            </w:pPr>
          </w:p>
        </w:tc>
        <w:tc>
          <w:tcPr>
            <w:tcW w:w="1704" w:type="dxa"/>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7579C3" w:rsidRDefault="00EE393A" w:rsidP="006866F3">
            <w:pPr>
              <w:jc w:val="right"/>
              <w:rPr>
                <w:sz w:val="18"/>
                <w:szCs w:val="18"/>
              </w:rPr>
            </w:pPr>
          </w:p>
        </w:tc>
      </w:tr>
      <w:tr w:rsidR="00EE393A" w:rsidRPr="009138F2"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r w:rsidRPr="009138F2">
              <w:rPr>
                <w:sz w:val="18"/>
                <w:szCs w:val="18"/>
              </w:rPr>
              <w:t>Проектная часть</w:t>
            </w: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EE393A" w:rsidRPr="007579C3" w:rsidRDefault="00EE393A" w:rsidP="00EE393A">
            <w:pPr>
              <w:jc w:val="center"/>
              <w:rPr>
                <w:sz w:val="18"/>
                <w:szCs w:val="18"/>
              </w:rPr>
            </w:pPr>
            <w:r w:rsidRPr="007579C3">
              <w:rPr>
                <w:sz w:val="18"/>
                <w:szCs w:val="18"/>
              </w:rPr>
              <w:t>0,0</w:t>
            </w:r>
          </w:p>
        </w:tc>
        <w:tc>
          <w:tcPr>
            <w:tcW w:w="1700" w:type="dxa"/>
            <w:gridSpan w:val="2"/>
            <w:tcBorders>
              <w:top w:val="single" w:sz="4" w:space="0" w:color="auto"/>
              <w:left w:val="nil"/>
              <w:bottom w:val="single" w:sz="4" w:space="0" w:color="auto"/>
              <w:right w:val="single" w:sz="4" w:space="0" w:color="auto"/>
            </w:tcBorders>
            <w:noWrap/>
            <w:vAlign w:val="center"/>
          </w:tcPr>
          <w:p w:rsidR="00EE393A" w:rsidRPr="007579C3" w:rsidRDefault="00EE393A" w:rsidP="00EE393A">
            <w:pPr>
              <w:jc w:val="center"/>
              <w:rPr>
                <w:sz w:val="18"/>
                <w:szCs w:val="18"/>
                <w:highlight w:val="yellow"/>
              </w:rPr>
            </w:pPr>
            <w:r w:rsidRPr="007579C3">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highlight w:val="yellow"/>
              </w:rPr>
            </w:pPr>
            <w:r w:rsidRPr="007579C3">
              <w:rPr>
                <w:sz w:val="18"/>
                <w:szCs w:val="18"/>
              </w:rPr>
              <w:t>0,0</w:t>
            </w:r>
          </w:p>
        </w:tc>
        <w:tc>
          <w:tcPr>
            <w:tcW w:w="1560"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highlight w:val="yellow"/>
              </w:rPr>
            </w:pPr>
            <w:r w:rsidRPr="007579C3">
              <w:rPr>
                <w:sz w:val="18"/>
                <w:szCs w:val="18"/>
              </w:rPr>
              <w:t>0,0</w:t>
            </w:r>
          </w:p>
        </w:tc>
        <w:tc>
          <w:tcPr>
            <w:tcW w:w="1559"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rPr>
            </w:pPr>
            <w:r w:rsidRPr="007579C3">
              <w:rPr>
                <w:sz w:val="18"/>
                <w:szCs w:val="18"/>
              </w:rPr>
              <w:t>0,0</w:t>
            </w:r>
          </w:p>
        </w:tc>
        <w:tc>
          <w:tcPr>
            <w:tcW w:w="1416" w:type="dxa"/>
            <w:gridSpan w:val="2"/>
            <w:tcBorders>
              <w:top w:val="single" w:sz="4" w:space="0" w:color="auto"/>
              <w:left w:val="nil"/>
              <w:bottom w:val="single" w:sz="4" w:space="0" w:color="auto"/>
              <w:right w:val="single" w:sz="4" w:space="0" w:color="auto"/>
            </w:tcBorders>
            <w:vAlign w:val="center"/>
          </w:tcPr>
          <w:p w:rsidR="00EE393A" w:rsidRPr="007579C3" w:rsidRDefault="00EE393A" w:rsidP="00EE393A">
            <w:pPr>
              <w:jc w:val="center"/>
              <w:rPr>
                <w:sz w:val="18"/>
                <w:szCs w:val="18"/>
              </w:rPr>
            </w:pPr>
            <w:r w:rsidRPr="007579C3">
              <w:rPr>
                <w:sz w:val="18"/>
                <w:szCs w:val="18"/>
              </w:rPr>
              <w:t>0,0</w:t>
            </w:r>
          </w:p>
        </w:tc>
      </w:tr>
      <w:tr w:rsidR="00EE393A"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nil"/>
              <w:left w:val="nil"/>
              <w:bottom w:val="single" w:sz="4" w:space="0" w:color="auto"/>
              <w:right w:val="single" w:sz="4" w:space="0" w:color="auto"/>
            </w:tcBorders>
            <w:noWrap/>
          </w:tcPr>
          <w:p w:rsidR="00EE393A" w:rsidRPr="009138F2" w:rsidRDefault="00623C36"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w:t>
            </w:r>
            <w:r w:rsidR="00EE393A" w:rsidRPr="009138F2">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nil"/>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r>
      <w:tr w:rsidR="00EE393A" w:rsidRPr="009138F2" w:rsidTr="00623C36">
        <w:tc>
          <w:tcPr>
            <w:tcW w:w="3966" w:type="dxa"/>
            <w:gridSpan w:val="5"/>
            <w:vMerge/>
            <w:tcBorders>
              <w:top w:val="single" w:sz="4" w:space="0" w:color="auto"/>
              <w:left w:val="single" w:sz="4" w:space="0" w:color="auto"/>
              <w:bottom w:val="single" w:sz="4" w:space="0" w:color="auto"/>
              <w:right w:val="single" w:sz="4" w:space="0" w:color="auto"/>
            </w:tcBorders>
            <w:noWrap/>
          </w:tcPr>
          <w:p w:rsidR="00EE393A" w:rsidRPr="009138F2" w:rsidRDefault="00EE393A" w:rsidP="006866F3">
            <w:pPr>
              <w:rPr>
                <w:sz w:val="18"/>
                <w:szCs w:val="18"/>
              </w:rPr>
            </w:pPr>
          </w:p>
        </w:tc>
        <w:tc>
          <w:tcPr>
            <w:tcW w:w="2128" w:type="dxa"/>
            <w:tcBorders>
              <w:top w:val="single" w:sz="4" w:space="0" w:color="auto"/>
              <w:left w:val="nil"/>
              <w:bottom w:val="single" w:sz="4" w:space="0" w:color="auto"/>
              <w:right w:val="single" w:sz="4" w:space="0" w:color="auto"/>
            </w:tcBorders>
            <w:noWrap/>
          </w:tcPr>
          <w:p w:rsidR="00EE393A" w:rsidRPr="009138F2" w:rsidRDefault="00EE393A" w:rsidP="00EE393A">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single" w:sz="4" w:space="0" w:color="auto"/>
              <w:left w:val="nil"/>
              <w:bottom w:val="single" w:sz="4" w:space="0" w:color="auto"/>
              <w:right w:val="single" w:sz="4" w:space="0" w:color="auto"/>
            </w:tcBorders>
            <w:noWrap/>
            <w:vAlign w:val="center"/>
          </w:tcPr>
          <w:p w:rsidR="00EE393A" w:rsidRPr="009138F2" w:rsidRDefault="00EE393A" w:rsidP="00464B0B">
            <w:pPr>
              <w:jc w:val="center"/>
              <w:rPr>
                <w:sz w:val="18"/>
                <w:szCs w:val="18"/>
              </w:rPr>
            </w:pPr>
          </w:p>
        </w:tc>
        <w:tc>
          <w:tcPr>
            <w:tcW w:w="1700" w:type="dxa"/>
            <w:gridSpan w:val="2"/>
            <w:tcBorders>
              <w:top w:val="single" w:sz="4" w:space="0" w:color="auto"/>
              <w:left w:val="nil"/>
              <w:bottom w:val="single" w:sz="4" w:space="0" w:color="auto"/>
              <w:right w:val="single" w:sz="4" w:space="0" w:color="auto"/>
            </w:tcBorders>
            <w:noWrap/>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jc w:val="center"/>
              <w:rPr>
                <w:sz w:val="18"/>
                <w:szCs w:val="18"/>
              </w:rPr>
            </w:pPr>
          </w:p>
        </w:tc>
        <w:tc>
          <w:tcPr>
            <w:tcW w:w="1560" w:type="dxa"/>
            <w:gridSpan w:val="2"/>
            <w:tcBorders>
              <w:top w:val="single" w:sz="4" w:space="0" w:color="auto"/>
              <w:left w:val="nil"/>
              <w:bottom w:val="single" w:sz="4" w:space="0" w:color="auto"/>
              <w:right w:val="single" w:sz="4" w:space="0" w:color="auto"/>
            </w:tcBorders>
            <w:vAlign w:val="center"/>
          </w:tcPr>
          <w:p w:rsidR="00EE393A" w:rsidRPr="009138F2" w:rsidRDefault="00EE393A" w:rsidP="001840E0">
            <w:pPr>
              <w:rPr>
                <w:sz w:val="18"/>
                <w:szCs w:val="18"/>
              </w:rPr>
            </w:pPr>
          </w:p>
        </w:tc>
        <w:tc>
          <w:tcPr>
            <w:tcW w:w="1559"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c>
          <w:tcPr>
            <w:tcW w:w="1416" w:type="dxa"/>
            <w:gridSpan w:val="2"/>
            <w:tcBorders>
              <w:top w:val="single" w:sz="4" w:space="0" w:color="auto"/>
              <w:left w:val="nil"/>
              <w:bottom w:val="single" w:sz="4" w:space="0" w:color="auto"/>
              <w:right w:val="single" w:sz="4" w:space="0" w:color="auto"/>
            </w:tcBorders>
            <w:vAlign w:val="center"/>
          </w:tcPr>
          <w:p w:rsidR="00EE393A" w:rsidRPr="009138F2" w:rsidRDefault="00EE393A" w:rsidP="00464B0B">
            <w:pPr>
              <w:rPr>
                <w:sz w:val="18"/>
                <w:szCs w:val="18"/>
              </w:rPr>
            </w:pPr>
          </w:p>
        </w:tc>
      </w:tr>
      <w:tr w:rsidR="00C71386" w:rsidRPr="009138F2" w:rsidTr="00C71386">
        <w:tc>
          <w:tcPr>
            <w:tcW w:w="1322" w:type="dxa"/>
            <w:gridSpan w:val="2"/>
            <w:tcBorders>
              <w:top w:val="single" w:sz="4" w:space="0" w:color="auto"/>
              <w:left w:val="single" w:sz="4" w:space="0" w:color="auto"/>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lastRenderedPageBreak/>
              <w:br w:type="page"/>
              <w:t>1</w:t>
            </w:r>
          </w:p>
        </w:tc>
        <w:tc>
          <w:tcPr>
            <w:tcW w:w="1322" w:type="dxa"/>
            <w:gridSpan w:val="2"/>
            <w:tcBorders>
              <w:top w:val="single" w:sz="4" w:space="0" w:color="auto"/>
              <w:left w:val="single" w:sz="4" w:space="0" w:color="auto"/>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2</w:t>
            </w:r>
          </w:p>
        </w:tc>
        <w:tc>
          <w:tcPr>
            <w:tcW w:w="1322" w:type="dxa"/>
            <w:tcBorders>
              <w:top w:val="single" w:sz="4" w:space="0" w:color="auto"/>
              <w:left w:val="single" w:sz="4" w:space="0" w:color="auto"/>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3</w:t>
            </w:r>
          </w:p>
        </w:tc>
        <w:tc>
          <w:tcPr>
            <w:tcW w:w="2128" w:type="dxa"/>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4</w:t>
            </w:r>
          </w:p>
        </w:tc>
        <w:tc>
          <w:tcPr>
            <w:tcW w:w="1704" w:type="dxa"/>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5</w:t>
            </w:r>
          </w:p>
        </w:tc>
        <w:tc>
          <w:tcPr>
            <w:tcW w:w="1700" w:type="dxa"/>
            <w:gridSpan w:val="2"/>
            <w:tcBorders>
              <w:top w:val="single" w:sz="4" w:space="0" w:color="auto"/>
              <w:left w:val="nil"/>
              <w:bottom w:val="single" w:sz="4" w:space="0" w:color="auto"/>
              <w:right w:val="single" w:sz="4" w:space="0" w:color="auto"/>
            </w:tcBorders>
            <w:noWrap/>
            <w:vAlign w:val="center"/>
          </w:tcPr>
          <w:p w:rsidR="00C71386" w:rsidRPr="009138F2" w:rsidRDefault="00C71386" w:rsidP="00C71386">
            <w:pPr>
              <w:jc w:val="center"/>
              <w:rPr>
                <w:sz w:val="18"/>
                <w:szCs w:val="18"/>
              </w:rPr>
            </w:pPr>
            <w:r w:rsidRPr="009138F2">
              <w:rPr>
                <w:sz w:val="18"/>
                <w:szCs w:val="18"/>
              </w:rPr>
              <w:t>9</w:t>
            </w:r>
          </w:p>
        </w:tc>
        <w:tc>
          <w:tcPr>
            <w:tcW w:w="1560"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10</w:t>
            </w:r>
          </w:p>
        </w:tc>
        <w:tc>
          <w:tcPr>
            <w:tcW w:w="1560"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11</w:t>
            </w:r>
          </w:p>
        </w:tc>
        <w:tc>
          <w:tcPr>
            <w:tcW w:w="1559"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12</w:t>
            </w:r>
          </w:p>
        </w:tc>
        <w:tc>
          <w:tcPr>
            <w:tcW w:w="1416" w:type="dxa"/>
            <w:gridSpan w:val="2"/>
            <w:tcBorders>
              <w:top w:val="single" w:sz="4" w:space="0" w:color="auto"/>
              <w:left w:val="nil"/>
              <w:bottom w:val="single" w:sz="4" w:space="0" w:color="auto"/>
              <w:right w:val="single" w:sz="4" w:space="0" w:color="auto"/>
            </w:tcBorders>
            <w:vAlign w:val="center"/>
          </w:tcPr>
          <w:p w:rsidR="00C71386" w:rsidRPr="009138F2" w:rsidRDefault="00C71386" w:rsidP="00C71386">
            <w:pPr>
              <w:jc w:val="center"/>
              <w:rPr>
                <w:sz w:val="18"/>
                <w:szCs w:val="18"/>
              </w:rPr>
            </w:pPr>
            <w:r w:rsidRPr="009138F2">
              <w:rPr>
                <w:sz w:val="18"/>
                <w:szCs w:val="18"/>
              </w:rPr>
              <w:t>13</w:t>
            </w:r>
          </w:p>
        </w:tc>
      </w:tr>
      <w:tr w:rsidR="002361F4" w:rsidRPr="009138F2" w:rsidTr="00EE393A">
        <w:tc>
          <w:tcPr>
            <w:tcW w:w="3966" w:type="dxa"/>
            <w:gridSpan w:val="5"/>
            <w:vMerge w:val="restart"/>
            <w:tcBorders>
              <w:top w:val="single" w:sz="4" w:space="0" w:color="auto"/>
              <w:left w:val="single" w:sz="4" w:space="0" w:color="auto"/>
              <w:bottom w:val="single" w:sz="4" w:space="0" w:color="auto"/>
              <w:right w:val="single" w:sz="4" w:space="0" w:color="auto"/>
            </w:tcBorders>
            <w:noWrap/>
          </w:tcPr>
          <w:p w:rsidR="002361F4" w:rsidRPr="009138F2" w:rsidRDefault="002361F4" w:rsidP="002361F4">
            <w:pPr>
              <w:rPr>
                <w:sz w:val="18"/>
                <w:szCs w:val="18"/>
              </w:rPr>
            </w:pPr>
            <w:r w:rsidRPr="009138F2">
              <w:rPr>
                <w:sz w:val="18"/>
                <w:szCs w:val="18"/>
              </w:rPr>
              <w:t>Прочие расходы</w:t>
            </w:r>
          </w:p>
        </w:tc>
        <w:tc>
          <w:tcPr>
            <w:tcW w:w="2128" w:type="dxa"/>
            <w:tcBorders>
              <w:top w:val="nil"/>
              <w:left w:val="nil"/>
              <w:bottom w:val="single" w:sz="4" w:space="0" w:color="auto"/>
              <w:right w:val="single" w:sz="4" w:space="0" w:color="auto"/>
            </w:tcBorders>
            <w:noWrap/>
          </w:tcPr>
          <w:p w:rsidR="002361F4" w:rsidRPr="009138F2" w:rsidRDefault="002361F4" w:rsidP="002361F4">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nil"/>
              <w:left w:val="nil"/>
              <w:bottom w:val="single" w:sz="4" w:space="0" w:color="auto"/>
              <w:right w:val="single" w:sz="4" w:space="0" w:color="auto"/>
            </w:tcBorders>
            <w:noWrap/>
            <w:vAlign w:val="center"/>
          </w:tcPr>
          <w:p w:rsidR="002361F4" w:rsidRPr="00911D6D" w:rsidRDefault="002361F4" w:rsidP="002361F4">
            <w:pPr>
              <w:jc w:val="center"/>
              <w:rPr>
                <w:sz w:val="18"/>
                <w:szCs w:val="18"/>
                <w:highlight w:val="yellow"/>
              </w:rPr>
            </w:pPr>
            <w:r w:rsidRPr="00911D6D">
              <w:rPr>
                <w:sz w:val="18"/>
                <w:szCs w:val="18"/>
              </w:rPr>
              <w:t>783 406,058</w:t>
            </w:r>
          </w:p>
        </w:tc>
        <w:tc>
          <w:tcPr>
            <w:tcW w:w="1700" w:type="dxa"/>
            <w:gridSpan w:val="2"/>
            <w:tcBorders>
              <w:top w:val="nil"/>
              <w:left w:val="nil"/>
              <w:bottom w:val="single" w:sz="4" w:space="0" w:color="auto"/>
              <w:right w:val="single" w:sz="4" w:space="0" w:color="auto"/>
            </w:tcBorders>
            <w:noWrap/>
            <w:vAlign w:val="center"/>
          </w:tcPr>
          <w:p w:rsidR="002361F4" w:rsidRPr="00911D6D" w:rsidRDefault="002361F4" w:rsidP="002361F4">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85 834,382</w:t>
            </w:r>
          </w:p>
        </w:tc>
        <w:tc>
          <w:tcPr>
            <w:tcW w:w="1560"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444 693,050</w:t>
            </w: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0678C0"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w:t>
            </w:r>
            <w:r w:rsidR="00C71386" w:rsidRPr="009138F2">
              <w:rPr>
                <w:rFonts w:eastAsia="Calibri"/>
                <w:sz w:val="18"/>
                <w:szCs w:val="18"/>
                <w:lang w:eastAsia="en-US"/>
              </w:rPr>
              <w:t>ного округа</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2361F4"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2361F4" w:rsidRPr="009138F2" w:rsidRDefault="002361F4" w:rsidP="002361F4">
            <w:pPr>
              <w:rPr>
                <w:sz w:val="18"/>
                <w:szCs w:val="18"/>
              </w:rPr>
            </w:pPr>
          </w:p>
        </w:tc>
        <w:tc>
          <w:tcPr>
            <w:tcW w:w="2128" w:type="dxa"/>
            <w:tcBorders>
              <w:top w:val="nil"/>
              <w:left w:val="nil"/>
              <w:bottom w:val="single" w:sz="4" w:space="0" w:color="auto"/>
              <w:right w:val="single" w:sz="4" w:space="0" w:color="auto"/>
            </w:tcBorders>
            <w:noWrap/>
          </w:tcPr>
          <w:p w:rsidR="002361F4" w:rsidRPr="009138F2" w:rsidRDefault="002361F4" w:rsidP="002361F4">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2361F4" w:rsidRPr="00911D6D" w:rsidRDefault="002361F4" w:rsidP="002361F4">
            <w:pPr>
              <w:jc w:val="center"/>
              <w:rPr>
                <w:sz w:val="18"/>
                <w:szCs w:val="18"/>
                <w:highlight w:val="yellow"/>
              </w:rPr>
            </w:pPr>
            <w:r w:rsidRPr="00911D6D">
              <w:rPr>
                <w:sz w:val="18"/>
                <w:szCs w:val="18"/>
              </w:rPr>
              <w:t>783 406,058</w:t>
            </w:r>
          </w:p>
        </w:tc>
        <w:tc>
          <w:tcPr>
            <w:tcW w:w="1700" w:type="dxa"/>
            <w:gridSpan w:val="2"/>
            <w:tcBorders>
              <w:top w:val="nil"/>
              <w:left w:val="nil"/>
              <w:bottom w:val="single" w:sz="4" w:space="0" w:color="auto"/>
              <w:right w:val="single" w:sz="4" w:space="0" w:color="auto"/>
            </w:tcBorders>
            <w:noWrap/>
            <w:vAlign w:val="center"/>
          </w:tcPr>
          <w:p w:rsidR="002361F4" w:rsidRPr="00911D6D" w:rsidRDefault="002361F4" w:rsidP="002361F4">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85 834,382</w:t>
            </w:r>
          </w:p>
        </w:tc>
        <w:tc>
          <w:tcPr>
            <w:tcW w:w="1560"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444 693,050</w:t>
            </w:r>
          </w:p>
        </w:tc>
      </w:tr>
      <w:tr w:rsidR="00C71386" w:rsidRPr="009138F2" w:rsidTr="00EE393A">
        <w:tc>
          <w:tcPr>
            <w:tcW w:w="3966" w:type="dxa"/>
            <w:gridSpan w:val="5"/>
            <w:vMerge/>
            <w:tcBorders>
              <w:top w:val="single" w:sz="4" w:space="0" w:color="auto"/>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tcBorders>
              <w:top w:val="single" w:sz="4" w:space="0" w:color="auto"/>
              <w:left w:val="single" w:sz="4" w:space="0" w:color="auto"/>
              <w:bottom w:val="single" w:sz="4" w:space="0" w:color="auto"/>
              <w:right w:val="single" w:sz="4" w:space="0" w:color="auto"/>
            </w:tcBorders>
            <w:noWrap/>
          </w:tcPr>
          <w:p w:rsidR="00C71386" w:rsidRPr="009138F2" w:rsidRDefault="00C71386" w:rsidP="00FC3F39">
            <w:pPr>
              <w:rPr>
                <w:sz w:val="18"/>
                <w:szCs w:val="18"/>
              </w:rPr>
            </w:pPr>
            <w:r w:rsidRPr="009138F2">
              <w:rPr>
                <w:sz w:val="18"/>
                <w:szCs w:val="18"/>
              </w:rPr>
              <w:t>В том числе:</w:t>
            </w:r>
          </w:p>
        </w:tc>
        <w:tc>
          <w:tcPr>
            <w:tcW w:w="2128" w:type="dxa"/>
            <w:tcBorders>
              <w:top w:val="nil"/>
              <w:left w:val="nil"/>
              <w:bottom w:val="single" w:sz="4" w:space="0" w:color="auto"/>
              <w:right w:val="single" w:sz="4" w:space="0" w:color="auto"/>
            </w:tcBorders>
            <w:noWrap/>
            <w:vAlign w:val="center"/>
          </w:tcPr>
          <w:p w:rsidR="00C71386" w:rsidRPr="009138F2" w:rsidRDefault="00C71386" w:rsidP="006866F3">
            <w:pPr>
              <w:jc w:val="center"/>
              <w:rPr>
                <w:b/>
                <w:sz w:val="18"/>
                <w:szCs w:val="18"/>
              </w:rPr>
            </w:pP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2361F4" w:rsidRPr="009138F2" w:rsidTr="00EE393A">
        <w:tc>
          <w:tcPr>
            <w:tcW w:w="3966" w:type="dxa"/>
            <w:gridSpan w:val="5"/>
            <w:vMerge w:val="restart"/>
            <w:tcBorders>
              <w:top w:val="single" w:sz="4" w:space="0" w:color="auto"/>
              <w:left w:val="single" w:sz="4" w:space="0" w:color="auto"/>
              <w:right w:val="single" w:sz="4" w:space="0" w:color="auto"/>
            </w:tcBorders>
            <w:noWrap/>
          </w:tcPr>
          <w:p w:rsidR="002361F4" w:rsidRPr="009138F2" w:rsidRDefault="002361F4" w:rsidP="002361F4">
            <w:pPr>
              <w:rPr>
                <w:sz w:val="18"/>
                <w:szCs w:val="18"/>
              </w:rPr>
            </w:pPr>
            <w:r w:rsidRPr="009138F2">
              <w:rPr>
                <w:sz w:val="18"/>
                <w:szCs w:val="18"/>
              </w:rPr>
              <w:t>Департамент финансов администрации города Нефтеюганска</w:t>
            </w:r>
          </w:p>
        </w:tc>
        <w:tc>
          <w:tcPr>
            <w:tcW w:w="2128" w:type="dxa"/>
            <w:tcBorders>
              <w:top w:val="single" w:sz="4" w:space="0" w:color="auto"/>
              <w:left w:val="nil"/>
              <w:bottom w:val="single" w:sz="4" w:space="0" w:color="auto"/>
              <w:right w:val="single" w:sz="4" w:space="0" w:color="auto"/>
            </w:tcBorders>
            <w:noWrap/>
          </w:tcPr>
          <w:p w:rsidR="002361F4" w:rsidRPr="009138F2" w:rsidRDefault="002361F4" w:rsidP="002361F4">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всего</w:t>
            </w:r>
          </w:p>
        </w:tc>
        <w:tc>
          <w:tcPr>
            <w:tcW w:w="1704" w:type="dxa"/>
            <w:tcBorders>
              <w:top w:val="single" w:sz="4" w:space="0" w:color="auto"/>
              <w:left w:val="nil"/>
              <w:bottom w:val="single" w:sz="4" w:space="0" w:color="auto"/>
              <w:right w:val="single" w:sz="4" w:space="0" w:color="auto"/>
            </w:tcBorders>
            <w:noWrap/>
            <w:vAlign w:val="center"/>
          </w:tcPr>
          <w:p w:rsidR="002361F4" w:rsidRPr="00911D6D" w:rsidRDefault="002361F4" w:rsidP="002361F4">
            <w:pPr>
              <w:jc w:val="center"/>
              <w:rPr>
                <w:sz w:val="18"/>
                <w:szCs w:val="18"/>
                <w:highlight w:val="yellow"/>
              </w:rPr>
            </w:pPr>
            <w:r w:rsidRPr="00911D6D">
              <w:rPr>
                <w:sz w:val="18"/>
                <w:szCs w:val="18"/>
              </w:rPr>
              <w:t>783 406,058</w:t>
            </w:r>
          </w:p>
        </w:tc>
        <w:tc>
          <w:tcPr>
            <w:tcW w:w="1700" w:type="dxa"/>
            <w:gridSpan w:val="2"/>
            <w:tcBorders>
              <w:top w:val="single" w:sz="4" w:space="0" w:color="auto"/>
              <w:left w:val="nil"/>
              <w:bottom w:val="single" w:sz="4" w:space="0" w:color="auto"/>
              <w:right w:val="single" w:sz="4" w:space="0" w:color="auto"/>
            </w:tcBorders>
            <w:noWrap/>
            <w:vAlign w:val="center"/>
          </w:tcPr>
          <w:p w:rsidR="002361F4" w:rsidRPr="00911D6D" w:rsidRDefault="002361F4" w:rsidP="002361F4">
            <w:pPr>
              <w:jc w:val="center"/>
              <w:rPr>
                <w:sz w:val="18"/>
                <w:szCs w:val="18"/>
                <w:highlight w:val="yellow"/>
              </w:rPr>
            </w:pPr>
            <w:r w:rsidRPr="00911D6D">
              <w:rPr>
                <w:sz w:val="18"/>
                <w:szCs w:val="18"/>
              </w:rPr>
              <w:t>75 246,162</w:t>
            </w:r>
          </w:p>
        </w:tc>
        <w:tc>
          <w:tcPr>
            <w:tcW w:w="1560" w:type="dxa"/>
            <w:gridSpan w:val="2"/>
            <w:tcBorders>
              <w:top w:val="single" w:sz="4" w:space="0" w:color="auto"/>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85 834,382</w:t>
            </w:r>
          </w:p>
        </w:tc>
        <w:tc>
          <w:tcPr>
            <w:tcW w:w="1560" w:type="dxa"/>
            <w:gridSpan w:val="2"/>
            <w:tcBorders>
              <w:top w:val="single" w:sz="4" w:space="0" w:color="auto"/>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85 299,682</w:t>
            </w:r>
          </w:p>
        </w:tc>
        <w:tc>
          <w:tcPr>
            <w:tcW w:w="1559" w:type="dxa"/>
            <w:gridSpan w:val="2"/>
            <w:tcBorders>
              <w:top w:val="single" w:sz="4" w:space="0" w:color="auto"/>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92 332,782</w:t>
            </w:r>
          </w:p>
        </w:tc>
        <w:tc>
          <w:tcPr>
            <w:tcW w:w="1416" w:type="dxa"/>
            <w:gridSpan w:val="2"/>
            <w:tcBorders>
              <w:top w:val="single" w:sz="4" w:space="0" w:color="auto"/>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444 693,050</w:t>
            </w:r>
          </w:p>
        </w:tc>
      </w:tr>
      <w:tr w:rsidR="00C71386" w:rsidRPr="009138F2" w:rsidTr="00EE393A">
        <w:tc>
          <w:tcPr>
            <w:tcW w:w="3966" w:type="dxa"/>
            <w:gridSpan w:val="5"/>
            <w:vMerge/>
            <w:tcBorders>
              <w:left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федеральный бюджет</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b/>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C71386" w:rsidRPr="009138F2" w:rsidTr="00EE393A">
        <w:tc>
          <w:tcPr>
            <w:tcW w:w="3966" w:type="dxa"/>
            <w:gridSpan w:val="5"/>
            <w:vMerge/>
            <w:tcBorders>
              <w:left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бюджет автономного округа</w:t>
            </w:r>
          </w:p>
        </w:tc>
        <w:tc>
          <w:tcPr>
            <w:tcW w:w="1704" w:type="dxa"/>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60"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highlight w:val="yellow"/>
              </w:rPr>
            </w:pPr>
          </w:p>
        </w:tc>
        <w:tc>
          <w:tcPr>
            <w:tcW w:w="1559" w:type="dxa"/>
            <w:gridSpan w:val="2"/>
            <w:tcBorders>
              <w:top w:val="nil"/>
              <w:left w:val="nil"/>
              <w:bottom w:val="single" w:sz="4" w:space="0" w:color="auto"/>
              <w:right w:val="single" w:sz="4" w:space="0" w:color="auto"/>
            </w:tcBorders>
            <w:vAlign w:val="center"/>
          </w:tcPr>
          <w:p w:rsidR="00C71386" w:rsidRPr="00206F0D" w:rsidRDefault="00C71386" w:rsidP="006866F3">
            <w:pPr>
              <w:jc w:val="center"/>
              <w:rPr>
                <w:color w:val="FF0000"/>
                <w:sz w:val="18"/>
                <w:szCs w:val="18"/>
              </w:rPr>
            </w:pPr>
          </w:p>
        </w:tc>
        <w:tc>
          <w:tcPr>
            <w:tcW w:w="1416" w:type="dxa"/>
            <w:gridSpan w:val="2"/>
            <w:tcBorders>
              <w:top w:val="nil"/>
              <w:left w:val="nil"/>
              <w:bottom w:val="single" w:sz="4" w:space="0" w:color="auto"/>
              <w:right w:val="single" w:sz="4" w:space="0" w:color="auto"/>
            </w:tcBorders>
          </w:tcPr>
          <w:p w:rsidR="00C71386" w:rsidRPr="00206F0D" w:rsidRDefault="00C71386" w:rsidP="00D60CE5">
            <w:pPr>
              <w:jc w:val="center"/>
              <w:rPr>
                <w:color w:val="FF0000"/>
                <w:sz w:val="18"/>
                <w:szCs w:val="18"/>
              </w:rPr>
            </w:pPr>
          </w:p>
        </w:tc>
      </w:tr>
      <w:tr w:rsidR="002361F4" w:rsidRPr="009138F2" w:rsidTr="00EE393A">
        <w:tc>
          <w:tcPr>
            <w:tcW w:w="3966" w:type="dxa"/>
            <w:gridSpan w:val="5"/>
            <w:vMerge/>
            <w:tcBorders>
              <w:left w:val="single" w:sz="4" w:space="0" w:color="auto"/>
              <w:right w:val="single" w:sz="4" w:space="0" w:color="auto"/>
            </w:tcBorders>
            <w:noWrap/>
          </w:tcPr>
          <w:p w:rsidR="002361F4" w:rsidRPr="009138F2" w:rsidRDefault="002361F4" w:rsidP="002361F4">
            <w:pPr>
              <w:rPr>
                <w:sz w:val="18"/>
                <w:szCs w:val="18"/>
              </w:rPr>
            </w:pPr>
          </w:p>
        </w:tc>
        <w:tc>
          <w:tcPr>
            <w:tcW w:w="2128" w:type="dxa"/>
            <w:tcBorders>
              <w:top w:val="nil"/>
              <w:left w:val="nil"/>
              <w:bottom w:val="single" w:sz="4" w:space="0" w:color="auto"/>
              <w:right w:val="single" w:sz="4" w:space="0" w:color="auto"/>
            </w:tcBorders>
            <w:noWrap/>
          </w:tcPr>
          <w:p w:rsidR="002361F4" w:rsidRPr="009138F2" w:rsidRDefault="002361F4" w:rsidP="002361F4">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местный бюджет</w:t>
            </w:r>
          </w:p>
        </w:tc>
        <w:tc>
          <w:tcPr>
            <w:tcW w:w="1704" w:type="dxa"/>
            <w:tcBorders>
              <w:top w:val="nil"/>
              <w:left w:val="nil"/>
              <w:bottom w:val="single" w:sz="4" w:space="0" w:color="auto"/>
              <w:right w:val="single" w:sz="4" w:space="0" w:color="auto"/>
            </w:tcBorders>
            <w:noWrap/>
            <w:vAlign w:val="center"/>
          </w:tcPr>
          <w:p w:rsidR="002361F4" w:rsidRPr="00911D6D" w:rsidRDefault="002361F4" w:rsidP="002361F4">
            <w:pPr>
              <w:jc w:val="center"/>
              <w:rPr>
                <w:sz w:val="18"/>
                <w:szCs w:val="18"/>
                <w:highlight w:val="yellow"/>
              </w:rPr>
            </w:pPr>
            <w:r w:rsidRPr="00911D6D">
              <w:rPr>
                <w:sz w:val="18"/>
                <w:szCs w:val="18"/>
              </w:rPr>
              <w:t>783 406,058</w:t>
            </w:r>
          </w:p>
        </w:tc>
        <w:tc>
          <w:tcPr>
            <w:tcW w:w="1700" w:type="dxa"/>
            <w:gridSpan w:val="2"/>
            <w:tcBorders>
              <w:top w:val="nil"/>
              <w:left w:val="nil"/>
              <w:bottom w:val="single" w:sz="4" w:space="0" w:color="auto"/>
              <w:right w:val="single" w:sz="4" w:space="0" w:color="auto"/>
            </w:tcBorders>
            <w:noWrap/>
            <w:vAlign w:val="center"/>
          </w:tcPr>
          <w:p w:rsidR="002361F4" w:rsidRPr="00911D6D" w:rsidRDefault="002361F4" w:rsidP="002361F4">
            <w:pPr>
              <w:jc w:val="center"/>
              <w:rPr>
                <w:sz w:val="18"/>
                <w:szCs w:val="18"/>
                <w:highlight w:val="yellow"/>
              </w:rPr>
            </w:pPr>
            <w:r w:rsidRPr="00911D6D">
              <w:rPr>
                <w:sz w:val="18"/>
                <w:szCs w:val="18"/>
              </w:rPr>
              <w:t>75 246,162</w:t>
            </w:r>
          </w:p>
        </w:tc>
        <w:tc>
          <w:tcPr>
            <w:tcW w:w="1560"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85 834,382</w:t>
            </w:r>
          </w:p>
        </w:tc>
        <w:tc>
          <w:tcPr>
            <w:tcW w:w="1560"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85 299,682</w:t>
            </w:r>
          </w:p>
        </w:tc>
        <w:tc>
          <w:tcPr>
            <w:tcW w:w="1559"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92 332,782</w:t>
            </w:r>
          </w:p>
        </w:tc>
        <w:tc>
          <w:tcPr>
            <w:tcW w:w="1416" w:type="dxa"/>
            <w:gridSpan w:val="2"/>
            <w:tcBorders>
              <w:top w:val="nil"/>
              <w:left w:val="nil"/>
              <w:bottom w:val="single" w:sz="4" w:space="0" w:color="auto"/>
              <w:right w:val="single" w:sz="4" w:space="0" w:color="auto"/>
            </w:tcBorders>
            <w:vAlign w:val="center"/>
          </w:tcPr>
          <w:p w:rsidR="002361F4" w:rsidRPr="00911D6D" w:rsidRDefault="002361F4" w:rsidP="002361F4">
            <w:pPr>
              <w:jc w:val="center"/>
              <w:rPr>
                <w:sz w:val="18"/>
                <w:szCs w:val="18"/>
              </w:rPr>
            </w:pPr>
            <w:r w:rsidRPr="00911D6D">
              <w:rPr>
                <w:sz w:val="18"/>
                <w:szCs w:val="18"/>
              </w:rPr>
              <w:t>444 693,050</w:t>
            </w:r>
          </w:p>
        </w:tc>
      </w:tr>
      <w:tr w:rsidR="00C71386" w:rsidRPr="009138F2" w:rsidTr="00EE393A">
        <w:tc>
          <w:tcPr>
            <w:tcW w:w="3966" w:type="dxa"/>
            <w:gridSpan w:val="5"/>
            <w:vMerge/>
            <w:tcBorders>
              <w:left w:val="single" w:sz="4" w:space="0" w:color="auto"/>
              <w:bottom w:val="single" w:sz="4" w:space="0" w:color="auto"/>
              <w:right w:val="single" w:sz="4" w:space="0" w:color="auto"/>
            </w:tcBorders>
            <w:noWrap/>
          </w:tcPr>
          <w:p w:rsidR="00C71386" w:rsidRPr="009138F2" w:rsidRDefault="00C71386" w:rsidP="006866F3">
            <w:pPr>
              <w:rPr>
                <w:sz w:val="18"/>
                <w:szCs w:val="18"/>
              </w:rPr>
            </w:pPr>
          </w:p>
        </w:tc>
        <w:tc>
          <w:tcPr>
            <w:tcW w:w="2128" w:type="dxa"/>
            <w:tcBorders>
              <w:top w:val="nil"/>
              <w:left w:val="nil"/>
              <w:bottom w:val="single" w:sz="4" w:space="0" w:color="auto"/>
              <w:right w:val="single" w:sz="4" w:space="0" w:color="auto"/>
            </w:tcBorders>
            <w:noWrap/>
          </w:tcPr>
          <w:p w:rsidR="00C71386" w:rsidRPr="009138F2" w:rsidRDefault="00C71386" w:rsidP="006866F3">
            <w:pPr>
              <w:widowControl w:val="0"/>
              <w:tabs>
                <w:tab w:val="left" w:pos="851"/>
                <w:tab w:val="left" w:pos="1134"/>
              </w:tabs>
              <w:autoSpaceDE w:val="0"/>
              <w:autoSpaceDN w:val="0"/>
              <w:adjustRightInd w:val="0"/>
              <w:rPr>
                <w:rFonts w:eastAsia="Calibri"/>
                <w:sz w:val="18"/>
                <w:szCs w:val="18"/>
                <w:lang w:eastAsia="en-US"/>
              </w:rPr>
            </w:pPr>
            <w:r w:rsidRPr="009138F2">
              <w:rPr>
                <w:rFonts w:eastAsia="Calibri"/>
                <w:sz w:val="18"/>
                <w:szCs w:val="18"/>
                <w:lang w:eastAsia="en-US"/>
              </w:rPr>
              <w:t>иные внебюджетные источники</w:t>
            </w:r>
          </w:p>
        </w:tc>
        <w:tc>
          <w:tcPr>
            <w:tcW w:w="1704" w:type="dxa"/>
            <w:tcBorders>
              <w:top w:val="nil"/>
              <w:left w:val="nil"/>
              <w:bottom w:val="single" w:sz="4" w:space="0" w:color="auto"/>
              <w:right w:val="single" w:sz="4" w:space="0" w:color="auto"/>
            </w:tcBorders>
            <w:noWrap/>
            <w:vAlign w:val="center"/>
          </w:tcPr>
          <w:p w:rsidR="00C71386" w:rsidRPr="009138F2" w:rsidRDefault="00C71386" w:rsidP="006866F3">
            <w:pPr>
              <w:jc w:val="center"/>
              <w:rPr>
                <w:sz w:val="18"/>
                <w:szCs w:val="18"/>
              </w:rPr>
            </w:pPr>
          </w:p>
        </w:tc>
        <w:tc>
          <w:tcPr>
            <w:tcW w:w="1700" w:type="dxa"/>
            <w:gridSpan w:val="2"/>
            <w:tcBorders>
              <w:top w:val="nil"/>
              <w:left w:val="nil"/>
              <w:bottom w:val="single" w:sz="4" w:space="0" w:color="auto"/>
              <w:right w:val="single" w:sz="4" w:space="0" w:color="auto"/>
            </w:tcBorders>
            <w:noWrap/>
            <w:vAlign w:val="center"/>
          </w:tcPr>
          <w:p w:rsidR="00C71386" w:rsidRPr="009138F2"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9138F2" w:rsidRDefault="00C71386" w:rsidP="006866F3">
            <w:pPr>
              <w:jc w:val="center"/>
              <w:rPr>
                <w:sz w:val="18"/>
                <w:szCs w:val="18"/>
              </w:rPr>
            </w:pPr>
          </w:p>
        </w:tc>
        <w:tc>
          <w:tcPr>
            <w:tcW w:w="1560"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c>
          <w:tcPr>
            <w:tcW w:w="1559"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c>
          <w:tcPr>
            <w:tcW w:w="1416" w:type="dxa"/>
            <w:gridSpan w:val="2"/>
            <w:tcBorders>
              <w:top w:val="nil"/>
              <w:left w:val="nil"/>
              <w:bottom w:val="single" w:sz="4" w:space="0" w:color="auto"/>
              <w:right w:val="single" w:sz="4" w:space="0" w:color="auto"/>
            </w:tcBorders>
            <w:vAlign w:val="center"/>
          </w:tcPr>
          <w:p w:rsidR="00C71386" w:rsidRPr="009138F2" w:rsidRDefault="00C71386" w:rsidP="006866F3">
            <w:pPr>
              <w:rPr>
                <w:sz w:val="18"/>
                <w:szCs w:val="18"/>
              </w:rPr>
            </w:pPr>
          </w:p>
        </w:tc>
      </w:tr>
    </w:tbl>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0100EC" w:rsidRDefault="000100EC" w:rsidP="00020056">
      <w:pPr>
        <w:pStyle w:val="ConsPlusNonformat"/>
        <w:widowControl/>
        <w:jc w:val="center"/>
        <w:rPr>
          <w:rFonts w:ascii="Times New Roman" w:hAnsi="Times New Roman" w:cs="Times New Roman"/>
          <w:b/>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B5535F" w:rsidRDefault="00B5535F"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EE393A" w:rsidRDefault="00EE393A" w:rsidP="000100EC">
      <w:pPr>
        <w:ind w:left="11624" w:firstLine="142"/>
        <w:rPr>
          <w:rFonts w:eastAsia="Calibri"/>
          <w:sz w:val="28"/>
          <w:szCs w:val="28"/>
        </w:rPr>
      </w:pPr>
    </w:p>
    <w:p w:rsidR="00480FBE" w:rsidRPr="00605DCC" w:rsidRDefault="00480FBE" w:rsidP="00623C36">
      <w:pPr>
        <w:pStyle w:val="ConsPlusNonformat"/>
        <w:widowControl/>
        <w:rPr>
          <w:rFonts w:ascii="Times New Roman" w:hAnsi="Times New Roman" w:cs="Times New Roman"/>
          <w:b/>
        </w:rPr>
        <w:sectPr w:rsidR="00480FBE" w:rsidRPr="00605DCC" w:rsidSect="00020056">
          <w:headerReference w:type="default" r:id="rId12"/>
          <w:footerReference w:type="default" r:id="rId13"/>
          <w:pgSz w:w="16838" w:h="11906" w:orient="landscape"/>
          <w:pgMar w:top="1276" w:right="1134" w:bottom="568" w:left="1134" w:header="709" w:footer="709" w:gutter="0"/>
          <w:cols w:space="708"/>
          <w:docGrid w:linePitch="360"/>
        </w:sectPr>
      </w:pPr>
    </w:p>
    <w:p w:rsidR="006D36B0" w:rsidRPr="00CD0BC0" w:rsidRDefault="006D36B0" w:rsidP="00B32F64">
      <w:pPr>
        <w:pStyle w:val="ConsPlusNonformat"/>
        <w:widowControl/>
        <w:rPr>
          <w:rFonts w:ascii="Times New Roman" w:hAnsi="Times New Roman" w:cs="Times New Roman"/>
          <w:sz w:val="28"/>
          <w:szCs w:val="28"/>
        </w:rPr>
      </w:pPr>
      <w:bookmarkStart w:id="0" w:name="_GoBack"/>
      <w:bookmarkEnd w:id="0"/>
    </w:p>
    <w:sectPr w:rsidR="006D36B0" w:rsidRPr="00CD0BC0" w:rsidSect="00387CDE">
      <w:headerReference w:type="default" r:id="rId14"/>
      <w:footerReference w:type="default" r:id="rId15"/>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911" w:rsidRDefault="00740911" w:rsidP="00C16039">
      <w:r>
        <w:separator/>
      </w:r>
    </w:p>
  </w:endnote>
  <w:endnote w:type="continuationSeparator" w:id="0">
    <w:p w:rsidR="00740911" w:rsidRDefault="0074091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e"/>
      <w:jc w:val="center"/>
    </w:pPr>
  </w:p>
  <w:p w:rsidR="000658B5" w:rsidRDefault="000658B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911" w:rsidRDefault="00740911" w:rsidP="00C16039">
      <w:r>
        <w:separator/>
      </w:r>
    </w:p>
  </w:footnote>
  <w:footnote w:type="continuationSeparator" w:id="0">
    <w:p w:rsidR="00740911" w:rsidRDefault="00740911"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333509"/>
      <w:docPartObj>
        <w:docPartGallery w:val="Page Numbers (Top of Page)"/>
        <w:docPartUnique/>
      </w:docPartObj>
    </w:sdtPr>
    <w:sdtEndPr/>
    <w:sdtContent>
      <w:p w:rsidR="000658B5" w:rsidRDefault="00240BBF">
        <w:pPr>
          <w:pStyle w:val="ac"/>
          <w:jc w:val="center"/>
        </w:pPr>
        <w:r>
          <w:fldChar w:fldCharType="begin"/>
        </w:r>
        <w:r>
          <w:instrText>PAGE   \* MERGEFORMAT</w:instrText>
        </w:r>
        <w:r>
          <w:fldChar w:fldCharType="separate"/>
        </w:r>
        <w:r w:rsidR="00B32F64">
          <w:rPr>
            <w:noProof/>
          </w:rPr>
          <w:t>2</w:t>
        </w:r>
        <w:r>
          <w:rPr>
            <w:noProof/>
          </w:rPr>
          <w:fldChar w:fldCharType="end"/>
        </w:r>
      </w:p>
    </w:sdtContent>
  </w:sdt>
  <w:p w:rsidR="000658B5" w:rsidRDefault="000658B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c"/>
      <w:jc w:val="center"/>
    </w:pPr>
  </w:p>
  <w:p w:rsidR="000658B5" w:rsidRDefault="000658B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5794"/>
      <w:docPartObj>
        <w:docPartGallery w:val="Page Numbers (Top of Page)"/>
        <w:docPartUnique/>
      </w:docPartObj>
    </w:sdtPr>
    <w:sdtEndPr/>
    <w:sdtContent>
      <w:p w:rsidR="000658B5" w:rsidRDefault="00240BBF">
        <w:pPr>
          <w:pStyle w:val="ac"/>
          <w:jc w:val="center"/>
        </w:pPr>
        <w:r>
          <w:fldChar w:fldCharType="begin"/>
        </w:r>
        <w:r>
          <w:instrText>PAGE   \* MERGEFORMAT</w:instrText>
        </w:r>
        <w:r>
          <w:fldChar w:fldCharType="separate"/>
        </w:r>
        <w:r w:rsidR="00B32F64">
          <w:rPr>
            <w:noProof/>
          </w:rPr>
          <w:t>5</w:t>
        </w:r>
        <w:r>
          <w:rPr>
            <w:noProof/>
          </w:rPr>
          <w:fldChar w:fldCharType="end"/>
        </w:r>
      </w:p>
    </w:sdtContent>
  </w:sdt>
  <w:p w:rsidR="000658B5" w:rsidRDefault="000658B5">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8B5" w:rsidRDefault="000658B5">
    <w:pPr>
      <w:pStyle w:val="ac"/>
      <w:jc w:val="center"/>
    </w:pPr>
  </w:p>
  <w:p w:rsidR="000658B5" w:rsidRDefault="000658B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ru-RU" w:vendorID="64" w:dllVersion="131078" w:nlCheck="1" w:checkStyle="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4853"/>
    <w:rsid w:val="000060E5"/>
    <w:rsid w:val="00007360"/>
    <w:rsid w:val="000100EC"/>
    <w:rsid w:val="00011CC7"/>
    <w:rsid w:val="000144B7"/>
    <w:rsid w:val="00015131"/>
    <w:rsid w:val="000163A5"/>
    <w:rsid w:val="00017350"/>
    <w:rsid w:val="000176DB"/>
    <w:rsid w:val="00017DCF"/>
    <w:rsid w:val="00020056"/>
    <w:rsid w:val="000211A0"/>
    <w:rsid w:val="000211BD"/>
    <w:rsid w:val="0002258D"/>
    <w:rsid w:val="0002384F"/>
    <w:rsid w:val="00023980"/>
    <w:rsid w:val="000254F2"/>
    <w:rsid w:val="00025A7C"/>
    <w:rsid w:val="00025B5E"/>
    <w:rsid w:val="00025E1C"/>
    <w:rsid w:val="00026DAD"/>
    <w:rsid w:val="00030D8E"/>
    <w:rsid w:val="000318F8"/>
    <w:rsid w:val="00031DB3"/>
    <w:rsid w:val="00033373"/>
    <w:rsid w:val="00034A9A"/>
    <w:rsid w:val="00034CF2"/>
    <w:rsid w:val="00035FCE"/>
    <w:rsid w:val="000367CA"/>
    <w:rsid w:val="00036855"/>
    <w:rsid w:val="0003724F"/>
    <w:rsid w:val="00037768"/>
    <w:rsid w:val="000400AE"/>
    <w:rsid w:val="0004015F"/>
    <w:rsid w:val="00040ED2"/>
    <w:rsid w:val="000418D3"/>
    <w:rsid w:val="00041B87"/>
    <w:rsid w:val="00043C95"/>
    <w:rsid w:val="00043D40"/>
    <w:rsid w:val="00043DE1"/>
    <w:rsid w:val="0004413A"/>
    <w:rsid w:val="00044943"/>
    <w:rsid w:val="00045BA0"/>
    <w:rsid w:val="00046554"/>
    <w:rsid w:val="00046E6F"/>
    <w:rsid w:val="00047B97"/>
    <w:rsid w:val="00047F8E"/>
    <w:rsid w:val="00047FBC"/>
    <w:rsid w:val="00050F39"/>
    <w:rsid w:val="00050F7F"/>
    <w:rsid w:val="000510A4"/>
    <w:rsid w:val="000514C7"/>
    <w:rsid w:val="00051CA8"/>
    <w:rsid w:val="00053E49"/>
    <w:rsid w:val="0005705A"/>
    <w:rsid w:val="00065299"/>
    <w:rsid w:val="00065369"/>
    <w:rsid w:val="000658B5"/>
    <w:rsid w:val="0006635B"/>
    <w:rsid w:val="000675A2"/>
    <w:rsid w:val="000678C0"/>
    <w:rsid w:val="000679FA"/>
    <w:rsid w:val="00070A59"/>
    <w:rsid w:val="00071DA7"/>
    <w:rsid w:val="00072120"/>
    <w:rsid w:val="00072939"/>
    <w:rsid w:val="0007337A"/>
    <w:rsid w:val="0007357F"/>
    <w:rsid w:val="00075F23"/>
    <w:rsid w:val="00076BCA"/>
    <w:rsid w:val="000816FB"/>
    <w:rsid w:val="00082E9D"/>
    <w:rsid w:val="00083E1F"/>
    <w:rsid w:val="000842A6"/>
    <w:rsid w:val="0008443B"/>
    <w:rsid w:val="00084765"/>
    <w:rsid w:val="00086619"/>
    <w:rsid w:val="00086935"/>
    <w:rsid w:val="000877CC"/>
    <w:rsid w:val="00091463"/>
    <w:rsid w:val="00091C5A"/>
    <w:rsid w:val="00092331"/>
    <w:rsid w:val="00095726"/>
    <w:rsid w:val="00095A03"/>
    <w:rsid w:val="0009605B"/>
    <w:rsid w:val="000962E2"/>
    <w:rsid w:val="000A1622"/>
    <w:rsid w:val="000A2E9B"/>
    <w:rsid w:val="000A438C"/>
    <w:rsid w:val="000A45BC"/>
    <w:rsid w:val="000A4B2E"/>
    <w:rsid w:val="000A4B72"/>
    <w:rsid w:val="000A4FEC"/>
    <w:rsid w:val="000A61A3"/>
    <w:rsid w:val="000B0135"/>
    <w:rsid w:val="000B0769"/>
    <w:rsid w:val="000B1456"/>
    <w:rsid w:val="000B14F4"/>
    <w:rsid w:val="000B1F7A"/>
    <w:rsid w:val="000B2238"/>
    <w:rsid w:val="000B28CA"/>
    <w:rsid w:val="000B2AF2"/>
    <w:rsid w:val="000B2DEB"/>
    <w:rsid w:val="000B358B"/>
    <w:rsid w:val="000B377C"/>
    <w:rsid w:val="000B52C9"/>
    <w:rsid w:val="000B57B6"/>
    <w:rsid w:val="000C009D"/>
    <w:rsid w:val="000C0AEB"/>
    <w:rsid w:val="000C20A3"/>
    <w:rsid w:val="000C274E"/>
    <w:rsid w:val="000C2F1C"/>
    <w:rsid w:val="000C3995"/>
    <w:rsid w:val="000C468D"/>
    <w:rsid w:val="000C4DA7"/>
    <w:rsid w:val="000C50F7"/>
    <w:rsid w:val="000C5165"/>
    <w:rsid w:val="000D00C2"/>
    <w:rsid w:val="000D1005"/>
    <w:rsid w:val="000D24F3"/>
    <w:rsid w:val="000D26E7"/>
    <w:rsid w:val="000D3AC3"/>
    <w:rsid w:val="000D4A20"/>
    <w:rsid w:val="000D5364"/>
    <w:rsid w:val="000D628C"/>
    <w:rsid w:val="000D6E4A"/>
    <w:rsid w:val="000D6E9E"/>
    <w:rsid w:val="000D7DFA"/>
    <w:rsid w:val="000E0AD6"/>
    <w:rsid w:val="000E40A8"/>
    <w:rsid w:val="000E4C33"/>
    <w:rsid w:val="000E62C4"/>
    <w:rsid w:val="000E7760"/>
    <w:rsid w:val="000F080D"/>
    <w:rsid w:val="000F26FC"/>
    <w:rsid w:val="000F3036"/>
    <w:rsid w:val="000F3A81"/>
    <w:rsid w:val="000F3B8C"/>
    <w:rsid w:val="000F3BE9"/>
    <w:rsid w:val="000F497E"/>
    <w:rsid w:val="000F548E"/>
    <w:rsid w:val="000F5901"/>
    <w:rsid w:val="000F645D"/>
    <w:rsid w:val="00100858"/>
    <w:rsid w:val="00100BEA"/>
    <w:rsid w:val="001035DD"/>
    <w:rsid w:val="00103D8E"/>
    <w:rsid w:val="00105514"/>
    <w:rsid w:val="00105659"/>
    <w:rsid w:val="00106888"/>
    <w:rsid w:val="00106D94"/>
    <w:rsid w:val="00110FA5"/>
    <w:rsid w:val="00111F42"/>
    <w:rsid w:val="00111FA4"/>
    <w:rsid w:val="00112117"/>
    <w:rsid w:val="00112377"/>
    <w:rsid w:val="00114835"/>
    <w:rsid w:val="00115061"/>
    <w:rsid w:val="00115108"/>
    <w:rsid w:val="001156AD"/>
    <w:rsid w:val="00115ED6"/>
    <w:rsid w:val="00117E82"/>
    <w:rsid w:val="00121B66"/>
    <w:rsid w:val="00121E08"/>
    <w:rsid w:val="0012260E"/>
    <w:rsid w:val="00122E56"/>
    <w:rsid w:val="00122F5C"/>
    <w:rsid w:val="00123C24"/>
    <w:rsid w:val="0012442C"/>
    <w:rsid w:val="00125C08"/>
    <w:rsid w:val="00126A2D"/>
    <w:rsid w:val="00126CF3"/>
    <w:rsid w:val="00127D36"/>
    <w:rsid w:val="00131BA3"/>
    <w:rsid w:val="001328A9"/>
    <w:rsid w:val="00133FAD"/>
    <w:rsid w:val="0013510D"/>
    <w:rsid w:val="00136683"/>
    <w:rsid w:val="001372C0"/>
    <w:rsid w:val="001377A5"/>
    <w:rsid w:val="0014048C"/>
    <w:rsid w:val="00140AB3"/>
    <w:rsid w:val="00141294"/>
    <w:rsid w:val="00141C38"/>
    <w:rsid w:val="00142896"/>
    <w:rsid w:val="00142A10"/>
    <w:rsid w:val="00143789"/>
    <w:rsid w:val="00144662"/>
    <w:rsid w:val="00145AAF"/>
    <w:rsid w:val="0014739F"/>
    <w:rsid w:val="0014798C"/>
    <w:rsid w:val="00147A21"/>
    <w:rsid w:val="00147B86"/>
    <w:rsid w:val="00147E50"/>
    <w:rsid w:val="00147FC0"/>
    <w:rsid w:val="001510C7"/>
    <w:rsid w:val="00152112"/>
    <w:rsid w:val="00152711"/>
    <w:rsid w:val="001531BD"/>
    <w:rsid w:val="001532BA"/>
    <w:rsid w:val="001535CF"/>
    <w:rsid w:val="00153AB2"/>
    <w:rsid w:val="001555A9"/>
    <w:rsid w:val="001563FB"/>
    <w:rsid w:val="001569F0"/>
    <w:rsid w:val="00156B02"/>
    <w:rsid w:val="00156BA0"/>
    <w:rsid w:val="001607FE"/>
    <w:rsid w:val="00161E96"/>
    <w:rsid w:val="00162854"/>
    <w:rsid w:val="00164884"/>
    <w:rsid w:val="001707D2"/>
    <w:rsid w:val="00170A2B"/>
    <w:rsid w:val="00171FA0"/>
    <w:rsid w:val="0017376F"/>
    <w:rsid w:val="00174D39"/>
    <w:rsid w:val="001750CF"/>
    <w:rsid w:val="00175AB1"/>
    <w:rsid w:val="00176D27"/>
    <w:rsid w:val="00177913"/>
    <w:rsid w:val="0018070B"/>
    <w:rsid w:val="001820C4"/>
    <w:rsid w:val="0018237E"/>
    <w:rsid w:val="00182780"/>
    <w:rsid w:val="0018298F"/>
    <w:rsid w:val="0018326C"/>
    <w:rsid w:val="001840E0"/>
    <w:rsid w:val="00184D36"/>
    <w:rsid w:val="00185785"/>
    <w:rsid w:val="00185A41"/>
    <w:rsid w:val="00185B7C"/>
    <w:rsid w:val="00186388"/>
    <w:rsid w:val="0019046F"/>
    <w:rsid w:val="00190BDF"/>
    <w:rsid w:val="001912B2"/>
    <w:rsid w:val="001926EA"/>
    <w:rsid w:val="001933BC"/>
    <w:rsid w:val="001937E1"/>
    <w:rsid w:val="001941D1"/>
    <w:rsid w:val="00194808"/>
    <w:rsid w:val="00194F73"/>
    <w:rsid w:val="0019605F"/>
    <w:rsid w:val="001963CA"/>
    <w:rsid w:val="00196814"/>
    <w:rsid w:val="00196B73"/>
    <w:rsid w:val="00197123"/>
    <w:rsid w:val="00197397"/>
    <w:rsid w:val="00197BED"/>
    <w:rsid w:val="001A02FB"/>
    <w:rsid w:val="001A06BA"/>
    <w:rsid w:val="001A1460"/>
    <w:rsid w:val="001A154E"/>
    <w:rsid w:val="001A1C93"/>
    <w:rsid w:val="001A33DC"/>
    <w:rsid w:val="001A6DBC"/>
    <w:rsid w:val="001A7D43"/>
    <w:rsid w:val="001B09FD"/>
    <w:rsid w:val="001B1BFC"/>
    <w:rsid w:val="001B30A3"/>
    <w:rsid w:val="001B403A"/>
    <w:rsid w:val="001B44EA"/>
    <w:rsid w:val="001B57C2"/>
    <w:rsid w:val="001B5DB2"/>
    <w:rsid w:val="001B7283"/>
    <w:rsid w:val="001B734C"/>
    <w:rsid w:val="001B7E5F"/>
    <w:rsid w:val="001C09C1"/>
    <w:rsid w:val="001C1373"/>
    <w:rsid w:val="001C2CDD"/>
    <w:rsid w:val="001C2D47"/>
    <w:rsid w:val="001C30B0"/>
    <w:rsid w:val="001C31B8"/>
    <w:rsid w:val="001C31C0"/>
    <w:rsid w:val="001C35EA"/>
    <w:rsid w:val="001C377B"/>
    <w:rsid w:val="001C5220"/>
    <w:rsid w:val="001C7803"/>
    <w:rsid w:val="001C7900"/>
    <w:rsid w:val="001D01B8"/>
    <w:rsid w:val="001D069F"/>
    <w:rsid w:val="001D30CD"/>
    <w:rsid w:val="001D3C95"/>
    <w:rsid w:val="001D4946"/>
    <w:rsid w:val="001D4AA8"/>
    <w:rsid w:val="001D5D39"/>
    <w:rsid w:val="001D7D78"/>
    <w:rsid w:val="001E067E"/>
    <w:rsid w:val="001E083E"/>
    <w:rsid w:val="001E2C88"/>
    <w:rsid w:val="001E4CAB"/>
    <w:rsid w:val="001E5563"/>
    <w:rsid w:val="001E58EA"/>
    <w:rsid w:val="001E62A7"/>
    <w:rsid w:val="001E62DA"/>
    <w:rsid w:val="001E6913"/>
    <w:rsid w:val="001E6D03"/>
    <w:rsid w:val="001F04CC"/>
    <w:rsid w:val="001F0670"/>
    <w:rsid w:val="001F0C6A"/>
    <w:rsid w:val="001F4B50"/>
    <w:rsid w:val="001F52B1"/>
    <w:rsid w:val="001F6363"/>
    <w:rsid w:val="001F63F4"/>
    <w:rsid w:val="00200857"/>
    <w:rsid w:val="00200EB1"/>
    <w:rsid w:val="00201842"/>
    <w:rsid w:val="00202ECF"/>
    <w:rsid w:val="00204247"/>
    <w:rsid w:val="0020426E"/>
    <w:rsid w:val="00206F0D"/>
    <w:rsid w:val="00207183"/>
    <w:rsid w:val="00211247"/>
    <w:rsid w:val="002117BE"/>
    <w:rsid w:val="00213503"/>
    <w:rsid w:val="00213681"/>
    <w:rsid w:val="00213C20"/>
    <w:rsid w:val="00215402"/>
    <w:rsid w:val="00215DD2"/>
    <w:rsid w:val="002162FA"/>
    <w:rsid w:val="00217F78"/>
    <w:rsid w:val="002238CA"/>
    <w:rsid w:val="00223ADE"/>
    <w:rsid w:val="002247BA"/>
    <w:rsid w:val="0022496A"/>
    <w:rsid w:val="002302F1"/>
    <w:rsid w:val="0023204F"/>
    <w:rsid w:val="00233F31"/>
    <w:rsid w:val="00234E1E"/>
    <w:rsid w:val="002361F4"/>
    <w:rsid w:val="00236A7C"/>
    <w:rsid w:val="0023718A"/>
    <w:rsid w:val="002375DE"/>
    <w:rsid w:val="00240BBF"/>
    <w:rsid w:val="00241A0F"/>
    <w:rsid w:val="00242B30"/>
    <w:rsid w:val="0024325C"/>
    <w:rsid w:val="00243E14"/>
    <w:rsid w:val="00244DA5"/>
    <w:rsid w:val="0024500F"/>
    <w:rsid w:val="00245374"/>
    <w:rsid w:val="00245488"/>
    <w:rsid w:val="00246927"/>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450"/>
    <w:rsid w:val="00267AFF"/>
    <w:rsid w:val="00267D8C"/>
    <w:rsid w:val="002706E0"/>
    <w:rsid w:val="00270F66"/>
    <w:rsid w:val="00271442"/>
    <w:rsid w:val="00271A0D"/>
    <w:rsid w:val="0027241D"/>
    <w:rsid w:val="00272F2F"/>
    <w:rsid w:val="002733D8"/>
    <w:rsid w:val="00273501"/>
    <w:rsid w:val="00274194"/>
    <w:rsid w:val="0027471F"/>
    <w:rsid w:val="00275F2A"/>
    <w:rsid w:val="00276ED4"/>
    <w:rsid w:val="00281F04"/>
    <w:rsid w:val="002822A9"/>
    <w:rsid w:val="0028347D"/>
    <w:rsid w:val="002834CA"/>
    <w:rsid w:val="00285997"/>
    <w:rsid w:val="00285D66"/>
    <w:rsid w:val="00285E70"/>
    <w:rsid w:val="00285EBD"/>
    <w:rsid w:val="00290760"/>
    <w:rsid w:val="00291029"/>
    <w:rsid w:val="0029289A"/>
    <w:rsid w:val="00292CB6"/>
    <w:rsid w:val="00293773"/>
    <w:rsid w:val="00294638"/>
    <w:rsid w:val="00294E6B"/>
    <w:rsid w:val="002953C7"/>
    <w:rsid w:val="00295488"/>
    <w:rsid w:val="00295D6C"/>
    <w:rsid w:val="00296FA5"/>
    <w:rsid w:val="002970B1"/>
    <w:rsid w:val="002A1B3D"/>
    <w:rsid w:val="002A1BB0"/>
    <w:rsid w:val="002A33B0"/>
    <w:rsid w:val="002A3622"/>
    <w:rsid w:val="002A39B8"/>
    <w:rsid w:val="002A481D"/>
    <w:rsid w:val="002A5693"/>
    <w:rsid w:val="002A6026"/>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0FC7"/>
    <w:rsid w:val="002C2E09"/>
    <w:rsid w:val="002C3229"/>
    <w:rsid w:val="002C4F1F"/>
    <w:rsid w:val="002C527A"/>
    <w:rsid w:val="002C54CD"/>
    <w:rsid w:val="002C5C1F"/>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49AD"/>
    <w:rsid w:val="002E50C5"/>
    <w:rsid w:val="002E67EE"/>
    <w:rsid w:val="002E6AA9"/>
    <w:rsid w:val="002E7D2C"/>
    <w:rsid w:val="002F0E5A"/>
    <w:rsid w:val="002F14AE"/>
    <w:rsid w:val="002F14D9"/>
    <w:rsid w:val="002F1B53"/>
    <w:rsid w:val="002F27CE"/>
    <w:rsid w:val="002F3431"/>
    <w:rsid w:val="002F387B"/>
    <w:rsid w:val="002F3A25"/>
    <w:rsid w:val="002F3EA2"/>
    <w:rsid w:val="002F404B"/>
    <w:rsid w:val="002F4C9C"/>
    <w:rsid w:val="002F5729"/>
    <w:rsid w:val="002F5749"/>
    <w:rsid w:val="002F5EF4"/>
    <w:rsid w:val="002F6628"/>
    <w:rsid w:val="002F7308"/>
    <w:rsid w:val="002F7F0C"/>
    <w:rsid w:val="003027BC"/>
    <w:rsid w:val="00303BFD"/>
    <w:rsid w:val="0030459F"/>
    <w:rsid w:val="0030682D"/>
    <w:rsid w:val="00306BCF"/>
    <w:rsid w:val="00306D0E"/>
    <w:rsid w:val="00307772"/>
    <w:rsid w:val="003104EB"/>
    <w:rsid w:val="003107A8"/>
    <w:rsid w:val="00310C23"/>
    <w:rsid w:val="00310EE1"/>
    <w:rsid w:val="00311957"/>
    <w:rsid w:val="00313D3B"/>
    <w:rsid w:val="00314B7F"/>
    <w:rsid w:val="00317279"/>
    <w:rsid w:val="0031763C"/>
    <w:rsid w:val="0032029B"/>
    <w:rsid w:val="00322334"/>
    <w:rsid w:val="003223F0"/>
    <w:rsid w:val="00322F7D"/>
    <w:rsid w:val="00323095"/>
    <w:rsid w:val="003240C9"/>
    <w:rsid w:val="00324293"/>
    <w:rsid w:val="0032438D"/>
    <w:rsid w:val="003243BE"/>
    <w:rsid w:val="003254DB"/>
    <w:rsid w:val="00326561"/>
    <w:rsid w:val="00326FCD"/>
    <w:rsid w:val="00327B45"/>
    <w:rsid w:val="003312F5"/>
    <w:rsid w:val="0033130C"/>
    <w:rsid w:val="003322BE"/>
    <w:rsid w:val="00332F58"/>
    <w:rsid w:val="00335897"/>
    <w:rsid w:val="00335A31"/>
    <w:rsid w:val="003366D3"/>
    <w:rsid w:val="00337E85"/>
    <w:rsid w:val="00340623"/>
    <w:rsid w:val="00341BD0"/>
    <w:rsid w:val="00341CDE"/>
    <w:rsid w:val="00342E1F"/>
    <w:rsid w:val="003431D0"/>
    <w:rsid w:val="00346292"/>
    <w:rsid w:val="003476A2"/>
    <w:rsid w:val="00351C56"/>
    <w:rsid w:val="00355279"/>
    <w:rsid w:val="00355998"/>
    <w:rsid w:val="003559FB"/>
    <w:rsid w:val="00355DA7"/>
    <w:rsid w:val="003561A1"/>
    <w:rsid w:val="0035761F"/>
    <w:rsid w:val="003624D7"/>
    <w:rsid w:val="00365129"/>
    <w:rsid w:val="00367DFF"/>
    <w:rsid w:val="003700CC"/>
    <w:rsid w:val="00370207"/>
    <w:rsid w:val="00371760"/>
    <w:rsid w:val="00371A2A"/>
    <w:rsid w:val="00371F68"/>
    <w:rsid w:val="003728E2"/>
    <w:rsid w:val="00375502"/>
    <w:rsid w:val="00376000"/>
    <w:rsid w:val="00376144"/>
    <w:rsid w:val="00376928"/>
    <w:rsid w:val="00376F61"/>
    <w:rsid w:val="003772EA"/>
    <w:rsid w:val="00383055"/>
    <w:rsid w:val="00383B17"/>
    <w:rsid w:val="00383D10"/>
    <w:rsid w:val="00383E4F"/>
    <w:rsid w:val="00385878"/>
    <w:rsid w:val="00385B0F"/>
    <w:rsid w:val="00386AA4"/>
    <w:rsid w:val="00387098"/>
    <w:rsid w:val="00387A32"/>
    <w:rsid w:val="00387CDE"/>
    <w:rsid w:val="0039159F"/>
    <w:rsid w:val="00391609"/>
    <w:rsid w:val="00392F34"/>
    <w:rsid w:val="00393B91"/>
    <w:rsid w:val="00393DC0"/>
    <w:rsid w:val="00395145"/>
    <w:rsid w:val="003A11EA"/>
    <w:rsid w:val="003A1E3B"/>
    <w:rsid w:val="003A41DF"/>
    <w:rsid w:val="003A44B9"/>
    <w:rsid w:val="003A4A99"/>
    <w:rsid w:val="003A4AAF"/>
    <w:rsid w:val="003A5358"/>
    <w:rsid w:val="003A5453"/>
    <w:rsid w:val="003A7B02"/>
    <w:rsid w:val="003B0A3D"/>
    <w:rsid w:val="003B2246"/>
    <w:rsid w:val="003B2E01"/>
    <w:rsid w:val="003B3139"/>
    <w:rsid w:val="003B35A7"/>
    <w:rsid w:val="003B4624"/>
    <w:rsid w:val="003B510F"/>
    <w:rsid w:val="003B5179"/>
    <w:rsid w:val="003B6BAA"/>
    <w:rsid w:val="003B756C"/>
    <w:rsid w:val="003B7B8F"/>
    <w:rsid w:val="003B7D6C"/>
    <w:rsid w:val="003C04D6"/>
    <w:rsid w:val="003C0EC1"/>
    <w:rsid w:val="003C1ECC"/>
    <w:rsid w:val="003C2B34"/>
    <w:rsid w:val="003C3725"/>
    <w:rsid w:val="003C385C"/>
    <w:rsid w:val="003C498D"/>
    <w:rsid w:val="003C6253"/>
    <w:rsid w:val="003C7B37"/>
    <w:rsid w:val="003C7E54"/>
    <w:rsid w:val="003D012F"/>
    <w:rsid w:val="003D1234"/>
    <w:rsid w:val="003D18AE"/>
    <w:rsid w:val="003D1F7F"/>
    <w:rsid w:val="003D20D4"/>
    <w:rsid w:val="003D2552"/>
    <w:rsid w:val="003D3944"/>
    <w:rsid w:val="003D41C7"/>
    <w:rsid w:val="003D504F"/>
    <w:rsid w:val="003D62BE"/>
    <w:rsid w:val="003D7DC0"/>
    <w:rsid w:val="003E0523"/>
    <w:rsid w:val="003E0F84"/>
    <w:rsid w:val="003E1823"/>
    <w:rsid w:val="003E2939"/>
    <w:rsid w:val="003E498A"/>
    <w:rsid w:val="003E6814"/>
    <w:rsid w:val="003E6969"/>
    <w:rsid w:val="003F042F"/>
    <w:rsid w:val="003F3B84"/>
    <w:rsid w:val="003F451D"/>
    <w:rsid w:val="003F5333"/>
    <w:rsid w:val="003F654E"/>
    <w:rsid w:val="003F6C29"/>
    <w:rsid w:val="003F7BFE"/>
    <w:rsid w:val="003F7E27"/>
    <w:rsid w:val="00400247"/>
    <w:rsid w:val="0040038D"/>
    <w:rsid w:val="00400E56"/>
    <w:rsid w:val="00401CD4"/>
    <w:rsid w:val="00402106"/>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57F1"/>
    <w:rsid w:val="0041661F"/>
    <w:rsid w:val="0042015E"/>
    <w:rsid w:val="00420749"/>
    <w:rsid w:val="00422DBE"/>
    <w:rsid w:val="00423306"/>
    <w:rsid w:val="00424AF1"/>
    <w:rsid w:val="00425583"/>
    <w:rsid w:val="00430B50"/>
    <w:rsid w:val="00432423"/>
    <w:rsid w:val="004325AF"/>
    <w:rsid w:val="004336B1"/>
    <w:rsid w:val="00434202"/>
    <w:rsid w:val="004344B1"/>
    <w:rsid w:val="00434ACE"/>
    <w:rsid w:val="00440309"/>
    <w:rsid w:val="00440538"/>
    <w:rsid w:val="00441EA8"/>
    <w:rsid w:val="0044281F"/>
    <w:rsid w:val="004436FB"/>
    <w:rsid w:val="00445661"/>
    <w:rsid w:val="00445E7A"/>
    <w:rsid w:val="00450045"/>
    <w:rsid w:val="004518FD"/>
    <w:rsid w:val="004524C8"/>
    <w:rsid w:val="00452CB7"/>
    <w:rsid w:val="00453BCF"/>
    <w:rsid w:val="0045438F"/>
    <w:rsid w:val="00457A8E"/>
    <w:rsid w:val="00457CE9"/>
    <w:rsid w:val="00457F88"/>
    <w:rsid w:val="00460D92"/>
    <w:rsid w:val="00461545"/>
    <w:rsid w:val="00462A95"/>
    <w:rsid w:val="004643EA"/>
    <w:rsid w:val="0046445A"/>
    <w:rsid w:val="00464777"/>
    <w:rsid w:val="00464B0B"/>
    <w:rsid w:val="00465522"/>
    <w:rsid w:val="00465A90"/>
    <w:rsid w:val="00466830"/>
    <w:rsid w:val="00466ECD"/>
    <w:rsid w:val="004671BD"/>
    <w:rsid w:val="00467C51"/>
    <w:rsid w:val="00470B8B"/>
    <w:rsid w:val="00470D9D"/>
    <w:rsid w:val="00472ECE"/>
    <w:rsid w:val="00473523"/>
    <w:rsid w:val="00473AEA"/>
    <w:rsid w:val="0047456B"/>
    <w:rsid w:val="00475395"/>
    <w:rsid w:val="00475584"/>
    <w:rsid w:val="00475C69"/>
    <w:rsid w:val="00476D5B"/>
    <w:rsid w:val="00480967"/>
    <w:rsid w:val="00480FBE"/>
    <w:rsid w:val="004812D0"/>
    <w:rsid w:val="004819BF"/>
    <w:rsid w:val="00482B0B"/>
    <w:rsid w:val="00482BD2"/>
    <w:rsid w:val="00483A84"/>
    <w:rsid w:val="00484890"/>
    <w:rsid w:val="00484A2C"/>
    <w:rsid w:val="00485487"/>
    <w:rsid w:val="004865AB"/>
    <w:rsid w:val="0048690B"/>
    <w:rsid w:val="00486B6C"/>
    <w:rsid w:val="00486CC2"/>
    <w:rsid w:val="004879A3"/>
    <w:rsid w:val="004904B1"/>
    <w:rsid w:val="00491664"/>
    <w:rsid w:val="00493D03"/>
    <w:rsid w:val="00493D3D"/>
    <w:rsid w:val="00494525"/>
    <w:rsid w:val="00494FAD"/>
    <w:rsid w:val="00495022"/>
    <w:rsid w:val="004959A0"/>
    <w:rsid w:val="00496A6E"/>
    <w:rsid w:val="004A03AF"/>
    <w:rsid w:val="004A16E8"/>
    <w:rsid w:val="004A2488"/>
    <w:rsid w:val="004A2A58"/>
    <w:rsid w:val="004A3DE4"/>
    <w:rsid w:val="004A49EA"/>
    <w:rsid w:val="004A6BAF"/>
    <w:rsid w:val="004A71D4"/>
    <w:rsid w:val="004A7442"/>
    <w:rsid w:val="004B0004"/>
    <w:rsid w:val="004B0701"/>
    <w:rsid w:val="004B4C94"/>
    <w:rsid w:val="004B57CC"/>
    <w:rsid w:val="004B6532"/>
    <w:rsid w:val="004B7A5F"/>
    <w:rsid w:val="004C00C9"/>
    <w:rsid w:val="004C0A9B"/>
    <w:rsid w:val="004C26F4"/>
    <w:rsid w:val="004C2F3C"/>
    <w:rsid w:val="004C3623"/>
    <w:rsid w:val="004C55EA"/>
    <w:rsid w:val="004C5D57"/>
    <w:rsid w:val="004C5DC5"/>
    <w:rsid w:val="004C5ECA"/>
    <w:rsid w:val="004C7D0D"/>
    <w:rsid w:val="004D0E1E"/>
    <w:rsid w:val="004D0F27"/>
    <w:rsid w:val="004D1E29"/>
    <w:rsid w:val="004D2A0F"/>
    <w:rsid w:val="004D2A1B"/>
    <w:rsid w:val="004D718C"/>
    <w:rsid w:val="004E0C4E"/>
    <w:rsid w:val="004E0EE5"/>
    <w:rsid w:val="004E1133"/>
    <w:rsid w:val="004E1905"/>
    <w:rsid w:val="004E2ACD"/>
    <w:rsid w:val="004E2D1B"/>
    <w:rsid w:val="004E3905"/>
    <w:rsid w:val="004E3F71"/>
    <w:rsid w:val="004E3F7E"/>
    <w:rsid w:val="004E4F1F"/>
    <w:rsid w:val="004E5BF1"/>
    <w:rsid w:val="004E5DE7"/>
    <w:rsid w:val="004F1A4F"/>
    <w:rsid w:val="004F25FB"/>
    <w:rsid w:val="004F47FA"/>
    <w:rsid w:val="004F48A9"/>
    <w:rsid w:val="004F4AD9"/>
    <w:rsid w:val="004F4E95"/>
    <w:rsid w:val="004F4FEE"/>
    <w:rsid w:val="004F72F0"/>
    <w:rsid w:val="004F731F"/>
    <w:rsid w:val="004F7ACB"/>
    <w:rsid w:val="004F7B6F"/>
    <w:rsid w:val="00500BC5"/>
    <w:rsid w:val="00500D59"/>
    <w:rsid w:val="00501644"/>
    <w:rsid w:val="0050378B"/>
    <w:rsid w:val="0050390A"/>
    <w:rsid w:val="005044EA"/>
    <w:rsid w:val="00504565"/>
    <w:rsid w:val="00504E40"/>
    <w:rsid w:val="00505C86"/>
    <w:rsid w:val="00505DD2"/>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3F04"/>
    <w:rsid w:val="005246CB"/>
    <w:rsid w:val="005257DE"/>
    <w:rsid w:val="005276BD"/>
    <w:rsid w:val="00527D4D"/>
    <w:rsid w:val="00530744"/>
    <w:rsid w:val="005324D7"/>
    <w:rsid w:val="005327D1"/>
    <w:rsid w:val="005349BD"/>
    <w:rsid w:val="00536BB0"/>
    <w:rsid w:val="00537770"/>
    <w:rsid w:val="0053786A"/>
    <w:rsid w:val="005378F4"/>
    <w:rsid w:val="005407A6"/>
    <w:rsid w:val="00540A26"/>
    <w:rsid w:val="00540D00"/>
    <w:rsid w:val="00540EEE"/>
    <w:rsid w:val="0054375E"/>
    <w:rsid w:val="00544FCB"/>
    <w:rsid w:val="00545710"/>
    <w:rsid w:val="0054705D"/>
    <w:rsid w:val="005472C0"/>
    <w:rsid w:val="0054739A"/>
    <w:rsid w:val="00550DA7"/>
    <w:rsid w:val="00550E35"/>
    <w:rsid w:val="005515E7"/>
    <w:rsid w:val="00551DC4"/>
    <w:rsid w:val="00552D72"/>
    <w:rsid w:val="0055365A"/>
    <w:rsid w:val="005559E3"/>
    <w:rsid w:val="0055700C"/>
    <w:rsid w:val="00557C71"/>
    <w:rsid w:val="00561587"/>
    <w:rsid w:val="00563D6B"/>
    <w:rsid w:val="005640FF"/>
    <w:rsid w:val="00564705"/>
    <w:rsid w:val="00565CF1"/>
    <w:rsid w:val="00567B9C"/>
    <w:rsid w:val="0057054F"/>
    <w:rsid w:val="00570A92"/>
    <w:rsid w:val="00570D25"/>
    <w:rsid w:val="00571D8E"/>
    <w:rsid w:val="00574131"/>
    <w:rsid w:val="005763CD"/>
    <w:rsid w:val="005772A6"/>
    <w:rsid w:val="00577B51"/>
    <w:rsid w:val="0058322E"/>
    <w:rsid w:val="005837A6"/>
    <w:rsid w:val="00584335"/>
    <w:rsid w:val="00584686"/>
    <w:rsid w:val="00584CB2"/>
    <w:rsid w:val="005870F1"/>
    <w:rsid w:val="00587C5C"/>
    <w:rsid w:val="00590285"/>
    <w:rsid w:val="005911BE"/>
    <w:rsid w:val="0059249B"/>
    <w:rsid w:val="00593324"/>
    <w:rsid w:val="00594236"/>
    <w:rsid w:val="0059439B"/>
    <w:rsid w:val="00596869"/>
    <w:rsid w:val="00597D65"/>
    <w:rsid w:val="005A1493"/>
    <w:rsid w:val="005A14DD"/>
    <w:rsid w:val="005A1C79"/>
    <w:rsid w:val="005A2575"/>
    <w:rsid w:val="005A422E"/>
    <w:rsid w:val="005A4DC0"/>
    <w:rsid w:val="005B153B"/>
    <w:rsid w:val="005B1FC2"/>
    <w:rsid w:val="005B2426"/>
    <w:rsid w:val="005B4AAB"/>
    <w:rsid w:val="005B59F3"/>
    <w:rsid w:val="005B7569"/>
    <w:rsid w:val="005B7795"/>
    <w:rsid w:val="005C08D1"/>
    <w:rsid w:val="005C143D"/>
    <w:rsid w:val="005C207D"/>
    <w:rsid w:val="005C218F"/>
    <w:rsid w:val="005C315E"/>
    <w:rsid w:val="005C3646"/>
    <w:rsid w:val="005C3BBE"/>
    <w:rsid w:val="005C653D"/>
    <w:rsid w:val="005C78BF"/>
    <w:rsid w:val="005C7B5B"/>
    <w:rsid w:val="005C7FFC"/>
    <w:rsid w:val="005D053E"/>
    <w:rsid w:val="005D121B"/>
    <w:rsid w:val="005D18C7"/>
    <w:rsid w:val="005D1B53"/>
    <w:rsid w:val="005D3C64"/>
    <w:rsid w:val="005D5238"/>
    <w:rsid w:val="005D53E2"/>
    <w:rsid w:val="005D5E3A"/>
    <w:rsid w:val="005D74AE"/>
    <w:rsid w:val="005E1B88"/>
    <w:rsid w:val="005E33AA"/>
    <w:rsid w:val="005E3BFA"/>
    <w:rsid w:val="005E4EF9"/>
    <w:rsid w:val="005E4F80"/>
    <w:rsid w:val="005E534F"/>
    <w:rsid w:val="005E5418"/>
    <w:rsid w:val="005E5C54"/>
    <w:rsid w:val="005E636E"/>
    <w:rsid w:val="005E7256"/>
    <w:rsid w:val="005E769B"/>
    <w:rsid w:val="005F0826"/>
    <w:rsid w:val="005F0CD7"/>
    <w:rsid w:val="005F1D59"/>
    <w:rsid w:val="005F1F87"/>
    <w:rsid w:val="005F2795"/>
    <w:rsid w:val="005F2983"/>
    <w:rsid w:val="005F60C6"/>
    <w:rsid w:val="005F682E"/>
    <w:rsid w:val="005F6CDF"/>
    <w:rsid w:val="005F7AA9"/>
    <w:rsid w:val="0060065D"/>
    <w:rsid w:val="00600996"/>
    <w:rsid w:val="00601522"/>
    <w:rsid w:val="00602879"/>
    <w:rsid w:val="006036EB"/>
    <w:rsid w:val="00605DCC"/>
    <w:rsid w:val="00605F99"/>
    <w:rsid w:val="00606353"/>
    <w:rsid w:val="0060645D"/>
    <w:rsid w:val="00606FC4"/>
    <w:rsid w:val="00607A52"/>
    <w:rsid w:val="00611046"/>
    <w:rsid w:val="006110E9"/>
    <w:rsid w:val="0061129E"/>
    <w:rsid w:val="00611FEB"/>
    <w:rsid w:val="006122C6"/>
    <w:rsid w:val="006130B5"/>
    <w:rsid w:val="00613848"/>
    <w:rsid w:val="00613874"/>
    <w:rsid w:val="00614EBE"/>
    <w:rsid w:val="00621492"/>
    <w:rsid w:val="00623C36"/>
    <w:rsid w:val="00625AD9"/>
    <w:rsid w:val="00625CEA"/>
    <w:rsid w:val="00625FD7"/>
    <w:rsid w:val="00627AC0"/>
    <w:rsid w:val="0063042D"/>
    <w:rsid w:val="00631774"/>
    <w:rsid w:val="00631AF2"/>
    <w:rsid w:val="00631C7E"/>
    <w:rsid w:val="00631F2F"/>
    <w:rsid w:val="00634302"/>
    <w:rsid w:val="00634446"/>
    <w:rsid w:val="00635654"/>
    <w:rsid w:val="0063695E"/>
    <w:rsid w:val="006407AB"/>
    <w:rsid w:val="00640816"/>
    <w:rsid w:val="0064121F"/>
    <w:rsid w:val="00641343"/>
    <w:rsid w:val="00641FB2"/>
    <w:rsid w:val="00642050"/>
    <w:rsid w:val="00642E4C"/>
    <w:rsid w:val="00643847"/>
    <w:rsid w:val="006439DF"/>
    <w:rsid w:val="0064467B"/>
    <w:rsid w:val="00644D78"/>
    <w:rsid w:val="00645BE1"/>
    <w:rsid w:val="00650169"/>
    <w:rsid w:val="00650618"/>
    <w:rsid w:val="00650A83"/>
    <w:rsid w:val="00651C18"/>
    <w:rsid w:val="00651FF0"/>
    <w:rsid w:val="006540BF"/>
    <w:rsid w:val="00655B45"/>
    <w:rsid w:val="006574B8"/>
    <w:rsid w:val="00662D51"/>
    <w:rsid w:val="0066395C"/>
    <w:rsid w:val="00664423"/>
    <w:rsid w:val="0066443A"/>
    <w:rsid w:val="0066566B"/>
    <w:rsid w:val="006663AF"/>
    <w:rsid w:val="00666D1C"/>
    <w:rsid w:val="00671188"/>
    <w:rsid w:val="00671AAC"/>
    <w:rsid w:val="00672468"/>
    <w:rsid w:val="00672ABF"/>
    <w:rsid w:val="00673434"/>
    <w:rsid w:val="00674349"/>
    <w:rsid w:val="006743F2"/>
    <w:rsid w:val="0067656B"/>
    <w:rsid w:val="006773BB"/>
    <w:rsid w:val="0067777E"/>
    <w:rsid w:val="00680463"/>
    <w:rsid w:val="00681095"/>
    <w:rsid w:val="0068153C"/>
    <w:rsid w:val="00681AC9"/>
    <w:rsid w:val="00681DAA"/>
    <w:rsid w:val="00681E9C"/>
    <w:rsid w:val="00682F18"/>
    <w:rsid w:val="006833C3"/>
    <w:rsid w:val="00683BC0"/>
    <w:rsid w:val="00684F27"/>
    <w:rsid w:val="006851A4"/>
    <w:rsid w:val="00685EC5"/>
    <w:rsid w:val="006866F3"/>
    <w:rsid w:val="00686FAB"/>
    <w:rsid w:val="0069226C"/>
    <w:rsid w:val="006924B3"/>
    <w:rsid w:val="00692DE6"/>
    <w:rsid w:val="00693CDC"/>
    <w:rsid w:val="00694BA7"/>
    <w:rsid w:val="00695131"/>
    <w:rsid w:val="00695B5E"/>
    <w:rsid w:val="00697D36"/>
    <w:rsid w:val="006A0684"/>
    <w:rsid w:val="006A1B31"/>
    <w:rsid w:val="006A1CC9"/>
    <w:rsid w:val="006A2868"/>
    <w:rsid w:val="006A2AA7"/>
    <w:rsid w:val="006A2F3D"/>
    <w:rsid w:val="006A3455"/>
    <w:rsid w:val="006A3F41"/>
    <w:rsid w:val="006A40E0"/>
    <w:rsid w:val="006A5091"/>
    <w:rsid w:val="006A514D"/>
    <w:rsid w:val="006A5DE9"/>
    <w:rsid w:val="006A6490"/>
    <w:rsid w:val="006A6C02"/>
    <w:rsid w:val="006A7EAF"/>
    <w:rsid w:val="006B0261"/>
    <w:rsid w:val="006B0589"/>
    <w:rsid w:val="006B3B58"/>
    <w:rsid w:val="006B40C6"/>
    <w:rsid w:val="006B4528"/>
    <w:rsid w:val="006B5215"/>
    <w:rsid w:val="006B5E6E"/>
    <w:rsid w:val="006B7CBA"/>
    <w:rsid w:val="006C0639"/>
    <w:rsid w:val="006C0984"/>
    <w:rsid w:val="006C1340"/>
    <w:rsid w:val="006C13AC"/>
    <w:rsid w:val="006C3CE9"/>
    <w:rsid w:val="006C3F4C"/>
    <w:rsid w:val="006C4E2C"/>
    <w:rsid w:val="006C4FE4"/>
    <w:rsid w:val="006C534C"/>
    <w:rsid w:val="006C77FE"/>
    <w:rsid w:val="006D2C51"/>
    <w:rsid w:val="006D3475"/>
    <w:rsid w:val="006D36B0"/>
    <w:rsid w:val="006D3CB0"/>
    <w:rsid w:val="006D5B90"/>
    <w:rsid w:val="006D67EA"/>
    <w:rsid w:val="006D6C4E"/>
    <w:rsid w:val="006D7ACE"/>
    <w:rsid w:val="006E03A9"/>
    <w:rsid w:val="006E0AA0"/>
    <w:rsid w:val="006E0DB4"/>
    <w:rsid w:val="006E0E51"/>
    <w:rsid w:val="006E1D68"/>
    <w:rsid w:val="006E1F08"/>
    <w:rsid w:val="006E2171"/>
    <w:rsid w:val="006E3D60"/>
    <w:rsid w:val="006E4B03"/>
    <w:rsid w:val="006E5685"/>
    <w:rsid w:val="006E5B1C"/>
    <w:rsid w:val="006E5ED9"/>
    <w:rsid w:val="006E6985"/>
    <w:rsid w:val="006E7915"/>
    <w:rsid w:val="006E7D15"/>
    <w:rsid w:val="006F093F"/>
    <w:rsid w:val="006F0E64"/>
    <w:rsid w:val="006F1B1A"/>
    <w:rsid w:val="006F27C4"/>
    <w:rsid w:val="006F3758"/>
    <w:rsid w:val="006F3E08"/>
    <w:rsid w:val="006F4636"/>
    <w:rsid w:val="006F6273"/>
    <w:rsid w:val="00700ECC"/>
    <w:rsid w:val="00702853"/>
    <w:rsid w:val="00702B88"/>
    <w:rsid w:val="00703E37"/>
    <w:rsid w:val="00704324"/>
    <w:rsid w:val="00704676"/>
    <w:rsid w:val="00704792"/>
    <w:rsid w:val="0070664C"/>
    <w:rsid w:val="00710761"/>
    <w:rsid w:val="007115DF"/>
    <w:rsid w:val="0071265B"/>
    <w:rsid w:val="00712836"/>
    <w:rsid w:val="00712AAB"/>
    <w:rsid w:val="00713C88"/>
    <w:rsid w:val="00714DFE"/>
    <w:rsid w:val="0071693F"/>
    <w:rsid w:val="007171BC"/>
    <w:rsid w:val="007176AB"/>
    <w:rsid w:val="007177EB"/>
    <w:rsid w:val="00717939"/>
    <w:rsid w:val="00717E69"/>
    <w:rsid w:val="00720B24"/>
    <w:rsid w:val="00721266"/>
    <w:rsid w:val="00721FE8"/>
    <w:rsid w:val="00722F59"/>
    <w:rsid w:val="007240CF"/>
    <w:rsid w:val="00725BAE"/>
    <w:rsid w:val="00725F58"/>
    <w:rsid w:val="0072704D"/>
    <w:rsid w:val="00727055"/>
    <w:rsid w:val="00727B3E"/>
    <w:rsid w:val="00732EE4"/>
    <w:rsid w:val="00733CFD"/>
    <w:rsid w:val="00734090"/>
    <w:rsid w:val="00734B75"/>
    <w:rsid w:val="0073550B"/>
    <w:rsid w:val="0073640E"/>
    <w:rsid w:val="0073750D"/>
    <w:rsid w:val="007377FA"/>
    <w:rsid w:val="007400E2"/>
    <w:rsid w:val="00740911"/>
    <w:rsid w:val="00740BEB"/>
    <w:rsid w:val="00740BF0"/>
    <w:rsid w:val="00741FC5"/>
    <w:rsid w:val="0074201A"/>
    <w:rsid w:val="007422F4"/>
    <w:rsid w:val="0074274C"/>
    <w:rsid w:val="00742F99"/>
    <w:rsid w:val="00743673"/>
    <w:rsid w:val="007438DE"/>
    <w:rsid w:val="0074595B"/>
    <w:rsid w:val="00745E10"/>
    <w:rsid w:val="007471B0"/>
    <w:rsid w:val="00747639"/>
    <w:rsid w:val="0075018A"/>
    <w:rsid w:val="00750616"/>
    <w:rsid w:val="00750732"/>
    <w:rsid w:val="00750F80"/>
    <w:rsid w:val="0075237E"/>
    <w:rsid w:val="00752E8B"/>
    <w:rsid w:val="00753115"/>
    <w:rsid w:val="007532D4"/>
    <w:rsid w:val="00753409"/>
    <w:rsid w:val="0075420E"/>
    <w:rsid w:val="007554DA"/>
    <w:rsid w:val="00755CED"/>
    <w:rsid w:val="00756E9F"/>
    <w:rsid w:val="007579C3"/>
    <w:rsid w:val="00757E24"/>
    <w:rsid w:val="00760011"/>
    <w:rsid w:val="00760861"/>
    <w:rsid w:val="0076152F"/>
    <w:rsid w:val="00762240"/>
    <w:rsid w:val="0076264C"/>
    <w:rsid w:val="007632E8"/>
    <w:rsid w:val="00763719"/>
    <w:rsid w:val="0076387A"/>
    <w:rsid w:val="007656CF"/>
    <w:rsid w:val="007659E6"/>
    <w:rsid w:val="00765C81"/>
    <w:rsid w:val="00766120"/>
    <w:rsid w:val="00767681"/>
    <w:rsid w:val="00770302"/>
    <w:rsid w:val="00771966"/>
    <w:rsid w:val="007719F3"/>
    <w:rsid w:val="00771FD3"/>
    <w:rsid w:val="007725FE"/>
    <w:rsid w:val="007729ED"/>
    <w:rsid w:val="007731EC"/>
    <w:rsid w:val="00773FB9"/>
    <w:rsid w:val="0077502B"/>
    <w:rsid w:val="007752AD"/>
    <w:rsid w:val="00777297"/>
    <w:rsid w:val="0078082F"/>
    <w:rsid w:val="00780A92"/>
    <w:rsid w:val="0078257F"/>
    <w:rsid w:val="007847CE"/>
    <w:rsid w:val="00785522"/>
    <w:rsid w:val="007858F2"/>
    <w:rsid w:val="00787B8A"/>
    <w:rsid w:val="0079255C"/>
    <w:rsid w:val="00792B6D"/>
    <w:rsid w:val="0079356E"/>
    <w:rsid w:val="00797312"/>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29CE"/>
    <w:rsid w:val="007B37ED"/>
    <w:rsid w:val="007B46D7"/>
    <w:rsid w:val="007B471F"/>
    <w:rsid w:val="007B4846"/>
    <w:rsid w:val="007B5BFE"/>
    <w:rsid w:val="007B6B6B"/>
    <w:rsid w:val="007B79C0"/>
    <w:rsid w:val="007C0589"/>
    <w:rsid w:val="007C376E"/>
    <w:rsid w:val="007C4797"/>
    <w:rsid w:val="007C6A42"/>
    <w:rsid w:val="007D0003"/>
    <w:rsid w:val="007D0F4A"/>
    <w:rsid w:val="007D1C40"/>
    <w:rsid w:val="007D253A"/>
    <w:rsid w:val="007D2554"/>
    <w:rsid w:val="007D37D5"/>
    <w:rsid w:val="007D412C"/>
    <w:rsid w:val="007D460A"/>
    <w:rsid w:val="007D4686"/>
    <w:rsid w:val="007D4835"/>
    <w:rsid w:val="007D483E"/>
    <w:rsid w:val="007D4F43"/>
    <w:rsid w:val="007D5B8C"/>
    <w:rsid w:val="007D6E5E"/>
    <w:rsid w:val="007D74BA"/>
    <w:rsid w:val="007D7DE1"/>
    <w:rsid w:val="007E01BC"/>
    <w:rsid w:val="007E0D22"/>
    <w:rsid w:val="007E128B"/>
    <w:rsid w:val="007E223F"/>
    <w:rsid w:val="007E297C"/>
    <w:rsid w:val="007E4C76"/>
    <w:rsid w:val="007E5D05"/>
    <w:rsid w:val="007E6CD4"/>
    <w:rsid w:val="007E79D1"/>
    <w:rsid w:val="007E7DBC"/>
    <w:rsid w:val="007F0151"/>
    <w:rsid w:val="007F1595"/>
    <w:rsid w:val="007F2C54"/>
    <w:rsid w:val="007F4ACE"/>
    <w:rsid w:val="007F4D43"/>
    <w:rsid w:val="007F56CF"/>
    <w:rsid w:val="007F5BDD"/>
    <w:rsid w:val="007F5C24"/>
    <w:rsid w:val="007F5FA7"/>
    <w:rsid w:val="007F6154"/>
    <w:rsid w:val="00800717"/>
    <w:rsid w:val="0080113B"/>
    <w:rsid w:val="00801FF5"/>
    <w:rsid w:val="0080464D"/>
    <w:rsid w:val="00804AB1"/>
    <w:rsid w:val="00806CB8"/>
    <w:rsid w:val="00810230"/>
    <w:rsid w:val="00810EFA"/>
    <w:rsid w:val="00811AB7"/>
    <w:rsid w:val="008129C2"/>
    <w:rsid w:val="00812D96"/>
    <w:rsid w:val="00813B3D"/>
    <w:rsid w:val="00816627"/>
    <w:rsid w:val="00820A6E"/>
    <w:rsid w:val="00820C21"/>
    <w:rsid w:val="0082235E"/>
    <w:rsid w:val="008224F1"/>
    <w:rsid w:val="00824A50"/>
    <w:rsid w:val="00825FA3"/>
    <w:rsid w:val="008266B7"/>
    <w:rsid w:val="00827BB6"/>
    <w:rsid w:val="0083025C"/>
    <w:rsid w:val="00831190"/>
    <w:rsid w:val="00832316"/>
    <w:rsid w:val="008331B4"/>
    <w:rsid w:val="008337FD"/>
    <w:rsid w:val="008339F0"/>
    <w:rsid w:val="00836F88"/>
    <w:rsid w:val="00837ABB"/>
    <w:rsid w:val="00840275"/>
    <w:rsid w:val="00841F6E"/>
    <w:rsid w:val="008422AB"/>
    <w:rsid w:val="008422F4"/>
    <w:rsid w:val="0084407F"/>
    <w:rsid w:val="00845B61"/>
    <w:rsid w:val="0084669A"/>
    <w:rsid w:val="00846BFB"/>
    <w:rsid w:val="00847708"/>
    <w:rsid w:val="00847A9C"/>
    <w:rsid w:val="00850264"/>
    <w:rsid w:val="00850458"/>
    <w:rsid w:val="00851D68"/>
    <w:rsid w:val="008521E1"/>
    <w:rsid w:val="00852961"/>
    <w:rsid w:val="008533DD"/>
    <w:rsid w:val="00855023"/>
    <w:rsid w:val="00855624"/>
    <w:rsid w:val="00855BBE"/>
    <w:rsid w:val="0085754A"/>
    <w:rsid w:val="0086067D"/>
    <w:rsid w:val="00861138"/>
    <w:rsid w:val="0086133D"/>
    <w:rsid w:val="008620EF"/>
    <w:rsid w:val="00862705"/>
    <w:rsid w:val="0086356B"/>
    <w:rsid w:val="00865D52"/>
    <w:rsid w:val="00865DCC"/>
    <w:rsid w:val="00870B89"/>
    <w:rsid w:val="00870CF9"/>
    <w:rsid w:val="00870E94"/>
    <w:rsid w:val="008718F3"/>
    <w:rsid w:val="008722E4"/>
    <w:rsid w:val="0087236D"/>
    <w:rsid w:val="008735BF"/>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4BCD"/>
    <w:rsid w:val="008954E0"/>
    <w:rsid w:val="00896047"/>
    <w:rsid w:val="0089618E"/>
    <w:rsid w:val="0089658C"/>
    <w:rsid w:val="00897450"/>
    <w:rsid w:val="00897AF7"/>
    <w:rsid w:val="00897C38"/>
    <w:rsid w:val="008A0432"/>
    <w:rsid w:val="008A109E"/>
    <w:rsid w:val="008A2E43"/>
    <w:rsid w:val="008A495A"/>
    <w:rsid w:val="008A5427"/>
    <w:rsid w:val="008B0590"/>
    <w:rsid w:val="008B0DDE"/>
    <w:rsid w:val="008B1267"/>
    <w:rsid w:val="008B1690"/>
    <w:rsid w:val="008B1A52"/>
    <w:rsid w:val="008B20A1"/>
    <w:rsid w:val="008B271F"/>
    <w:rsid w:val="008B29B0"/>
    <w:rsid w:val="008B3287"/>
    <w:rsid w:val="008B3B68"/>
    <w:rsid w:val="008B4336"/>
    <w:rsid w:val="008B6181"/>
    <w:rsid w:val="008B68F7"/>
    <w:rsid w:val="008C079E"/>
    <w:rsid w:val="008C2102"/>
    <w:rsid w:val="008C218C"/>
    <w:rsid w:val="008C3348"/>
    <w:rsid w:val="008D18FF"/>
    <w:rsid w:val="008D2B9E"/>
    <w:rsid w:val="008D2C51"/>
    <w:rsid w:val="008D38E6"/>
    <w:rsid w:val="008D432F"/>
    <w:rsid w:val="008D445E"/>
    <w:rsid w:val="008D4502"/>
    <w:rsid w:val="008D7AEF"/>
    <w:rsid w:val="008E0034"/>
    <w:rsid w:val="008E1463"/>
    <w:rsid w:val="008E2A56"/>
    <w:rsid w:val="008E2C39"/>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24D8"/>
    <w:rsid w:val="00902DE4"/>
    <w:rsid w:val="00905D03"/>
    <w:rsid w:val="00905E28"/>
    <w:rsid w:val="00906221"/>
    <w:rsid w:val="0090641E"/>
    <w:rsid w:val="00906B69"/>
    <w:rsid w:val="00907644"/>
    <w:rsid w:val="00907C24"/>
    <w:rsid w:val="0091065D"/>
    <w:rsid w:val="00910D0B"/>
    <w:rsid w:val="00911D6D"/>
    <w:rsid w:val="00913296"/>
    <w:rsid w:val="009138F2"/>
    <w:rsid w:val="0091407E"/>
    <w:rsid w:val="009159AC"/>
    <w:rsid w:val="009160F0"/>
    <w:rsid w:val="00916944"/>
    <w:rsid w:val="0091769D"/>
    <w:rsid w:val="0092068A"/>
    <w:rsid w:val="00922469"/>
    <w:rsid w:val="009236C6"/>
    <w:rsid w:val="0092370C"/>
    <w:rsid w:val="00923E06"/>
    <w:rsid w:val="00925A47"/>
    <w:rsid w:val="0093009E"/>
    <w:rsid w:val="00930977"/>
    <w:rsid w:val="009320A4"/>
    <w:rsid w:val="00933234"/>
    <w:rsid w:val="00933B48"/>
    <w:rsid w:val="009346EC"/>
    <w:rsid w:val="009349BE"/>
    <w:rsid w:val="00935B28"/>
    <w:rsid w:val="00937B24"/>
    <w:rsid w:val="0094022A"/>
    <w:rsid w:val="00940719"/>
    <w:rsid w:val="00942E1C"/>
    <w:rsid w:val="0094451A"/>
    <w:rsid w:val="00950355"/>
    <w:rsid w:val="00953D63"/>
    <w:rsid w:val="00954B17"/>
    <w:rsid w:val="009551D1"/>
    <w:rsid w:val="00955CDD"/>
    <w:rsid w:val="00957A29"/>
    <w:rsid w:val="00962667"/>
    <w:rsid w:val="009626C9"/>
    <w:rsid w:val="00962EFE"/>
    <w:rsid w:val="009653FF"/>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011"/>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385"/>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3AEE"/>
    <w:rsid w:val="009E48D7"/>
    <w:rsid w:val="009E4A38"/>
    <w:rsid w:val="009E642D"/>
    <w:rsid w:val="009E6EC4"/>
    <w:rsid w:val="009E7666"/>
    <w:rsid w:val="009F070A"/>
    <w:rsid w:val="009F0966"/>
    <w:rsid w:val="009F0CDA"/>
    <w:rsid w:val="009F20F9"/>
    <w:rsid w:val="009F33BA"/>
    <w:rsid w:val="009F3502"/>
    <w:rsid w:val="009F5988"/>
    <w:rsid w:val="009F5C90"/>
    <w:rsid w:val="009F644F"/>
    <w:rsid w:val="00A003F8"/>
    <w:rsid w:val="00A0073A"/>
    <w:rsid w:val="00A008CA"/>
    <w:rsid w:val="00A0131B"/>
    <w:rsid w:val="00A01EAD"/>
    <w:rsid w:val="00A03288"/>
    <w:rsid w:val="00A0366A"/>
    <w:rsid w:val="00A03E97"/>
    <w:rsid w:val="00A04665"/>
    <w:rsid w:val="00A046AB"/>
    <w:rsid w:val="00A0495D"/>
    <w:rsid w:val="00A04BB0"/>
    <w:rsid w:val="00A067F3"/>
    <w:rsid w:val="00A06CB7"/>
    <w:rsid w:val="00A07619"/>
    <w:rsid w:val="00A10A1F"/>
    <w:rsid w:val="00A111B7"/>
    <w:rsid w:val="00A11E9F"/>
    <w:rsid w:val="00A14568"/>
    <w:rsid w:val="00A14747"/>
    <w:rsid w:val="00A14D48"/>
    <w:rsid w:val="00A15DD6"/>
    <w:rsid w:val="00A176D5"/>
    <w:rsid w:val="00A17E08"/>
    <w:rsid w:val="00A20833"/>
    <w:rsid w:val="00A20BF3"/>
    <w:rsid w:val="00A2258F"/>
    <w:rsid w:val="00A22CEF"/>
    <w:rsid w:val="00A23634"/>
    <w:rsid w:val="00A24552"/>
    <w:rsid w:val="00A24E08"/>
    <w:rsid w:val="00A25484"/>
    <w:rsid w:val="00A26237"/>
    <w:rsid w:val="00A315CE"/>
    <w:rsid w:val="00A317CF"/>
    <w:rsid w:val="00A32A3C"/>
    <w:rsid w:val="00A3335A"/>
    <w:rsid w:val="00A3374F"/>
    <w:rsid w:val="00A337D5"/>
    <w:rsid w:val="00A33B59"/>
    <w:rsid w:val="00A35AF6"/>
    <w:rsid w:val="00A361CD"/>
    <w:rsid w:val="00A36568"/>
    <w:rsid w:val="00A366F4"/>
    <w:rsid w:val="00A37992"/>
    <w:rsid w:val="00A41EF2"/>
    <w:rsid w:val="00A4395D"/>
    <w:rsid w:val="00A44558"/>
    <w:rsid w:val="00A4469E"/>
    <w:rsid w:val="00A4589D"/>
    <w:rsid w:val="00A46270"/>
    <w:rsid w:val="00A465F2"/>
    <w:rsid w:val="00A46D19"/>
    <w:rsid w:val="00A46E8E"/>
    <w:rsid w:val="00A4747E"/>
    <w:rsid w:val="00A47A60"/>
    <w:rsid w:val="00A56074"/>
    <w:rsid w:val="00A562D2"/>
    <w:rsid w:val="00A56DE2"/>
    <w:rsid w:val="00A578D6"/>
    <w:rsid w:val="00A60391"/>
    <w:rsid w:val="00A61B43"/>
    <w:rsid w:val="00A6230D"/>
    <w:rsid w:val="00A62BEC"/>
    <w:rsid w:val="00A6370C"/>
    <w:rsid w:val="00A637B8"/>
    <w:rsid w:val="00A6468D"/>
    <w:rsid w:val="00A64DD5"/>
    <w:rsid w:val="00A6580B"/>
    <w:rsid w:val="00A66D05"/>
    <w:rsid w:val="00A66E5C"/>
    <w:rsid w:val="00A67624"/>
    <w:rsid w:val="00A7080E"/>
    <w:rsid w:val="00A708CC"/>
    <w:rsid w:val="00A712D6"/>
    <w:rsid w:val="00A713D0"/>
    <w:rsid w:val="00A7210B"/>
    <w:rsid w:val="00A7478C"/>
    <w:rsid w:val="00A74CEB"/>
    <w:rsid w:val="00A760F0"/>
    <w:rsid w:val="00A7649F"/>
    <w:rsid w:val="00A8036A"/>
    <w:rsid w:val="00A815CB"/>
    <w:rsid w:val="00A81C91"/>
    <w:rsid w:val="00A833BE"/>
    <w:rsid w:val="00A8420C"/>
    <w:rsid w:val="00A843B9"/>
    <w:rsid w:val="00A84EDF"/>
    <w:rsid w:val="00A87275"/>
    <w:rsid w:val="00A876CC"/>
    <w:rsid w:val="00A90FBA"/>
    <w:rsid w:val="00A91AAC"/>
    <w:rsid w:val="00A91DB0"/>
    <w:rsid w:val="00A91F50"/>
    <w:rsid w:val="00A92EA7"/>
    <w:rsid w:val="00A93355"/>
    <w:rsid w:val="00A94581"/>
    <w:rsid w:val="00A94B53"/>
    <w:rsid w:val="00A95062"/>
    <w:rsid w:val="00A97EEB"/>
    <w:rsid w:val="00AA0191"/>
    <w:rsid w:val="00AA1E78"/>
    <w:rsid w:val="00AA2355"/>
    <w:rsid w:val="00AA2878"/>
    <w:rsid w:val="00AA3733"/>
    <w:rsid w:val="00AA4574"/>
    <w:rsid w:val="00AA5D5C"/>
    <w:rsid w:val="00AA79AA"/>
    <w:rsid w:val="00AB079A"/>
    <w:rsid w:val="00AB0891"/>
    <w:rsid w:val="00AB1B40"/>
    <w:rsid w:val="00AB1D6C"/>
    <w:rsid w:val="00AB633B"/>
    <w:rsid w:val="00AC1684"/>
    <w:rsid w:val="00AC1BBD"/>
    <w:rsid w:val="00AC2874"/>
    <w:rsid w:val="00AC2966"/>
    <w:rsid w:val="00AC49C2"/>
    <w:rsid w:val="00AC4AD7"/>
    <w:rsid w:val="00AC5A87"/>
    <w:rsid w:val="00AC6914"/>
    <w:rsid w:val="00AC73AF"/>
    <w:rsid w:val="00AD0583"/>
    <w:rsid w:val="00AD0838"/>
    <w:rsid w:val="00AD09BE"/>
    <w:rsid w:val="00AD0C9E"/>
    <w:rsid w:val="00AD337B"/>
    <w:rsid w:val="00AD72BA"/>
    <w:rsid w:val="00AE06FA"/>
    <w:rsid w:val="00AE0E02"/>
    <w:rsid w:val="00AE0E7D"/>
    <w:rsid w:val="00AE691F"/>
    <w:rsid w:val="00AE6CC9"/>
    <w:rsid w:val="00AE6E0A"/>
    <w:rsid w:val="00AE6F3E"/>
    <w:rsid w:val="00AE7BEA"/>
    <w:rsid w:val="00AE7D14"/>
    <w:rsid w:val="00AE7E37"/>
    <w:rsid w:val="00AF0CFF"/>
    <w:rsid w:val="00AF1430"/>
    <w:rsid w:val="00AF2A08"/>
    <w:rsid w:val="00AF3936"/>
    <w:rsid w:val="00AF3F4F"/>
    <w:rsid w:val="00AF5F8D"/>
    <w:rsid w:val="00AF5FD3"/>
    <w:rsid w:val="00AF62A5"/>
    <w:rsid w:val="00AF690C"/>
    <w:rsid w:val="00AF6D1A"/>
    <w:rsid w:val="00AF7536"/>
    <w:rsid w:val="00B0114B"/>
    <w:rsid w:val="00B01245"/>
    <w:rsid w:val="00B01652"/>
    <w:rsid w:val="00B01683"/>
    <w:rsid w:val="00B022D3"/>
    <w:rsid w:val="00B02F31"/>
    <w:rsid w:val="00B04668"/>
    <w:rsid w:val="00B047AE"/>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4A65"/>
    <w:rsid w:val="00B26375"/>
    <w:rsid w:val="00B26F26"/>
    <w:rsid w:val="00B26F2F"/>
    <w:rsid w:val="00B270A3"/>
    <w:rsid w:val="00B3127C"/>
    <w:rsid w:val="00B31909"/>
    <w:rsid w:val="00B32F64"/>
    <w:rsid w:val="00B33A95"/>
    <w:rsid w:val="00B344AE"/>
    <w:rsid w:val="00B34D83"/>
    <w:rsid w:val="00B36B15"/>
    <w:rsid w:val="00B3722F"/>
    <w:rsid w:val="00B4030A"/>
    <w:rsid w:val="00B417DE"/>
    <w:rsid w:val="00B431C9"/>
    <w:rsid w:val="00B46584"/>
    <w:rsid w:val="00B46640"/>
    <w:rsid w:val="00B4670A"/>
    <w:rsid w:val="00B5004B"/>
    <w:rsid w:val="00B50CB8"/>
    <w:rsid w:val="00B51B63"/>
    <w:rsid w:val="00B535BB"/>
    <w:rsid w:val="00B54296"/>
    <w:rsid w:val="00B5535F"/>
    <w:rsid w:val="00B557D6"/>
    <w:rsid w:val="00B56709"/>
    <w:rsid w:val="00B56CBC"/>
    <w:rsid w:val="00B56DDE"/>
    <w:rsid w:val="00B6075F"/>
    <w:rsid w:val="00B60E9D"/>
    <w:rsid w:val="00B61857"/>
    <w:rsid w:val="00B6224D"/>
    <w:rsid w:val="00B623D6"/>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49D2"/>
    <w:rsid w:val="00B8557A"/>
    <w:rsid w:val="00B90E72"/>
    <w:rsid w:val="00B90FC2"/>
    <w:rsid w:val="00B92342"/>
    <w:rsid w:val="00B92C35"/>
    <w:rsid w:val="00B93668"/>
    <w:rsid w:val="00B93F14"/>
    <w:rsid w:val="00B94C21"/>
    <w:rsid w:val="00B95C2D"/>
    <w:rsid w:val="00B97B90"/>
    <w:rsid w:val="00BA08AC"/>
    <w:rsid w:val="00BA191E"/>
    <w:rsid w:val="00BA1957"/>
    <w:rsid w:val="00BA2014"/>
    <w:rsid w:val="00BA2B45"/>
    <w:rsid w:val="00BA3281"/>
    <w:rsid w:val="00BA375E"/>
    <w:rsid w:val="00BA427B"/>
    <w:rsid w:val="00BA42F2"/>
    <w:rsid w:val="00BA51A5"/>
    <w:rsid w:val="00BA5B1D"/>
    <w:rsid w:val="00BA5C8D"/>
    <w:rsid w:val="00BA5E47"/>
    <w:rsid w:val="00BA6A6F"/>
    <w:rsid w:val="00BB2C4A"/>
    <w:rsid w:val="00BB3ADB"/>
    <w:rsid w:val="00BB3FAB"/>
    <w:rsid w:val="00BB51BB"/>
    <w:rsid w:val="00BB6B47"/>
    <w:rsid w:val="00BC05A8"/>
    <w:rsid w:val="00BC1551"/>
    <w:rsid w:val="00BC1712"/>
    <w:rsid w:val="00BC1966"/>
    <w:rsid w:val="00BC2F47"/>
    <w:rsid w:val="00BC352C"/>
    <w:rsid w:val="00BC3622"/>
    <w:rsid w:val="00BC3736"/>
    <w:rsid w:val="00BC50B2"/>
    <w:rsid w:val="00BC6991"/>
    <w:rsid w:val="00BC6FB3"/>
    <w:rsid w:val="00BD0456"/>
    <w:rsid w:val="00BD04B3"/>
    <w:rsid w:val="00BD1204"/>
    <w:rsid w:val="00BD4EA9"/>
    <w:rsid w:val="00BD5E73"/>
    <w:rsid w:val="00BD66BE"/>
    <w:rsid w:val="00BD7E28"/>
    <w:rsid w:val="00BE11A0"/>
    <w:rsid w:val="00BE17C0"/>
    <w:rsid w:val="00BE2211"/>
    <w:rsid w:val="00BE3FF6"/>
    <w:rsid w:val="00BE41FC"/>
    <w:rsid w:val="00BE5FA7"/>
    <w:rsid w:val="00BE7013"/>
    <w:rsid w:val="00BF03D6"/>
    <w:rsid w:val="00BF044C"/>
    <w:rsid w:val="00BF09A0"/>
    <w:rsid w:val="00BF09ED"/>
    <w:rsid w:val="00BF1741"/>
    <w:rsid w:val="00BF22FD"/>
    <w:rsid w:val="00BF5BAA"/>
    <w:rsid w:val="00BF6DCA"/>
    <w:rsid w:val="00BF7E34"/>
    <w:rsid w:val="00BF7E9F"/>
    <w:rsid w:val="00BF7F94"/>
    <w:rsid w:val="00C012C6"/>
    <w:rsid w:val="00C017E6"/>
    <w:rsid w:val="00C028A6"/>
    <w:rsid w:val="00C043F6"/>
    <w:rsid w:val="00C06AC2"/>
    <w:rsid w:val="00C079A9"/>
    <w:rsid w:val="00C11FB0"/>
    <w:rsid w:val="00C136F2"/>
    <w:rsid w:val="00C13B05"/>
    <w:rsid w:val="00C1498C"/>
    <w:rsid w:val="00C1515C"/>
    <w:rsid w:val="00C15F3A"/>
    <w:rsid w:val="00C16039"/>
    <w:rsid w:val="00C16280"/>
    <w:rsid w:val="00C21648"/>
    <w:rsid w:val="00C21A2C"/>
    <w:rsid w:val="00C22060"/>
    <w:rsid w:val="00C22436"/>
    <w:rsid w:val="00C227D5"/>
    <w:rsid w:val="00C2333E"/>
    <w:rsid w:val="00C24E45"/>
    <w:rsid w:val="00C257E4"/>
    <w:rsid w:val="00C27919"/>
    <w:rsid w:val="00C317B1"/>
    <w:rsid w:val="00C3223D"/>
    <w:rsid w:val="00C32F46"/>
    <w:rsid w:val="00C349E9"/>
    <w:rsid w:val="00C378C4"/>
    <w:rsid w:val="00C42E2E"/>
    <w:rsid w:val="00C43A3E"/>
    <w:rsid w:val="00C451F9"/>
    <w:rsid w:val="00C455D9"/>
    <w:rsid w:val="00C500E5"/>
    <w:rsid w:val="00C5014E"/>
    <w:rsid w:val="00C50C74"/>
    <w:rsid w:val="00C50D04"/>
    <w:rsid w:val="00C52A5D"/>
    <w:rsid w:val="00C53A30"/>
    <w:rsid w:val="00C53BC1"/>
    <w:rsid w:val="00C557A3"/>
    <w:rsid w:val="00C56078"/>
    <w:rsid w:val="00C60E85"/>
    <w:rsid w:val="00C6145D"/>
    <w:rsid w:val="00C61E1D"/>
    <w:rsid w:val="00C62145"/>
    <w:rsid w:val="00C63C98"/>
    <w:rsid w:val="00C64F5E"/>
    <w:rsid w:val="00C653AF"/>
    <w:rsid w:val="00C6612F"/>
    <w:rsid w:val="00C71386"/>
    <w:rsid w:val="00C76382"/>
    <w:rsid w:val="00C80CA7"/>
    <w:rsid w:val="00C81EBE"/>
    <w:rsid w:val="00C8238C"/>
    <w:rsid w:val="00C827E6"/>
    <w:rsid w:val="00C83515"/>
    <w:rsid w:val="00C836ED"/>
    <w:rsid w:val="00C83B1C"/>
    <w:rsid w:val="00C8461C"/>
    <w:rsid w:val="00C85BE1"/>
    <w:rsid w:val="00C86B6C"/>
    <w:rsid w:val="00C874F1"/>
    <w:rsid w:val="00C87984"/>
    <w:rsid w:val="00C87D6E"/>
    <w:rsid w:val="00C90D89"/>
    <w:rsid w:val="00C91F8A"/>
    <w:rsid w:val="00C921C8"/>
    <w:rsid w:val="00C94C48"/>
    <w:rsid w:val="00C9699F"/>
    <w:rsid w:val="00C97DAB"/>
    <w:rsid w:val="00CA16E9"/>
    <w:rsid w:val="00CA200C"/>
    <w:rsid w:val="00CA224C"/>
    <w:rsid w:val="00CA451F"/>
    <w:rsid w:val="00CA506E"/>
    <w:rsid w:val="00CA6406"/>
    <w:rsid w:val="00CA6893"/>
    <w:rsid w:val="00CA70CC"/>
    <w:rsid w:val="00CA7C16"/>
    <w:rsid w:val="00CB1AB7"/>
    <w:rsid w:val="00CB2298"/>
    <w:rsid w:val="00CB24AE"/>
    <w:rsid w:val="00CB35ED"/>
    <w:rsid w:val="00CB490D"/>
    <w:rsid w:val="00CB6E75"/>
    <w:rsid w:val="00CB77B2"/>
    <w:rsid w:val="00CC0966"/>
    <w:rsid w:val="00CC1E66"/>
    <w:rsid w:val="00CC27A5"/>
    <w:rsid w:val="00CC3049"/>
    <w:rsid w:val="00CC36F4"/>
    <w:rsid w:val="00CC4EF7"/>
    <w:rsid w:val="00CC53E5"/>
    <w:rsid w:val="00CC5653"/>
    <w:rsid w:val="00CC5A53"/>
    <w:rsid w:val="00CC5B18"/>
    <w:rsid w:val="00CC78BE"/>
    <w:rsid w:val="00CC799C"/>
    <w:rsid w:val="00CC7B3A"/>
    <w:rsid w:val="00CD0BC0"/>
    <w:rsid w:val="00CD1836"/>
    <w:rsid w:val="00CD2486"/>
    <w:rsid w:val="00CD2F8E"/>
    <w:rsid w:val="00CD46AC"/>
    <w:rsid w:val="00CE157B"/>
    <w:rsid w:val="00CE240F"/>
    <w:rsid w:val="00CE3A85"/>
    <w:rsid w:val="00CE406F"/>
    <w:rsid w:val="00CE53C6"/>
    <w:rsid w:val="00CE6431"/>
    <w:rsid w:val="00CE6445"/>
    <w:rsid w:val="00CE7E6D"/>
    <w:rsid w:val="00CF096C"/>
    <w:rsid w:val="00CF1710"/>
    <w:rsid w:val="00CF23BB"/>
    <w:rsid w:val="00CF252D"/>
    <w:rsid w:val="00CF4A90"/>
    <w:rsid w:val="00D01427"/>
    <w:rsid w:val="00D02818"/>
    <w:rsid w:val="00D052A7"/>
    <w:rsid w:val="00D069B3"/>
    <w:rsid w:val="00D11213"/>
    <w:rsid w:val="00D11ACC"/>
    <w:rsid w:val="00D12441"/>
    <w:rsid w:val="00D12814"/>
    <w:rsid w:val="00D1401D"/>
    <w:rsid w:val="00D14852"/>
    <w:rsid w:val="00D16155"/>
    <w:rsid w:val="00D161D5"/>
    <w:rsid w:val="00D16289"/>
    <w:rsid w:val="00D16DCD"/>
    <w:rsid w:val="00D175CE"/>
    <w:rsid w:val="00D209AF"/>
    <w:rsid w:val="00D22FBB"/>
    <w:rsid w:val="00D2416E"/>
    <w:rsid w:val="00D24572"/>
    <w:rsid w:val="00D24CF5"/>
    <w:rsid w:val="00D255FA"/>
    <w:rsid w:val="00D27052"/>
    <w:rsid w:val="00D2719C"/>
    <w:rsid w:val="00D272A5"/>
    <w:rsid w:val="00D27619"/>
    <w:rsid w:val="00D2790C"/>
    <w:rsid w:val="00D3183C"/>
    <w:rsid w:val="00D3217D"/>
    <w:rsid w:val="00D327A6"/>
    <w:rsid w:val="00D3320C"/>
    <w:rsid w:val="00D35413"/>
    <w:rsid w:val="00D417BD"/>
    <w:rsid w:val="00D4206B"/>
    <w:rsid w:val="00D4325B"/>
    <w:rsid w:val="00D43A5C"/>
    <w:rsid w:val="00D45731"/>
    <w:rsid w:val="00D459F5"/>
    <w:rsid w:val="00D47C35"/>
    <w:rsid w:val="00D47C42"/>
    <w:rsid w:val="00D47F4A"/>
    <w:rsid w:val="00D52680"/>
    <w:rsid w:val="00D53F37"/>
    <w:rsid w:val="00D5459F"/>
    <w:rsid w:val="00D5560C"/>
    <w:rsid w:val="00D55B9A"/>
    <w:rsid w:val="00D55FE3"/>
    <w:rsid w:val="00D5667D"/>
    <w:rsid w:val="00D56815"/>
    <w:rsid w:val="00D56DC5"/>
    <w:rsid w:val="00D56F67"/>
    <w:rsid w:val="00D57284"/>
    <w:rsid w:val="00D60CE5"/>
    <w:rsid w:val="00D63068"/>
    <w:rsid w:val="00D63551"/>
    <w:rsid w:val="00D64326"/>
    <w:rsid w:val="00D663EC"/>
    <w:rsid w:val="00D676D3"/>
    <w:rsid w:val="00D70B91"/>
    <w:rsid w:val="00D70BBA"/>
    <w:rsid w:val="00D71B28"/>
    <w:rsid w:val="00D73164"/>
    <w:rsid w:val="00D73A36"/>
    <w:rsid w:val="00D75D73"/>
    <w:rsid w:val="00D765FA"/>
    <w:rsid w:val="00D76A7D"/>
    <w:rsid w:val="00D76FD4"/>
    <w:rsid w:val="00D80062"/>
    <w:rsid w:val="00D80999"/>
    <w:rsid w:val="00D80F4E"/>
    <w:rsid w:val="00D8213F"/>
    <w:rsid w:val="00D82A53"/>
    <w:rsid w:val="00D832BB"/>
    <w:rsid w:val="00D835CB"/>
    <w:rsid w:val="00D837EC"/>
    <w:rsid w:val="00D83BE9"/>
    <w:rsid w:val="00D84386"/>
    <w:rsid w:val="00D84467"/>
    <w:rsid w:val="00D84821"/>
    <w:rsid w:val="00D84BD0"/>
    <w:rsid w:val="00D851AD"/>
    <w:rsid w:val="00D874FE"/>
    <w:rsid w:val="00D90F68"/>
    <w:rsid w:val="00D912D4"/>
    <w:rsid w:val="00D927AD"/>
    <w:rsid w:val="00D931CB"/>
    <w:rsid w:val="00D9351D"/>
    <w:rsid w:val="00D93914"/>
    <w:rsid w:val="00D93C99"/>
    <w:rsid w:val="00D9473C"/>
    <w:rsid w:val="00D950A8"/>
    <w:rsid w:val="00D95192"/>
    <w:rsid w:val="00D9534E"/>
    <w:rsid w:val="00D9534F"/>
    <w:rsid w:val="00D9538D"/>
    <w:rsid w:val="00D95679"/>
    <w:rsid w:val="00D95B6F"/>
    <w:rsid w:val="00D9657D"/>
    <w:rsid w:val="00D97E6E"/>
    <w:rsid w:val="00DA1167"/>
    <w:rsid w:val="00DA1698"/>
    <w:rsid w:val="00DA33DE"/>
    <w:rsid w:val="00DA3BDF"/>
    <w:rsid w:val="00DA3E5B"/>
    <w:rsid w:val="00DA4787"/>
    <w:rsid w:val="00DA54A6"/>
    <w:rsid w:val="00DA59B8"/>
    <w:rsid w:val="00DA61F9"/>
    <w:rsid w:val="00DA70A2"/>
    <w:rsid w:val="00DA7796"/>
    <w:rsid w:val="00DA7865"/>
    <w:rsid w:val="00DA7A82"/>
    <w:rsid w:val="00DB09BC"/>
    <w:rsid w:val="00DB1F67"/>
    <w:rsid w:val="00DB37CE"/>
    <w:rsid w:val="00DB3B6E"/>
    <w:rsid w:val="00DB4FFF"/>
    <w:rsid w:val="00DB5B5F"/>
    <w:rsid w:val="00DB5BED"/>
    <w:rsid w:val="00DB7B1C"/>
    <w:rsid w:val="00DC21A3"/>
    <w:rsid w:val="00DC2A4C"/>
    <w:rsid w:val="00DC4AED"/>
    <w:rsid w:val="00DC5960"/>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B78"/>
    <w:rsid w:val="00DE4C75"/>
    <w:rsid w:val="00DE7915"/>
    <w:rsid w:val="00DF0397"/>
    <w:rsid w:val="00DF20E9"/>
    <w:rsid w:val="00DF2555"/>
    <w:rsid w:val="00DF43AC"/>
    <w:rsid w:val="00DF5C5F"/>
    <w:rsid w:val="00DF5F34"/>
    <w:rsid w:val="00DF69E3"/>
    <w:rsid w:val="00DF7924"/>
    <w:rsid w:val="00E0030B"/>
    <w:rsid w:val="00E0159D"/>
    <w:rsid w:val="00E0362A"/>
    <w:rsid w:val="00E04661"/>
    <w:rsid w:val="00E05E45"/>
    <w:rsid w:val="00E063D8"/>
    <w:rsid w:val="00E07072"/>
    <w:rsid w:val="00E10031"/>
    <w:rsid w:val="00E10960"/>
    <w:rsid w:val="00E10DFC"/>
    <w:rsid w:val="00E11419"/>
    <w:rsid w:val="00E11D3E"/>
    <w:rsid w:val="00E13DF7"/>
    <w:rsid w:val="00E143B1"/>
    <w:rsid w:val="00E165FE"/>
    <w:rsid w:val="00E2176E"/>
    <w:rsid w:val="00E219D1"/>
    <w:rsid w:val="00E220F7"/>
    <w:rsid w:val="00E22B62"/>
    <w:rsid w:val="00E2311D"/>
    <w:rsid w:val="00E23E4F"/>
    <w:rsid w:val="00E267EC"/>
    <w:rsid w:val="00E26C29"/>
    <w:rsid w:val="00E27B17"/>
    <w:rsid w:val="00E3166E"/>
    <w:rsid w:val="00E31EAD"/>
    <w:rsid w:val="00E32057"/>
    <w:rsid w:val="00E32584"/>
    <w:rsid w:val="00E35245"/>
    <w:rsid w:val="00E35A00"/>
    <w:rsid w:val="00E366D3"/>
    <w:rsid w:val="00E37650"/>
    <w:rsid w:val="00E42962"/>
    <w:rsid w:val="00E44336"/>
    <w:rsid w:val="00E45E2B"/>
    <w:rsid w:val="00E47207"/>
    <w:rsid w:val="00E474F7"/>
    <w:rsid w:val="00E50D3F"/>
    <w:rsid w:val="00E54999"/>
    <w:rsid w:val="00E55706"/>
    <w:rsid w:val="00E55DDC"/>
    <w:rsid w:val="00E60E78"/>
    <w:rsid w:val="00E6116D"/>
    <w:rsid w:val="00E6127C"/>
    <w:rsid w:val="00E61826"/>
    <w:rsid w:val="00E62759"/>
    <w:rsid w:val="00E65568"/>
    <w:rsid w:val="00E65D3A"/>
    <w:rsid w:val="00E66381"/>
    <w:rsid w:val="00E70D77"/>
    <w:rsid w:val="00E72426"/>
    <w:rsid w:val="00E72453"/>
    <w:rsid w:val="00E72720"/>
    <w:rsid w:val="00E72BBB"/>
    <w:rsid w:val="00E73CDA"/>
    <w:rsid w:val="00E75B8F"/>
    <w:rsid w:val="00E76008"/>
    <w:rsid w:val="00E76A34"/>
    <w:rsid w:val="00E76B22"/>
    <w:rsid w:val="00E76ECB"/>
    <w:rsid w:val="00E77F0C"/>
    <w:rsid w:val="00E800C2"/>
    <w:rsid w:val="00E8049F"/>
    <w:rsid w:val="00E809A0"/>
    <w:rsid w:val="00E809A5"/>
    <w:rsid w:val="00E818E5"/>
    <w:rsid w:val="00E81BA8"/>
    <w:rsid w:val="00E8223A"/>
    <w:rsid w:val="00E82C68"/>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6B05"/>
    <w:rsid w:val="00E97741"/>
    <w:rsid w:val="00EA09D1"/>
    <w:rsid w:val="00EA1294"/>
    <w:rsid w:val="00EA2870"/>
    <w:rsid w:val="00EA49CA"/>
    <w:rsid w:val="00EA5641"/>
    <w:rsid w:val="00EA5722"/>
    <w:rsid w:val="00EA5792"/>
    <w:rsid w:val="00EA7F03"/>
    <w:rsid w:val="00EB3FAF"/>
    <w:rsid w:val="00EB4E3C"/>
    <w:rsid w:val="00EB4E7B"/>
    <w:rsid w:val="00EB67D0"/>
    <w:rsid w:val="00EC0038"/>
    <w:rsid w:val="00EC0B47"/>
    <w:rsid w:val="00EC167A"/>
    <w:rsid w:val="00EC1D30"/>
    <w:rsid w:val="00EC2E62"/>
    <w:rsid w:val="00EC410A"/>
    <w:rsid w:val="00EC4611"/>
    <w:rsid w:val="00EC6ED8"/>
    <w:rsid w:val="00ED09D4"/>
    <w:rsid w:val="00ED0B38"/>
    <w:rsid w:val="00ED1D7E"/>
    <w:rsid w:val="00ED21E5"/>
    <w:rsid w:val="00ED2918"/>
    <w:rsid w:val="00ED2AF9"/>
    <w:rsid w:val="00ED3997"/>
    <w:rsid w:val="00ED3EA8"/>
    <w:rsid w:val="00ED4764"/>
    <w:rsid w:val="00ED52A1"/>
    <w:rsid w:val="00ED546B"/>
    <w:rsid w:val="00ED71F5"/>
    <w:rsid w:val="00EE0503"/>
    <w:rsid w:val="00EE0752"/>
    <w:rsid w:val="00EE1956"/>
    <w:rsid w:val="00EE1B9F"/>
    <w:rsid w:val="00EE2FF7"/>
    <w:rsid w:val="00EE34F5"/>
    <w:rsid w:val="00EE393A"/>
    <w:rsid w:val="00EE455E"/>
    <w:rsid w:val="00EE4980"/>
    <w:rsid w:val="00EE507E"/>
    <w:rsid w:val="00EE62B6"/>
    <w:rsid w:val="00EE6B31"/>
    <w:rsid w:val="00EF1226"/>
    <w:rsid w:val="00EF1282"/>
    <w:rsid w:val="00EF1BA5"/>
    <w:rsid w:val="00EF2A9F"/>
    <w:rsid w:val="00EF4B87"/>
    <w:rsid w:val="00EF69B7"/>
    <w:rsid w:val="00EF718F"/>
    <w:rsid w:val="00F00085"/>
    <w:rsid w:val="00F00E7A"/>
    <w:rsid w:val="00F0196B"/>
    <w:rsid w:val="00F03005"/>
    <w:rsid w:val="00F03852"/>
    <w:rsid w:val="00F038B0"/>
    <w:rsid w:val="00F0390C"/>
    <w:rsid w:val="00F042A2"/>
    <w:rsid w:val="00F05E4C"/>
    <w:rsid w:val="00F065E6"/>
    <w:rsid w:val="00F0708C"/>
    <w:rsid w:val="00F07F28"/>
    <w:rsid w:val="00F1304F"/>
    <w:rsid w:val="00F138C0"/>
    <w:rsid w:val="00F13A10"/>
    <w:rsid w:val="00F13E93"/>
    <w:rsid w:val="00F1412A"/>
    <w:rsid w:val="00F14253"/>
    <w:rsid w:val="00F15A15"/>
    <w:rsid w:val="00F15A90"/>
    <w:rsid w:val="00F15AA3"/>
    <w:rsid w:val="00F15E7C"/>
    <w:rsid w:val="00F16228"/>
    <w:rsid w:val="00F177E1"/>
    <w:rsid w:val="00F203AF"/>
    <w:rsid w:val="00F2219E"/>
    <w:rsid w:val="00F23B72"/>
    <w:rsid w:val="00F2467C"/>
    <w:rsid w:val="00F258D9"/>
    <w:rsid w:val="00F31B38"/>
    <w:rsid w:val="00F32DED"/>
    <w:rsid w:val="00F332B8"/>
    <w:rsid w:val="00F34322"/>
    <w:rsid w:val="00F34351"/>
    <w:rsid w:val="00F36591"/>
    <w:rsid w:val="00F36608"/>
    <w:rsid w:val="00F36D7B"/>
    <w:rsid w:val="00F41062"/>
    <w:rsid w:val="00F4346C"/>
    <w:rsid w:val="00F434E0"/>
    <w:rsid w:val="00F439F2"/>
    <w:rsid w:val="00F45AD7"/>
    <w:rsid w:val="00F462BB"/>
    <w:rsid w:val="00F464C4"/>
    <w:rsid w:val="00F53AF0"/>
    <w:rsid w:val="00F53CE1"/>
    <w:rsid w:val="00F53FC6"/>
    <w:rsid w:val="00F56066"/>
    <w:rsid w:val="00F56C2A"/>
    <w:rsid w:val="00F577FC"/>
    <w:rsid w:val="00F6175E"/>
    <w:rsid w:val="00F6189D"/>
    <w:rsid w:val="00F62242"/>
    <w:rsid w:val="00F62A52"/>
    <w:rsid w:val="00F634B0"/>
    <w:rsid w:val="00F640AD"/>
    <w:rsid w:val="00F654D7"/>
    <w:rsid w:val="00F65E95"/>
    <w:rsid w:val="00F665CD"/>
    <w:rsid w:val="00F66A70"/>
    <w:rsid w:val="00F678D0"/>
    <w:rsid w:val="00F7046B"/>
    <w:rsid w:val="00F708B2"/>
    <w:rsid w:val="00F710DC"/>
    <w:rsid w:val="00F7116C"/>
    <w:rsid w:val="00F717B1"/>
    <w:rsid w:val="00F71F7B"/>
    <w:rsid w:val="00F7230B"/>
    <w:rsid w:val="00F72667"/>
    <w:rsid w:val="00F7435D"/>
    <w:rsid w:val="00F75387"/>
    <w:rsid w:val="00F7699C"/>
    <w:rsid w:val="00F76EEF"/>
    <w:rsid w:val="00F776AE"/>
    <w:rsid w:val="00F8136F"/>
    <w:rsid w:val="00F836CF"/>
    <w:rsid w:val="00F83E2C"/>
    <w:rsid w:val="00F83EB1"/>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038B"/>
    <w:rsid w:val="00FB277C"/>
    <w:rsid w:val="00FB3367"/>
    <w:rsid w:val="00FB4813"/>
    <w:rsid w:val="00FB7026"/>
    <w:rsid w:val="00FB7103"/>
    <w:rsid w:val="00FC00D0"/>
    <w:rsid w:val="00FC0855"/>
    <w:rsid w:val="00FC0D94"/>
    <w:rsid w:val="00FC1BF7"/>
    <w:rsid w:val="00FC2073"/>
    <w:rsid w:val="00FC2101"/>
    <w:rsid w:val="00FC3F39"/>
    <w:rsid w:val="00FC4A50"/>
    <w:rsid w:val="00FC580C"/>
    <w:rsid w:val="00FC65B8"/>
    <w:rsid w:val="00FC6CF8"/>
    <w:rsid w:val="00FD0457"/>
    <w:rsid w:val="00FD0C72"/>
    <w:rsid w:val="00FD1892"/>
    <w:rsid w:val="00FD2512"/>
    <w:rsid w:val="00FD2B73"/>
    <w:rsid w:val="00FD36B5"/>
    <w:rsid w:val="00FD6CE9"/>
    <w:rsid w:val="00FD772A"/>
    <w:rsid w:val="00FE0770"/>
    <w:rsid w:val="00FE0D21"/>
    <w:rsid w:val="00FE1286"/>
    <w:rsid w:val="00FE1878"/>
    <w:rsid w:val="00FE1B7C"/>
    <w:rsid w:val="00FE418D"/>
    <w:rsid w:val="00FE6D24"/>
    <w:rsid w:val="00FF052E"/>
    <w:rsid w:val="00FF105D"/>
    <w:rsid w:val="00FF1140"/>
    <w:rsid w:val="00FF1A14"/>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ED98DB-AFAF-4A5C-9206-CA52FED4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60DD-FE53-4F7D-9481-962637AD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TotalTime>
  <Pages>6</Pages>
  <Words>921</Words>
  <Characters>5253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Сергей Владимирович Гужва</cp:lastModifiedBy>
  <cp:revision>152</cp:revision>
  <cp:lastPrinted>2023-04-10T12:28:00Z</cp:lastPrinted>
  <dcterms:created xsi:type="dcterms:W3CDTF">2021-10-25T05:38:00Z</dcterms:created>
  <dcterms:modified xsi:type="dcterms:W3CDTF">2023-04-12T09:49:00Z</dcterms:modified>
</cp:coreProperties>
</file>