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42" w:type="dxa"/>
        <w:tblLayout w:type="fixed"/>
        <w:tblLook w:val="01E0"/>
      </w:tblPr>
      <w:tblGrid>
        <w:gridCol w:w="3940"/>
        <w:gridCol w:w="252"/>
        <w:gridCol w:w="236"/>
        <w:gridCol w:w="395"/>
        <w:gridCol w:w="4934"/>
      </w:tblGrid>
      <w:tr w:rsidR="007A4821">
        <w:trPr>
          <w:trHeight w:val="1560"/>
        </w:trPr>
        <w:tc>
          <w:tcPr>
            <w:tcW w:w="4428" w:type="dxa"/>
            <w:gridSpan w:val="3"/>
            <w:vMerge w:val="restart"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  <w:p w:rsidR="007A4821" w:rsidRDefault="00072EA6">
            <w:pPr>
              <w:ind w:right="5386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1026795</wp:posOffset>
                  </wp:positionH>
                  <wp:positionV relativeFrom="paragraph">
                    <wp:posOffset>74847</wp:posOffset>
                  </wp:positionV>
                  <wp:extent cx="586740" cy="714375"/>
                  <wp:effectExtent l="0" t="0" r="3810" b="9525"/>
                  <wp:wrapTopAndBottom/>
                  <wp:docPr id="1" name="Рисунок 2" descr="Герб%20Нефтеюганск%20small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Нефтеюганск%20small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Муниципальное образование</w:t>
            </w:r>
          </w:p>
          <w:p w:rsidR="007A4821" w:rsidRDefault="00072EA6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  город Нефтеюганск</w:t>
            </w:r>
          </w:p>
          <w:p w:rsidR="007A4821" w:rsidRDefault="007A4821">
            <w:pPr>
              <w:jc w:val="center"/>
              <w:rPr>
                <w:sz w:val="10"/>
                <w:szCs w:val="10"/>
              </w:rPr>
            </w:pP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МУНИЦИПАЛЬНАЯ КОМИССИЯ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ПО ДЕЛАМ НЕСОВЕРШЕННОЛЕТНИХ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 xml:space="preserve">И ЗАЩИТЕ ИХ ПРАВ </w:t>
            </w:r>
          </w:p>
          <w:p w:rsidR="007A4821" w:rsidRDefault="00072EA6">
            <w:pPr>
              <w:ind w:left="33" w:right="-211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В ГОРОДЕ НЕФТЕЮГАНСКЕ</w:t>
            </w:r>
          </w:p>
          <w:p w:rsidR="007A4821" w:rsidRDefault="007A4821">
            <w:pPr>
              <w:ind w:left="33" w:right="-211"/>
              <w:jc w:val="center"/>
              <w:rPr>
                <w:sz w:val="10"/>
                <w:szCs w:val="20"/>
              </w:rPr>
            </w:pP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9 </w:t>
            </w:r>
            <w:proofErr w:type="spellStart"/>
            <w:r>
              <w:rPr>
                <w:sz w:val="22"/>
                <w:szCs w:val="20"/>
              </w:rPr>
              <w:t>мкрн</w:t>
            </w:r>
            <w:proofErr w:type="spellEnd"/>
            <w:r>
              <w:rPr>
                <w:sz w:val="22"/>
                <w:szCs w:val="20"/>
              </w:rPr>
              <w:t>., д. 29, г</w:t>
            </w:r>
            <w:proofErr w:type="gramStart"/>
            <w:r>
              <w:rPr>
                <w:sz w:val="22"/>
                <w:szCs w:val="20"/>
              </w:rPr>
              <w:t>.Н</w:t>
            </w:r>
            <w:proofErr w:type="gramEnd"/>
            <w:r>
              <w:rPr>
                <w:sz w:val="22"/>
                <w:szCs w:val="20"/>
              </w:rPr>
              <w:t>ефтеюганск,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Ханты-Мансийский 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автономный округ - </w:t>
            </w:r>
            <w:proofErr w:type="spellStart"/>
            <w:r>
              <w:rPr>
                <w:sz w:val="22"/>
                <w:szCs w:val="20"/>
              </w:rPr>
              <w:t>Югра</w:t>
            </w:r>
            <w:proofErr w:type="spellEnd"/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(Тюменская область), 628303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Телефон: 22-73-72, </w:t>
            </w:r>
          </w:p>
          <w:p w:rsidR="007A4821" w:rsidRDefault="00072EA6">
            <w:pPr>
              <w:ind w:left="33" w:right="-211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факс: 23-75-52, 23-77-62</w:t>
            </w:r>
          </w:p>
          <w:p w:rsidR="007A4821" w:rsidRDefault="00072EA6">
            <w:pPr>
              <w:tabs>
                <w:tab w:val="left" w:pos="4395"/>
              </w:tabs>
              <w:ind w:left="33" w:right="-211"/>
              <w:jc w:val="center"/>
              <w:rPr>
                <w:rFonts w:ascii="Pragmatica" w:hAnsi="Pragmatica"/>
                <w:bCs/>
              </w:rPr>
            </w:pPr>
            <w:r>
              <w:rPr>
                <w:rFonts w:ascii="Pragmatica" w:hAnsi="Pragmatica"/>
                <w:sz w:val="22"/>
                <w:szCs w:val="20"/>
                <w:lang w:val="en-US"/>
              </w:rPr>
              <w:t>E</w:t>
            </w:r>
            <w:r>
              <w:rPr>
                <w:rFonts w:ascii="Pragmatica" w:hAnsi="Pragmatica"/>
                <w:sz w:val="22"/>
                <w:szCs w:val="20"/>
              </w:rPr>
              <w:t>-</w:t>
            </w:r>
            <w:r>
              <w:rPr>
                <w:rFonts w:ascii="Pragmatica" w:hAnsi="Pragmatica"/>
                <w:sz w:val="22"/>
                <w:szCs w:val="20"/>
                <w:lang w:val="en-US"/>
              </w:rPr>
              <w:t>mail</w:t>
            </w:r>
            <w:r>
              <w:rPr>
                <w:rFonts w:ascii="Pragmatica" w:hAnsi="Pragmatica"/>
                <w:sz w:val="22"/>
                <w:szCs w:val="20"/>
              </w:rPr>
              <w:t xml:space="preserve">: </w:t>
            </w:r>
            <w:hyperlink r:id="rId9" w:history="1"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KDN</w:t>
              </w:r>
              <w:r>
                <w:rPr>
                  <w:rFonts w:ascii="Pragmatica" w:hAnsi="Pragmatica"/>
                  <w:bCs/>
                  <w:color w:val="0000FF"/>
                  <w:u w:val="single"/>
                </w:rPr>
                <w:t>@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admugansk</w:t>
              </w:r>
              <w:proofErr w:type="spellEnd"/>
              <w:r>
                <w:rPr>
                  <w:rFonts w:ascii="Pragmatica" w:hAnsi="Pragmatica"/>
                  <w:bCs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Pragmatica" w:hAnsi="Pragmatica"/>
                  <w:bCs/>
                  <w:color w:val="0000FF"/>
                  <w:u w:val="single"/>
                  <w:lang w:val="en-US"/>
                </w:rPr>
                <w:t>ru</w:t>
              </w:r>
              <w:proofErr w:type="spellEnd"/>
            </w:hyperlink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Pragmatica" w:hAnsi="Pragmatica"/>
                <w:bCs/>
              </w:rPr>
            </w:pPr>
          </w:p>
          <w:p w:rsidR="007A4821" w:rsidRDefault="007A4821">
            <w:pPr>
              <w:tabs>
                <w:tab w:val="left" w:pos="4395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</w:pPr>
          </w:p>
        </w:tc>
      </w:tr>
      <w:tr w:rsidR="007A4821">
        <w:trPr>
          <w:trHeight w:val="2268"/>
        </w:trPr>
        <w:tc>
          <w:tcPr>
            <w:tcW w:w="4428" w:type="dxa"/>
            <w:gridSpan w:val="3"/>
            <w:vMerge/>
          </w:tcPr>
          <w:p w:rsidR="007A4821" w:rsidRDefault="007A4821">
            <w:pPr>
              <w:pStyle w:val="6"/>
              <w:tabs>
                <w:tab w:val="clear" w:pos="4253"/>
                <w:tab w:val="left" w:pos="9214"/>
              </w:tabs>
              <w:ind w:right="0"/>
              <w:rPr>
                <w:rFonts w:cs="Arial"/>
              </w:rPr>
            </w:pPr>
          </w:p>
        </w:tc>
        <w:tc>
          <w:tcPr>
            <w:tcW w:w="395" w:type="dxa"/>
          </w:tcPr>
          <w:p w:rsidR="007A4821" w:rsidRDefault="007A4821">
            <w:pPr>
              <w:jc w:val="both"/>
            </w:pPr>
          </w:p>
          <w:p w:rsidR="007A4821" w:rsidRDefault="007A4821">
            <w:pPr>
              <w:ind w:left="833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4" w:type="dxa"/>
          </w:tcPr>
          <w:p w:rsidR="007A4821" w:rsidRPr="006F6CD2" w:rsidRDefault="006F6CD2" w:rsidP="006F6CD2">
            <w:pPr>
              <w:jc w:val="both"/>
              <w:rPr>
                <w:sz w:val="28"/>
                <w:szCs w:val="28"/>
              </w:rPr>
            </w:pPr>
            <w:r w:rsidRPr="006F6CD2">
              <w:rPr>
                <w:sz w:val="28"/>
                <w:szCs w:val="28"/>
              </w:rPr>
              <w:t xml:space="preserve">Субъектам </w:t>
            </w:r>
            <w:r w:rsidR="0050254D">
              <w:rPr>
                <w:sz w:val="28"/>
                <w:szCs w:val="28"/>
              </w:rPr>
              <w:t xml:space="preserve">системы </w:t>
            </w:r>
            <w:r w:rsidRPr="006F6CD2">
              <w:rPr>
                <w:sz w:val="28"/>
                <w:szCs w:val="28"/>
              </w:rPr>
              <w:t>профилактики безнадзорности и правонарушений н</w:t>
            </w:r>
            <w:r w:rsidRPr="006F6CD2">
              <w:rPr>
                <w:sz w:val="28"/>
                <w:szCs w:val="28"/>
              </w:rPr>
              <w:t>е</w:t>
            </w:r>
            <w:r w:rsidRPr="006F6CD2">
              <w:rPr>
                <w:sz w:val="28"/>
                <w:szCs w:val="28"/>
              </w:rPr>
              <w:t>совершеннолетних</w:t>
            </w:r>
          </w:p>
          <w:p w:rsidR="007A4821" w:rsidRDefault="007A4821">
            <w:pPr>
              <w:jc w:val="both"/>
            </w:pPr>
          </w:p>
        </w:tc>
      </w:tr>
      <w:tr w:rsidR="007A4821">
        <w:tc>
          <w:tcPr>
            <w:tcW w:w="3940" w:type="dxa"/>
            <w:vAlign w:val="bottom"/>
          </w:tcPr>
          <w:p w:rsidR="007A4821" w:rsidRDefault="007A4821" w:rsidP="006F6CD2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36" w:type="dxa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</w:rPr>
            </w:pPr>
          </w:p>
        </w:tc>
      </w:tr>
      <w:tr w:rsidR="007A4821"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A4821">
        <w:trPr>
          <w:trHeight w:val="639"/>
        </w:trPr>
        <w:tc>
          <w:tcPr>
            <w:tcW w:w="4428" w:type="dxa"/>
            <w:gridSpan w:val="3"/>
            <w:vAlign w:val="bottom"/>
          </w:tcPr>
          <w:p w:rsidR="007A4821" w:rsidRDefault="007A4821">
            <w:pPr>
              <w:jc w:val="both"/>
            </w:pPr>
          </w:p>
          <w:p w:rsidR="00902CE1" w:rsidRDefault="006F6CD2" w:rsidP="00902CE1">
            <w:pPr>
              <w:rPr>
                <w:sz w:val="32"/>
                <w:szCs w:val="32"/>
              </w:rPr>
            </w:pPr>
            <w:r w:rsidRPr="006F6CD2">
              <w:rPr>
                <w:sz w:val="32"/>
                <w:szCs w:val="32"/>
              </w:rPr>
              <w:t>ПО</w:t>
            </w:r>
            <w:r w:rsidR="0050254D">
              <w:rPr>
                <w:sz w:val="32"/>
                <w:szCs w:val="32"/>
              </w:rPr>
              <w:t>СТАНОВЛЕ</w:t>
            </w:r>
            <w:r w:rsidRPr="006F6CD2">
              <w:rPr>
                <w:sz w:val="32"/>
                <w:szCs w:val="32"/>
              </w:rPr>
              <w:t>НИЕ</w:t>
            </w:r>
          </w:p>
          <w:p w:rsidR="007A4821" w:rsidRPr="006F6CD2" w:rsidRDefault="006F6CD2" w:rsidP="00902CE1">
            <w:pPr>
              <w:rPr>
                <w:caps/>
                <w:sz w:val="32"/>
                <w:szCs w:val="32"/>
              </w:rPr>
            </w:pPr>
            <w:r w:rsidRPr="006F6CD2">
              <w:rPr>
                <w:sz w:val="28"/>
                <w:szCs w:val="28"/>
              </w:rPr>
              <w:t xml:space="preserve">№ </w:t>
            </w:r>
            <w:r w:rsidR="0004258B">
              <w:rPr>
                <w:sz w:val="28"/>
                <w:szCs w:val="28"/>
              </w:rPr>
              <w:t>27 от 16.06</w:t>
            </w:r>
            <w:r w:rsidRPr="006F6CD2">
              <w:rPr>
                <w:sz w:val="28"/>
                <w:szCs w:val="28"/>
              </w:rPr>
              <w:t>.2022</w:t>
            </w:r>
          </w:p>
        </w:tc>
        <w:tc>
          <w:tcPr>
            <w:tcW w:w="5329" w:type="dxa"/>
            <w:gridSpan w:val="2"/>
            <w:vAlign w:val="bottom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</w:tr>
      <w:tr w:rsidR="007A4821">
        <w:trPr>
          <w:trHeight w:val="677"/>
        </w:trPr>
        <w:tc>
          <w:tcPr>
            <w:tcW w:w="4428" w:type="dxa"/>
            <w:gridSpan w:val="3"/>
            <w:vAlign w:val="center"/>
          </w:tcPr>
          <w:p w:rsidR="007A4821" w:rsidRDefault="007A4821">
            <w:pPr>
              <w:rPr>
                <w:sz w:val="26"/>
                <w:szCs w:val="26"/>
              </w:rPr>
            </w:pPr>
          </w:p>
        </w:tc>
        <w:tc>
          <w:tcPr>
            <w:tcW w:w="5329" w:type="dxa"/>
            <w:gridSpan w:val="2"/>
          </w:tcPr>
          <w:p w:rsidR="007A4821" w:rsidRDefault="007A4821">
            <w:pPr>
              <w:jc w:val="both"/>
              <w:rPr>
                <w:sz w:val="26"/>
                <w:szCs w:val="26"/>
              </w:rPr>
            </w:pPr>
          </w:p>
        </w:tc>
      </w:tr>
    </w:tbl>
    <w:p w:rsidR="00BD3CDC" w:rsidRPr="0017466A" w:rsidRDefault="00BD3CDC" w:rsidP="002C7A9B">
      <w:pPr>
        <w:spacing w:before="120"/>
        <w:ind w:firstLine="720"/>
        <w:jc w:val="both"/>
        <w:rPr>
          <w:sz w:val="28"/>
          <w:szCs w:val="28"/>
        </w:rPr>
      </w:pPr>
      <w:r w:rsidRPr="0017466A">
        <w:rPr>
          <w:bCs/>
          <w:sz w:val="28"/>
          <w:szCs w:val="28"/>
        </w:rPr>
        <w:t>Муниципальная комиссия по делам несовершеннолетних и защите их прав в городе Нефтеюганске (</w:t>
      </w:r>
      <w:proofErr w:type="spellStart"/>
      <w:r w:rsidRPr="0017466A">
        <w:rPr>
          <w:bCs/>
          <w:sz w:val="28"/>
          <w:szCs w:val="28"/>
        </w:rPr>
        <w:t>КДНиЗП</w:t>
      </w:r>
      <w:proofErr w:type="spellEnd"/>
      <w:r w:rsidRPr="0017466A">
        <w:rPr>
          <w:bCs/>
          <w:sz w:val="28"/>
          <w:szCs w:val="28"/>
        </w:rPr>
        <w:t>) в составе: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67"/>
        <w:gridCol w:w="6093"/>
      </w:tblGrid>
      <w:tr w:rsidR="00BD3CDC" w:rsidRPr="0017466A" w:rsidTr="005224AB">
        <w:tc>
          <w:tcPr>
            <w:tcW w:w="3267" w:type="dxa"/>
          </w:tcPr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Default="00BD3CDC">
            <w:pPr>
              <w:rPr>
                <w:bCs/>
                <w:sz w:val="28"/>
                <w:szCs w:val="28"/>
              </w:rPr>
            </w:pPr>
            <w:proofErr w:type="spellStart"/>
            <w:r w:rsidRPr="0017466A">
              <w:rPr>
                <w:bCs/>
                <w:sz w:val="28"/>
                <w:szCs w:val="28"/>
                <w:lang w:val="en-US"/>
              </w:rPr>
              <w:t>Председатель</w:t>
            </w:r>
            <w:r w:rsidRPr="0017466A">
              <w:rPr>
                <w:bCs/>
                <w:sz w:val="28"/>
                <w:szCs w:val="28"/>
              </w:rPr>
              <w:t>ствующий</w:t>
            </w:r>
            <w:proofErr w:type="spellEnd"/>
          </w:p>
          <w:p w:rsidR="0017466A" w:rsidRDefault="0017466A">
            <w:pPr>
              <w:rPr>
                <w:bCs/>
                <w:sz w:val="28"/>
                <w:szCs w:val="28"/>
              </w:rPr>
            </w:pPr>
          </w:p>
          <w:p w:rsidR="00E46B30" w:rsidRDefault="00E46B30">
            <w:pPr>
              <w:rPr>
                <w:bCs/>
                <w:sz w:val="28"/>
                <w:szCs w:val="28"/>
              </w:rPr>
            </w:pPr>
          </w:p>
          <w:p w:rsidR="00E46B30" w:rsidRDefault="00E46B30">
            <w:pPr>
              <w:rPr>
                <w:bCs/>
                <w:sz w:val="28"/>
                <w:szCs w:val="28"/>
              </w:rPr>
            </w:pPr>
          </w:p>
          <w:p w:rsidR="0017466A" w:rsidRPr="0017466A" w:rsidRDefault="009C425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Ответственный с</w:t>
            </w:r>
            <w:r w:rsidR="00D247CC">
              <w:rPr>
                <w:bCs/>
                <w:sz w:val="28"/>
                <w:szCs w:val="28"/>
              </w:rPr>
              <w:t>екретарь</w:t>
            </w:r>
          </w:p>
        </w:tc>
        <w:tc>
          <w:tcPr>
            <w:tcW w:w="6093" w:type="dxa"/>
          </w:tcPr>
          <w:p w:rsidR="00BD3CDC" w:rsidRPr="0017466A" w:rsidRDefault="00BD3CDC">
            <w:pPr>
              <w:rPr>
                <w:sz w:val="28"/>
                <w:szCs w:val="28"/>
              </w:rPr>
            </w:pPr>
          </w:p>
          <w:p w:rsidR="00BD3CDC" w:rsidRPr="00E46B30" w:rsidRDefault="00994F07" w:rsidP="002000F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Ченцов</w:t>
            </w:r>
            <w:r w:rsidR="00E46B30" w:rsidRPr="00E46B30">
              <w:rPr>
                <w:sz w:val="28"/>
                <w:szCs w:val="28"/>
              </w:rPr>
              <w:t>, заместите</w:t>
            </w:r>
            <w:r>
              <w:rPr>
                <w:sz w:val="28"/>
                <w:szCs w:val="28"/>
              </w:rPr>
              <w:t>ль</w:t>
            </w:r>
            <w:r w:rsidR="00E46B30" w:rsidRPr="00E46B30">
              <w:rPr>
                <w:sz w:val="28"/>
                <w:szCs w:val="28"/>
              </w:rPr>
              <w:t xml:space="preserve"> председателя комиссии по делам несовершеннолетних и защите их прав в городе Нефтеюганске</w:t>
            </w:r>
          </w:p>
          <w:p w:rsidR="0017466A" w:rsidRDefault="0017466A" w:rsidP="002000FC">
            <w:pPr>
              <w:jc w:val="both"/>
              <w:rPr>
                <w:sz w:val="28"/>
                <w:szCs w:val="28"/>
              </w:rPr>
            </w:pPr>
          </w:p>
          <w:p w:rsidR="002000FC" w:rsidRPr="0017466A" w:rsidRDefault="002000FC" w:rsidP="009C42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Е.П.Герасимова, специалист-эксперт </w:t>
            </w:r>
            <w:r w:rsidRPr="000C4A38">
              <w:rPr>
                <w:sz w:val="28"/>
                <w:szCs w:val="28"/>
              </w:rPr>
              <w:t>отдела по организации деятельности комиссии по делам н</w:t>
            </w:r>
            <w:r w:rsidRPr="000C4A38">
              <w:rPr>
                <w:sz w:val="28"/>
                <w:szCs w:val="28"/>
              </w:rPr>
              <w:t>е</w:t>
            </w:r>
            <w:r w:rsidRPr="000C4A38">
              <w:rPr>
                <w:sz w:val="28"/>
                <w:szCs w:val="28"/>
              </w:rPr>
              <w:t>совершеннолетних</w:t>
            </w:r>
            <w:r>
              <w:rPr>
                <w:sz w:val="28"/>
                <w:szCs w:val="28"/>
              </w:rPr>
              <w:t xml:space="preserve"> и защите их прав администр</w:t>
            </w:r>
            <w:r>
              <w:rPr>
                <w:sz w:val="28"/>
                <w:szCs w:val="28"/>
              </w:rPr>
              <w:t>а</w:t>
            </w:r>
            <w:r w:rsidR="009C4253">
              <w:rPr>
                <w:sz w:val="28"/>
                <w:szCs w:val="28"/>
              </w:rPr>
              <w:t>ции города</w:t>
            </w:r>
          </w:p>
        </w:tc>
      </w:tr>
      <w:tr w:rsidR="00BD3CDC" w:rsidRPr="0017466A" w:rsidTr="005224AB">
        <w:tc>
          <w:tcPr>
            <w:tcW w:w="3267" w:type="dxa"/>
          </w:tcPr>
          <w:p w:rsidR="00D247CC" w:rsidRDefault="00D247CC">
            <w:pPr>
              <w:rPr>
                <w:bCs/>
                <w:sz w:val="28"/>
                <w:szCs w:val="28"/>
              </w:rPr>
            </w:pPr>
          </w:p>
          <w:p w:rsidR="00BD3CDC" w:rsidRPr="0017466A" w:rsidRDefault="00EB77C1" w:rsidP="0068209D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Принявшие</w:t>
            </w:r>
            <w:proofErr w:type="gramEnd"/>
            <w:r>
              <w:rPr>
                <w:bCs/>
                <w:sz w:val="28"/>
                <w:szCs w:val="28"/>
              </w:rPr>
              <w:t xml:space="preserve"> участие в г</w:t>
            </w:r>
            <w:r>
              <w:rPr>
                <w:bCs/>
                <w:sz w:val="28"/>
                <w:szCs w:val="28"/>
              </w:rPr>
              <w:t>о</w:t>
            </w:r>
            <w:r>
              <w:rPr>
                <w:bCs/>
                <w:sz w:val="28"/>
                <w:szCs w:val="28"/>
              </w:rPr>
              <w:t>лосовании</w:t>
            </w:r>
          </w:p>
          <w:p w:rsidR="00BD3CDC" w:rsidRPr="0017466A" w:rsidRDefault="00BD3CDC" w:rsidP="0068209D">
            <w:pPr>
              <w:jc w:val="both"/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3" w:type="dxa"/>
          </w:tcPr>
          <w:p w:rsidR="00D247CC" w:rsidRDefault="00D247CC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BD3CDC" w:rsidRPr="00994F07" w:rsidRDefault="00EE21D7" w:rsidP="005224AB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E57BEB">
              <w:rPr>
                <w:sz w:val="28"/>
                <w:szCs w:val="28"/>
              </w:rPr>
              <w:t>Ананина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Николаевна, Брюханова Галина Антоновна,  Волкова Любовь Сергеевна, </w:t>
            </w:r>
            <w:proofErr w:type="spellStart"/>
            <w:r w:rsidR="005224AB" w:rsidRPr="00E57BEB">
              <w:rPr>
                <w:sz w:val="28"/>
                <w:szCs w:val="28"/>
              </w:rPr>
              <w:t>Пол</w:t>
            </w:r>
            <w:r w:rsidR="005224AB" w:rsidRPr="00E57BEB">
              <w:rPr>
                <w:sz w:val="28"/>
                <w:szCs w:val="28"/>
              </w:rPr>
              <w:t>и</w:t>
            </w:r>
            <w:r w:rsidR="005224AB" w:rsidRPr="00E57BEB">
              <w:rPr>
                <w:sz w:val="28"/>
                <w:szCs w:val="28"/>
              </w:rPr>
              <w:t>венко</w:t>
            </w:r>
            <w:proofErr w:type="spellEnd"/>
            <w:r w:rsidR="005224AB" w:rsidRPr="00E57BEB">
              <w:rPr>
                <w:sz w:val="28"/>
                <w:szCs w:val="28"/>
              </w:rPr>
              <w:t xml:space="preserve"> Наталья Николаевна,</w:t>
            </w:r>
            <w:r w:rsidR="005224AB">
              <w:rPr>
                <w:sz w:val="28"/>
                <w:szCs w:val="28"/>
              </w:rPr>
              <w:t xml:space="preserve"> </w:t>
            </w:r>
            <w:proofErr w:type="spellStart"/>
            <w:r w:rsidRPr="00E57BEB">
              <w:rPr>
                <w:sz w:val="28"/>
                <w:szCs w:val="28"/>
              </w:rPr>
              <w:t>Полыгалова</w:t>
            </w:r>
            <w:proofErr w:type="spellEnd"/>
            <w:r w:rsidRPr="00E57BEB">
              <w:rPr>
                <w:sz w:val="28"/>
                <w:szCs w:val="28"/>
              </w:rPr>
              <w:t xml:space="preserve"> Наталья Викторовна, Русс Мария Николаевна, </w:t>
            </w:r>
            <w:proofErr w:type="spellStart"/>
            <w:r w:rsidRPr="00E57BEB">
              <w:rPr>
                <w:sz w:val="28"/>
                <w:szCs w:val="28"/>
              </w:rPr>
              <w:t>Тернопол</w:t>
            </w:r>
            <w:r w:rsidRPr="00E57BEB">
              <w:rPr>
                <w:sz w:val="28"/>
                <w:szCs w:val="28"/>
              </w:rPr>
              <w:t>ь</w:t>
            </w:r>
            <w:r w:rsidRPr="00E57BEB">
              <w:rPr>
                <w:sz w:val="28"/>
                <w:szCs w:val="28"/>
              </w:rPr>
              <w:t>ченко</w:t>
            </w:r>
            <w:proofErr w:type="spellEnd"/>
            <w:r w:rsidRPr="00E57BEB">
              <w:rPr>
                <w:sz w:val="28"/>
                <w:szCs w:val="28"/>
              </w:rPr>
              <w:t xml:space="preserve"> Анна Викторовна</w:t>
            </w:r>
            <w:r w:rsidR="00A84B08">
              <w:rPr>
                <w:sz w:val="28"/>
                <w:szCs w:val="28"/>
              </w:rPr>
              <w:t xml:space="preserve">, </w:t>
            </w:r>
            <w:proofErr w:type="spellStart"/>
            <w:r w:rsidR="005224AB" w:rsidRPr="00E57BEB">
              <w:rPr>
                <w:sz w:val="28"/>
                <w:szCs w:val="28"/>
              </w:rPr>
              <w:t>Хвальчев</w:t>
            </w:r>
            <w:proofErr w:type="spellEnd"/>
            <w:r w:rsidR="005224AB" w:rsidRPr="00E57BEB">
              <w:rPr>
                <w:sz w:val="28"/>
                <w:szCs w:val="28"/>
              </w:rPr>
              <w:t xml:space="preserve"> Александр Юрьевич</w:t>
            </w:r>
            <w:r w:rsidR="005224AB">
              <w:rPr>
                <w:sz w:val="28"/>
                <w:szCs w:val="28"/>
              </w:rPr>
              <w:t>,</w:t>
            </w:r>
            <w:r w:rsidR="005224AB" w:rsidRPr="00E57BEB">
              <w:rPr>
                <w:sz w:val="28"/>
                <w:szCs w:val="28"/>
              </w:rPr>
              <w:t xml:space="preserve"> </w:t>
            </w:r>
            <w:proofErr w:type="spellStart"/>
            <w:r w:rsidR="00A84B08" w:rsidRPr="00E57BEB">
              <w:rPr>
                <w:sz w:val="28"/>
                <w:szCs w:val="28"/>
              </w:rPr>
              <w:t>Шипачева</w:t>
            </w:r>
            <w:proofErr w:type="spellEnd"/>
            <w:r w:rsidR="00A84B08" w:rsidRPr="00E57BEB">
              <w:rPr>
                <w:sz w:val="28"/>
                <w:szCs w:val="28"/>
              </w:rPr>
              <w:t xml:space="preserve"> Ирина Александровна, </w:t>
            </w:r>
            <w:proofErr w:type="spellStart"/>
            <w:r w:rsidR="00A84B08" w:rsidRPr="00E57BEB">
              <w:rPr>
                <w:sz w:val="28"/>
                <w:szCs w:val="28"/>
              </w:rPr>
              <w:t>Ш</w:t>
            </w:r>
            <w:r w:rsidR="00A84B08" w:rsidRPr="00E57BEB">
              <w:rPr>
                <w:sz w:val="28"/>
                <w:szCs w:val="28"/>
              </w:rPr>
              <w:t>и</w:t>
            </w:r>
            <w:r w:rsidR="00A84B08" w:rsidRPr="00E57BEB">
              <w:rPr>
                <w:sz w:val="28"/>
                <w:szCs w:val="28"/>
              </w:rPr>
              <w:t>ханихина</w:t>
            </w:r>
            <w:proofErr w:type="spellEnd"/>
            <w:r w:rsidR="00A84B08" w:rsidRPr="00E57BEB">
              <w:rPr>
                <w:sz w:val="28"/>
                <w:szCs w:val="28"/>
              </w:rPr>
              <w:t xml:space="preserve"> Светлана Владимировна</w:t>
            </w:r>
          </w:p>
        </w:tc>
      </w:tr>
      <w:tr w:rsidR="00BD3CDC" w:rsidRPr="0017466A" w:rsidTr="005224AB">
        <w:tc>
          <w:tcPr>
            <w:tcW w:w="3267" w:type="dxa"/>
          </w:tcPr>
          <w:p w:rsidR="00BD3CDC" w:rsidRPr="0017466A" w:rsidRDefault="00EB77C1" w:rsidP="0068209D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Не </w:t>
            </w:r>
            <w:proofErr w:type="gramStart"/>
            <w:r>
              <w:rPr>
                <w:bCs/>
                <w:sz w:val="28"/>
                <w:szCs w:val="28"/>
              </w:rPr>
              <w:t>принявшие</w:t>
            </w:r>
            <w:proofErr w:type="gramEnd"/>
            <w:r>
              <w:rPr>
                <w:bCs/>
                <w:sz w:val="28"/>
                <w:szCs w:val="28"/>
              </w:rPr>
              <w:t xml:space="preserve"> участие в </w:t>
            </w:r>
            <w:r>
              <w:rPr>
                <w:bCs/>
                <w:sz w:val="28"/>
                <w:szCs w:val="28"/>
              </w:rPr>
              <w:lastRenderedPageBreak/>
              <w:t>голосовании</w:t>
            </w:r>
          </w:p>
          <w:p w:rsidR="00BD3CDC" w:rsidRPr="0017466A" w:rsidRDefault="00BD3CDC">
            <w:pPr>
              <w:rPr>
                <w:bCs/>
                <w:sz w:val="28"/>
                <w:szCs w:val="28"/>
              </w:rPr>
            </w:pPr>
          </w:p>
        </w:tc>
        <w:tc>
          <w:tcPr>
            <w:tcW w:w="6093" w:type="dxa"/>
            <w:hideMark/>
          </w:tcPr>
          <w:p w:rsidR="00BD3CDC" w:rsidRPr="00994F07" w:rsidRDefault="005224AB" w:rsidP="005224AB">
            <w:pPr>
              <w:jc w:val="both"/>
              <w:rPr>
                <w:color w:val="FF0000"/>
                <w:sz w:val="28"/>
                <w:szCs w:val="28"/>
              </w:rPr>
            </w:pPr>
            <w:r w:rsidRPr="00E57BEB">
              <w:rPr>
                <w:sz w:val="28"/>
                <w:szCs w:val="28"/>
              </w:rPr>
              <w:lastRenderedPageBreak/>
              <w:t>Андреевский Денис Александрович,</w:t>
            </w:r>
            <w:r>
              <w:rPr>
                <w:sz w:val="28"/>
                <w:szCs w:val="28"/>
              </w:rPr>
              <w:t xml:space="preserve"> </w:t>
            </w:r>
            <w:r w:rsidR="009324E9" w:rsidRPr="00E57BEB">
              <w:rPr>
                <w:sz w:val="28"/>
                <w:szCs w:val="28"/>
              </w:rPr>
              <w:t xml:space="preserve">Кузнецов </w:t>
            </w:r>
            <w:r w:rsidR="009324E9" w:rsidRPr="00E57BEB">
              <w:rPr>
                <w:sz w:val="28"/>
                <w:szCs w:val="28"/>
              </w:rPr>
              <w:lastRenderedPageBreak/>
              <w:t xml:space="preserve">Виктор Васильевич, Кузнецов Игорь Николаевич, </w:t>
            </w:r>
            <w:r w:rsidR="00A84B08" w:rsidRPr="00E57BEB">
              <w:rPr>
                <w:sz w:val="28"/>
                <w:szCs w:val="28"/>
              </w:rPr>
              <w:t>Смирнова Наталья Валерьевна</w:t>
            </w:r>
            <w:r w:rsidR="00A84B08">
              <w:rPr>
                <w:sz w:val="28"/>
                <w:szCs w:val="28"/>
              </w:rPr>
              <w:t>,</w:t>
            </w:r>
            <w:r w:rsidR="00A84B08" w:rsidRPr="00E57BEB">
              <w:rPr>
                <w:sz w:val="28"/>
                <w:szCs w:val="28"/>
              </w:rPr>
              <w:t xml:space="preserve"> </w:t>
            </w:r>
            <w:proofErr w:type="spellStart"/>
            <w:r w:rsidR="009324E9" w:rsidRPr="00E57BEB">
              <w:rPr>
                <w:sz w:val="28"/>
                <w:szCs w:val="28"/>
              </w:rPr>
              <w:t>Фи</w:t>
            </w:r>
            <w:r w:rsidR="00A84B08">
              <w:rPr>
                <w:sz w:val="28"/>
                <w:szCs w:val="28"/>
              </w:rPr>
              <w:t>линова</w:t>
            </w:r>
            <w:proofErr w:type="spellEnd"/>
            <w:r w:rsidR="00A84B08">
              <w:rPr>
                <w:sz w:val="28"/>
                <w:szCs w:val="28"/>
              </w:rPr>
              <w:t xml:space="preserve"> Наталья Владимировна</w:t>
            </w:r>
          </w:p>
        </w:tc>
      </w:tr>
    </w:tbl>
    <w:p w:rsidR="0017466A" w:rsidRDefault="0017466A" w:rsidP="00BD3CDC">
      <w:pPr>
        <w:tabs>
          <w:tab w:val="left" w:pos="3686"/>
        </w:tabs>
        <w:ind w:right="5102"/>
        <w:jc w:val="both"/>
        <w:rPr>
          <w:sz w:val="28"/>
          <w:szCs w:val="28"/>
        </w:rPr>
      </w:pPr>
    </w:p>
    <w:p w:rsidR="00BF273C" w:rsidRPr="00EF76DB" w:rsidRDefault="00BD3CDC" w:rsidP="00772CAF">
      <w:pPr>
        <w:ind w:right="3401"/>
        <w:jc w:val="both"/>
        <w:rPr>
          <w:i/>
          <w:sz w:val="28"/>
          <w:szCs w:val="28"/>
        </w:rPr>
      </w:pPr>
      <w:r w:rsidRPr="00EF76DB">
        <w:rPr>
          <w:sz w:val="28"/>
          <w:szCs w:val="28"/>
        </w:rPr>
        <w:t>«</w:t>
      </w:r>
      <w:r w:rsidR="00926A28" w:rsidRPr="009900C7">
        <w:rPr>
          <w:sz w:val="28"/>
          <w:szCs w:val="28"/>
        </w:rPr>
        <w:t>О комплексной безопасности несовершенноле</w:t>
      </w:r>
      <w:r w:rsidR="00926A28" w:rsidRPr="009900C7">
        <w:rPr>
          <w:sz w:val="28"/>
          <w:szCs w:val="28"/>
        </w:rPr>
        <w:t>т</w:t>
      </w:r>
      <w:r w:rsidR="00926A28" w:rsidRPr="009900C7">
        <w:rPr>
          <w:sz w:val="28"/>
          <w:szCs w:val="28"/>
        </w:rPr>
        <w:t>них и  принимаемых мерах по снижению уровня детского травматизма и смертности несовершенн</w:t>
      </w:r>
      <w:r w:rsidR="00926A28" w:rsidRPr="009900C7">
        <w:rPr>
          <w:sz w:val="28"/>
          <w:szCs w:val="28"/>
        </w:rPr>
        <w:t>о</w:t>
      </w:r>
      <w:r w:rsidR="00926A28" w:rsidRPr="009900C7">
        <w:rPr>
          <w:sz w:val="28"/>
          <w:szCs w:val="28"/>
        </w:rPr>
        <w:t>летних от внешних управляемых причин, в том числе о гибели детей вблизи водных объектов, в</w:t>
      </w:r>
      <w:r w:rsidR="00926A28" w:rsidRPr="009900C7">
        <w:rPr>
          <w:sz w:val="28"/>
          <w:szCs w:val="28"/>
        </w:rPr>
        <w:t>ы</w:t>
      </w:r>
      <w:r w:rsidR="00926A28" w:rsidRPr="009900C7">
        <w:rPr>
          <w:sz w:val="28"/>
          <w:szCs w:val="28"/>
        </w:rPr>
        <w:t>падении детей из окон и т.п.</w:t>
      </w:r>
      <w:r w:rsidR="00926A28">
        <w:rPr>
          <w:sz w:val="28"/>
          <w:szCs w:val="28"/>
        </w:rPr>
        <w:t>»</w:t>
      </w:r>
      <w:r w:rsidR="00926A28" w:rsidRPr="009900C7">
        <w:rPr>
          <w:i/>
          <w:color w:val="000000"/>
          <w:spacing w:val="-1"/>
        </w:rPr>
        <w:t xml:space="preserve"> </w:t>
      </w:r>
    </w:p>
    <w:p w:rsidR="00BF273C" w:rsidRPr="008C2C2A" w:rsidRDefault="00BF273C" w:rsidP="007D3305">
      <w:pPr>
        <w:pStyle w:val="3"/>
        <w:ind w:right="3968" w:firstLine="708"/>
        <w:rPr>
          <w:i/>
          <w:sz w:val="28"/>
          <w:szCs w:val="28"/>
        </w:rPr>
      </w:pPr>
    </w:p>
    <w:p w:rsidR="00D679B3" w:rsidRPr="00926A28" w:rsidRDefault="00D679B3" w:rsidP="00D679B3">
      <w:pPr>
        <w:ind w:firstLine="708"/>
        <w:jc w:val="both"/>
        <w:rPr>
          <w:spacing w:val="-1"/>
          <w:sz w:val="28"/>
          <w:szCs w:val="28"/>
        </w:rPr>
      </w:pPr>
      <w:r w:rsidRPr="00D679B3">
        <w:rPr>
          <w:sz w:val="28"/>
          <w:szCs w:val="28"/>
        </w:rPr>
        <w:t xml:space="preserve">Заслушав </w:t>
      </w:r>
      <w:r w:rsidR="00926A28" w:rsidRPr="00926A28">
        <w:rPr>
          <w:color w:val="000000"/>
          <w:spacing w:val="-1"/>
          <w:sz w:val="28"/>
          <w:szCs w:val="28"/>
        </w:rPr>
        <w:t>во исполнение пункта 2 постановления</w:t>
      </w:r>
      <w:r w:rsidR="00926A28" w:rsidRPr="00926A28">
        <w:rPr>
          <w:sz w:val="28"/>
          <w:szCs w:val="28"/>
        </w:rPr>
        <w:t xml:space="preserve"> Комиссии по делам н</w:t>
      </w:r>
      <w:r w:rsidR="00926A28" w:rsidRPr="00926A28">
        <w:rPr>
          <w:sz w:val="28"/>
          <w:szCs w:val="28"/>
        </w:rPr>
        <w:t>е</w:t>
      </w:r>
      <w:r w:rsidR="00926A28" w:rsidRPr="00926A28">
        <w:rPr>
          <w:sz w:val="28"/>
          <w:szCs w:val="28"/>
        </w:rPr>
        <w:t xml:space="preserve">совершеннолетних и защите их прав при Правительстве Ханты-Мансийского автономного округа – Югры № 83 от 21.12.2021 </w:t>
      </w:r>
      <w:r w:rsidRPr="00926A28">
        <w:rPr>
          <w:sz w:val="28"/>
          <w:szCs w:val="28"/>
        </w:rPr>
        <w:t>информацию по вопросу пов</w:t>
      </w:r>
      <w:r w:rsidRPr="00926A28">
        <w:rPr>
          <w:sz w:val="28"/>
          <w:szCs w:val="28"/>
        </w:rPr>
        <w:t>е</w:t>
      </w:r>
      <w:r w:rsidRPr="00926A28">
        <w:rPr>
          <w:sz w:val="28"/>
          <w:szCs w:val="28"/>
        </w:rPr>
        <w:t>ст</w:t>
      </w:r>
      <w:r w:rsidR="00294456" w:rsidRPr="00926A28">
        <w:rPr>
          <w:sz w:val="28"/>
          <w:szCs w:val="28"/>
        </w:rPr>
        <w:t>ки дня, к</w:t>
      </w:r>
      <w:r w:rsidRPr="00926A28">
        <w:rPr>
          <w:sz w:val="28"/>
          <w:szCs w:val="28"/>
        </w:rPr>
        <w:t>омиссия установила следующее</w:t>
      </w:r>
      <w:r w:rsidRPr="00926A28">
        <w:rPr>
          <w:spacing w:val="-1"/>
          <w:sz w:val="28"/>
          <w:szCs w:val="28"/>
        </w:rPr>
        <w:t>.</w:t>
      </w:r>
    </w:p>
    <w:p w:rsidR="00561FEC" w:rsidRDefault="00561FEC" w:rsidP="00561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2021 года в БУ «НОКБ </w:t>
      </w:r>
      <w:proofErr w:type="spellStart"/>
      <w:r>
        <w:rPr>
          <w:sz w:val="28"/>
          <w:szCs w:val="28"/>
        </w:rPr>
        <w:t>им.В.И.Яцкив</w:t>
      </w:r>
      <w:proofErr w:type="spellEnd"/>
      <w:r>
        <w:rPr>
          <w:sz w:val="28"/>
          <w:szCs w:val="28"/>
        </w:rPr>
        <w:t>» зарегистрировано 857 травм</w:t>
      </w:r>
      <w:r w:rsidRPr="00561FEC">
        <w:rPr>
          <w:sz w:val="28"/>
          <w:szCs w:val="28"/>
        </w:rPr>
        <w:t xml:space="preserve"> </w:t>
      </w:r>
      <w:r>
        <w:rPr>
          <w:sz w:val="28"/>
          <w:szCs w:val="28"/>
        </w:rPr>
        <w:t>бытового характера, полученных несовершеннолетними, 16 детей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страдали в результате </w:t>
      </w:r>
      <w:proofErr w:type="spellStart"/>
      <w:proofErr w:type="gramStart"/>
      <w:r>
        <w:rPr>
          <w:sz w:val="28"/>
          <w:szCs w:val="28"/>
        </w:rPr>
        <w:t>дорожно</w:t>
      </w:r>
      <w:proofErr w:type="spellEnd"/>
      <w:r>
        <w:rPr>
          <w:sz w:val="28"/>
          <w:szCs w:val="28"/>
        </w:rPr>
        <w:t xml:space="preserve"> – транспортных</w:t>
      </w:r>
      <w:proofErr w:type="gramEnd"/>
      <w:r>
        <w:rPr>
          <w:sz w:val="28"/>
          <w:szCs w:val="28"/>
        </w:rPr>
        <w:t xml:space="preserve"> происшествий (2020 год – 820 и 6 соответственно).</w:t>
      </w:r>
    </w:p>
    <w:p w:rsidR="00561FEC" w:rsidRDefault="00561FEC" w:rsidP="00561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 5 месяцев 2022 года  различные бытовые травмы получили 380 нес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вершеннолетних, в ДТП пострадали 6 несовершеннолетних.</w:t>
      </w:r>
    </w:p>
    <w:p w:rsidR="00561FEC" w:rsidRDefault="00561FEC" w:rsidP="00561F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>В целях профилактики и предупреждения чрезвычайных ситуаций, несч</w:t>
      </w:r>
      <w:r>
        <w:rPr>
          <w:sz w:val="28"/>
          <w:szCs w:val="28"/>
        </w:rPr>
        <w:t>а</w:t>
      </w:r>
      <w:r>
        <w:rPr>
          <w:sz w:val="28"/>
          <w:szCs w:val="28"/>
        </w:rPr>
        <w:t>стных случаев с несовершеннолетними на педиатрических участках и в ходе   патронажей, на приемах в поликлиниках медицинские работники, а также сп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циалист по социальной работе проводят разъяснительные профилактические беседы о запрете нахождения детей в местах, где имеется опасность причин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</w:t>
      </w:r>
      <w:r w:rsidR="00126B0B">
        <w:rPr>
          <w:sz w:val="28"/>
          <w:szCs w:val="28"/>
        </w:rPr>
        <w:t xml:space="preserve">ия вреда их жизни и здоровью.  </w:t>
      </w:r>
      <w:r>
        <w:rPr>
          <w:sz w:val="28"/>
          <w:szCs w:val="28"/>
        </w:rPr>
        <w:t>Проводятся беседы на темы:</w:t>
      </w:r>
      <w:r>
        <w:rPr>
          <w:spacing w:val="2"/>
          <w:sz w:val="28"/>
          <w:szCs w:val="28"/>
        </w:rPr>
        <w:t xml:space="preserve"> «Ответстве</w:t>
      </w:r>
      <w:r>
        <w:rPr>
          <w:spacing w:val="2"/>
          <w:sz w:val="28"/>
          <w:szCs w:val="28"/>
        </w:rPr>
        <w:t>н</w:t>
      </w:r>
      <w:r>
        <w:rPr>
          <w:spacing w:val="2"/>
          <w:sz w:val="28"/>
          <w:szCs w:val="28"/>
        </w:rPr>
        <w:t>ность родителей за безопасность детей», «Правила безопасного поведения на улицах города», «Правила поведения на воде»,  «Детский травматизм в быту, на игровых площадках», «Как защитить ребенка от падения из окон», «Тра</w:t>
      </w:r>
      <w:r>
        <w:rPr>
          <w:spacing w:val="2"/>
          <w:sz w:val="28"/>
          <w:szCs w:val="28"/>
        </w:rPr>
        <w:t>в</w:t>
      </w:r>
      <w:r>
        <w:rPr>
          <w:spacing w:val="2"/>
          <w:sz w:val="28"/>
          <w:szCs w:val="28"/>
        </w:rPr>
        <w:t>матизм детей в период летнего  времени», «Предупредим ожоги у детей»,  «Удушье от м</w:t>
      </w:r>
      <w:r w:rsidR="00126B0B">
        <w:rPr>
          <w:spacing w:val="2"/>
          <w:sz w:val="28"/>
          <w:szCs w:val="28"/>
        </w:rPr>
        <w:t>елких</w:t>
      </w:r>
      <w:r>
        <w:rPr>
          <w:spacing w:val="2"/>
          <w:sz w:val="28"/>
          <w:szCs w:val="28"/>
        </w:rPr>
        <w:t xml:space="preserve"> предметов» и другие. </w:t>
      </w:r>
    </w:p>
    <w:p w:rsidR="00561FEC" w:rsidRDefault="00561FEC" w:rsidP="00561FE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Ежегодно перед началом летних каникул врачи-травматологи рассказ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вают о детском травматизме, выступают в средствах массовой информации о том, как уберечь и обезопасить детей от разных видов травм. На сайте,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циальных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аккаунтах</w:t>
      </w:r>
      <w:proofErr w:type="spellEnd"/>
      <w:r>
        <w:rPr>
          <w:sz w:val="28"/>
          <w:szCs w:val="28"/>
        </w:rPr>
        <w:t xml:space="preserve"> социальных сетей (в Контакте, Телеграмм, Одноклассн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ки) БУ «НОКБ им </w:t>
      </w:r>
      <w:proofErr w:type="spellStart"/>
      <w:r>
        <w:rPr>
          <w:sz w:val="28"/>
          <w:szCs w:val="28"/>
        </w:rPr>
        <w:t>В.И.Яцкив</w:t>
      </w:r>
      <w:proofErr w:type="spellEnd"/>
      <w:r>
        <w:rPr>
          <w:sz w:val="28"/>
          <w:szCs w:val="28"/>
        </w:rPr>
        <w:t xml:space="preserve">», газете «Здравствуйте, </w:t>
      </w:r>
      <w:proofErr w:type="spellStart"/>
      <w:r>
        <w:rPr>
          <w:sz w:val="28"/>
          <w:szCs w:val="28"/>
        </w:rPr>
        <w:t>нефтеюганцы</w:t>
      </w:r>
      <w:proofErr w:type="spellEnd"/>
      <w:r>
        <w:rPr>
          <w:sz w:val="28"/>
          <w:szCs w:val="28"/>
        </w:rPr>
        <w:t>» размещена информация по профилактике детского травматизма.</w:t>
      </w:r>
    </w:p>
    <w:p w:rsidR="00561FEC" w:rsidRDefault="00561FEC" w:rsidP="00561FEC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Учитывая актуальность тематики, на стендах подразделений медици</w:t>
      </w:r>
      <w:r>
        <w:rPr>
          <w:spacing w:val="2"/>
          <w:sz w:val="28"/>
          <w:szCs w:val="28"/>
        </w:rPr>
        <w:t>н</w:t>
      </w:r>
      <w:r>
        <w:rPr>
          <w:spacing w:val="2"/>
          <w:sz w:val="28"/>
          <w:szCs w:val="28"/>
        </w:rPr>
        <w:t>ского учреждения имеется информация по профилактике дорожно-транспортного травматизма, в том числе и бытового, распространены памятки, буклеты, брошюры, инструкции по предупреждению чрезвычайных происш</w:t>
      </w:r>
      <w:r>
        <w:rPr>
          <w:spacing w:val="2"/>
          <w:sz w:val="28"/>
          <w:szCs w:val="28"/>
        </w:rPr>
        <w:t>е</w:t>
      </w:r>
      <w:r>
        <w:rPr>
          <w:spacing w:val="2"/>
          <w:sz w:val="28"/>
          <w:szCs w:val="28"/>
        </w:rPr>
        <w:t>ствий с детьми.</w:t>
      </w:r>
    </w:p>
    <w:p w:rsidR="00561FEC" w:rsidRDefault="00561FEC" w:rsidP="00561FEC">
      <w:pPr>
        <w:ind w:firstLine="708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В период работы летних лагерей сотрудниками детской поликлиники проводятся просветительские мероприятия с детьми, посещающими лагерь, в </w:t>
      </w:r>
      <w:r>
        <w:rPr>
          <w:spacing w:val="2"/>
          <w:sz w:val="28"/>
          <w:szCs w:val="28"/>
        </w:rPr>
        <w:lastRenderedPageBreak/>
        <w:t>т.ч. по профилактике травматизма. До 09.06.2022 года в 10 работающих л</w:t>
      </w:r>
      <w:r>
        <w:rPr>
          <w:spacing w:val="2"/>
          <w:sz w:val="28"/>
          <w:szCs w:val="28"/>
        </w:rPr>
        <w:t>а</w:t>
      </w:r>
      <w:r>
        <w:rPr>
          <w:spacing w:val="2"/>
          <w:sz w:val="28"/>
          <w:szCs w:val="28"/>
        </w:rPr>
        <w:t>герях проведено 50 бесед (охват – 1113 детей), распространено 350 памяток и брошюр.</w:t>
      </w:r>
    </w:p>
    <w:p w:rsidR="00561FEC" w:rsidRDefault="00561FEC" w:rsidP="00561FEC">
      <w:pPr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ab/>
        <w:t>П</w:t>
      </w:r>
      <w:r>
        <w:rPr>
          <w:sz w:val="28"/>
          <w:szCs w:val="28"/>
        </w:rPr>
        <w:t>родолжается информирование законных представителей, детей и подр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стков, в том числе воспитывающихся в семьях «группы риска», о работе «Де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ского телефона доверия» для оказания необходимой помощи</w:t>
      </w:r>
      <w:r w:rsidRPr="00561FEC">
        <w:rPr>
          <w:sz w:val="28"/>
          <w:szCs w:val="28"/>
        </w:rPr>
        <w:t xml:space="preserve"> </w:t>
      </w:r>
      <w:r>
        <w:rPr>
          <w:sz w:val="28"/>
          <w:szCs w:val="28"/>
        </w:rPr>
        <w:t>несовершенн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летним, оказавшимся в трудной жизненной ситуации, в том числе психологич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ской помощи. </w:t>
      </w:r>
    </w:p>
    <w:p w:rsidR="00AA2D7A" w:rsidRDefault="00AA2D7A" w:rsidP="00AA2D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целях профилактики детского дорожно-транспортного травматизма за 5 месяцев 2022 года организовано и проведено 87 пропагандистских меропри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тий, 53 из них по профилактике ДТП с участием несовершеннолетних.</w:t>
      </w:r>
    </w:p>
    <w:p w:rsidR="00AA2D7A" w:rsidRDefault="00AA2D7A" w:rsidP="00AA2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отчетный период проведено 6 профилактических мероприятий по ма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совой проверке водителей на предмет выявления перевозки детей без детских удерживающих устройств (согласно методическим рекомендациям ГУ ОБДД МВД РФ), к которому были привлечены члены родительского патруля и отр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дов ЮИД. </w:t>
      </w:r>
    </w:p>
    <w:p w:rsidR="00AA2D7A" w:rsidRDefault="00AA2D7A" w:rsidP="00AA2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образовательных организациях проведены просветительские мер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приятия по БДД, по вопросам о состоянии детского дорожно-транспортного травматизма и принимаемых мерах по профилактике и недопущению дорожно-транспортных происшествий с участием несовершеннолетних, так за 5 месяцев 2022 года сотрудниками отдела ГИБДД ОМВД России по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ефтеюганску в детских садах проведено 130 лекций, в школах 157 лекций,  75 просветител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ских мероприятий с родителями.</w:t>
      </w:r>
    </w:p>
    <w:p w:rsidR="00AA2D7A" w:rsidRDefault="00AA2D7A" w:rsidP="00AA2D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Отделом ГИБДД ОМВД России по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ефтеюганску организовано шир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кое информационное освещение всех мероприятий и акций на </w:t>
      </w:r>
      <w:proofErr w:type="spellStart"/>
      <w:r>
        <w:rPr>
          <w:sz w:val="28"/>
          <w:szCs w:val="28"/>
        </w:rPr>
        <w:t>аккаунтах</w:t>
      </w:r>
      <w:proofErr w:type="spellEnd"/>
      <w:r>
        <w:rPr>
          <w:sz w:val="28"/>
          <w:szCs w:val="28"/>
        </w:rPr>
        <w:t xml:space="preserve"> Госа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тоинспекции Нефтеюганска и в местных СМИ. Так за 5 месяцев 2022 года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шло в эфир 1162 материала, из них 93 на ТВ, 364 на радио, в сети интернет - 702, в печатных изданиях - 3, из них по профилактике детского дорожно-транспортного травматизма - 229, по проблеме управления в состоянии опьян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- 133.</w:t>
      </w:r>
    </w:p>
    <w:p w:rsidR="00AA2D7A" w:rsidRDefault="00AA2D7A" w:rsidP="00AA2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5 месяцев 2022 в ОМВД России по г. Нефтеюганску зарегистрировано в книгу учета сообщений и преступлений 5 информации о ДТП с участием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лолетних детей, по каждому факту осуществлен выезд сотрудниками ОДН</w:t>
      </w:r>
      <w:r w:rsidRPr="00AA2D7A">
        <w:rPr>
          <w:sz w:val="28"/>
          <w:szCs w:val="28"/>
        </w:rPr>
        <w:t xml:space="preserve"> </w:t>
      </w:r>
      <w:r>
        <w:rPr>
          <w:sz w:val="28"/>
          <w:szCs w:val="28"/>
        </w:rPr>
        <w:t>ОМВД России по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ефтеюганску и ОГИБДД ОМВД России по г.Нефтеюганску по месту жительства, с каждым законным представителем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ведена профилактическая беседа о надлежащем исполнении родительских об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занностей, проведено обследование </w:t>
      </w:r>
      <w:proofErr w:type="spellStart"/>
      <w:proofErr w:type="gram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бытовых</w:t>
      </w:r>
      <w:proofErr w:type="gramEnd"/>
      <w:r>
        <w:rPr>
          <w:sz w:val="28"/>
          <w:szCs w:val="28"/>
        </w:rPr>
        <w:t xml:space="preserve"> условий. По каждому факту вынесено постановление об отказе в возбуждении уголовного дела, 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ные постановления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последующим направлены в МКДН и ЗП по </w:t>
      </w:r>
      <w:r>
        <w:rPr>
          <w:sz w:val="28"/>
          <w:szCs w:val="28"/>
        </w:rPr>
        <w:br/>
        <w:t>г. Нефтеюганску для сведения.</w:t>
      </w:r>
    </w:p>
    <w:p w:rsidR="00AA2D7A" w:rsidRDefault="00AA2D7A" w:rsidP="00AA2D7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Гибели детей вблизи водных объектов, выпадени</w:t>
      </w:r>
      <w:r w:rsidR="00CA5D2F">
        <w:rPr>
          <w:sz w:val="28"/>
          <w:szCs w:val="28"/>
        </w:rPr>
        <w:t>я</w:t>
      </w:r>
      <w:r>
        <w:rPr>
          <w:sz w:val="28"/>
          <w:szCs w:val="28"/>
        </w:rPr>
        <w:t xml:space="preserve"> детей из окон в ОМВД России по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Нефтеюганску за 5 месяцев 2022 года не зарегистрировано.</w:t>
      </w:r>
    </w:p>
    <w:p w:rsidR="001A4232" w:rsidRPr="00340793" w:rsidRDefault="0014233C" w:rsidP="001A423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4232" w:rsidRPr="00340793">
        <w:rPr>
          <w:sz w:val="28"/>
          <w:szCs w:val="28"/>
        </w:rPr>
        <w:t xml:space="preserve">В образовательных организациях, </w:t>
      </w:r>
      <w:r w:rsidR="001A4232">
        <w:rPr>
          <w:sz w:val="28"/>
          <w:szCs w:val="28"/>
        </w:rPr>
        <w:t>подведомственных Департаменту о</w:t>
      </w:r>
      <w:r w:rsidR="001A4232">
        <w:rPr>
          <w:sz w:val="28"/>
          <w:szCs w:val="28"/>
        </w:rPr>
        <w:t>б</w:t>
      </w:r>
      <w:r w:rsidR="001A4232">
        <w:rPr>
          <w:sz w:val="28"/>
          <w:szCs w:val="28"/>
        </w:rPr>
        <w:t>разования и молодежной политики администрации города</w:t>
      </w:r>
      <w:r w:rsidR="001A4232" w:rsidRPr="00340793">
        <w:rPr>
          <w:sz w:val="28"/>
          <w:szCs w:val="28"/>
        </w:rPr>
        <w:t xml:space="preserve"> (далее </w:t>
      </w:r>
      <w:proofErr w:type="spellStart"/>
      <w:r w:rsidR="001A4232">
        <w:rPr>
          <w:sz w:val="28"/>
          <w:szCs w:val="28"/>
        </w:rPr>
        <w:t>ДОиМП</w:t>
      </w:r>
      <w:proofErr w:type="spellEnd"/>
      <w:r w:rsidR="001A4232" w:rsidRPr="00340793">
        <w:rPr>
          <w:sz w:val="28"/>
          <w:szCs w:val="28"/>
        </w:rPr>
        <w:t>) с н</w:t>
      </w:r>
      <w:r w:rsidR="001A4232" w:rsidRPr="00340793">
        <w:rPr>
          <w:sz w:val="28"/>
          <w:szCs w:val="28"/>
        </w:rPr>
        <w:t>е</w:t>
      </w:r>
      <w:r w:rsidR="001A4232" w:rsidRPr="00340793">
        <w:rPr>
          <w:sz w:val="28"/>
          <w:szCs w:val="28"/>
        </w:rPr>
        <w:t xml:space="preserve">совершеннолетними и родителями (законными представителями) в системном </w:t>
      </w:r>
      <w:r w:rsidR="001A4232" w:rsidRPr="00340793">
        <w:rPr>
          <w:sz w:val="28"/>
          <w:szCs w:val="28"/>
        </w:rPr>
        <w:lastRenderedPageBreak/>
        <w:t xml:space="preserve">режиме проводятся мероприятия по вопросам соблюдения комплексной безопасности и предупреждения гибели детей: </w:t>
      </w:r>
    </w:p>
    <w:p w:rsidR="001A4232" w:rsidRPr="00340793" w:rsidRDefault="001A4232" w:rsidP="001A4232">
      <w:pPr>
        <w:ind w:firstLine="708"/>
        <w:jc w:val="both"/>
        <w:rPr>
          <w:sz w:val="28"/>
          <w:szCs w:val="28"/>
        </w:rPr>
      </w:pPr>
      <w:r w:rsidRPr="00340793">
        <w:rPr>
          <w:sz w:val="28"/>
          <w:szCs w:val="28"/>
        </w:rPr>
        <w:t>-инструктажи с детьми, работниками по соблюдению требований пожа</w:t>
      </w:r>
      <w:r w:rsidRPr="00340793">
        <w:rPr>
          <w:sz w:val="28"/>
          <w:szCs w:val="28"/>
        </w:rPr>
        <w:t>р</w:t>
      </w:r>
      <w:r w:rsidRPr="00340793">
        <w:rPr>
          <w:sz w:val="28"/>
          <w:szCs w:val="28"/>
        </w:rPr>
        <w:t>ной безопасности в летний пожароопасный сезон;</w:t>
      </w:r>
    </w:p>
    <w:p w:rsidR="001A4232" w:rsidRPr="00340793" w:rsidRDefault="001A4232" w:rsidP="001A4232">
      <w:pPr>
        <w:ind w:firstLine="708"/>
        <w:jc w:val="both"/>
        <w:rPr>
          <w:sz w:val="28"/>
          <w:szCs w:val="28"/>
        </w:rPr>
      </w:pPr>
      <w:r w:rsidRPr="00340793">
        <w:rPr>
          <w:sz w:val="28"/>
          <w:szCs w:val="28"/>
        </w:rPr>
        <w:t>-инструктажи перед проведением мероприятий;</w:t>
      </w:r>
    </w:p>
    <w:p w:rsidR="001A4232" w:rsidRDefault="001A4232" w:rsidP="001A4232">
      <w:pPr>
        <w:suppressAutoHyphens/>
        <w:ind w:firstLine="708"/>
        <w:jc w:val="both"/>
        <w:rPr>
          <w:sz w:val="28"/>
          <w:szCs w:val="28"/>
        </w:rPr>
      </w:pPr>
      <w:r w:rsidRPr="00340793">
        <w:rPr>
          <w:sz w:val="28"/>
          <w:szCs w:val="28"/>
        </w:rPr>
        <w:t xml:space="preserve">-беседы с детьми по </w:t>
      </w:r>
      <w:r w:rsidRPr="00B91F4B">
        <w:rPr>
          <w:sz w:val="28"/>
          <w:szCs w:val="28"/>
        </w:rPr>
        <w:t xml:space="preserve">правилам </w:t>
      </w:r>
      <w:proofErr w:type="spellStart"/>
      <w:r w:rsidRPr="00B91F4B">
        <w:rPr>
          <w:sz w:val="28"/>
          <w:szCs w:val="28"/>
        </w:rPr>
        <w:t>доро</w:t>
      </w:r>
      <w:r w:rsidR="000C3371">
        <w:rPr>
          <w:sz w:val="28"/>
          <w:szCs w:val="28"/>
        </w:rPr>
        <w:t>жно</w:t>
      </w:r>
      <w:proofErr w:type="spellEnd"/>
      <w:r w:rsidR="000C3371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транспортной, противопожарной </w:t>
      </w:r>
      <w:r w:rsidRPr="00B91F4B">
        <w:rPr>
          <w:sz w:val="28"/>
          <w:szCs w:val="28"/>
        </w:rPr>
        <w:t>антит</w:t>
      </w:r>
      <w:r>
        <w:rPr>
          <w:sz w:val="28"/>
          <w:szCs w:val="28"/>
        </w:rPr>
        <w:t>еррористической безопасности</w:t>
      </w:r>
      <w:r w:rsidRPr="00B91F4B">
        <w:rPr>
          <w:sz w:val="28"/>
          <w:szCs w:val="28"/>
        </w:rPr>
        <w:t>, лекци</w:t>
      </w:r>
      <w:r>
        <w:rPr>
          <w:sz w:val="28"/>
          <w:szCs w:val="28"/>
        </w:rPr>
        <w:t>и</w:t>
      </w:r>
      <w:r w:rsidR="000C3371">
        <w:rPr>
          <w:sz w:val="28"/>
          <w:szCs w:val="28"/>
        </w:rPr>
        <w:t xml:space="preserve"> - </w:t>
      </w:r>
      <w:r w:rsidRPr="00B91F4B">
        <w:rPr>
          <w:sz w:val="28"/>
          <w:szCs w:val="28"/>
        </w:rPr>
        <w:t>бесед</w:t>
      </w:r>
      <w:r>
        <w:rPr>
          <w:sz w:val="28"/>
          <w:szCs w:val="28"/>
        </w:rPr>
        <w:t>ы</w:t>
      </w:r>
      <w:r w:rsidRPr="00B91F4B">
        <w:rPr>
          <w:sz w:val="28"/>
          <w:szCs w:val="28"/>
        </w:rPr>
        <w:t xml:space="preserve"> сотрудников </w:t>
      </w:r>
      <w:r>
        <w:rPr>
          <w:sz w:val="28"/>
          <w:szCs w:val="28"/>
        </w:rPr>
        <w:t>О</w:t>
      </w:r>
      <w:r w:rsidRPr="00B91F4B">
        <w:rPr>
          <w:sz w:val="28"/>
          <w:szCs w:val="28"/>
        </w:rPr>
        <w:t xml:space="preserve">ГИБДД </w:t>
      </w:r>
      <w:r>
        <w:rPr>
          <w:sz w:val="28"/>
          <w:szCs w:val="28"/>
        </w:rPr>
        <w:t>ОМВД России по г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 xml:space="preserve">ефтеюганску </w:t>
      </w:r>
      <w:r w:rsidRPr="00B91F4B">
        <w:rPr>
          <w:sz w:val="28"/>
          <w:szCs w:val="28"/>
        </w:rPr>
        <w:t>с воспитанниками на тему</w:t>
      </w:r>
      <w:r>
        <w:rPr>
          <w:sz w:val="28"/>
          <w:szCs w:val="28"/>
        </w:rPr>
        <w:t>:</w:t>
      </w:r>
      <w:r w:rsidRPr="00B91F4B">
        <w:rPr>
          <w:sz w:val="28"/>
          <w:szCs w:val="28"/>
        </w:rPr>
        <w:t xml:space="preserve"> «Правила безопасности на дорогах и не только»</w:t>
      </w:r>
      <w:r>
        <w:rPr>
          <w:sz w:val="28"/>
          <w:szCs w:val="28"/>
        </w:rPr>
        <w:t>;</w:t>
      </w:r>
    </w:p>
    <w:p w:rsidR="001A4232" w:rsidRDefault="001A4232" w:rsidP="001A423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56013">
        <w:rPr>
          <w:sz w:val="28"/>
          <w:szCs w:val="28"/>
        </w:rPr>
        <w:t>лекци</w:t>
      </w:r>
      <w:r>
        <w:rPr>
          <w:sz w:val="28"/>
          <w:szCs w:val="28"/>
        </w:rPr>
        <w:t>и</w:t>
      </w:r>
      <w:r w:rsidRPr="00356013">
        <w:rPr>
          <w:sz w:val="28"/>
          <w:szCs w:val="28"/>
        </w:rPr>
        <w:t xml:space="preserve"> по профилактике детского </w:t>
      </w:r>
      <w:proofErr w:type="spellStart"/>
      <w:r w:rsidRPr="00356013">
        <w:rPr>
          <w:sz w:val="28"/>
          <w:szCs w:val="28"/>
        </w:rPr>
        <w:t>электротравматизма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</w:rPr>
        <w:t>с участием специалистов филиала АО «</w:t>
      </w:r>
      <w:proofErr w:type="spellStart"/>
      <w:r>
        <w:rPr>
          <w:sz w:val="28"/>
        </w:rPr>
        <w:t>Россети</w:t>
      </w:r>
      <w:proofErr w:type="spellEnd"/>
      <w:r>
        <w:rPr>
          <w:sz w:val="28"/>
        </w:rPr>
        <w:t xml:space="preserve"> Тюмень»</w:t>
      </w:r>
      <w:r w:rsidRPr="005A426E">
        <w:rPr>
          <w:sz w:val="28"/>
        </w:rPr>
        <w:t xml:space="preserve"> </w:t>
      </w:r>
      <w:proofErr w:type="spellStart"/>
      <w:r>
        <w:rPr>
          <w:sz w:val="28"/>
        </w:rPr>
        <w:t>Нефтеюганские</w:t>
      </w:r>
      <w:proofErr w:type="spellEnd"/>
      <w:r>
        <w:rPr>
          <w:sz w:val="28"/>
        </w:rPr>
        <w:t xml:space="preserve"> электрические сети</w:t>
      </w:r>
      <w:r w:rsidRPr="00340793">
        <w:rPr>
          <w:sz w:val="28"/>
          <w:szCs w:val="28"/>
        </w:rPr>
        <w:t>;</w:t>
      </w:r>
    </w:p>
    <w:p w:rsidR="001A4232" w:rsidRPr="00356013" w:rsidRDefault="001A4232" w:rsidP="001A4232">
      <w:pPr>
        <w:suppressAutoHyphens/>
        <w:ind w:firstLine="708"/>
        <w:jc w:val="both"/>
        <w:rPr>
          <w:sz w:val="28"/>
        </w:rPr>
      </w:pPr>
      <w:r>
        <w:rPr>
          <w:sz w:val="28"/>
        </w:rPr>
        <w:t>-открытые уроки</w:t>
      </w:r>
      <w:r w:rsidRPr="00356013">
        <w:rPr>
          <w:sz w:val="28"/>
        </w:rPr>
        <w:t xml:space="preserve"> «Основы безопасности</w:t>
      </w:r>
      <w:r>
        <w:rPr>
          <w:sz w:val="28"/>
        </w:rPr>
        <w:t xml:space="preserve"> </w:t>
      </w:r>
      <w:r w:rsidRPr="00356013">
        <w:rPr>
          <w:sz w:val="28"/>
        </w:rPr>
        <w:t xml:space="preserve">жизнедеятельности» </w:t>
      </w:r>
      <w:r w:rsidR="000C3371">
        <w:rPr>
          <w:sz w:val="28"/>
        </w:rPr>
        <w:t xml:space="preserve">и занятия, приуроченные ко </w:t>
      </w:r>
      <w:r>
        <w:rPr>
          <w:sz w:val="28"/>
        </w:rPr>
        <w:t>Дню защиты детей</w:t>
      </w:r>
      <w:r w:rsidRPr="00356013">
        <w:rPr>
          <w:sz w:val="28"/>
        </w:rPr>
        <w:t xml:space="preserve">, </w:t>
      </w:r>
      <w:r>
        <w:rPr>
          <w:sz w:val="28"/>
        </w:rPr>
        <w:t xml:space="preserve">с </w:t>
      </w:r>
      <w:r w:rsidRPr="00321AC0">
        <w:rPr>
          <w:sz w:val="28"/>
        </w:rPr>
        <w:t>участием сотрудников МЧС России</w:t>
      </w:r>
      <w:r>
        <w:rPr>
          <w:sz w:val="28"/>
        </w:rPr>
        <w:t>;</w:t>
      </w:r>
    </w:p>
    <w:p w:rsidR="001A4232" w:rsidRPr="00340793" w:rsidRDefault="001A4232" w:rsidP="001A4232">
      <w:pPr>
        <w:ind w:firstLine="708"/>
        <w:jc w:val="both"/>
        <w:rPr>
          <w:sz w:val="28"/>
          <w:szCs w:val="28"/>
        </w:rPr>
      </w:pPr>
      <w:r w:rsidRPr="00340793">
        <w:rPr>
          <w:sz w:val="28"/>
          <w:szCs w:val="28"/>
        </w:rPr>
        <w:t>-просмотр тематических видеофильмов по безопасности;</w:t>
      </w:r>
    </w:p>
    <w:p w:rsidR="001A4232" w:rsidRDefault="001A4232" w:rsidP="001A4232">
      <w:pPr>
        <w:ind w:firstLine="708"/>
        <w:jc w:val="both"/>
        <w:rPr>
          <w:sz w:val="28"/>
          <w:szCs w:val="28"/>
        </w:rPr>
      </w:pPr>
      <w:r w:rsidRPr="00340793">
        <w:rPr>
          <w:sz w:val="28"/>
          <w:szCs w:val="28"/>
        </w:rPr>
        <w:t xml:space="preserve">-ознакомление </w:t>
      </w:r>
      <w:r>
        <w:rPr>
          <w:sz w:val="28"/>
          <w:szCs w:val="28"/>
        </w:rPr>
        <w:t>несовершеннолетних</w:t>
      </w:r>
      <w:r w:rsidRPr="00340793">
        <w:rPr>
          <w:sz w:val="28"/>
          <w:szCs w:val="28"/>
        </w:rPr>
        <w:t xml:space="preserve"> и родителей (законных представит</w:t>
      </w:r>
      <w:r w:rsidRPr="00340793">
        <w:rPr>
          <w:sz w:val="28"/>
          <w:szCs w:val="28"/>
        </w:rPr>
        <w:t>е</w:t>
      </w:r>
      <w:r w:rsidRPr="00340793">
        <w:rPr>
          <w:sz w:val="28"/>
          <w:szCs w:val="28"/>
        </w:rPr>
        <w:t>лей) несовершеннолетних с памятками о мерах безопасности на объектах п</w:t>
      </w:r>
      <w:r w:rsidRPr="00340793">
        <w:rPr>
          <w:sz w:val="28"/>
          <w:szCs w:val="28"/>
        </w:rPr>
        <w:t>о</w:t>
      </w:r>
      <w:r w:rsidRPr="00340793">
        <w:rPr>
          <w:sz w:val="28"/>
          <w:szCs w:val="28"/>
        </w:rPr>
        <w:t>вышенной опасности;</w:t>
      </w:r>
    </w:p>
    <w:p w:rsidR="001A4232" w:rsidRPr="00340793" w:rsidRDefault="001A4232" w:rsidP="001A423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-акции</w:t>
      </w:r>
      <w:r w:rsidRPr="00340793">
        <w:rPr>
          <w:sz w:val="28"/>
          <w:szCs w:val="28"/>
        </w:rPr>
        <w:t xml:space="preserve"> «Стоп! Москитная сетка!»</w:t>
      </w:r>
      <w:r>
        <w:rPr>
          <w:sz w:val="28"/>
          <w:szCs w:val="28"/>
        </w:rPr>
        <w:t xml:space="preserve">, </w:t>
      </w:r>
      <w:r w:rsidRPr="00894780">
        <w:rPr>
          <w:sz w:val="28"/>
          <w:szCs w:val="28"/>
        </w:rPr>
        <w:t>«Сохр</w:t>
      </w:r>
      <w:r>
        <w:rPr>
          <w:sz w:val="28"/>
          <w:szCs w:val="28"/>
        </w:rPr>
        <w:t>ани жизнь маленькому пассаж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ру»</w:t>
      </w:r>
      <w:r w:rsidRPr="00340793">
        <w:rPr>
          <w:sz w:val="28"/>
          <w:szCs w:val="28"/>
        </w:rPr>
        <w:t>;</w:t>
      </w:r>
    </w:p>
    <w:p w:rsidR="001A4232" w:rsidRDefault="001A4232" w:rsidP="001A4232">
      <w:pPr>
        <w:ind w:firstLine="709"/>
        <w:jc w:val="both"/>
        <w:rPr>
          <w:sz w:val="28"/>
          <w:szCs w:val="28"/>
        </w:rPr>
      </w:pPr>
      <w:r w:rsidRPr="00340793">
        <w:rPr>
          <w:sz w:val="28"/>
          <w:szCs w:val="28"/>
        </w:rPr>
        <w:t>-разъяснительная работа с родителями (законными представителями) н</w:t>
      </w:r>
      <w:r w:rsidRPr="00340793">
        <w:rPr>
          <w:sz w:val="28"/>
          <w:szCs w:val="28"/>
        </w:rPr>
        <w:t>е</w:t>
      </w:r>
      <w:r w:rsidRPr="00340793">
        <w:rPr>
          <w:sz w:val="28"/>
          <w:szCs w:val="28"/>
        </w:rPr>
        <w:t>совершеннолетних о безопасности детей и предупреждени</w:t>
      </w:r>
      <w:r>
        <w:rPr>
          <w:sz w:val="28"/>
          <w:szCs w:val="28"/>
        </w:rPr>
        <w:t>и</w:t>
      </w:r>
      <w:r w:rsidRPr="00340793">
        <w:rPr>
          <w:sz w:val="28"/>
          <w:szCs w:val="28"/>
        </w:rPr>
        <w:t xml:space="preserve"> несчастных случ</w:t>
      </w:r>
      <w:r w:rsidRPr="00340793">
        <w:rPr>
          <w:sz w:val="28"/>
          <w:szCs w:val="28"/>
        </w:rPr>
        <w:t>а</w:t>
      </w:r>
      <w:r w:rsidRPr="00340793">
        <w:rPr>
          <w:sz w:val="28"/>
          <w:szCs w:val="28"/>
        </w:rPr>
        <w:t>ев в летний период, выполнении требований безопасности на воде, вблизи во</w:t>
      </w:r>
      <w:r w:rsidRPr="00340793">
        <w:rPr>
          <w:sz w:val="28"/>
          <w:szCs w:val="28"/>
        </w:rPr>
        <w:t>д</w:t>
      </w:r>
      <w:r w:rsidRPr="00340793">
        <w:rPr>
          <w:sz w:val="28"/>
          <w:szCs w:val="28"/>
        </w:rPr>
        <w:t>ных объектов, недопустимости оставления детей без присмотра</w:t>
      </w:r>
      <w:r>
        <w:rPr>
          <w:sz w:val="28"/>
          <w:szCs w:val="28"/>
        </w:rPr>
        <w:t>;</w:t>
      </w:r>
    </w:p>
    <w:p w:rsidR="001A4232" w:rsidRDefault="001A4232" w:rsidP="001A4232">
      <w:pPr>
        <w:suppressAutoHyphens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  <w:szCs w:val="28"/>
        </w:rPr>
        <w:t>-р</w:t>
      </w:r>
      <w:r w:rsidRPr="00C2546C">
        <w:rPr>
          <w:bCs/>
          <w:color w:val="000000"/>
          <w:sz w:val="28"/>
          <w:szCs w:val="28"/>
          <w:shd w:val="clear" w:color="auto" w:fill="FFFFFF"/>
        </w:rPr>
        <w:t>аспростране</w:t>
      </w:r>
      <w:r>
        <w:rPr>
          <w:bCs/>
          <w:color w:val="000000"/>
          <w:sz w:val="28"/>
          <w:szCs w:val="28"/>
          <w:shd w:val="clear" w:color="auto" w:fill="FFFFFF"/>
        </w:rPr>
        <w:t>ние</w:t>
      </w:r>
      <w:r w:rsidRPr="00C2546C">
        <w:rPr>
          <w:bCs/>
          <w:color w:val="000000"/>
          <w:sz w:val="28"/>
          <w:szCs w:val="28"/>
          <w:shd w:val="clear" w:color="auto" w:fill="FFFFFF"/>
        </w:rPr>
        <w:t xml:space="preserve"> п</w:t>
      </w:r>
      <w:r w:rsidRPr="00C2546C">
        <w:rPr>
          <w:sz w:val="28"/>
          <w:szCs w:val="28"/>
        </w:rPr>
        <w:t>амят</w:t>
      </w:r>
      <w:r>
        <w:rPr>
          <w:sz w:val="28"/>
          <w:szCs w:val="28"/>
        </w:rPr>
        <w:t>о</w:t>
      </w:r>
      <w:r w:rsidRPr="00C2546C">
        <w:rPr>
          <w:sz w:val="28"/>
          <w:szCs w:val="28"/>
        </w:rPr>
        <w:t>к для родителей (законных представителей) несовершеннолетних</w:t>
      </w:r>
      <w:r>
        <w:rPr>
          <w:sz w:val="28"/>
          <w:szCs w:val="28"/>
        </w:rPr>
        <w:t>:</w:t>
      </w:r>
      <w:r w:rsidRPr="00C2546C">
        <w:rPr>
          <w:sz w:val="28"/>
          <w:szCs w:val="28"/>
        </w:rPr>
        <w:t xml:space="preserve"> «А Ваш ребенок в безопасности?», </w:t>
      </w:r>
      <w:r w:rsidRPr="00C2546C">
        <w:rPr>
          <w:bCs/>
          <w:color w:val="000000"/>
          <w:sz w:val="28"/>
          <w:szCs w:val="28"/>
          <w:shd w:val="clear" w:color="auto" w:fill="FFFFFF"/>
        </w:rPr>
        <w:t xml:space="preserve">«Усиление </w:t>
      </w:r>
      <w:proofErr w:type="gramStart"/>
      <w:r w:rsidRPr="00C2546C">
        <w:rPr>
          <w:bCs/>
          <w:color w:val="000000"/>
          <w:sz w:val="28"/>
          <w:szCs w:val="28"/>
          <w:shd w:val="clear" w:color="auto" w:fill="FFFFFF"/>
        </w:rPr>
        <w:t>контроля за</w:t>
      </w:r>
      <w:proofErr w:type="gramEnd"/>
      <w:r w:rsidRPr="00C2546C">
        <w:rPr>
          <w:bCs/>
          <w:color w:val="000000"/>
          <w:sz w:val="28"/>
          <w:szCs w:val="28"/>
          <w:shd w:val="clear" w:color="auto" w:fill="FFFFFF"/>
        </w:rPr>
        <w:t xml:space="preserve"> несовершеннолетними»</w:t>
      </w:r>
      <w:r>
        <w:rPr>
          <w:bCs/>
          <w:color w:val="000000"/>
          <w:sz w:val="28"/>
          <w:szCs w:val="28"/>
          <w:shd w:val="clear" w:color="auto" w:fill="FFFFFF"/>
        </w:rPr>
        <w:t xml:space="preserve">, </w:t>
      </w:r>
      <w:r w:rsidRPr="00C2546C">
        <w:rPr>
          <w:sz w:val="28"/>
          <w:szCs w:val="28"/>
        </w:rPr>
        <w:t>«Правила пользовани</w:t>
      </w:r>
      <w:r w:rsidR="000C3371">
        <w:rPr>
          <w:sz w:val="28"/>
          <w:szCs w:val="28"/>
        </w:rPr>
        <w:t xml:space="preserve">я электроприборами», «Осторожно - </w:t>
      </w:r>
      <w:r w:rsidRPr="00C2546C">
        <w:rPr>
          <w:sz w:val="28"/>
          <w:szCs w:val="28"/>
        </w:rPr>
        <w:t>высок</w:t>
      </w:r>
      <w:r w:rsidR="000C3371">
        <w:rPr>
          <w:sz w:val="28"/>
          <w:szCs w:val="28"/>
        </w:rPr>
        <w:t>ое напряжение!», «Электричество</w:t>
      </w:r>
      <w:r w:rsidRPr="00C2546C">
        <w:rPr>
          <w:sz w:val="28"/>
          <w:szCs w:val="28"/>
        </w:rPr>
        <w:t xml:space="preserve"> опасно для жизни!», «Электричество опасно! Не делай сам и научи своих детей!»</w:t>
      </w:r>
      <w:r w:rsidR="000C3371">
        <w:rPr>
          <w:sz w:val="28"/>
          <w:szCs w:val="28"/>
        </w:rPr>
        <w:t>,</w:t>
      </w:r>
      <w:r w:rsidRPr="00C2546C">
        <w:rPr>
          <w:sz w:val="28"/>
          <w:szCs w:val="28"/>
        </w:rPr>
        <w:t xml:space="preserve"> «Безопасность в загородном доме», «Пожарная безопасность на даче»</w:t>
      </w:r>
      <w:r>
        <w:rPr>
          <w:sz w:val="28"/>
          <w:szCs w:val="28"/>
        </w:rPr>
        <w:t xml:space="preserve">, </w:t>
      </w:r>
      <w:proofErr w:type="spellStart"/>
      <w:r w:rsidRPr="00C2546C">
        <w:rPr>
          <w:sz w:val="28"/>
          <w:szCs w:val="28"/>
        </w:rPr>
        <w:t>флаер</w:t>
      </w:r>
      <w:r w:rsidR="00B83D97">
        <w:rPr>
          <w:sz w:val="28"/>
          <w:szCs w:val="28"/>
        </w:rPr>
        <w:t>ов</w:t>
      </w:r>
      <w:proofErr w:type="spellEnd"/>
      <w:r w:rsidRPr="00C2546C">
        <w:rPr>
          <w:sz w:val="28"/>
          <w:szCs w:val="28"/>
        </w:rPr>
        <w:t>, ярки</w:t>
      </w:r>
      <w:r w:rsidR="00B83D97">
        <w:rPr>
          <w:sz w:val="28"/>
          <w:szCs w:val="28"/>
        </w:rPr>
        <w:t>х</w:t>
      </w:r>
      <w:r w:rsidRPr="00C2546C">
        <w:rPr>
          <w:sz w:val="28"/>
          <w:szCs w:val="28"/>
        </w:rPr>
        <w:t xml:space="preserve"> рекламны</w:t>
      </w:r>
      <w:r w:rsidR="00B83D97">
        <w:rPr>
          <w:sz w:val="28"/>
          <w:szCs w:val="28"/>
        </w:rPr>
        <w:t>х</w:t>
      </w:r>
      <w:r w:rsidRPr="00C2546C">
        <w:rPr>
          <w:sz w:val="28"/>
          <w:szCs w:val="28"/>
        </w:rPr>
        <w:t xml:space="preserve"> листов</w:t>
      </w:r>
      <w:r w:rsidR="00B83D97">
        <w:rPr>
          <w:sz w:val="28"/>
          <w:szCs w:val="28"/>
        </w:rPr>
        <w:t>ок</w:t>
      </w:r>
      <w:r w:rsidRPr="00C2546C">
        <w:rPr>
          <w:sz w:val="28"/>
          <w:szCs w:val="28"/>
        </w:rPr>
        <w:t>, информирую</w:t>
      </w:r>
      <w:r>
        <w:rPr>
          <w:sz w:val="28"/>
          <w:szCs w:val="28"/>
        </w:rPr>
        <w:t>щи</w:t>
      </w:r>
      <w:r w:rsidR="00B83D97">
        <w:rPr>
          <w:sz w:val="28"/>
          <w:szCs w:val="28"/>
        </w:rPr>
        <w:t>х</w:t>
      </w:r>
      <w:r w:rsidRPr="00C2546C">
        <w:rPr>
          <w:sz w:val="28"/>
          <w:szCs w:val="28"/>
        </w:rPr>
        <w:t xml:space="preserve"> о работе телефона горяче</w:t>
      </w:r>
      <w:r>
        <w:rPr>
          <w:sz w:val="28"/>
          <w:szCs w:val="28"/>
        </w:rPr>
        <w:t>й линии в круглосуточном режиме,</w:t>
      </w:r>
      <w:r w:rsidRPr="00C2546C">
        <w:rPr>
          <w:sz w:val="28"/>
          <w:szCs w:val="28"/>
        </w:rPr>
        <w:t xml:space="preserve"> памят</w:t>
      </w:r>
      <w:r w:rsidR="00B83D97">
        <w:rPr>
          <w:sz w:val="28"/>
          <w:szCs w:val="28"/>
        </w:rPr>
        <w:t>ок</w:t>
      </w:r>
      <w:r w:rsidRPr="00C2546C">
        <w:rPr>
          <w:sz w:val="28"/>
          <w:szCs w:val="28"/>
        </w:rPr>
        <w:t xml:space="preserve"> с номерами телефонов служб спасения, телефона доверия,</w:t>
      </w:r>
      <w:r>
        <w:rPr>
          <w:sz w:val="28"/>
          <w:szCs w:val="28"/>
        </w:rPr>
        <w:t xml:space="preserve"> служб экстренного реагирования,</w:t>
      </w:r>
      <w:r w:rsidRPr="003D7ECF">
        <w:rPr>
          <w:sz w:val="28"/>
          <w:szCs w:val="28"/>
        </w:rPr>
        <w:t xml:space="preserve"> </w:t>
      </w:r>
      <w:r>
        <w:rPr>
          <w:rFonts w:ascii="TimesNewRomanPSMT" w:hAnsi="TimesNewRomanPSMT" w:cs="TimesNewRomanPSMT"/>
          <w:sz w:val="28"/>
          <w:szCs w:val="28"/>
        </w:rPr>
        <w:t>пресс-релиз</w:t>
      </w:r>
      <w:r w:rsidR="00B83D97">
        <w:rPr>
          <w:rFonts w:ascii="TimesNewRomanPSMT" w:hAnsi="TimesNewRomanPSMT" w:cs="TimesNewRomanPSMT"/>
          <w:sz w:val="28"/>
          <w:szCs w:val="28"/>
        </w:rPr>
        <w:t>а</w:t>
      </w:r>
      <w:r>
        <w:rPr>
          <w:rFonts w:ascii="TimesNewRomanPSMT" w:hAnsi="TimesNewRomanPSMT" w:cs="TimesNewRomanPSMT"/>
          <w:sz w:val="28"/>
          <w:szCs w:val="28"/>
        </w:rPr>
        <w:t xml:space="preserve"> «</w:t>
      </w:r>
      <w:r w:rsidRPr="009939A7">
        <w:rPr>
          <w:rFonts w:ascii="TimesNewRomanPSMT" w:hAnsi="TimesNewRomanPSMT" w:cs="TimesNewRomanPSMT"/>
          <w:sz w:val="28"/>
          <w:szCs w:val="28"/>
        </w:rPr>
        <w:t>Как уберечь ребёнка от падения из окна</w:t>
      </w:r>
      <w:r>
        <w:rPr>
          <w:rFonts w:ascii="TimesNewRomanPSMT" w:hAnsi="TimesNewRomanPSMT" w:cs="TimesNewRomanPSMT"/>
          <w:sz w:val="28"/>
          <w:szCs w:val="28"/>
        </w:rPr>
        <w:t xml:space="preserve">», </w:t>
      </w:r>
      <w:r>
        <w:rPr>
          <w:sz w:val="28"/>
        </w:rPr>
        <w:t>разработанного Межрайонной прокуратурой.</w:t>
      </w:r>
    </w:p>
    <w:p w:rsidR="001A4232" w:rsidRDefault="001A4232" w:rsidP="001A4232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340793">
        <w:rPr>
          <w:sz w:val="28"/>
          <w:szCs w:val="28"/>
        </w:rPr>
        <w:t xml:space="preserve">На информационных стендах в </w:t>
      </w:r>
      <w:r>
        <w:rPr>
          <w:sz w:val="28"/>
          <w:szCs w:val="28"/>
        </w:rPr>
        <w:t>образовательных организациях</w:t>
      </w:r>
      <w:r w:rsidRPr="00340793">
        <w:rPr>
          <w:sz w:val="28"/>
          <w:szCs w:val="28"/>
        </w:rPr>
        <w:t xml:space="preserve"> размещ</w:t>
      </w:r>
      <w:r w:rsidRPr="00340793">
        <w:rPr>
          <w:sz w:val="28"/>
          <w:szCs w:val="28"/>
        </w:rPr>
        <w:t>е</w:t>
      </w:r>
      <w:r w:rsidRPr="00340793">
        <w:rPr>
          <w:sz w:val="28"/>
          <w:szCs w:val="28"/>
        </w:rPr>
        <w:t xml:space="preserve">ны номера экстренных оперативных служб, материалы </w:t>
      </w:r>
      <w:r w:rsidRPr="00340793">
        <w:rPr>
          <w:color w:val="000000"/>
          <w:sz w:val="28"/>
          <w:szCs w:val="28"/>
        </w:rPr>
        <w:t>по правилам поведения и требованиям безопасности на объектах повышенной опасности</w:t>
      </w:r>
      <w:r w:rsidRPr="00340793">
        <w:rPr>
          <w:sz w:val="28"/>
          <w:szCs w:val="28"/>
        </w:rPr>
        <w:t>. Работники организации ознакомлены с номерами экстренных оперативных служб под ро</w:t>
      </w:r>
      <w:r w:rsidRPr="00340793">
        <w:rPr>
          <w:sz w:val="28"/>
          <w:szCs w:val="28"/>
        </w:rPr>
        <w:t>с</w:t>
      </w:r>
      <w:r w:rsidRPr="00340793">
        <w:rPr>
          <w:sz w:val="28"/>
          <w:szCs w:val="28"/>
        </w:rPr>
        <w:t xml:space="preserve">пись. </w:t>
      </w:r>
    </w:p>
    <w:p w:rsidR="001A4232" w:rsidRPr="00340793" w:rsidRDefault="001A4232" w:rsidP="001A4232">
      <w:pPr>
        <w:widowControl w:val="0"/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proofErr w:type="gramStart"/>
      <w:r w:rsidRPr="00F3540F">
        <w:rPr>
          <w:sz w:val="28"/>
          <w:szCs w:val="28"/>
        </w:rPr>
        <w:t xml:space="preserve">В целях реализации постановления Правительства Российской Федерации </w:t>
      </w:r>
      <w:r>
        <w:rPr>
          <w:sz w:val="28"/>
          <w:szCs w:val="28"/>
        </w:rPr>
        <w:t>от 18.09.2020 №</w:t>
      </w:r>
      <w:r w:rsidRPr="00F3540F">
        <w:rPr>
          <w:sz w:val="28"/>
          <w:szCs w:val="28"/>
        </w:rPr>
        <w:t xml:space="preserve"> 1485</w:t>
      </w:r>
      <w:r>
        <w:rPr>
          <w:sz w:val="28"/>
          <w:szCs w:val="28"/>
        </w:rPr>
        <w:t xml:space="preserve"> «</w:t>
      </w:r>
      <w:r w:rsidRPr="00F3540F">
        <w:rPr>
          <w:sz w:val="28"/>
          <w:szCs w:val="28"/>
        </w:rPr>
        <w:t>Об утверждении Положения о подготовке граждан Ро</w:t>
      </w:r>
      <w:r w:rsidRPr="00F3540F">
        <w:rPr>
          <w:sz w:val="28"/>
          <w:szCs w:val="28"/>
        </w:rPr>
        <w:t>с</w:t>
      </w:r>
      <w:r w:rsidRPr="00F3540F">
        <w:rPr>
          <w:sz w:val="28"/>
          <w:szCs w:val="28"/>
        </w:rPr>
        <w:t>сийской Федерации, иностранных граждан и лиц без гражданства в области з</w:t>
      </w:r>
      <w:r w:rsidRPr="00F3540F">
        <w:rPr>
          <w:sz w:val="28"/>
          <w:szCs w:val="28"/>
        </w:rPr>
        <w:t>а</w:t>
      </w:r>
      <w:r w:rsidRPr="00F3540F">
        <w:rPr>
          <w:sz w:val="28"/>
          <w:szCs w:val="28"/>
        </w:rPr>
        <w:t>щиты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F3540F">
        <w:rPr>
          <w:sz w:val="28"/>
          <w:szCs w:val="28"/>
        </w:rPr>
        <w:t>, пр</w:t>
      </w:r>
      <w:r w:rsidRPr="00F3540F">
        <w:rPr>
          <w:sz w:val="28"/>
          <w:szCs w:val="28"/>
        </w:rPr>
        <w:t>и</w:t>
      </w:r>
      <w:r w:rsidRPr="00F3540F">
        <w:rPr>
          <w:sz w:val="28"/>
          <w:szCs w:val="28"/>
        </w:rPr>
        <w:t>каза МЧС России</w:t>
      </w:r>
      <w:r>
        <w:rPr>
          <w:sz w:val="28"/>
          <w:szCs w:val="28"/>
        </w:rPr>
        <w:t xml:space="preserve"> </w:t>
      </w:r>
      <w:r w:rsidRPr="00476A00">
        <w:rPr>
          <w:sz w:val="28"/>
          <w:szCs w:val="28"/>
        </w:rPr>
        <w:t>от 29</w:t>
      </w:r>
      <w:r>
        <w:rPr>
          <w:sz w:val="28"/>
          <w:szCs w:val="28"/>
        </w:rPr>
        <w:t>.07.</w:t>
      </w:r>
      <w:r w:rsidRPr="00476A00">
        <w:rPr>
          <w:sz w:val="28"/>
          <w:szCs w:val="28"/>
        </w:rPr>
        <w:t>2020</w:t>
      </w:r>
      <w:r>
        <w:rPr>
          <w:sz w:val="28"/>
          <w:szCs w:val="28"/>
        </w:rPr>
        <w:t xml:space="preserve"> №</w:t>
      </w:r>
      <w:r w:rsidRPr="00476A00">
        <w:rPr>
          <w:sz w:val="28"/>
          <w:szCs w:val="28"/>
        </w:rPr>
        <w:t xml:space="preserve"> 565</w:t>
      </w:r>
      <w:r>
        <w:rPr>
          <w:sz w:val="28"/>
          <w:szCs w:val="28"/>
        </w:rPr>
        <w:t xml:space="preserve"> «</w:t>
      </w:r>
      <w:r w:rsidRPr="00476A00">
        <w:rPr>
          <w:sz w:val="28"/>
          <w:szCs w:val="28"/>
        </w:rPr>
        <w:t>Об утверждении Инструкции по подг</w:t>
      </w:r>
      <w:r w:rsidRPr="00476A00">
        <w:rPr>
          <w:sz w:val="28"/>
          <w:szCs w:val="28"/>
        </w:rPr>
        <w:t>о</w:t>
      </w:r>
      <w:r w:rsidRPr="00476A00">
        <w:rPr>
          <w:sz w:val="28"/>
          <w:szCs w:val="28"/>
        </w:rPr>
        <w:t>товке и проведению учений и тренировок по гражданской обороне, защите н</w:t>
      </w:r>
      <w:r w:rsidRPr="00476A00">
        <w:rPr>
          <w:sz w:val="28"/>
          <w:szCs w:val="28"/>
        </w:rPr>
        <w:t>а</w:t>
      </w:r>
      <w:r w:rsidRPr="00476A00">
        <w:rPr>
          <w:sz w:val="28"/>
          <w:szCs w:val="28"/>
        </w:rPr>
        <w:lastRenderedPageBreak/>
        <w:t>селения от чрезвычайных ситуаций природного и</w:t>
      </w:r>
      <w:proofErr w:type="gramEnd"/>
      <w:r w:rsidRPr="00476A00">
        <w:rPr>
          <w:sz w:val="28"/>
          <w:szCs w:val="28"/>
        </w:rPr>
        <w:t xml:space="preserve"> техногенного характера, обеспечению пожарной безопасности и безопасности людей на водных объе</w:t>
      </w:r>
      <w:r>
        <w:rPr>
          <w:sz w:val="28"/>
          <w:szCs w:val="28"/>
        </w:rPr>
        <w:t>к</w:t>
      </w:r>
      <w:r>
        <w:rPr>
          <w:sz w:val="28"/>
          <w:szCs w:val="28"/>
        </w:rPr>
        <w:t>тах»</w:t>
      </w:r>
      <w:r w:rsidRPr="00F3540F">
        <w:rPr>
          <w:sz w:val="28"/>
          <w:szCs w:val="28"/>
        </w:rPr>
        <w:t>, согласно утвержденно</w:t>
      </w:r>
      <w:r>
        <w:rPr>
          <w:sz w:val="28"/>
          <w:szCs w:val="28"/>
        </w:rPr>
        <w:t>му</w:t>
      </w:r>
      <w:r w:rsidRPr="00F3540F">
        <w:rPr>
          <w:sz w:val="28"/>
          <w:szCs w:val="28"/>
        </w:rPr>
        <w:t xml:space="preserve"> План</w:t>
      </w:r>
      <w:r>
        <w:rPr>
          <w:sz w:val="28"/>
          <w:szCs w:val="28"/>
        </w:rPr>
        <w:t>у</w:t>
      </w:r>
      <w:r w:rsidRPr="00F3540F">
        <w:rPr>
          <w:sz w:val="28"/>
          <w:szCs w:val="28"/>
        </w:rPr>
        <w:t xml:space="preserve"> проведения тренировок и учений в обр</w:t>
      </w:r>
      <w:r w:rsidRPr="00F3540F">
        <w:rPr>
          <w:sz w:val="28"/>
          <w:szCs w:val="28"/>
        </w:rPr>
        <w:t>а</w:t>
      </w:r>
      <w:r w:rsidRPr="00F3540F">
        <w:rPr>
          <w:sz w:val="28"/>
          <w:szCs w:val="28"/>
        </w:rPr>
        <w:t>зовательных организациях города Нефтеюганска на 202</w:t>
      </w:r>
      <w:r>
        <w:rPr>
          <w:sz w:val="28"/>
          <w:szCs w:val="28"/>
        </w:rPr>
        <w:t>2 год</w:t>
      </w:r>
      <w:r w:rsidRPr="00F3540F">
        <w:rPr>
          <w:sz w:val="28"/>
          <w:szCs w:val="28"/>
        </w:rPr>
        <w:t xml:space="preserve"> в период март-апрель</w:t>
      </w:r>
      <w:r>
        <w:rPr>
          <w:sz w:val="28"/>
          <w:szCs w:val="28"/>
        </w:rPr>
        <w:t xml:space="preserve"> </w:t>
      </w:r>
      <w:r w:rsidRPr="00F3540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F3540F">
        <w:rPr>
          <w:sz w:val="28"/>
          <w:szCs w:val="28"/>
        </w:rPr>
        <w:t xml:space="preserve"> года проведены тренировки и учения по отработке планов эваку</w:t>
      </w:r>
      <w:r w:rsidRPr="00F3540F">
        <w:rPr>
          <w:sz w:val="28"/>
          <w:szCs w:val="28"/>
        </w:rPr>
        <w:t>а</w:t>
      </w:r>
      <w:r w:rsidRPr="00F3540F">
        <w:rPr>
          <w:sz w:val="28"/>
          <w:szCs w:val="28"/>
        </w:rPr>
        <w:t>ции</w:t>
      </w:r>
      <w:r>
        <w:rPr>
          <w:sz w:val="28"/>
          <w:szCs w:val="28"/>
        </w:rPr>
        <w:t>.</w:t>
      </w:r>
      <w:r w:rsidRPr="00F3540F">
        <w:rPr>
          <w:sz w:val="28"/>
          <w:szCs w:val="28"/>
        </w:rPr>
        <w:t xml:space="preserve"> </w:t>
      </w:r>
    </w:p>
    <w:p w:rsidR="001A4232" w:rsidRPr="00CC455C" w:rsidRDefault="001A4232" w:rsidP="001A4232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C455C">
        <w:rPr>
          <w:sz w:val="28"/>
          <w:szCs w:val="28"/>
        </w:rPr>
        <w:t xml:space="preserve"> образовательных организаци</w:t>
      </w:r>
      <w:r>
        <w:rPr>
          <w:sz w:val="28"/>
          <w:szCs w:val="28"/>
        </w:rPr>
        <w:t>ях</w:t>
      </w:r>
      <w:r w:rsidRPr="00CC45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руководителями </w:t>
      </w:r>
      <w:r w:rsidRPr="00CC455C">
        <w:rPr>
          <w:sz w:val="28"/>
          <w:szCs w:val="28"/>
        </w:rPr>
        <w:t>прин</w:t>
      </w:r>
      <w:r>
        <w:rPr>
          <w:sz w:val="28"/>
          <w:szCs w:val="28"/>
        </w:rPr>
        <w:t>имаются</w:t>
      </w:r>
      <w:r w:rsidRPr="00CC455C">
        <w:rPr>
          <w:sz w:val="28"/>
          <w:szCs w:val="28"/>
        </w:rPr>
        <w:t xml:space="preserve"> дополнительные мер</w:t>
      </w:r>
      <w:r>
        <w:rPr>
          <w:sz w:val="28"/>
          <w:szCs w:val="28"/>
        </w:rPr>
        <w:t>ы по безопасности:</w:t>
      </w:r>
    </w:p>
    <w:p w:rsidR="001A4232" w:rsidRPr="00CC455C" w:rsidRDefault="001A4232" w:rsidP="001A4232">
      <w:pPr>
        <w:pStyle w:val="a8"/>
        <w:shd w:val="clear" w:color="auto" w:fill="FFFFFF"/>
        <w:tabs>
          <w:tab w:val="left" w:pos="0"/>
        </w:tabs>
        <w:suppressAutoHyphens/>
        <w:ind w:right="6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-разрабатываются </w:t>
      </w:r>
      <w:r w:rsidRPr="00CC455C">
        <w:rPr>
          <w:rFonts w:ascii="Times New Roman" w:hAnsi="Times New Roman"/>
          <w:b w:val="0"/>
          <w:sz w:val="28"/>
          <w:szCs w:val="28"/>
        </w:rPr>
        <w:t>приказ</w:t>
      </w:r>
      <w:r>
        <w:rPr>
          <w:rFonts w:ascii="Times New Roman" w:hAnsi="Times New Roman"/>
          <w:b w:val="0"/>
          <w:sz w:val="28"/>
          <w:szCs w:val="28"/>
        </w:rPr>
        <w:t>ы</w:t>
      </w:r>
      <w:r w:rsidRPr="00CC455C">
        <w:rPr>
          <w:rFonts w:ascii="Times New Roman" w:hAnsi="Times New Roman"/>
          <w:b w:val="0"/>
          <w:sz w:val="28"/>
          <w:szCs w:val="28"/>
        </w:rPr>
        <w:t xml:space="preserve"> об усилении мер </w:t>
      </w:r>
      <w:r>
        <w:rPr>
          <w:rFonts w:ascii="Times New Roman" w:hAnsi="Times New Roman"/>
          <w:b w:val="0"/>
          <w:sz w:val="28"/>
          <w:szCs w:val="28"/>
        </w:rPr>
        <w:t xml:space="preserve">комплексной </w:t>
      </w:r>
      <w:r w:rsidRPr="00CC455C">
        <w:rPr>
          <w:rFonts w:ascii="Times New Roman" w:hAnsi="Times New Roman"/>
          <w:b w:val="0"/>
          <w:sz w:val="28"/>
          <w:szCs w:val="28"/>
        </w:rPr>
        <w:t>безопасности и предупреждени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CC455C">
        <w:rPr>
          <w:rFonts w:ascii="Times New Roman" w:hAnsi="Times New Roman"/>
          <w:b w:val="0"/>
          <w:sz w:val="28"/>
          <w:szCs w:val="28"/>
        </w:rPr>
        <w:t xml:space="preserve"> чрезвычайных ситуаций в </w:t>
      </w:r>
      <w:r>
        <w:rPr>
          <w:rFonts w:ascii="Times New Roman" w:hAnsi="Times New Roman"/>
          <w:b w:val="0"/>
          <w:sz w:val="28"/>
          <w:szCs w:val="28"/>
        </w:rPr>
        <w:t>образовательной организации</w:t>
      </w:r>
      <w:r w:rsidR="00B55443">
        <w:rPr>
          <w:rFonts w:ascii="Times New Roman" w:hAnsi="Times New Roman"/>
          <w:b w:val="0"/>
          <w:sz w:val="28"/>
          <w:szCs w:val="28"/>
        </w:rPr>
        <w:t>; п</w:t>
      </w:r>
      <w:r w:rsidRPr="00CC455C">
        <w:rPr>
          <w:rFonts w:ascii="Times New Roman" w:hAnsi="Times New Roman"/>
          <w:b w:val="0"/>
          <w:sz w:val="28"/>
          <w:szCs w:val="28"/>
        </w:rPr>
        <w:t>риказ</w:t>
      </w:r>
      <w:r>
        <w:rPr>
          <w:rFonts w:ascii="Times New Roman" w:hAnsi="Times New Roman"/>
          <w:b w:val="0"/>
          <w:sz w:val="28"/>
          <w:szCs w:val="28"/>
        </w:rPr>
        <w:t>ы</w:t>
      </w:r>
      <w:r w:rsidRPr="00CC455C">
        <w:rPr>
          <w:rFonts w:ascii="Times New Roman" w:hAnsi="Times New Roman"/>
          <w:b w:val="0"/>
          <w:sz w:val="28"/>
          <w:szCs w:val="28"/>
        </w:rPr>
        <w:t xml:space="preserve"> дов</w:t>
      </w:r>
      <w:r>
        <w:rPr>
          <w:rFonts w:ascii="Times New Roman" w:hAnsi="Times New Roman"/>
          <w:b w:val="0"/>
          <w:sz w:val="28"/>
          <w:szCs w:val="28"/>
        </w:rPr>
        <w:t>одятся до работников под роспись;</w:t>
      </w:r>
    </w:p>
    <w:p w:rsidR="001A4232" w:rsidRDefault="001A4232" w:rsidP="001A4232">
      <w:pPr>
        <w:pStyle w:val="af2"/>
        <w:tabs>
          <w:tab w:val="num" w:pos="0"/>
          <w:tab w:val="left" w:pos="709"/>
          <w:tab w:val="left" w:pos="851"/>
        </w:tabs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Pr="00CC455C">
        <w:rPr>
          <w:sz w:val="28"/>
          <w:szCs w:val="28"/>
        </w:rPr>
        <w:t>азнач</w:t>
      </w:r>
      <w:r>
        <w:rPr>
          <w:sz w:val="28"/>
          <w:szCs w:val="28"/>
        </w:rPr>
        <w:t>аются</w:t>
      </w:r>
      <w:r w:rsidRPr="00CC455C">
        <w:rPr>
          <w:sz w:val="28"/>
          <w:szCs w:val="28"/>
        </w:rPr>
        <w:t xml:space="preserve"> ответственны</w:t>
      </w:r>
      <w:r>
        <w:rPr>
          <w:sz w:val="28"/>
          <w:szCs w:val="28"/>
        </w:rPr>
        <w:t>е</w:t>
      </w:r>
      <w:r w:rsidRPr="00CC455C">
        <w:rPr>
          <w:sz w:val="28"/>
          <w:szCs w:val="28"/>
        </w:rPr>
        <w:t xml:space="preserve"> лица за обеспечение комплекса дополнительных мер пожарной, антитеррористической, санитарно-противоэпидемиологической безопасности, </w:t>
      </w:r>
      <w:proofErr w:type="gramStart"/>
      <w:r w:rsidRPr="00CC455C">
        <w:rPr>
          <w:sz w:val="28"/>
          <w:szCs w:val="28"/>
        </w:rPr>
        <w:t>контроля за</w:t>
      </w:r>
      <w:proofErr w:type="gramEnd"/>
      <w:r w:rsidRPr="00CC455C">
        <w:rPr>
          <w:sz w:val="28"/>
          <w:szCs w:val="28"/>
        </w:rPr>
        <w:t xml:space="preserve"> системой жизнеобеспечения в </w:t>
      </w:r>
      <w:r>
        <w:rPr>
          <w:sz w:val="28"/>
          <w:szCs w:val="28"/>
        </w:rPr>
        <w:t>образовательной организации;</w:t>
      </w:r>
    </w:p>
    <w:p w:rsidR="001A4232" w:rsidRDefault="001A4232" w:rsidP="001A4232">
      <w:pPr>
        <w:tabs>
          <w:tab w:val="left" w:pos="709"/>
          <w:tab w:val="left" w:pos="851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-усилен</w:t>
      </w:r>
      <w:r w:rsidRPr="00FC3971">
        <w:rPr>
          <w:sz w:val="28"/>
          <w:szCs w:val="28"/>
        </w:rPr>
        <w:t xml:space="preserve"> пропускно</w:t>
      </w:r>
      <w:r>
        <w:rPr>
          <w:sz w:val="28"/>
          <w:szCs w:val="28"/>
        </w:rPr>
        <w:t>й</w:t>
      </w:r>
      <w:r w:rsidRPr="00FC3971">
        <w:rPr>
          <w:sz w:val="28"/>
          <w:szCs w:val="28"/>
        </w:rPr>
        <w:t xml:space="preserve"> режим, определ</w:t>
      </w:r>
      <w:r>
        <w:rPr>
          <w:sz w:val="28"/>
          <w:szCs w:val="28"/>
        </w:rPr>
        <w:t>яется</w:t>
      </w:r>
      <w:r w:rsidRPr="00FC3971">
        <w:rPr>
          <w:sz w:val="28"/>
          <w:szCs w:val="28"/>
        </w:rPr>
        <w:t xml:space="preserve"> круг лиц и порядок пропуска в образовательную организацию</w:t>
      </w:r>
      <w:r>
        <w:rPr>
          <w:sz w:val="28"/>
          <w:szCs w:val="28"/>
        </w:rPr>
        <w:t xml:space="preserve">, проводится </w:t>
      </w:r>
      <w:r w:rsidRPr="00CC455C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CC455C">
        <w:rPr>
          <w:sz w:val="28"/>
          <w:szCs w:val="28"/>
        </w:rPr>
        <w:t xml:space="preserve"> сотрудника частного охранного предприятия по исполнению его должностной инструкции по обеспечению мер безопасности</w:t>
      </w:r>
      <w:r>
        <w:rPr>
          <w:sz w:val="28"/>
          <w:szCs w:val="28"/>
        </w:rPr>
        <w:t>;</w:t>
      </w:r>
    </w:p>
    <w:p w:rsidR="001A4232" w:rsidRDefault="001A4232" w:rsidP="001A4232">
      <w:pPr>
        <w:tabs>
          <w:tab w:val="left" w:pos="4125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-обеспечивается бесперебойная работа автоматической пожарной сигнализации, системы видеонаблюдения, системы тревожной сигнализации (кнопки экстренного вызова полиции), электрооборудования и электроприборов, эффективность работы водопроводных, канализационных, отопительных систем, вентиляции, наличие первичных средств пожаротушения, индивидуальных средств защиты.</w:t>
      </w:r>
    </w:p>
    <w:p w:rsidR="001A4232" w:rsidRPr="00CC455C" w:rsidRDefault="001A4232" w:rsidP="001A4232">
      <w:pPr>
        <w:pStyle w:val="af2"/>
        <w:tabs>
          <w:tab w:val="num" w:pos="0"/>
          <w:tab w:val="left" w:pos="709"/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В</w:t>
      </w:r>
      <w:r w:rsidRPr="00A910A3">
        <w:rPr>
          <w:color w:val="000000"/>
          <w:sz w:val="28"/>
          <w:szCs w:val="28"/>
          <w:lang w:bidi="ru-RU"/>
        </w:rPr>
        <w:t xml:space="preserve"> целях оперативного решения вопросов по обеспечению комплексной безопасности в образовательных организациях</w:t>
      </w:r>
      <w:r>
        <w:rPr>
          <w:color w:val="000000"/>
          <w:sz w:val="28"/>
          <w:szCs w:val="28"/>
          <w:lang w:bidi="ru-RU"/>
        </w:rPr>
        <w:t xml:space="preserve"> о</w:t>
      </w:r>
      <w:r>
        <w:rPr>
          <w:sz w:val="28"/>
          <w:szCs w:val="28"/>
        </w:rPr>
        <w:t xml:space="preserve">рганизовано </w:t>
      </w:r>
      <w:r w:rsidRPr="00CC455C">
        <w:rPr>
          <w:sz w:val="28"/>
          <w:szCs w:val="28"/>
        </w:rPr>
        <w:t>проведение:</w:t>
      </w:r>
    </w:p>
    <w:p w:rsidR="001A4232" w:rsidRPr="00CC455C" w:rsidRDefault="001A4232" w:rsidP="001A4232">
      <w:pPr>
        <w:pStyle w:val="a8"/>
        <w:shd w:val="clear" w:color="auto" w:fill="FFFFFF"/>
        <w:tabs>
          <w:tab w:val="left" w:pos="0"/>
        </w:tabs>
        <w:suppressAutoHyphens/>
        <w:ind w:right="60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CC455C">
        <w:rPr>
          <w:rFonts w:ascii="Times New Roman" w:hAnsi="Times New Roman"/>
          <w:b w:val="0"/>
          <w:sz w:val="28"/>
          <w:szCs w:val="28"/>
        </w:rPr>
        <w:t>-дополнительных занятий с должностными лицами, ответственными за обеспечение пожарной, антитеррористической безопасности</w:t>
      </w:r>
      <w:r>
        <w:rPr>
          <w:rFonts w:ascii="Times New Roman" w:hAnsi="Times New Roman"/>
          <w:b w:val="0"/>
          <w:sz w:val="28"/>
          <w:szCs w:val="28"/>
        </w:rPr>
        <w:t>;</w:t>
      </w:r>
    </w:p>
    <w:p w:rsidR="001A4232" w:rsidRPr="00CC455C" w:rsidRDefault="001A4232" w:rsidP="001A4232">
      <w:pPr>
        <w:pStyle w:val="a8"/>
        <w:shd w:val="clear" w:color="auto" w:fill="FFFFFF"/>
        <w:tabs>
          <w:tab w:val="left" w:pos="0"/>
        </w:tabs>
        <w:suppressAutoHyphens/>
        <w:ind w:right="60" w:firstLine="567"/>
        <w:jc w:val="both"/>
        <w:rPr>
          <w:rFonts w:ascii="Times New Roman" w:eastAsia="Calibri" w:hAnsi="Times New Roman"/>
          <w:b w:val="0"/>
          <w:sz w:val="28"/>
          <w:szCs w:val="28"/>
        </w:rPr>
      </w:pPr>
      <w:r w:rsidRPr="00CC455C">
        <w:rPr>
          <w:rFonts w:ascii="Times New Roman" w:hAnsi="Times New Roman"/>
          <w:b w:val="0"/>
          <w:sz w:val="28"/>
          <w:szCs w:val="28"/>
        </w:rPr>
        <w:t>-провер</w:t>
      </w:r>
      <w:r w:rsidR="00E90F2C">
        <w:rPr>
          <w:rFonts w:ascii="Times New Roman" w:hAnsi="Times New Roman"/>
          <w:b w:val="0"/>
          <w:sz w:val="28"/>
          <w:szCs w:val="28"/>
        </w:rPr>
        <w:t>ок</w:t>
      </w:r>
      <w:r w:rsidR="00955EA4">
        <w:rPr>
          <w:rFonts w:ascii="Times New Roman" w:hAnsi="Times New Roman"/>
          <w:b w:val="0"/>
          <w:sz w:val="28"/>
          <w:szCs w:val="28"/>
        </w:rPr>
        <w:t xml:space="preserve"> </w:t>
      </w:r>
      <w:r w:rsidRPr="00CC455C">
        <w:rPr>
          <w:rFonts w:ascii="Times New Roman" w:hAnsi="Times New Roman"/>
          <w:b w:val="0"/>
          <w:sz w:val="28"/>
          <w:szCs w:val="28"/>
        </w:rPr>
        <w:t xml:space="preserve">состояния систем пожарной сигнализации, </w:t>
      </w:r>
      <w:r w:rsidRPr="00CC455C">
        <w:rPr>
          <w:rFonts w:ascii="Times New Roman" w:hAnsi="Times New Roman"/>
          <w:b w:val="0"/>
          <w:bCs/>
          <w:sz w:val="28"/>
          <w:szCs w:val="28"/>
        </w:rPr>
        <w:t>видеоконтроля и наблюдения</w:t>
      </w:r>
      <w:r w:rsidRPr="00CC455C">
        <w:rPr>
          <w:rFonts w:ascii="Times New Roman" w:hAnsi="Times New Roman"/>
          <w:b w:val="0"/>
          <w:sz w:val="28"/>
          <w:szCs w:val="28"/>
        </w:rPr>
        <w:t>, сре</w:t>
      </w:r>
      <w:proofErr w:type="gramStart"/>
      <w:r w:rsidRPr="00CC455C">
        <w:rPr>
          <w:rFonts w:ascii="Times New Roman" w:hAnsi="Times New Roman"/>
          <w:b w:val="0"/>
          <w:sz w:val="28"/>
          <w:szCs w:val="28"/>
        </w:rPr>
        <w:t>дств св</w:t>
      </w:r>
      <w:proofErr w:type="gramEnd"/>
      <w:r w:rsidRPr="00CC455C">
        <w:rPr>
          <w:rFonts w:ascii="Times New Roman" w:hAnsi="Times New Roman"/>
          <w:b w:val="0"/>
          <w:sz w:val="28"/>
          <w:szCs w:val="28"/>
        </w:rPr>
        <w:t>язи и оповещения, источников наружного и внутреннего водоснабжения, первичных средств пожаротушения, путей эвакуации и эвакуационных выходов, водопроводных, канализационных сетей, отопления, вентиляции в организации, соответствия подключения электроприборов к электрическим сетям</w:t>
      </w:r>
      <w:r w:rsidRPr="00CC455C">
        <w:rPr>
          <w:rFonts w:ascii="Times New Roman" w:eastAsia="Calibri" w:hAnsi="Times New Roman"/>
          <w:b w:val="0"/>
          <w:sz w:val="28"/>
          <w:szCs w:val="28"/>
        </w:rPr>
        <w:t>;</w:t>
      </w:r>
    </w:p>
    <w:p w:rsidR="001A4232" w:rsidRPr="00CC455C" w:rsidRDefault="001A4232" w:rsidP="001A4232">
      <w:pPr>
        <w:tabs>
          <w:tab w:val="left" w:pos="709"/>
          <w:tab w:val="left" w:pos="851"/>
        </w:tabs>
        <w:suppressAutoHyphens/>
        <w:ind w:firstLine="567"/>
        <w:jc w:val="both"/>
        <w:rPr>
          <w:sz w:val="28"/>
          <w:szCs w:val="28"/>
        </w:rPr>
      </w:pPr>
      <w:r w:rsidRPr="00CC455C">
        <w:rPr>
          <w:sz w:val="28"/>
          <w:szCs w:val="28"/>
        </w:rPr>
        <w:t>-осмотр</w:t>
      </w:r>
      <w:r w:rsidR="00E90F2C">
        <w:rPr>
          <w:sz w:val="28"/>
          <w:szCs w:val="28"/>
        </w:rPr>
        <w:t>ов</w:t>
      </w:r>
      <w:r w:rsidRPr="00CC455C">
        <w:rPr>
          <w:sz w:val="28"/>
          <w:szCs w:val="28"/>
        </w:rPr>
        <w:t xml:space="preserve"> чердачных, подвальных помещений, запасных выходов на предмет об</w:t>
      </w:r>
      <w:r>
        <w:rPr>
          <w:sz w:val="28"/>
          <w:szCs w:val="28"/>
        </w:rPr>
        <w:t>наружения посторонних объектов;</w:t>
      </w:r>
    </w:p>
    <w:p w:rsidR="001A4232" w:rsidRPr="00CC455C" w:rsidRDefault="001A4232" w:rsidP="001A4232">
      <w:pPr>
        <w:pStyle w:val="af2"/>
        <w:tabs>
          <w:tab w:val="num" w:pos="0"/>
          <w:tab w:val="left" w:pos="709"/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C455C">
        <w:rPr>
          <w:sz w:val="28"/>
          <w:szCs w:val="28"/>
        </w:rPr>
        <w:t>-разъяснительной работы среди работников о необходимости повышения бдительности и гражданской ответственности в период подготовки и проведения мероприятий, в том числе с использованием информационных материалов</w:t>
      </w:r>
      <w:r>
        <w:rPr>
          <w:sz w:val="28"/>
          <w:szCs w:val="28"/>
        </w:rPr>
        <w:t>;</w:t>
      </w:r>
    </w:p>
    <w:p w:rsidR="001A4232" w:rsidRDefault="001A4232" w:rsidP="001A4232">
      <w:pPr>
        <w:pStyle w:val="af2"/>
        <w:tabs>
          <w:tab w:val="num" w:pos="0"/>
          <w:tab w:val="left" w:pos="709"/>
          <w:tab w:val="left" w:pos="851"/>
        </w:tabs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CC455C">
        <w:rPr>
          <w:sz w:val="28"/>
          <w:szCs w:val="28"/>
        </w:rPr>
        <w:t>-</w:t>
      </w:r>
      <w:r>
        <w:rPr>
          <w:sz w:val="28"/>
          <w:szCs w:val="28"/>
        </w:rPr>
        <w:t xml:space="preserve">дополнительных </w:t>
      </w:r>
      <w:r w:rsidRPr="00CC455C">
        <w:rPr>
          <w:sz w:val="28"/>
          <w:szCs w:val="28"/>
        </w:rPr>
        <w:t xml:space="preserve">бесед с обучающимися на классных часах, с родителями (законными представителями) несовершеннолетних на родительских собраниях о соблюдении требований </w:t>
      </w:r>
      <w:r>
        <w:rPr>
          <w:sz w:val="28"/>
          <w:szCs w:val="28"/>
        </w:rPr>
        <w:t xml:space="preserve">охраны труда, </w:t>
      </w:r>
      <w:r w:rsidRPr="00CC455C">
        <w:rPr>
          <w:sz w:val="28"/>
          <w:szCs w:val="28"/>
        </w:rPr>
        <w:t xml:space="preserve">пожарной, антитеррористической </w:t>
      </w:r>
      <w:r w:rsidRPr="00CC455C">
        <w:rPr>
          <w:sz w:val="28"/>
          <w:szCs w:val="28"/>
        </w:rPr>
        <w:lastRenderedPageBreak/>
        <w:t xml:space="preserve">безопасности </w:t>
      </w:r>
      <w:r>
        <w:rPr>
          <w:sz w:val="28"/>
          <w:szCs w:val="28"/>
        </w:rPr>
        <w:t>во время пребывания в образовательной организации</w:t>
      </w:r>
      <w:r w:rsidRPr="00CC455C">
        <w:rPr>
          <w:sz w:val="28"/>
          <w:szCs w:val="28"/>
        </w:rPr>
        <w:t>, о мерах предосторожности и правилах поведения</w:t>
      </w:r>
      <w:r>
        <w:rPr>
          <w:sz w:val="28"/>
          <w:szCs w:val="28"/>
        </w:rPr>
        <w:t>.</w:t>
      </w:r>
      <w:proofErr w:type="gramEnd"/>
    </w:p>
    <w:p w:rsidR="00B45000" w:rsidRDefault="00B3148A" w:rsidP="00672D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45000">
        <w:rPr>
          <w:bCs/>
          <w:sz w:val="28"/>
          <w:szCs w:val="28"/>
        </w:rPr>
        <w:t>В БУ ХМАО – Югры «</w:t>
      </w:r>
      <w:proofErr w:type="spellStart"/>
      <w:r w:rsidR="00B45000">
        <w:rPr>
          <w:bCs/>
          <w:sz w:val="28"/>
          <w:szCs w:val="28"/>
        </w:rPr>
        <w:t>Нефтеюганский</w:t>
      </w:r>
      <w:proofErr w:type="spellEnd"/>
      <w:r w:rsidR="00B45000">
        <w:rPr>
          <w:bCs/>
          <w:sz w:val="28"/>
          <w:szCs w:val="28"/>
        </w:rPr>
        <w:t xml:space="preserve"> комплексный центр социального обслуживания населения»</w:t>
      </w:r>
      <w:r w:rsidR="00B45000">
        <w:rPr>
          <w:sz w:val="28"/>
          <w:szCs w:val="28"/>
        </w:rPr>
        <w:t xml:space="preserve"> </w:t>
      </w:r>
      <w:r w:rsidR="00475FA8">
        <w:rPr>
          <w:sz w:val="28"/>
          <w:szCs w:val="28"/>
        </w:rPr>
        <w:t xml:space="preserve">(далее – Центр) </w:t>
      </w:r>
      <w:r w:rsidR="00B45000">
        <w:rPr>
          <w:sz w:val="28"/>
          <w:szCs w:val="28"/>
        </w:rPr>
        <w:t>проведена следующая профилакт</w:t>
      </w:r>
      <w:r w:rsidR="00B45000">
        <w:rPr>
          <w:sz w:val="28"/>
          <w:szCs w:val="28"/>
        </w:rPr>
        <w:t>и</w:t>
      </w:r>
      <w:r w:rsidR="00B45000">
        <w:rPr>
          <w:sz w:val="28"/>
          <w:szCs w:val="28"/>
        </w:rPr>
        <w:t>ческая работа</w:t>
      </w:r>
      <w:r w:rsidR="00B45000" w:rsidRPr="008462C8">
        <w:rPr>
          <w:sz w:val="28"/>
          <w:szCs w:val="28"/>
        </w:rPr>
        <w:t xml:space="preserve"> </w:t>
      </w:r>
      <w:r w:rsidR="00B45000">
        <w:rPr>
          <w:sz w:val="28"/>
          <w:szCs w:val="28"/>
        </w:rPr>
        <w:t xml:space="preserve">по </w:t>
      </w:r>
      <w:r w:rsidR="00B45000" w:rsidRPr="0065201B">
        <w:rPr>
          <w:sz w:val="28"/>
          <w:szCs w:val="28"/>
        </w:rPr>
        <w:t>комплексной</w:t>
      </w:r>
      <w:r w:rsidR="00B45000">
        <w:rPr>
          <w:sz w:val="28"/>
          <w:szCs w:val="28"/>
        </w:rPr>
        <w:t xml:space="preserve"> безопасности несовершеннолетних:</w:t>
      </w:r>
    </w:p>
    <w:p w:rsidR="00B45000" w:rsidRDefault="00B45000" w:rsidP="00672D2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-</w:t>
      </w:r>
      <w:r>
        <w:rPr>
          <w:color w:val="000000"/>
          <w:sz w:val="28"/>
          <w:szCs w:val="28"/>
        </w:rPr>
        <w:t>актуализирована  информация</w:t>
      </w:r>
      <w:r w:rsidRPr="000C04B2">
        <w:rPr>
          <w:color w:val="000000"/>
          <w:sz w:val="28"/>
          <w:szCs w:val="28"/>
        </w:rPr>
        <w:t xml:space="preserve"> на официальн</w:t>
      </w:r>
      <w:r>
        <w:rPr>
          <w:color w:val="000000"/>
          <w:sz w:val="28"/>
          <w:szCs w:val="28"/>
        </w:rPr>
        <w:t xml:space="preserve">ом </w:t>
      </w:r>
      <w:r w:rsidRPr="000C04B2">
        <w:rPr>
          <w:color w:val="000000"/>
          <w:sz w:val="28"/>
          <w:szCs w:val="28"/>
        </w:rPr>
        <w:t xml:space="preserve">сайте </w:t>
      </w:r>
      <w:r w:rsidR="00475FA8">
        <w:rPr>
          <w:color w:val="000000"/>
          <w:sz w:val="28"/>
          <w:szCs w:val="28"/>
        </w:rPr>
        <w:t>Центра</w:t>
      </w:r>
      <w:r w:rsidRPr="000C04B2">
        <w:rPr>
          <w:color w:val="000000"/>
          <w:sz w:val="28"/>
          <w:szCs w:val="28"/>
        </w:rPr>
        <w:t xml:space="preserve"> в раздел</w:t>
      </w:r>
      <w:r w:rsidR="00850459">
        <w:rPr>
          <w:color w:val="000000"/>
          <w:sz w:val="28"/>
          <w:szCs w:val="28"/>
        </w:rPr>
        <w:t>ах</w:t>
      </w:r>
      <w:r w:rsidRPr="000C04B2">
        <w:rPr>
          <w:color w:val="000000"/>
          <w:sz w:val="28"/>
          <w:szCs w:val="28"/>
        </w:rPr>
        <w:t xml:space="preserve"> «Безопасность», «Безопасность дорожного движения»</w:t>
      </w:r>
      <w:r>
        <w:rPr>
          <w:color w:val="000000"/>
          <w:sz w:val="28"/>
          <w:szCs w:val="28"/>
        </w:rPr>
        <w:t>;</w:t>
      </w:r>
      <w:r w:rsidRPr="000C04B2">
        <w:rPr>
          <w:color w:val="000000"/>
          <w:sz w:val="28"/>
          <w:szCs w:val="28"/>
        </w:rPr>
        <w:t xml:space="preserve"> </w:t>
      </w:r>
    </w:p>
    <w:p w:rsidR="00B45000" w:rsidRPr="000C04B2" w:rsidRDefault="00672D24" w:rsidP="00672D24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-</w:t>
      </w:r>
      <w:r w:rsidR="00B45000">
        <w:rPr>
          <w:color w:val="000000"/>
          <w:sz w:val="28"/>
          <w:szCs w:val="28"/>
        </w:rPr>
        <w:t xml:space="preserve">проведены </w:t>
      </w:r>
      <w:r w:rsidR="00B45000" w:rsidRPr="000C04B2">
        <w:rPr>
          <w:color w:val="000000"/>
          <w:sz w:val="28"/>
          <w:szCs w:val="28"/>
        </w:rPr>
        <w:t>профилактическ</w:t>
      </w:r>
      <w:r w:rsidR="00B45000">
        <w:rPr>
          <w:color w:val="000000"/>
          <w:sz w:val="28"/>
          <w:szCs w:val="28"/>
        </w:rPr>
        <w:t xml:space="preserve">ие беседы с несовершеннолетними и </w:t>
      </w:r>
      <w:r w:rsidR="00B45000" w:rsidRPr="000C04B2">
        <w:rPr>
          <w:color w:val="000000"/>
          <w:sz w:val="28"/>
          <w:szCs w:val="28"/>
        </w:rPr>
        <w:t xml:space="preserve"> родит</w:t>
      </w:r>
      <w:r w:rsidR="00B45000" w:rsidRPr="000C04B2">
        <w:rPr>
          <w:color w:val="000000"/>
          <w:sz w:val="28"/>
          <w:szCs w:val="28"/>
        </w:rPr>
        <w:t>е</w:t>
      </w:r>
      <w:r w:rsidR="00B45000" w:rsidRPr="000C04B2">
        <w:rPr>
          <w:color w:val="000000"/>
          <w:sz w:val="28"/>
          <w:szCs w:val="28"/>
        </w:rPr>
        <w:t>лями</w:t>
      </w:r>
      <w:r w:rsidR="00B45000">
        <w:rPr>
          <w:color w:val="000000"/>
          <w:sz w:val="28"/>
          <w:szCs w:val="28"/>
        </w:rPr>
        <w:t xml:space="preserve">, </w:t>
      </w:r>
      <w:r w:rsidR="00B45000" w:rsidRPr="000C04B2">
        <w:rPr>
          <w:color w:val="000000"/>
          <w:sz w:val="28"/>
          <w:szCs w:val="28"/>
        </w:rPr>
        <w:t xml:space="preserve"> </w:t>
      </w:r>
      <w:r w:rsidR="00B45000">
        <w:rPr>
          <w:color w:val="000000"/>
          <w:sz w:val="28"/>
          <w:szCs w:val="28"/>
        </w:rPr>
        <w:t xml:space="preserve">состоящими </w:t>
      </w:r>
      <w:r w:rsidR="00B45000">
        <w:rPr>
          <w:sz w:val="28"/>
          <w:szCs w:val="28"/>
        </w:rPr>
        <w:t xml:space="preserve">на учете в </w:t>
      </w:r>
      <w:r>
        <w:rPr>
          <w:sz w:val="28"/>
          <w:szCs w:val="28"/>
        </w:rPr>
        <w:t>Центре</w:t>
      </w:r>
      <w:r w:rsidR="00B45000">
        <w:rPr>
          <w:sz w:val="28"/>
          <w:szCs w:val="28"/>
        </w:rPr>
        <w:t xml:space="preserve">, </w:t>
      </w:r>
      <w:r w:rsidR="00B45000" w:rsidRPr="000C04B2">
        <w:rPr>
          <w:color w:val="000000"/>
          <w:sz w:val="28"/>
          <w:szCs w:val="28"/>
        </w:rPr>
        <w:t xml:space="preserve"> о необходимости знания и использов</w:t>
      </w:r>
      <w:r w:rsidR="00B45000" w:rsidRPr="000C04B2">
        <w:rPr>
          <w:color w:val="000000"/>
          <w:sz w:val="28"/>
          <w:szCs w:val="28"/>
        </w:rPr>
        <w:t>а</w:t>
      </w:r>
      <w:r w:rsidR="00B45000" w:rsidRPr="000C04B2">
        <w:rPr>
          <w:color w:val="000000"/>
          <w:sz w:val="28"/>
          <w:szCs w:val="28"/>
        </w:rPr>
        <w:t>ния телефонов экстренных служб, инструктажи о правилах поведения в школе, дома и на улице, а также в случае экстремальных ситуаций, в том числе н</w:t>
      </w:r>
      <w:r w:rsidR="00B45000" w:rsidRPr="000C04B2">
        <w:rPr>
          <w:color w:val="000000"/>
          <w:sz w:val="28"/>
          <w:szCs w:val="28"/>
        </w:rPr>
        <w:t>а</w:t>
      </w:r>
      <w:r w:rsidR="00B45000" w:rsidRPr="000C04B2">
        <w:rPr>
          <w:color w:val="000000"/>
          <w:sz w:val="28"/>
          <w:szCs w:val="28"/>
        </w:rPr>
        <w:t>правленных на недопущение их возникновения (1</w:t>
      </w:r>
      <w:r w:rsidR="00B45000">
        <w:rPr>
          <w:color w:val="000000"/>
          <w:sz w:val="28"/>
          <w:szCs w:val="28"/>
        </w:rPr>
        <w:t>56</w:t>
      </w:r>
      <w:r w:rsidR="00B45000" w:rsidRPr="000C04B2">
        <w:rPr>
          <w:color w:val="000000"/>
          <w:sz w:val="28"/>
          <w:szCs w:val="28"/>
        </w:rPr>
        <w:t xml:space="preserve"> бесед с несовершенноле</w:t>
      </w:r>
      <w:r w:rsidR="00B45000" w:rsidRPr="000C04B2">
        <w:rPr>
          <w:color w:val="000000"/>
          <w:sz w:val="28"/>
          <w:szCs w:val="28"/>
        </w:rPr>
        <w:t>т</w:t>
      </w:r>
      <w:r w:rsidR="00B45000" w:rsidRPr="000C04B2">
        <w:rPr>
          <w:color w:val="000000"/>
          <w:sz w:val="28"/>
          <w:szCs w:val="28"/>
        </w:rPr>
        <w:t xml:space="preserve">ними, </w:t>
      </w:r>
      <w:r w:rsidR="00B45000">
        <w:rPr>
          <w:color w:val="000000"/>
          <w:sz w:val="28"/>
          <w:szCs w:val="28"/>
        </w:rPr>
        <w:t>118</w:t>
      </w:r>
      <w:r w:rsidR="00B45000" w:rsidRPr="000C04B2">
        <w:rPr>
          <w:color w:val="000000"/>
          <w:sz w:val="28"/>
          <w:szCs w:val="28"/>
        </w:rPr>
        <w:t xml:space="preserve"> бесед с родителями (законными представителями); </w:t>
      </w:r>
      <w:proofErr w:type="gramEnd"/>
    </w:p>
    <w:p w:rsidR="00B45000" w:rsidRPr="000C04B2" w:rsidRDefault="00672D24" w:rsidP="00672D2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B45000" w:rsidRPr="000C04B2">
        <w:rPr>
          <w:color w:val="000000"/>
          <w:sz w:val="28"/>
          <w:szCs w:val="28"/>
        </w:rPr>
        <w:t>распростран</w:t>
      </w:r>
      <w:r>
        <w:rPr>
          <w:color w:val="000000"/>
          <w:sz w:val="28"/>
          <w:szCs w:val="28"/>
        </w:rPr>
        <w:t>ены</w:t>
      </w:r>
      <w:r w:rsidR="00B45000">
        <w:rPr>
          <w:color w:val="000000"/>
          <w:sz w:val="28"/>
          <w:szCs w:val="28"/>
        </w:rPr>
        <w:t xml:space="preserve"> </w:t>
      </w:r>
      <w:r w:rsidR="00B45000" w:rsidRPr="000C04B2">
        <w:rPr>
          <w:color w:val="000000"/>
          <w:sz w:val="28"/>
          <w:szCs w:val="28"/>
        </w:rPr>
        <w:t xml:space="preserve"> информац</w:t>
      </w:r>
      <w:r w:rsidR="00B45000">
        <w:rPr>
          <w:color w:val="000000"/>
          <w:sz w:val="28"/>
          <w:szCs w:val="28"/>
        </w:rPr>
        <w:t>ионно-разъяснительных материалы</w:t>
      </w:r>
      <w:r w:rsidR="00B45000" w:rsidRPr="000C04B2">
        <w:rPr>
          <w:color w:val="000000"/>
          <w:sz w:val="28"/>
          <w:szCs w:val="28"/>
        </w:rPr>
        <w:t xml:space="preserve"> (памятки, буклеты, листовки) по предупреждению детского </w:t>
      </w:r>
      <w:proofErr w:type="spellStart"/>
      <w:proofErr w:type="gramStart"/>
      <w:r w:rsidR="00B45000" w:rsidRPr="000C04B2">
        <w:rPr>
          <w:color w:val="000000"/>
          <w:sz w:val="28"/>
          <w:szCs w:val="28"/>
        </w:rPr>
        <w:t>дорож</w:t>
      </w:r>
      <w:r w:rsidR="00B45000">
        <w:rPr>
          <w:color w:val="000000"/>
          <w:sz w:val="28"/>
          <w:szCs w:val="28"/>
        </w:rPr>
        <w:t>но</w:t>
      </w:r>
      <w:proofErr w:type="spellEnd"/>
      <w:r w:rsidR="00B45000">
        <w:rPr>
          <w:color w:val="000000"/>
          <w:sz w:val="28"/>
          <w:szCs w:val="28"/>
        </w:rPr>
        <w:t xml:space="preserve"> - транспортного</w:t>
      </w:r>
      <w:proofErr w:type="gramEnd"/>
      <w:r w:rsidR="00B45000">
        <w:rPr>
          <w:color w:val="000000"/>
          <w:sz w:val="28"/>
          <w:szCs w:val="28"/>
        </w:rPr>
        <w:t xml:space="preserve"> травматизма, </w:t>
      </w:r>
      <w:r w:rsidR="00B45000" w:rsidRPr="000C04B2">
        <w:rPr>
          <w:color w:val="000000"/>
          <w:sz w:val="28"/>
          <w:szCs w:val="28"/>
        </w:rPr>
        <w:t>адаптированных для детей, родителей: «Чтобы не случилась б</w:t>
      </w:r>
      <w:r w:rsidR="00B45000" w:rsidRPr="000C04B2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да»,  «Памятка безопасности»,</w:t>
      </w:r>
      <w:r w:rsidR="00B45000" w:rsidRPr="000C04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«Как уберечь себя от опасности»,</w:t>
      </w:r>
      <w:r w:rsidR="00B45000" w:rsidRPr="000C04B2">
        <w:rPr>
          <w:color w:val="000000"/>
          <w:sz w:val="28"/>
          <w:szCs w:val="28"/>
        </w:rPr>
        <w:t xml:space="preserve"> Советы род</w:t>
      </w:r>
      <w:r w:rsidR="00B45000" w:rsidRPr="000C04B2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телям «Безопасные каникулы», «Памятка родителям» (МЧС),</w:t>
      </w:r>
      <w:r w:rsidR="00B45000" w:rsidRPr="000C04B2">
        <w:rPr>
          <w:color w:val="000000"/>
          <w:sz w:val="28"/>
          <w:szCs w:val="28"/>
        </w:rPr>
        <w:t xml:space="preserve"> «Воспитываем грам</w:t>
      </w:r>
      <w:r>
        <w:rPr>
          <w:color w:val="000000"/>
          <w:sz w:val="28"/>
          <w:szCs w:val="28"/>
        </w:rPr>
        <w:t>отного пешехода»,</w:t>
      </w:r>
      <w:r w:rsidR="00B45000">
        <w:rPr>
          <w:color w:val="000000"/>
          <w:sz w:val="28"/>
          <w:szCs w:val="28"/>
        </w:rPr>
        <w:t xml:space="preserve"> </w:t>
      </w:r>
      <w:r w:rsidR="00B45000" w:rsidRPr="000C04B2">
        <w:rPr>
          <w:color w:val="000000"/>
          <w:sz w:val="28"/>
          <w:szCs w:val="28"/>
        </w:rPr>
        <w:t>«Памятка безопасности</w:t>
      </w:r>
      <w:r w:rsidR="00B45000">
        <w:rPr>
          <w:color w:val="000000"/>
          <w:sz w:val="28"/>
          <w:szCs w:val="28"/>
        </w:rPr>
        <w:t xml:space="preserve"> на водных объектах</w:t>
      </w:r>
      <w:r w:rsidR="00B45000" w:rsidRPr="000C04B2">
        <w:rPr>
          <w:color w:val="000000"/>
          <w:sz w:val="28"/>
          <w:szCs w:val="28"/>
        </w:rPr>
        <w:t>»  (распр</w:t>
      </w:r>
      <w:r w:rsidR="00B45000" w:rsidRPr="000C04B2">
        <w:rPr>
          <w:color w:val="000000"/>
          <w:sz w:val="28"/>
          <w:szCs w:val="28"/>
        </w:rPr>
        <w:t>о</w:t>
      </w:r>
      <w:r w:rsidR="00B45000" w:rsidRPr="000C04B2">
        <w:rPr>
          <w:color w:val="000000"/>
          <w:sz w:val="28"/>
          <w:szCs w:val="28"/>
        </w:rPr>
        <w:t xml:space="preserve">странено </w:t>
      </w:r>
      <w:r w:rsidR="00B45000">
        <w:rPr>
          <w:color w:val="000000"/>
          <w:sz w:val="28"/>
          <w:szCs w:val="28"/>
        </w:rPr>
        <w:t>211</w:t>
      </w:r>
      <w:r w:rsidR="00B45000" w:rsidRPr="000C04B2">
        <w:rPr>
          <w:color w:val="000000"/>
          <w:sz w:val="28"/>
          <w:szCs w:val="28"/>
        </w:rPr>
        <w:t xml:space="preserve"> </w:t>
      </w:r>
      <w:r w:rsidR="00A6000E">
        <w:rPr>
          <w:color w:val="000000"/>
          <w:sz w:val="28"/>
          <w:szCs w:val="28"/>
        </w:rPr>
        <w:t>экземпляров).</w:t>
      </w:r>
    </w:p>
    <w:p w:rsidR="00B45000" w:rsidRDefault="00B45000" w:rsidP="00672D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отделении</w:t>
      </w:r>
      <w:r w:rsidRPr="00251580">
        <w:rPr>
          <w:rFonts w:eastAsia="Calibri"/>
          <w:sz w:val="28"/>
          <w:szCs w:val="28"/>
          <w:lang w:eastAsia="en-US"/>
        </w:rPr>
        <w:t xml:space="preserve"> для несовершеннолетних (в том числе «Социальный приют», сектор дневного пребывания несовершеннолетних) систематически проводится работа с вновь принятыми воспитанниками: инструктаж</w:t>
      </w:r>
      <w:r>
        <w:rPr>
          <w:rFonts w:eastAsia="Calibri"/>
          <w:sz w:val="28"/>
          <w:szCs w:val="28"/>
          <w:lang w:eastAsia="en-US"/>
        </w:rPr>
        <w:t>и</w:t>
      </w:r>
      <w:r w:rsidRPr="00251580">
        <w:rPr>
          <w:rFonts w:eastAsia="Calibri"/>
          <w:sz w:val="28"/>
          <w:szCs w:val="28"/>
          <w:lang w:eastAsia="en-US"/>
        </w:rPr>
        <w:t xml:space="preserve"> по соблюдению пр</w:t>
      </w:r>
      <w:r w:rsidRPr="00251580">
        <w:rPr>
          <w:rFonts w:eastAsia="Calibri"/>
          <w:sz w:val="28"/>
          <w:szCs w:val="28"/>
          <w:lang w:eastAsia="en-US"/>
        </w:rPr>
        <w:t>а</w:t>
      </w:r>
      <w:r w:rsidRPr="00251580">
        <w:rPr>
          <w:rFonts w:eastAsia="Calibri"/>
          <w:sz w:val="28"/>
          <w:szCs w:val="28"/>
          <w:lang w:eastAsia="en-US"/>
        </w:rPr>
        <w:t>вил поведения, технике безопасности, основам безопасности жизнедеятельн</w:t>
      </w:r>
      <w:r w:rsidRPr="00251580">
        <w:rPr>
          <w:rFonts w:eastAsia="Calibri"/>
          <w:sz w:val="28"/>
          <w:szCs w:val="28"/>
          <w:lang w:eastAsia="en-US"/>
        </w:rPr>
        <w:t>о</w:t>
      </w:r>
      <w:r w:rsidRPr="00251580">
        <w:rPr>
          <w:rFonts w:eastAsia="Calibri"/>
          <w:sz w:val="28"/>
          <w:szCs w:val="28"/>
          <w:lang w:eastAsia="en-US"/>
        </w:rPr>
        <w:t>сти.</w:t>
      </w:r>
    </w:p>
    <w:p w:rsidR="00B45000" w:rsidRPr="00251580" w:rsidRDefault="00B45000" w:rsidP="00672D2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1580">
        <w:rPr>
          <w:rFonts w:eastAsia="Calibri"/>
          <w:sz w:val="28"/>
          <w:szCs w:val="28"/>
          <w:lang w:eastAsia="en-US"/>
        </w:rPr>
        <w:t>Осуществляется взаимодействие с территориальным отделом надзорной деятельности Главного управления МЧС России по Ханты-Мансийскому авт</w:t>
      </w:r>
      <w:r w:rsidRPr="00251580">
        <w:rPr>
          <w:rFonts w:eastAsia="Calibri"/>
          <w:sz w:val="28"/>
          <w:szCs w:val="28"/>
          <w:lang w:eastAsia="en-US"/>
        </w:rPr>
        <w:t>о</w:t>
      </w:r>
      <w:r w:rsidRPr="00251580">
        <w:rPr>
          <w:rFonts w:eastAsia="Calibri"/>
          <w:sz w:val="28"/>
          <w:szCs w:val="28"/>
          <w:lang w:eastAsia="en-US"/>
        </w:rPr>
        <w:t xml:space="preserve">номному округу – </w:t>
      </w:r>
      <w:proofErr w:type="spellStart"/>
      <w:r w:rsidRPr="00251580">
        <w:rPr>
          <w:rFonts w:eastAsia="Calibri"/>
          <w:sz w:val="28"/>
          <w:szCs w:val="28"/>
          <w:lang w:eastAsia="en-US"/>
        </w:rPr>
        <w:t>Югре</w:t>
      </w:r>
      <w:proofErr w:type="spellEnd"/>
      <w:r w:rsidRPr="00251580">
        <w:rPr>
          <w:rFonts w:eastAsia="Calibri"/>
          <w:sz w:val="28"/>
          <w:szCs w:val="28"/>
          <w:lang w:eastAsia="en-US"/>
        </w:rPr>
        <w:t xml:space="preserve"> с целью мониторинга и получения информации об и</w:t>
      </w:r>
      <w:r w:rsidRPr="00251580">
        <w:rPr>
          <w:rFonts w:eastAsia="Calibri"/>
          <w:sz w:val="28"/>
          <w:szCs w:val="28"/>
          <w:lang w:eastAsia="en-US"/>
        </w:rPr>
        <w:t>з</w:t>
      </w:r>
      <w:r w:rsidRPr="00251580">
        <w:rPr>
          <w:rFonts w:eastAsia="Calibri"/>
          <w:sz w:val="28"/>
          <w:szCs w:val="28"/>
          <w:lang w:eastAsia="en-US"/>
        </w:rPr>
        <w:t>менениях пожарной обстановки для своевременного перевода учреждения в режим повышенной готовности или чрезвычайной ситуации.</w:t>
      </w:r>
    </w:p>
    <w:p w:rsidR="00955EA4" w:rsidRDefault="00B45000" w:rsidP="00955EA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51580">
        <w:rPr>
          <w:rFonts w:eastAsia="Calibri"/>
          <w:sz w:val="28"/>
          <w:szCs w:val="28"/>
          <w:lang w:eastAsia="en-US"/>
        </w:rPr>
        <w:t xml:space="preserve">  Ведется журнал ежедневного амбулаторного приема детей, журнал  ежедневной  термометрии  с занесением её результатов   (не менее двух раз в сутки).    </w:t>
      </w:r>
    </w:p>
    <w:p w:rsidR="0057096E" w:rsidRDefault="0057096E" w:rsidP="00955EA4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мер, направленных на снижение уровня детского травматизма и несчастных случаев с детьми, в учреждениях, подведомственных комитету культуры и туризма</w:t>
      </w:r>
      <w:r w:rsidR="00A6000E">
        <w:rPr>
          <w:sz w:val="28"/>
          <w:szCs w:val="28"/>
        </w:rPr>
        <w:t xml:space="preserve"> администрации города</w:t>
      </w:r>
      <w:r>
        <w:rPr>
          <w:sz w:val="28"/>
          <w:szCs w:val="28"/>
        </w:rPr>
        <w:t>, проводятся профилакт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мероприятия:  беседы по правилам дорожного движения и безопасного поведения на улице,  родительские собрания, информационные акции и клас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ные часы с участием сотрудников ОМВД России по городу Нефтеюганску и т.д.</w:t>
      </w:r>
      <w:proofErr w:type="gramEnd"/>
    </w:p>
    <w:p w:rsidR="0057096E" w:rsidRDefault="0057096E" w:rsidP="0057096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2022 года подведомственными учреждениями </w:t>
      </w:r>
      <w:r w:rsidR="00A6000E">
        <w:rPr>
          <w:sz w:val="28"/>
          <w:szCs w:val="28"/>
        </w:rPr>
        <w:t>кул</w:t>
      </w:r>
      <w:r w:rsidR="00A6000E">
        <w:rPr>
          <w:sz w:val="28"/>
          <w:szCs w:val="28"/>
        </w:rPr>
        <w:t>ь</w:t>
      </w:r>
      <w:r w:rsidR="00A6000E">
        <w:rPr>
          <w:sz w:val="28"/>
          <w:szCs w:val="28"/>
        </w:rPr>
        <w:t xml:space="preserve">туры </w:t>
      </w:r>
      <w:r>
        <w:rPr>
          <w:sz w:val="28"/>
          <w:szCs w:val="28"/>
        </w:rPr>
        <w:t>в рамках комплексной безопасности проведено 78 мероприятий, охвачено более 7000 человек.</w:t>
      </w:r>
    </w:p>
    <w:p w:rsidR="0057096E" w:rsidRDefault="0057096E" w:rsidP="0057096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Учреждениями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типа: МБУК «Центр национальных культур», МБУК «</w:t>
      </w:r>
      <w:proofErr w:type="spellStart"/>
      <w:r>
        <w:rPr>
          <w:sz w:val="28"/>
          <w:szCs w:val="28"/>
        </w:rPr>
        <w:t>Культурно-досуговый</w:t>
      </w:r>
      <w:proofErr w:type="spellEnd"/>
      <w:r>
        <w:rPr>
          <w:sz w:val="28"/>
          <w:szCs w:val="28"/>
        </w:rPr>
        <w:t xml:space="preserve"> комплекс»</w:t>
      </w:r>
      <w:r>
        <w:t xml:space="preserve"> </w:t>
      </w:r>
      <w:r>
        <w:rPr>
          <w:sz w:val="28"/>
          <w:szCs w:val="28"/>
        </w:rPr>
        <w:t xml:space="preserve">для участников детских </w:t>
      </w:r>
      <w:r>
        <w:rPr>
          <w:sz w:val="28"/>
          <w:szCs w:val="28"/>
        </w:rPr>
        <w:lastRenderedPageBreak/>
        <w:t xml:space="preserve">творческих коллективов организованы профилактические мероприятия: </w:t>
      </w:r>
      <w:proofErr w:type="gramStart"/>
      <w:r>
        <w:rPr>
          <w:sz w:val="28"/>
          <w:szCs w:val="28"/>
        </w:rPr>
        <w:t>«Безопасное поведение», «Будь осторожен», «У ПДД каникул нет!», напра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ленные на безопасное поведения детей на дорогах, в быту, на отдыхе.</w:t>
      </w:r>
      <w:proofErr w:type="gramEnd"/>
      <w:r>
        <w:rPr>
          <w:sz w:val="28"/>
          <w:szCs w:val="28"/>
        </w:rPr>
        <w:t xml:space="preserve"> Охвачено 244 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ловека.</w:t>
      </w:r>
    </w:p>
    <w:p w:rsidR="0057096E" w:rsidRDefault="0057096E" w:rsidP="0057096E">
      <w:pPr>
        <w:pBdr>
          <w:bottom w:val="single" w:sz="4" w:space="31" w:color="FFFFFF"/>
        </w:pBdr>
        <w:ind w:firstLine="709"/>
        <w:jc w:val="both"/>
        <w:rPr>
          <w:rFonts w:eastAsiaTheme="minorEastAsia"/>
          <w:sz w:val="28"/>
        </w:rPr>
      </w:pPr>
      <w:r>
        <w:rPr>
          <w:sz w:val="28"/>
          <w:szCs w:val="28"/>
        </w:rPr>
        <w:t xml:space="preserve"> </w:t>
      </w:r>
      <w:r>
        <w:rPr>
          <w:rFonts w:eastAsiaTheme="minorEastAsia"/>
          <w:sz w:val="28"/>
        </w:rPr>
        <w:t>В МБУК «Центр национальных культур» 31</w:t>
      </w:r>
      <w:r w:rsidR="00A6000E">
        <w:rPr>
          <w:rFonts w:eastAsiaTheme="minorEastAsia"/>
          <w:sz w:val="28"/>
        </w:rPr>
        <w:t>.03.</w:t>
      </w:r>
      <w:r>
        <w:rPr>
          <w:rFonts w:eastAsiaTheme="minorEastAsia"/>
          <w:sz w:val="28"/>
        </w:rPr>
        <w:t xml:space="preserve">2022 года с участниками клубных формирований инспектором </w:t>
      </w:r>
      <w:r>
        <w:rPr>
          <w:rFonts w:eastAsiaTheme="minorEastAsia"/>
          <w:sz w:val="28"/>
          <w:shd w:val="clear" w:color="auto" w:fill="FFFFFF"/>
        </w:rPr>
        <w:t xml:space="preserve">по пропаганде безопасности дорожного движения </w:t>
      </w:r>
      <w:r>
        <w:rPr>
          <w:rFonts w:eastAsiaTheme="minorEastAsia"/>
          <w:sz w:val="28"/>
        </w:rPr>
        <w:t>отдела ГИБДД ОМВД России по г</w:t>
      </w:r>
      <w:proofErr w:type="gramStart"/>
      <w:r>
        <w:rPr>
          <w:rFonts w:eastAsiaTheme="minorEastAsia"/>
          <w:sz w:val="28"/>
        </w:rPr>
        <w:t>.Н</w:t>
      </w:r>
      <w:proofErr w:type="gramEnd"/>
      <w:r>
        <w:rPr>
          <w:rFonts w:eastAsiaTheme="minorEastAsia"/>
          <w:sz w:val="28"/>
        </w:rPr>
        <w:t>ефтеюганску проведена беседа «Знатоки правил дорожного движения». Охвачено 49 человек.</w:t>
      </w:r>
    </w:p>
    <w:p w:rsidR="0057096E" w:rsidRDefault="0057096E" w:rsidP="0057096E">
      <w:pPr>
        <w:pBdr>
          <w:bottom w:val="single" w:sz="4" w:space="31" w:color="FFFFFF"/>
        </w:pBd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bCs/>
          <w:iCs/>
          <w:sz w:val="28"/>
          <w:szCs w:val="28"/>
        </w:rPr>
        <w:t xml:space="preserve">В учреждениях дополнительного образования в сфере культуры: МБУ </w:t>
      </w:r>
      <w:proofErr w:type="gramStart"/>
      <w:r>
        <w:rPr>
          <w:bCs/>
          <w:iCs/>
          <w:sz w:val="28"/>
          <w:szCs w:val="28"/>
        </w:rPr>
        <w:t>ДО</w:t>
      </w:r>
      <w:proofErr w:type="gramEnd"/>
      <w:r>
        <w:rPr>
          <w:bCs/>
          <w:iCs/>
          <w:sz w:val="28"/>
          <w:szCs w:val="28"/>
        </w:rPr>
        <w:t xml:space="preserve"> «</w:t>
      </w:r>
      <w:proofErr w:type="gramStart"/>
      <w:r>
        <w:rPr>
          <w:bCs/>
          <w:iCs/>
          <w:sz w:val="28"/>
          <w:szCs w:val="28"/>
        </w:rPr>
        <w:t>Детская</w:t>
      </w:r>
      <w:proofErr w:type="gramEnd"/>
      <w:r>
        <w:rPr>
          <w:bCs/>
          <w:iCs/>
          <w:sz w:val="28"/>
          <w:szCs w:val="28"/>
        </w:rPr>
        <w:t xml:space="preserve"> школа искусств», МБУ ДО «Детская музыкальная школа </w:t>
      </w:r>
      <w:proofErr w:type="spellStart"/>
      <w:r>
        <w:rPr>
          <w:bCs/>
          <w:iCs/>
          <w:sz w:val="28"/>
          <w:szCs w:val="28"/>
        </w:rPr>
        <w:t>им.В.В.Андреева</w:t>
      </w:r>
      <w:proofErr w:type="spellEnd"/>
      <w:r>
        <w:rPr>
          <w:bCs/>
          <w:iCs/>
          <w:sz w:val="28"/>
          <w:szCs w:val="28"/>
        </w:rPr>
        <w:t xml:space="preserve">» организована систематическая работа по предупреждению детского дорожно-транспортного травматизма, </w:t>
      </w:r>
      <w:r>
        <w:rPr>
          <w:rFonts w:eastAsia="Calibri"/>
          <w:sz w:val="28"/>
          <w:szCs w:val="28"/>
          <w:lang w:eastAsia="en-US"/>
        </w:rPr>
        <w:t>направленная на повышение у учащихся дорожно-транспортной дисциплины. Классными руководителями проведено 19 бесед на темы: «Основы безопасного поведения детей на дор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гах», «Профилактика детского дорожно-транспортного травматизма». Охвачено 665 человек.</w:t>
      </w:r>
    </w:p>
    <w:p w:rsidR="0057096E" w:rsidRDefault="0057096E" w:rsidP="0057096E">
      <w:pPr>
        <w:pBdr>
          <w:bottom w:val="single" w:sz="4" w:space="31" w:color="FFFFFF"/>
        </w:pBd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 целью предупреждения и профилактики суицидального поведения д</w:t>
      </w:r>
      <w:r>
        <w:rPr>
          <w:rFonts w:eastAsia="Calibri"/>
          <w:sz w:val="28"/>
          <w:szCs w:val="28"/>
          <w:lang w:eastAsia="en-US"/>
        </w:rPr>
        <w:t>е</w:t>
      </w:r>
      <w:r>
        <w:rPr>
          <w:rFonts w:eastAsia="Calibri"/>
          <w:sz w:val="28"/>
          <w:szCs w:val="28"/>
          <w:lang w:eastAsia="en-US"/>
        </w:rPr>
        <w:t>тей и подростков подведомственными учреждениями дополнительного образ</w:t>
      </w:r>
      <w:r>
        <w:rPr>
          <w:rFonts w:eastAsia="Calibri"/>
          <w:sz w:val="28"/>
          <w:szCs w:val="28"/>
          <w:lang w:eastAsia="en-US"/>
        </w:rPr>
        <w:t>о</w:t>
      </w:r>
      <w:r>
        <w:rPr>
          <w:rFonts w:eastAsia="Calibri"/>
          <w:sz w:val="28"/>
          <w:szCs w:val="28"/>
          <w:lang w:eastAsia="en-US"/>
        </w:rPr>
        <w:t>вания проведено 23 мероприятия, охвачено более 1000 человек.</w:t>
      </w:r>
    </w:p>
    <w:p w:rsidR="0057096E" w:rsidRDefault="0057096E" w:rsidP="0057096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подведомственных учреждениях дополнительного образования в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четном периоде классными руководителями посредством </w:t>
      </w:r>
      <w:proofErr w:type="spellStart"/>
      <w:r>
        <w:rPr>
          <w:sz w:val="28"/>
          <w:szCs w:val="28"/>
        </w:rPr>
        <w:t>мессенджеров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Viber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WhatsApp</w:t>
      </w:r>
      <w:proofErr w:type="spellEnd"/>
      <w:r>
        <w:rPr>
          <w:sz w:val="28"/>
          <w:szCs w:val="28"/>
        </w:rPr>
        <w:t xml:space="preserve"> родителям (законным представителям) были направлены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ционные материалы по правилам безопасности несовершеннолетних, по пред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преждению чрезвычайных происшествий с детьми, а также о необходимости регулярного контроля за время провождением несовершеннолетних. Охвачено более 600 человек.</w:t>
      </w:r>
    </w:p>
    <w:p w:rsidR="0057096E" w:rsidRDefault="0057096E" w:rsidP="0057096E">
      <w:pPr>
        <w:pBdr>
          <w:bottom w:val="single" w:sz="4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холле МБУ </w:t>
      </w:r>
      <w:proofErr w:type="gramStart"/>
      <w:r>
        <w:rPr>
          <w:rFonts w:eastAsia="Calibri"/>
          <w:sz w:val="28"/>
          <w:szCs w:val="28"/>
          <w:lang w:eastAsia="en-US"/>
        </w:rPr>
        <w:t>ДО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«</w:t>
      </w:r>
      <w:proofErr w:type="gramStart"/>
      <w:r>
        <w:rPr>
          <w:rFonts w:eastAsia="Calibri"/>
          <w:sz w:val="28"/>
          <w:szCs w:val="28"/>
          <w:lang w:eastAsia="en-US"/>
        </w:rPr>
        <w:t>Детская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школа искусств» демонстрировался муль</w:t>
      </w:r>
      <w:r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>фильм «Выбирай безопасный путь через дорогу». Охвачено более 200 человек.</w:t>
      </w:r>
    </w:p>
    <w:p w:rsidR="0057096E" w:rsidRDefault="0057096E" w:rsidP="0057096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 конце учебного года преподавателями учреждений дополнительного образования и руководителями клубных формирований проведены инструкт</w:t>
      </w:r>
      <w:r>
        <w:rPr>
          <w:sz w:val="28"/>
          <w:szCs w:val="28"/>
          <w:lang w:eastAsia="en-US"/>
        </w:rPr>
        <w:t>а</w:t>
      </w:r>
      <w:r>
        <w:rPr>
          <w:sz w:val="28"/>
          <w:szCs w:val="28"/>
          <w:lang w:eastAsia="en-US"/>
        </w:rPr>
        <w:t>жи по правилам безопасного поведения в общественных местах, в поездках, на дороге.</w:t>
      </w:r>
      <w:r>
        <w:rPr>
          <w:sz w:val="28"/>
          <w:szCs w:val="28"/>
        </w:rPr>
        <w:t xml:space="preserve"> </w:t>
      </w:r>
    </w:p>
    <w:p w:rsidR="0057096E" w:rsidRDefault="0057096E" w:rsidP="0057096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подведомственных учреждениях на официальных сайтах, информац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онных стендах,  в группах социальной сети «</w:t>
      </w:r>
      <w:proofErr w:type="spellStart"/>
      <w:r>
        <w:rPr>
          <w:sz w:val="28"/>
          <w:szCs w:val="28"/>
        </w:rPr>
        <w:t>ВКонтакте</w:t>
      </w:r>
      <w:proofErr w:type="spellEnd"/>
      <w:r>
        <w:rPr>
          <w:sz w:val="28"/>
          <w:szCs w:val="28"/>
        </w:rPr>
        <w:t>» размещены и пост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янно обновляются информационные материалы (памятки, буклеты, рекоменд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 др.)  по</w:t>
      </w:r>
      <w:r w:rsidR="00A6000E">
        <w:rPr>
          <w:sz w:val="28"/>
          <w:szCs w:val="28"/>
        </w:rPr>
        <w:t xml:space="preserve"> комплексной безопасности детей.</w:t>
      </w:r>
      <w:r>
        <w:rPr>
          <w:sz w:val="28"/>
          <w:szCs w:val="28"/>
        </w:rPr>
        <w:t xml:space="preserve"> Среди несовершеннолетних и их родителей  распространяются тематические памятки, буклеты и листовки. </w:t>
      </w:r>
    </w:p>
    <w:p w:rsidR="00955EA4" w:rsidRDefault="0057096E" w:rsidP="00955EA4">
      <w:pPr>
        <w:pBdr>
          <w:bottom w:val="single" w:sz="4" w:space="31" w:color="FFFFFF"/>
        </w:pBd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Подведомственными учреждениями постоянно ведется мониторинг н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>счастных случаев с несовершеннолетними. За отчетный период 2022 года н</w:t>
      </w:r>
      <w:r>
        <w:rPr>
          <w:rFonts w:eastAsia="Calibri"/>
          <w:sz w:val="28"/>
          <w:szCs w:val="28"/>
        </w:rPr>
        <w:t>е</w:t>
      </w:r>
      <w:r>
        <w:rPr>
          <w:rFonts w:eastAsia="Calibri"/>
          <w:sz w:val="28"/>
          <w:szCs w:val="28"/>
        </w:rPr>
        <w:t xml:space="preserve">счастных случаев не зарегистрировано. </w:t>
      </w:r>
    </w:p>
    <w:p w:rsidR="00955EA4" w:rsidRDefault="00955EA4" w:rsidP="00955EA4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3B3CA5">
        <w:rPr>
          <w:sz w:val="28"/>
          <w:szCs w:val="28"/>
        </w:rPr>
        <w:t>Обеспечение комплексной безопасности занимающихся спортом в учр</w:t>
      </w:r>
      <w:r w:rsidRPr="003B3CA5">
        <w:rPr>
          <w:sz w:val="28"/>
          <w:szCs w:val="28"/>
        </w:rPr>
        <w:t>е</w:t>
      </w:r>
      <w:r w:rsidRPr="003B3CA5">
        <w:rPr>
          <w:sz w:val="28"/>
          <w:szCs w:val="28"/>
        </w:rPr>
        <w:t>ждениях, подведомственных комитету физической культуры и спорта админ</w:t>
      </w:r>
      <w:r w:rsidRPr="003B3CA5">
        <w:rPr>
          <w:sz w:val="28"/>
          <w:szCs w:val="28"/>
        </w:rPr>
        <w:t>и</w:t>
      </w:r>
      <w:r w:rsidRPr="003B3CA5">
        <w:rPr>
          <w:sz w:val="28"/>
          <w:szCs w:val="28"/>
        </w:rPr>
        <w:t>страции города (далее</w:t>
      </w:r>
      <w:r>
        <w:rPr>
          <w:sz w:val="28"/>
          <w:szCs w:val="28"/>
        </w:rPr>
        <w:t xml:space="preserve"> </w:t>
      </w:r>
      <w:r w:rsidRPr="003B3CA5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B3CA5">
        <w:rPr>
          <w:sz w:val="28"/>
          <w:szCs w:val="28"/>
        </w:rPr>
        <w:t>Учреждения, Комитет) является одним из приорите</w:t>
      </w:r>
      <w:r w:rsidRPr="003B3CA5">
        <w:rPr>
          <w:sz w:val="28"/>
          <w:szCs w:val="28"/>
        </w:rPr>
        <w:t>т</w:t>
      </w:r>
      <w:r w:rsidRPr="003B3CA5">
        <w:rPr>
          <w:sz w:val="28"/>
          <w:szCs w:val="28"/>
        </w:rPr>
        <w:t>ных направлений тренировочного процесса.</w:t>
      </w:r>
    </w:p>
    <w:p w:rsidR="00955EA4" w:rsidRDefault="00955EA4" w:rsidP="00955EA4">
      <w:pPr>
        <w:pBdr>
          <w:bottom w:val="single" w:sz="4" w:space="31" w:color="FFFFFF"/>
        </w:pBd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3B3CA5">
        <w:rPr>
          <w:rFonts w:eastAsiaTheme="minorEastAsia"/>
          <w:sz w:val="28"/>
          <w:szCs w:val="28"/>
        </w:rPr>
        <w:lastRenderedPageBreak/>
        <w:t>На территории города Нефте</w:t>
      </w:r>
      <w:r w:rsidRPr="003B3CA5">
        <w:rPr>
          <w:rFonts w:eastAsiaTheme="minorEastAsia"/>
          <w:sz w:val="28"/>
          <w:szCs w:val="28"/>
        </w:rPr>
        <w:t>ю</w:t>
      </w:r>
      <w:r w:rsidRPr="003B3CA5">
        <w:rPr>
          <w:rFonts w:eastAsiaTheme="minorEastAsia"/>
          <w:sz w:val="28"/>
          <w:szCs w:val="28"/>
        </w:rPr>
        <w:t>ганска все учреждения спорта расп</w:t>
      </w:r>
      <w:r w:rsidRPr="003B3CA5">
        <w:rPr>
          <w:rFonts w:eastAsiaTheme="minorEastAsia"/>
          <w:sz w:val="28"/>
          <w:szCs w:val="28"/>
        </w:rPr>
        <w:t>о</w:t>
      </w:r>
      <w:r w:rsidRPr="003B3CA5">
        <w:rPr>
          <w:rFonts w:eastAsiaTheme="minorEastAsia"/>
          <w:sz w:val="28"/>
          <w:szCs w:val="28"/>
        </w:rPr>
        <w:t>ложены в типовых зданиях, имеют паспорта антитеррористической защище</w:t>
      </w:r>
      <w:r w:rsidRPr="003B3CA5">
        <w:rPr>
          <w:rFonts w:eastAsiaTheme="minorEastAsia"/>
          <w:sz w:val="28"/>
          <w:szCs w:val="28"/>
        </w:rPr>
        <w:t>н</w:t>
      </w:r>
      <w:r w:rsidRPr="003B3CA5">
        <w:rPr>
          <w:rFonts w:eastAsiaTheme="minorEastAsia"/>
          <w:sz w:val="28"/>
          <w:szCs w:val="28"/>
        </w:rPr>
        <w:t>ности, оборудованы инженерно-техническими средствами и системами, обе</w:t>
      </w:r>
      <w:r w:rsidRPr="003B3CA5">
        <w:rPr>
          <w:rFonts w:eastAsiaTheme="minorEastAsia"/>
          <w:sz w:val="28"/>
          <w:szCs w:val="28"/>
        </w:rPr>
        <w:t>с</w:t>
      </w:r>
      <w:r w:rsidRPr="003B3CA5">
        <w:rPr>
          <w:rFonts w:eastAsiaTheme="minorEastAsia"/>
          <w:sz w:val="28"/>
          <w:szCs w:val="28"/>
        </w:rPr>
        <w:t>печивающими антитеррористическую защищенность объектов спорта в соо</w:t>
      </w:r>
      <w:r w:rsidRPr="003B3CA5">
        <w:rPr>
          <w:rFonts w:eastAsiaTheme="minorEastAsia"/>
          <w:sz w:val="28"/>
          <w:szCs w:val="28"/>
        </w:rPr>
        <w:t>т</w:t>
      </w:r>
      <w:r w:rsidRPr="003B3CA5">
        <w:rPr>
          <w:rFonts w:eastAsiaTheme="minorEastAsia"/>
          <w:sz w:val="28"/>
          <w:szCs w:val="28"/>
        </w:rPr>
        <w:t>ветс</w:t>
      </w:r>
      <w:r w:rsidRPr="003B3CA5">
        <w:rPr>
          <w:rFonts w:eastAsiaTheme="minorEastAsia"/>
          <w:sz w:val="28"/>
          <w:szCs w:val="28"/>
        </w:rPr>
        <w:t>т</w:t>
      </w:r>
      <w:r w:rsidRPr="003B3CA5">
        <w:rPr>
          <w:rFonts w:eastAsiaTheme="minorEastAsia"/>
          <w:sz w:val="28"/>
          <w:szCs w:val="28"/>
        </w:rPr>
        <w:t xml:space="preserve">вии </w:t>
      </w:r>
      <w:r w:rsidRPr="003B3CA5">
        <w:rPr>
          <w:sz w:val="28"/>
          <w:szCs w:val="28"/>
          <w:shd w:val="clear" w:color="auto" w:fill="FFFFFF"/>
        </w:rPr>
        <w:t>с требованиями постановления Правительства Рос</w:t>
      </w:r>
      <w:r>
        <w:rPr>
          <w:sz w:val="28"/>
          <w:szCs w:val="28"/>
          <w:shd w:val="clear" w:color="auto" w:fill="FFFFFF"/>
        </w:rPr>
        <w:t xml:space="preserve">сийской Федерации от 06.03.2015 </w:t>
      </w:r>
      <w:r w:rsidRPr="003B3CA5">
        <w:rPr>
          <w:sz w:val="28"/>
          <w:szCs w:val="28"/>
          <w:shd w:val="clear" w:color="auto" w:fill="FFFFFF"/>
        </w:rPr>
        <w:t>№ 202 «</w:t>
      </w:r>
      <w:r w:rsidRPr="003B3CA5">
        <w:rPr>
          <w:bCs/>
          <w:sz w:val="28"/>
          <w:szCs w:val="28"/>
          <w:shd w:val="clear" w:color="auto" w:fill="FFFFFF"/>
        </w:rPr>
        <w:t>Об утверждении требований к антитеррористической з</w:t>
      </w:r>
      <w:r w:rsidRPr="003B3CA5">
        <w:rPr>
          <w:bCs/>
          <w:sz w:val="28"/>
          <w:szCs w:val="28"/>
          <w:shd w:val="clear" w:color="auto" w:fill="FFFFFF"/>
        </w:rPr>
        <w:t>а</w:t>
      </w:r>
      <w:r w:rsidRPr="003B3CA5">
        <w:rPr>
          <w:bCs/>
          <w:sz w:val="28"/>
          <w:szCs w:val="28"/>
          <w:shd w:val="clear" w:color="auto" w:fill="FFFFFF"/>
        </w:rPr>
        <w:t>щищенности объектов спорта и формы паспорта безопасности объектов спо</w:t>
      </w:r>
      <w:r w:rsidRPr="003B3CA5">
        <w:rPr>
          <w:bCs/>
          <w:sz w:val="28"/>
          <w:szCs w:val="28"/>
          <w:shd w:val="clear" w:color="auto" w:fill="FFFFFF"/>
        </w:rPr>
        <w:t>р</w:t>
      </w:r>
      <w:r w:rsidRPr="003B3CA5">
        <w:rPr>
          <w:bCs/>
          <w:sz w:val="28"/>
          <w:szCs w:val="28"/>
          <w:shd w:val="clear" w:color="auto" w:fill="FFFFFF"/>
        </w:rPr>
        <w:t>та».</w:t>
      </w:r>
    </w:p>
    <w:p w:rsidR="00955EA4" w:rsidRDefault="00955EA4" w:rsidP="00955EA4">
      <w:pPr>
        <w:pBdr>
          <w:bottom w:val="single" w:sz="4" w:space="31" w:color="FFFFFF"/>
        </w:pBdr>
        <w:ind w:firstLine="709"/>
        <w:jc w:val="both"/>
        <w:rPr>
          <w:iCs/>
          <w:sz w:val="28"/>
          <w:szCs w:val="28"/>
        </w:rPr>
      </w:pPr>
      <w:r w:rsidRPr="003B3CA5">
        <w:rPr>
          <w:sz w:val="28"/>
          <w:szCs w:val="28"/>
        </w:rPr>
        <w:t xml:space="preserve">Все </w:t>
      </w:r>
      <w:r w:rsidRPr="003B3CA5">
        <w:rPr>
          <w:iCs/>
          <w:sz w:val="28"/>
          <w:szCs w:val="28"/>
        </w:rPr>
        <w:t>учреждения, подведомственные Комитету:</w:t>
      </w:r>
    </w:p>
    <w:p w:rsidR="00955EA4" w:rsidRDefault="00955EA4" w:rsidP="00955EA4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3B3CA5">
        <w:rPr>
          <w:iCs/>
          <w:sz w:val="28"/>
          <w:szCs w:val="28"/>
        </w:rPr>
        <w:t>-</w:t>
      </w:r>
      <w:proofErr w:type="spellStart"/>
      <w:r w:rsidRPr="003B3CA5">
        <w:rPr>
          <w:sz w:val="28"/>
          <w:szCs w:val="28"/>
        </w:rPr>
        <w:t>прокатегорированы</w:t>
      </w:r>
      <w:proofErr w:type="spellEnd"/>
      <w:r w:rsidRPr="003B3CA5">
        <w:rPr>
          <w:sz w:val="28"/>
          <w:szCs w:val="28"/>
        </w:rPr>
        <w:t>, имеют согласованные в соответствующих террит</w:t>
      </w:r>
      <w:r w:rsidRPr="003B3CA5">
        <w:rPr>
          <w:sz w:val="28"/>
          <w:szCs w:val="28"/>
        </w:rPr>
        <w:t>о</w:t>
      </w:r>
      <w:r w:rsidRPr="003B3CA5">
        <w:rPr>
          <w:sz w:val="28"/>
          <w:szCs w:val="28"/>
        </w:rPr>
        <w:t>риальных органах паспорта безопасности;</w:t>
      </w:r>
    </w:p>
    <w:p w:rsidR="00955EA4" w:rsidRDefault="00955EA4" w:rsidP="00955EA4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3B3CA5">
        <w:rPr>
          <w:sz w:val="28"/>
          <w:szCs w:val="28"/>
        </w:rPr>
        <w:t>-оснащены системами видеонаблюдения, системами контроля управлен</w:t>
      </w:r>
      <w:r w:rsidRPr="003B3CA5">
        <w:rPr>
          <w:sz w:val="28"/>
          <w:szCs w:val="28"/>
        </w:rPr>
        <w:t>и</w:t>
      </w:r>
      <w:r w:rsidRPr="003B3CA5">
        <w:rPr>
          <w:sz w:val="28"/>
          <w:szCs w:val="28"/>
        </w:rPr>
        <w:t>ем доступа, стационарными и ручными металлоискателями, кнопкой экстре</w:t>
      </w:r>
      <w:r w:rsidRPr="003B3CA5">
        <w:rPr>
          <w:sz w:val="28"/>
          <w:szCs w:val="28"/>
        </w:rPr>
        <w:t>н</w:t>
      </w:r>
      <w:r w:rsidRPr="003B3CA5">
        <w:rPr>
          <w:sz w:val="28"/>
          <w:szCs w:val="28"/>
        </w:rPr>
        <w:t xml:space="preserve">ного вызова полиции. Имеют </w:t>
      </w:r>
      <w:proofErr w:type="spellStart"/>
      <w:r w:rsidRPr="003B3CA5">
        <w:rPr>
          <w:sz w:val="28"/>
          <w:szCs w:val="28"/>
        </w:rPr>
        <w:t>периметральное</w:t>
      </w:r>
      <w:proofErr w:type="spellEnd"/>
      <w:r w:rsidRPr="003B3CA5">
        <w:rPr>
          <w:sz w:val="28"/>
          <w:szCs w:val="28"/>
        </w:rPr>
        <w:t xml:space="preserve"> ограждение, наружное электр</w:t>
      </w:r>
      <w:r w:rsidRPr="003B3CA5">
        <w:rPr>
          <w:sz w:val="28"/>
          <w:szCs w:val="28"/>
        </w:rPr>
        <w:t>и</w:t>
      </w:r>
      <w:r w:rsidRPr="003B3CA5">
        <w:rPr>
          <w:sz w:val="28"/>
          <w:szCs w:val="28"/>
        </w:rPr>
        <w:t>ческое освещение территории;</w:t>
      </w:r>
    </w:p>
    <w:p w:rsidR="00955EA4" w:rsidRDefault="00955EA4" w:rsidP="00955EA4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3B3CA5">
        <w:rPr>
          <w:sz w:val="28"/>
          <w:szCs w:val="28"/>
        </w:rPr>
        <w:t xml:space="preserve">-обеспечен пропускной и </w:t>
      </w:r>
      <w:proofErr w:type="spellStart"/>
      <w:r w:rsidRPr="003B3CA5">
        <w:rPr>
          <w:sz w:val="28"/>
          <w:szCs w:val="28"/>
        </w:rPr>
        <w:t>внутриобъектовый</w:t>
      </w:r>
      <w:proofErr w:type="spellEnd"/>
      <w:r w:rsidRPr="003B3CA5">
        <w:rPr>
          <w:sz w:val="28"/>
          <w:szCs w:val="28"/>
        </w:rPr>
        <w:t xml:space="preserve"> режим, охрана осуществл</w:t>
      </w:r>
      <w:r w:rsidRPr="003B3CA5">
        <w:rPr>
          <w:sz w:val="28"/>
          <w:szCs w:val="28"/>
        </w:rPr>
        <w:t>я</w:t>
      </w:r>
      <w:r w:rsidRPr="003B3CA5">
        <w:rPr>
          <w:sz w:val="28"/>
          <w:szCs w:val="28"/>
        </w:rPr>
        <w:t>ется сотрудниками частных охранных предприятий, имеющих соответству</w:t>
      </w:r>
      <w:r w:rsidRPr="003B3CA5">
        <w:rPr>
          <w:sz w:val="28"/>
          <w:szCs w:val="28"/>
        </w:rPr>
        <w:t>ю</w:t>
      </w:r>
      <w:r w:rsidRPr="003B3CA5">
        <w:rPr>
          <w:sz w:val="28"/>
          <w:szCs w:val="28"/>
        </w:rPr>
        <w:t>щие лицензии.</w:t>
      </w:r>
    </w:p>
    <w:p w:rsidR="00955EA4" w:rsidRDefault="00955EA4" w:rsidP="00955EA4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3B3CA5">
        <w:rPr>
          <w:sz w:val="28"/>
          <w:szCs w:val="28"/>
        </w:rPr>
        <w:t xml:space="preserve">В целях обеспечения пожарной безопасности Учреждения оснащены </w:t>
      </w:r>
      <w:r>
        <w:rPr>
          <w:sz w:val="28"/>
          <w:szCs w:val="28"/>
        </w:rPr>
        <w:br/>
      </w:r>
      <w:r w:rsidRPr="003B3CA5">
        <w:rPr>
          <w:sz w:val="28"/>
          <w:szCs w:val="28"/>
        </w:rPr>
        <w:t xml:space="preserve">техническими средствами защиты (пожарная сигнализация, системы </w:t>
      </w:r>
      <w:r>
        <w:rPr>
          <w:sz w:val="28"/>
          <w:szCs w:val="28"/>
        </w:rPr>
        <w:br/>
      </w:r>
      <w:r w:rsidRPr="003B3CA5">
        <w:rPr>
          <w:sz w:val="28"/>
          <w:szCs w:val="28"/>
        </w:rPr>
        <w:t>оповещения о пожаре, аварийное освещение зданий, пожарное водоснабжение), первичными средствами пожаротушения. Также, во в</w:t>
      </w:r>
      <w:r>
        <w:rPr>
          <w:sz w:val="28"/>
          <w:szCs w:val="28"/>
        </w:rPr>
        <w:t>сех У</w:t>
      </w:r>
      <w:r w:rsidRPr="003B3CA5">
        <w:rPr>
          <w:sz w:val="28"/>
          <w:szCs w:val="28"/>
        </w:rPr>
        <w:t xml:space="preserve">чреждениях </w:t>
      </w:r>
      <w:r>
        <w:rPr>
          <w:sz w:val="28"/>
          <w:szCs w:val="28"/>
        </w:rPr>
        <w:br/>
      </w:r>
      <w:r w:rsidRPr="003B3CA5">
        <w:rPr>
          <w:sz w:val="28"/>
          <w:szCs w:val="28"/>
        </w:rPr>
        <w:t xml:space="preserve">разработана документация организационно-распорядительного характера по </w:t>
      </w:r>
      <w:r>
        <w:rPr>
          <w:sz w:val="28"/>
          <w:szCs w:val="28"/>
        </w:rPr>
        <w:br/>
      </w:r>
      <w:r w:rsidRPr="003B3CA5">
        <w:rPr>
          <w:sz w:val="28"/>
          <w:szCs w:val="28"/>
        </w:rPr>
        <w:t xml:space="preserve">вопросам пожарной безопасности, планы эвакуации на случай возникновения </w:t>
      </w:r>
      <w:r>
        <w:rPr>
          <w:sz w:val="28"/>
          <w:szCs w:val="28"/>
        </w:rPr>
        <w:br/>
      </w:r>
      <w:r w:rsidRPr="003B3CA5">
        <w:rPr>
          <w:sz w:val="28"/>
          <w:szCs w:val="28"/>
        </w:rPr>
        <w:t>чрезвычайной ситуации.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3B3CA5">
        <w:rPr>
          <w:sz w:val="28"/>
          <w:szCs w:val="28"/>
        </w:rPr>
        <w:t xml:space="preserve">Руководителями учреждений, подведомственных Комитету, обеспечен </w:t>
      </w:r>
      <w:r>
        <w:rPr>
          <w:sz w:val="28"/>
          <w:szCs w:val="28"/>
        </w:rPr>
        <w:br/>
      </w:r>
      <w:r w:rsidRPr="003B3CA5">
        <w:rPr>
          <w:sz w:val="28"/>
          <w:szCs w:val="28"/>
        </w:rPr>
        <w:t>ежедне</w:t>
      </w:r>
      <w:r>
        <w:rPr>
          <w:sz w:val="28"/>
          <w:szCs w:val="28"/>
        </w:rPr>
        <w:t xml:space="preserve">вный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проведением </w:t>
      </w:r>
      <w:r w:rsidRPr="003B3CA5">
        <w:rPr>
          <w:sz w:val="28"/>
          <w:szCs w:val="28"/>
        </w:rPr>
        <w:t>комплекса санитарно-противоэпидемических (профилактических) мероприятий, обеспечением пр</w:t>
      </w:r>
      <w:r w:rsidRPr="003B3CA5">
        <w:rPr>
          <w:sz w:val="28"/>
          <w:szCs w:val="28"/>
        </w:rPr>
        <w:t>о</w:t>
      </w:r>
      <w:r w:rsidRPr="003B3CA5">
        <w:rPr>
          <w:sz w:val="28"/>
          <w:szCs w:val="28"/>
        </w:rPr>
        <w:t>тивопожарной, антитеррористической безопасности на объектах спорта.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3B3CA5">
        <w:rPr>
          <w:sz w:val="28"/>
          <w:szCs w:val="28"/>
        </w:rPr>
        <w:t xml:space="preserve">Кроме того, в целях обеспечения комплексной безопасности </w:t>
      </w:r>
      <w:r>
        <w:rPr>
          <w:sz w:val="28"/>
          <w:szCs w:val="28"/>
        </w:rPr>
        <w:br/>
      </w:r>
      <w:r w:rsidRPr="003B3CA5">
        <w:rPr>
          <w:sz w:val="28"/>
          <w:szCs w:val="28"/>
        </w:rPr>
        <w:t>несовершеннолетних, недопущения гибели и травматизма детей от управля</w:t>
      </w:r>
      <w:r w:rsidRPr="003B3CA5">
        <w:rPr>
          <w:sz w:val="28"/>
          <w:szCs w:val="28"/>
        </w:rPr>
        <w:t>е</w:t>
      </w:r>
      <w:r w:rsidRPr="003B3CA5">
        <w:rPr>
          <w:sz w:val="28"/>
          <w:szCs w:val="28"/>
        </w:rPr>
        <w:t>мых причин в</w:t>
      </w:r>
      <w:r>
        <w:rPr>
          <w:sz w:val="28"/>
          <w:szCs w:val="28"/>
        </w:rPr>
        <w:t xml:space="preserve"> учреждениях</w:t>
      </w:r>
      <w:r w:rsidRPr="003B3CA5">
        <w:rPr>
          <w:sz w:val="28"/>
          <w:szCs w:val="28"/>
        </w:rPr>
        <w:t xml:space="preserve"> ведется системная разъяснительная работа с ра</w:t>
      </w:r>
      <w:r w:rsidRPr="003B3CA5">
        <w:rPr>
          <w:sz w:val="28"/>
          <w:szCs w:val="28"/>
        </w:rPr>
        <w:t>с</w:t>
      </w:r>
      <w:r w:rsidRPr="003B3CA5">
        <w:rPr>
          <w:sz w:val="28"/>
          <w:szCs w:val="28"/>
        </w:rPr>
        <w:t>пространением памяток для несовершеннолетних и родителей (законных пре</w:t>
      </w:r>
      <w:r w:rsidRPr="003B3CA5">
        <w:rPr>
          <w:sz w:val="28"/>
          <w:szCs w:val="28"/>
        </w:rPr>
        <w:t>д</w:t>
      </w:r>
      <w:r w:rsidRPr="003B3CA5">
        <w:rPr>
          <w:sz w:val="28"/>
          <w:szCs w:val="28"/>
        </w:rPr>
        <w:t>ставителей), направленная на профилактику детского травматизма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</w:t>
      </w:r>
      <w:proofErr w:type="gramEnd"/>
      <w:r w:rsidRPr="003B3CA5">
        <w:rPr>
          <w:sz w:val="28"/>
          <w:szCs w:val="28"/>
        </w:rPr>
        <w:t xml:space="preserve">: 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3CA5">
        <w:rPr>
          <w:sz w:val="28"/>
          <w:szCs w:val="28"/>
        </w:rPr>
        <w:t xml:space="preserve">мерам пожарной безопасности (в том числе о запрете использования </w:t>
      </w:r>
      <w:r>
        <w:rPr>
          <w:sz w:val="28"/>
          <w:szCs w:val="28"/>
        </w:rPr>
        <w:br/>
        <w:t>пиротехнических изделий);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3CA5">
        <w:rPr>
          <w:sz w:val="28"/>
          <w:szCs w:val="28"/>
        </w:rPr>
        <w:t xml:space="preserve">правилам дорожного движения (в том числе, </w:t>
      </w:r>
      <w:r>
        <w:rPr>
          <w:sz w:val="28"/>
          <w:szCs w:val="28"/>
        </w:rPr>
        <w:br/>
      </w:r>
      <w:r w:rsidRPr="003B3CA5">
        <w:rPr>
          <w:sz w:val="28"/>
          <w:szCs w:val="28"/>
        </w:rPr>
        <w:t xml:space="preserve">ношение детьми </w:t>
      </w:r>
      <w:proofErr w:type="spellStart"/>
      <w:r w:rsidRPr="003B3CA5">
        <w:rPr>
          <w:sz w:val="28"/>
          <w:szCs w:val="28"/>
        </w:rPr>
        <w:t>световозвращающих</w:t>
      </w:r>
      <w:proofErr w:type="spellEnd"/>
      <w:r w:rsidRPr="003B3CA5">
        <w:rPr>
          <w:sz w:val="28"/>
          <w:szCs w:val="28"/>
        </w:rPr>
        <w:t xml:space="preserve"> элементов в темное время суток, </w:t>
      </w:r>
      <w:r>
        <w:rPr>
          <w:sz w:val="28"/>
          <w:szCs w:val="28"/>
        </w:rPr>
        <w:br/>
      </w:r>
      <w:r w:rsidRPr="003B3CA5">
        <w:rPr>
          <w:sz w:val="28"/>
          <w:szCs w:val="28"/>
        </w:rPr>
        <w:t>использование ремней безопасности, детских удерживающих устройств)</w:t>
      </w:r>
      <w:r>
        <w:rPr>
          <w:sz w:val="28"/>
          <w:szCs w:val="28"/>
        </w:rPr>
        <w:t>;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 w:rsidRPr="003B3CA5">
        <w:rPr>
          <w:sz w:val="28"/>
          <w:szCs w:val="28"/>
        </w:rPr>
        <w:t>электробезопасност</w:t>
      </w:r>
      <w:r>
        <w:rPr>
          <w:sz w:val="28"/>
          <w:szCs w:val="28"/>
        </w:rPr>
        <w:t>и</w:t>
      </w:r>
      <w:proofErr w:type="spellEnd"/>
      <w:r>
        <w:rPr>
          <w:sz w:val="28"/>
          <w:szCs w:val="28"/>
        </w:rPr>
        <w:t xml:space="preserve"> (в том числе о</w:t>
      </w:r>
      <w:r w:rsidRPr="003B3C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правилах </w:t>
      </w:r>
      <w:r w:rsidRPr="003B3CA5">
        <w:rPr>
          <w:sz w:val="28"/>
          <w:szCs w:val="28"/>
        </w:rPr>
        <w:t>использовани</w:t>
      </w:r>
      <w:r>
        <w:rPr>
          <w:sz w:val="28"/>
          <w:szCs w:val="28"/>
        </w:rPr>
        <w:t>я</w:t>
      </w:r>
      <w:r w:rsidRPr="003B3CA5">
        <w:rPr>
          <w:sz w:val="28"/>
          <w:szCs w:val="28"/>
        </w:rPr>
        <w:t xml:space="preserve"> бытовых электронагревательных прибор</w:t>
      </w:r>
      <w:r>
        <w:rPr>
          <w:sz w:val="28"/>
          <w:szCs w:val="28"/>
        </w:rPr>
        <w:t>ов</w:t>
      </w:r>
      <w:r w:rsidRPr="003B3CA5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B3CA5">
        <w:rPr>
          <w:sz w:val="28"/>
          <w:szCs w:val="28"/>
        </w:rPr>
        <w:t>правилам поведения на водных объектах с учетом сезонных рисков, м</w:t>
      </w:r>
      <w:r w:rsidRPr="003B3CA5">
        <w:rPr>
          <w:sz w:val="28"/>
          <w:szCs w:val="28"/>
        </w:rPr>
        <w:t>е</w:t>
      </w:r>
      <w:r w:rsidRPr="003B3CA5">
        <w:rPr>
          <w:sz w:val="28"/>
          <w:szCs w:val="28"/>
        </w:rPr>
        <w:t xml:space="preserve">рам безопасности при играх на открытом воздухе в зимний период (в том числе </w:t>
      </w:r>
      <w:r>
        <w:rPr>
          <w:sz w:val="28"/>
          <w:szCs w:val="28"/>
        </w:rPr>
        <w:t xml:space="preserve">                  температурный режим, катание со </w:t>
      </w:r>
      <w:r w:rsidRPr="003B3CA5">
        <w:rPr>
          <w:sz w:val="28"/>
          <w:szCs w:val="28"/>
        </w:rPr>
        <w:t>стихийных снежных горок, соблюдение безопасности от возможного падения наледи и схода снега с крыш зданий)</w:t>
      </w:r>
      <w:r w:rsidR="00A6000E">
        <w:rPr>
          <w:sz w:val="28"/>
          <w:szCs w:val="28"/>
        </w:rPr>
        <w:t>.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Актуализируются</w:t>
      </w:r>
      <w:r w:rsidRPr="003B3CA5">
        <w:rPr>
          <w:sz w:val="28"/>
          <w:szCs w:val="28"/>
        </w:rPr>
        <w:t xml:space="preserve"> схемы без</w:t>
      </w:r>
      <w:r w:rsidRPr="003B3CA5">
        <w:rPr>
          <w:sz w:val="28"/>
          <w:szCs w:val="28"/>
        </w:rPr>
        <w:t>о</w:t>
      </w:r>
      <w:r w:rsidRPr="003B3CA5">
        <w:rPr>
          <w:sz w:val="28"/>
          <w:szCs w:val="28"/>
        </w:rPr>
        <w:t>пасных маршрутов движения детей по пути «</w:t>
      </w:r>
      <w:proofErr w:type="spellStart"/>
      <w:proofErr w:type="gramStart"/>
      <w:r w:rsidRPr="003B3CA5">
        <w:rPr>
          <w:sz w:val="28"/>
          <w:szCs w:val="28"/>
        </w:rPr>
        <w:t>дом-спортивная</w:t>
      </w:r>
      <w:proofErr w:type="spellEnd"/>
      <w:proofErr w:type="gramEnd"/>
      <w:r w:rsidRPr="003B3CA5">
        <w:rPr>
          <w:sz w:val="28"/>
          <w:szCs w:val="28"/>
        </w:rPr>
        <w:t xml:space="preserve"> школа-дом». 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3B3CA5">
        <w:rPr>
          <w:sz w:val="28"/>
          <w:szCs w:val="28"/>
        </w:rPr>
        <w:t>В целях снижения уровня детского травматизма от управляемых причин с несовершеннолетними и родителя</w:t>
      </w:r>
      <w:r w:rsidR="00A6000E">
        <w:rPr>
          <w:sz w:val="28"/>
          <w:szCs w:val="28"/>
        </w:rPr>
        <w:t xml:space="preserve">ми (законными представителями) </w:t>
      </w:r>
      <w:r w:rsidRPr="003B3CA5">
        <w:rPr>
          <w:sz w:val="28"/>
          <w:szCs w:val="28"/>
        </w:rPr>
        <w:t>в течение года систематически проводятся информационно-разъяснительные меропри</w:t>
      </w:r>
      <w:r w:rsidRPr="003B3CA5">
        <w:rPr>
          <w:sz w:val="28"/>
          <w:szCs w:val="28"/>
        </w:rPr>
        <w:t>я</w:t>
      </w:r>
      <w:r w:rsidRPr="003B3CA5">
        <w:rPr>
          <w:sz w:val="28"/>
          <w:szCs w:val="28"/>
        </w:rPr>
        <w:t xml:space="preserve">тия, направленные на профилактику детского травматизма. 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3B3CA5">
        <w:rPr>
          <w:sz w:val="28"/>
          <w:szCs w:val="28"/>
        </w:rPr>
        <w:t xml:space="preserve">В целях профилактики детского </w:t>
      </w:r>
      <w:proofErr w:type="spellStart"/>
      <w:proofErr w:type="gramStart"/>
      <w:r w:rsidRPr="003B3CA5">
        <w:rPr>
          <w:sz w:val="28"/>
          <w:szCs w:val="28"/>
        </w:rPr>
        <w:t>дорожно</w:t>
      </w:r>
      <w:proofErr w:type="spellEnd"/>
      <w:r w:rsidRPr="003B3CA5">
        <w:rPr>
          <w:sz w:val="28"/>
          <w:szCs w:val="28"/>
        </w:rPr>
        <w:t xml:space="preserve"> – транспортного</w:t>
      </w:r>
      <w:proofErr w:type="gramEnd"/>
      <w:r w:rsidRPr="003B3CA5">
        <w:rPr>
          <w:sz w:val="28"/>
          <w:szCs w:val="28"/>
        </w:rPr>
        <w:t xml:space="preserve"> травматизма </w:t>
      </w:r>
      <w:r>
        <w:rPr>
          <w:sz w:val="28"/>
          <w:szCs w:val="28"/>
        </w:rPr>
        <w:br/>
      </w:r>
      <w:r w:rsidRPr="003B3CA5">
        <w:rPr>
          <w:sz w:val="28"/>
          <w:szCs w:val="28"/>
        </w:rPr>
        <w:t>приняты следующие меры: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У</w:t>
      </w:r>
      <w:r w:rsidRPr="003B3CA5">
        <w:rPr>
          <w:sz w:val="28"/>
          <w:szCs w:val="28"/>
        </w:rPr>
        <w:t>чреждениях назначены лица, ответственные за осуществление работы по профилактике детского дорожно-транспортн</w:t>
      </w:r>
      <w:r>
        <w:rPr>
          <w:sz w:val="28"/>
          <w:szCs w:val="28"/>
        </w:rPr>
        <w:t>ого</w:t>
      </w:r>
      <w:r w:rsidRPr="003B3CA5">
        <w:rPr>
          <w:sz w:val="28"/>
          <w:szCs w:val="28"/>
        </w:rPr>
        <w:t xml:space="preserve"> </w:t>
      </w:r>
      <w:r>
        <w:rPr>
          <w:sz w:val="28"/>
          <w:szCs w:val="28"/>
        </w:rPr>
        <w:t>травматизма;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3B3CA5">
        <w:rPr>
          <w:sz w:val="28"/>
          <w:szCs w:val="28"/>
        </w:rPr>
        <w:t xml:space="preserve"> </w:t>
      </w:r>
      <w:r>
        <w:rPr>
          <w:sz w:val="28"/>
          <w:szCs w:val="28"/>
        </w:rPr>
        <w:t>-во всех У</w:t>
      </w:r>
      <w:r w:rsidRPr="003B3CA5">
        <w:rPr>
          <w:sz w:val="28"/>
          <w:szCs w:val="28"/>
        </w:rPr>
        <w:t>ч</w:t>
      </w:r>
      <w:r>
        <w:rPr>
          <w:sz w:val="28"/>
          <w:szCs w:val="28"/>
        </w:rPr>
        <w:t xml:space="preserve">реждениях оформлены и обновляются </w:t>
      </w:r>
      <w:r w:rsidRPr="003B3CA5">
        <w:rPr>
          <w:sz w:val="28"/>
          <w:szCs w:val="28"/>
        </w:rPr>
        <w:t>уголки безопасности дорожного движе</w:t>
      </w:r>
      <w:r>
        <w:rPr>
          <w:sz w:val="28"/>
          <w:szCs w:val="28"/>
        </w:rPr>
        <w:t>ния</w:t>
      </w:r>
      <w:r w:rsidR="00A6000E">
        <w:rPr>
          <w:sz w:val="28"/>
          <w:szCs w:val="28"/>
        </w:rPr>
        <w:t>.</w:t>
      </w:r>
    </w:p>
    <w:p w:rsidR="00A6000E" w:rsidRDefault="00A6000E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сайтах У</w:t>
      </w:r>
      <w:r w:rsidR="00955EA4" w:rsidRPr="003B3CA5">
        <w:rPr>
          <w:sz w:val="28"/>
          <w:szCs w:val="28"/>
        </w:rPr>
        <w:t xml:space="preserve">чреждений размещена информация для родителей и </w:t>
      </w:r>
      <w:r w:rsidR="00955EA4">
        <w:rPr>
          <w:sz w:val="28"/>
          <w:szCs w:val="28"/>
        </w:rPr>
        <w:br/>
      </w:r>
      <w:r w:rsidR="00955EA4" w:rsidRPr="003B3CA5">
        <w:rPr>
          <w:sz w:val="28"/>
          <w:szCs w:val="28"/>
        </w:rPr>
        <w:t xml:space="preserve">несовершеннолетних </w:t>
      </w:r>
      <w:r w:rsidR="00955EA4">
        <w:rPr>
          <w:sz w:val="28"/>
          <w:szCs w:val="28"/>
        </w:rPr>
        <w:t xml:space="preserve">по вопросам общей безопасности, которая регулярно </w:t>
      </w:r>
      <w:r w:rsidR="00955EA4">
        <w:rPr>
          <w:sz w:val="28"/>
          <w:szCs w:val="28"/>
        </w:rPr>
        <w:br/>
        <w:t>обновляется.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3B3CA5">
        <w:rPr>
          <w:sz w:val="28"/>
          <w:szCs w:val="28"/>
        </w:rPr>
        <w:t xml:space="preserve">Тематические памятки по вопросам комплексной безопасности детей </w:t>
      </w:r>
      <w:r>
        <w:rPr>
          <w:sz w:val="28"/>
          <w:szCs w:val="28"/>
        </w:rPr>
        <w:br/>
      </w:r>
      <w:r w:rsidRPr="003B3CA5">
        <w:rPr>
          <w:sz w:val="28"/>
          <w:szCs w:val="28"/>
        </w:rPr>
        <w:t>систематически размещаются в свободном дос</w:t>
      </w:r>
      <w:r>
        <w:rPr>
          <w:sz w:val="28"/>
          <w:szCs w:val="28"/>
        </w:rPr>
        <w:t>тупе в сети Интернет на сайтах У</w:t>
      </w:r>
      <w:r w:rsidRPr="003B3CA5">
        <w:rPr>
          <w:sz w:val="28"/>
          <w:szCs w:val="28"/>
        </w:rPr>
        <w:t xml:space="preserve">чреждений, социальных сетях и </w:t>
      </w:r>
      <w:proofErr w:type="spellStart"/>
      <w:r w:rsidRPr="003B3CA5">
        <w:rPr>
          <w:sz w:val="28"/>
          <w:szCs w:val="28"/>
        </w:rPr>
        <w:t>мессенджерах</w:t>
      </w:r>
      <w:proofErr w:type="spellEnd"/>
      <w:r w:rsidRPr="003B3CA5">
        <w:rPr>
          <w:sz w:val="28"/>
          <w:szCs w:val="28"/>
        </w:rPr>
        <w:t xml:space="preserve"> </w:t>
      </w:r>
      <w:proofErr w:type="spellStart"/>
      <w:r w:rsidRPr="003B3CA5">
        <w:rPr>
          <w:sz w:val="28"/>
          <w:szCs w:val="28"/>
        </w:rPr>
        <w:t>WhatsApp</w:t>
      </w:r>
      <w:proofErr w:type="spellEnd"/>
      <w:r w:rsidRPr="003B3CA5">
        <w:rPr>
          <w:sz w:val="28"/>
          <w:szCs w:val="28"/>
        </w:rPr>
        <w:t xml:space="preserve">, </w:t>
      </w:r>
      <w:proofErr w:type="spellStart"/>
      <w:r w:rsidRPr="003B3CA5">
        <w:rPr>
          <w:sz w:val="28"/>
          <w:szCs w:val="28"/>
        </w:rPr>
        <w:t>Viber</w:t>
      </w:r>
      <w:proofErr w:type="spellEnd"/>
      <w:r w:rsidRPr="003B3CA5">
        <w:rPr>
          <w:sz w:val="28"/>
          <w:szCs w:val="28"/>
        </w:rPr>
        <w:t xml:space="preserve"> и т.д.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E569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Проведены встречи</w:t>
      </w:r>
      <w:r w:rsidRPr="00E569B4">
        <w:rPr>
          <w:sz w:val="28"/>
          <w:szCs w:val="28"/>
        </w:rPr>
        <w:t xml:space="preserve"> с инспекторами ОДН ОМВД России по г</w:t>
      </w:r>
      <w:proofErr w:type="gramStart"/>
      <w:r w:rsidRPr="00E569B4">
        <w:rPr>
          <w:sz w:val="28"/>
          <w:szCs w:val="28"/>
        </w:rPr>
        <w:t>.Н</w:t>
      </w:r>
      <w:proofErr w:type="gramEnd"/>
      <w:r w:rsidRPr="00E569B4">
        <w:rPr>
          <w:sz w:val="28"/>
          <w:szCs w:val="28"/>
        </w:rPr>
        <w:t xml:space="preserve">ефтеюганску по вопросу формирования законопослушного поведения, о возможных рисках гибели несовершеннолетних и </w:t>
      </w:r>
      <w:proofErr w:type="spellStart"/>
      <w:r w:rsidRPr="00E569B4">
        <w:rPr>
          <w:sz w:val="28"/>
          <w:szCs w:val="28"/>
        </w:rPr>
        <w:t>травмирования</w:t>
      </w:r>
      <w:proofErr w:type="spellEnd"/>
      <w:r w:rsidRPr="00E569B4">
        <w:rPr>
          <w:sz w:val="28"/>
          <w:szCs w:val="28"/>
        </w:rPr>
        <w:t xml:space="preserve"> детей на во</w:t>
      </w:r>
      <w:r w:rsidRPr="00E569B4">
        <w:rPr>
          <w:sz w:val="28"/>
          <w:szCs w:val="28"/>
        </w:rPr>
        <w:t>д</w:t>
      </w:r>
      <w:r w:rsidRPr="00E569B4">
        <w:rPr>
          <w:sz w:val="28"/>
          <w:szCs w:val="28"/>
        </w:rPr>
        <w:t>ных объектах</w:t>
      </w:r>
      <w:r w:rsidR="00A6000E">
        <w:rPr>
          <w:sz w:val="28"/>
          <w:szCs w:val="28"/>
        </w:rPr>
        <w:t>,</w:t>
      </w:r>
      <w:r w:rsidRPr="00E569B4">
        <w:rPr>
          <w:sz w:val="28"/>
          <w:szCs w:val="28"/>
        </w:rPr>
        <w:t xml:space="preserve"> в том числе покрытых льдом (приняло участие </w:t>
      </w:r>
      <w:r>
        <w:rPr>
          <w:sz w:val="28"/>
          <w:szCs w:val="28"/>
        </w:rPr>
        <w:t>450 человек</w:t>
      </w:r>
      <w:r w:rsidRPr="00E569B4">
        <w:rPr>
          <w:sz w:val="28"/>
          <w:szCs w:val="28"/>
        </w:rPr>
        <w:t>)</w:t>
      </w:r>
      <w:r>
        <w:rPr>
          <w:bCs/>
        </w:rPr>
        <w:t xml:space="preserve">, </w:t>
      </w:r>
      <w:r w:rsidRPr="005F2BCC">
        <w:rPr>
          <w:color w:val="000000"/>
          <w:sz w:val="28"/>
          <w:szCs w:val="28"/>
        </w:rPr>
        <w:t>Общества с ограниченной ответственностью «Сибирский лекарь»</w:t>
      </w:r>
      <w:r w:rsidRPr="005F2BCC">
        <w:rPr>
          <w:sz w:val="28"/>
          <w:szCs w:val="28"/>
        </w:rPr>
        <w:t>.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3B3CA5">
        <w:rPr>
          <w:spacing w:val="-5"/>
          <w:sz w:val="28"/>
          <w:szCs w:val="28"/>
          <w:lang w:eastAsia="en-US" w:bidi="en-US"/>
        </w:rPr>
        <w:t xml:space="preserve">Проводятся </w:t>
      </w:r>
      <w:r w:rsidRPr="003B3CA5">
        <w:rPr>
          <w:sz w:val="28"/>
          <w:szCs w:val="28"/>
        </w:rPr>
        <w:t xml:space="preserve">мероприятия по предотвращению дорожно-транспортного травматизма, включающие безопасную перевозку детей, организацию занятий по соблюдению правил безопасности дорожного движения, </w:t>
      </w:r>
      <w:r>
        <w:rPr>
          <w:sz w:val="28"/>
          <w:szCs w:val="28"/>
        </w:rPr>
        <w:br/>
      </w:r>
      <w:r w:rsidRPr="003B3CA5">
        <w:rPr>
          <w:sz w:val="28"/>
          <w:szCs w:val="28"/>
        </w:rPr>
        <w:t>соответствующие инструктажи с детьми и персоналом.  Организованные вые</w:t>
      </w:r>
      <w:r w:rsidRPr="003B3CA5">
        <w:rPr>
          <w:sz w:val="28"/>
          <w:szCs w:val="28"/>
        </w:rPr>
        <w:t>з</w:t>
      </w:r>
      <w:r w:rsidRPr="003B3CA5">
        <w:rPr>
          <w:sz w:val="28"/>
          <w:szCs w:val="28"/>
        </w:rPr>
        <w:t xml:space="preserve">ды детей за пределы города согласовывается с ОГИБДД </w:t>
      </w:r>
      <w:r w:rsidR="00393FC7">
        <w:rPr>
          <w:sz w:val="28"/>
          <w:szCs w:val="28"/>
        </w:rPr>
        <w:t xml:space="preserve">ОМВД России по </w:t>
      </w:r>
      <w:r w:rsidRPr="003B3CA5">
        <w:rPr>
          <w:sz w:val="28"/>
          <w:szCs w:val="28"/>
        </w:rPr>
        <w:t>г</w:t>
      </w:r>
      <w:proofErr w:type="gramStart"/>
      <w:r w:rsidRPr="003B3CA5">
        <w:rPr>
          <w:sz w:val="28"/>
          <w:szCs w:val="28"/>
        </w:rPr>
        <w:t>.Н</w:t>
      </w:r>
      <w:proofErr w:type="gramEnd"/>
      <w:r w:rsidRPr="003B3CA5">
        <w:rPr>
          <w:sz w:val="28"/>
          <w:szCs w:val="28"/>
        </w:rPr>
        <w:t>ефтеюганск</w:t>
      </w:r>
      <w:r w:rsidR="00393FC7">
        <w:rPr>
          <w:sz w:val="28"/>
          <w:szCs w:val="28"/>
        </w:rPr>
        <w:t>у</w:t>
      </w:r>
      <w:r w:rsidRPr="003B3CA5">
        <w:rPr>
          <w:sz w:val="28"/>
          <w:szCs w:val="28"/>
        </w:rPr>
        <w:t xml:space="preserve"> (в соответствии с межведомственным приказом от 04.09.2017 «Об организации перевозок автотранспортными средствами организованных</w:t>
      </w:r>
      <w:r w:rsidR="00393FC7">
        <w:rPr>
          <w:sz w:val="28"/>
          <w:szCs w:val="28"/>
        </w:rPr>
        <w:t xml:space="preserve"> групп детей к </w:t>
      </w:r>
      <w:r w:rsidRPr="003B3CA5">
        <w:rPr>
          <w:sz w:val="28"/>
          <w:szCs w:val="28"/>
        </w:rPr>
        <w:t>месту проведения спортивных, культурно-массовых мероприятий и обратно»).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pacing w:val="-5"/>
          <w:sz w:val="28"/>
          <w:szCs w:val="28"/>
          <w:lang w:eastAsia="en-US" w:bidi="en-US"/>
        </w:rPr>
      </w:pPr>
      <w:r w:rsidRPr="006C2B69">
        <w:rPr>
          <w:spacing w:val="-5"/>
          <w:sz w:val="28"/>
          <w:szCs w:val="28"/>
          <w:lang w:eastAsia="en-US" w:bidi="en-US"/>
        </w:rPr>
        <w:t xml:space="preserve">Во время летней оздоровительной компании соблюдены все меры </w:t>
      </w:r>
      <w:r>
        <w:rPr>
          <w:spacing w:val="-5"/>
          <w:sz w:val="28"/>
          <w:szCs w:val="28"/>
          <w:lang w:eastAsia="en-US" w:bidi="en-US"/>
        </w:rPr>
        <w:br/>
      </w:r>
      <w:r w:rsidRPr="006C2B69">
        <w:rPr>
          <w:spacing w:val="-5"/>
          <w:sz w:val="28"/>
          <w:szCs w:val="28"/>
          <w:lang w:eastAsia="en-US" w:bidi="en-US"/>
        </w:rPr>
        <w:t>комплексной безопасности несовершеннолетних.</w:t>
      </w:r>
    </w:p>
    <w:p w:rsidR="00A6000E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 w:rsidRPr="006C2B69">
        <w:rPr>
          <w:sz w:val="28"/>
          <w:szCs w:val="28"/>
        </w:rPr>
        <w:t>На территории спортивных объектах ежегодно</w:t>
      </w:r>
      <w:r>
        <w:rPr>
          <w:sz w:val="28"/>
          <w:szCs w:val="28"/>
        </w:rPr>
        <w:t xml:space="preserve"> проводится</w:t>
      </w:r>
      <w:r w:rsidRPr="00252F46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proofErr w:type="spellStart"/>
      <w:r w:rsidRPr="00252F46">
        <w:rPr>
          <w:sz w:val="28"/>
          <w:szCs w:val="28"/>
        </w:rPr>
        <w:t>инсектоакарицидная</w:t>
      </w:r>
      <w:proofErr w:type="spellEnd"/>
      <w:r w:rsidRPr="00252F46">
        <w:rPr>
          <w:sz w:val="28"/>
          <w:szCs w:val="28"/>
        </w:rPr>
        <w:t xml:space="preserve"> обработка открытой стации, профилактические </w:t>
      </w:r>
      <w:r>
        <w:rPr>
          <w:sz w:val="28"/>
          <w:szCs w:val="28"/>
        </w:rPr>
        <w:br/>
      </w:r>
      <w:proofErr w:type="spellStart"/>
      <w:r w:rsidRPr="00252F46">
        <w:rPr>
          <w:sz w:val="28"/>
          <w:szCs w:val="28"/>
        </w:rPr>
        <w:t>дератизационные</w:t>
      </w:r>
      <w:proofErr w:type="spellEnd"/>
      <w:r w:rsidRPr="00252F46">
        <w:rPr>
          <w:sz w:val="28"/>
          <w:szCs w:val="28"/>
        </w:rPr>
        <w:t xml:space="preserve"> и дезинсекционные работы.</w:t>
      </w:r>
    </w:p>
    <w:p w:rsidR="00955EA4" w:rsidRDefault="00955EA4" w:rsidP="00A6000E">
      <w:pPr>
        <w:pBdr>
          <w:bottom w:val="single" w:sz="4" w:space="31" w:color="FFFFFF"/>
        </w:pBd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Ежегодно утверждается</w:t>
      </w:r>
      <w:r w:rsidRPr="00252F46">
        <w:rPr>
          <w:sz w:val="28"/>
          <w:szCs w:val="28"/>
        </w:rPr>
        <w:t xml:space="preserve"> комиссия по </w:t>
      </w:r>
      <w:r>
        <w:rPr>
          <w:sz w:val="28"/>
          <w:szCs w:val="28"/>
        </w:rPr>
        <w:t>проверке дворовых</w:t>
      </w:r>
      <w:r w:rsidRPr="00252F46">
        <w:rPr>
          <w:sz w:val="28"/>
          <w:szCs w:val="28"/>
        </w:rPr>
        <w:t xml:space="preserve"> спортивных </w:t>
      </w:r>
      <w:r>
        <w:rPr>
          <w:sz w:val="28"/>
          <w:szCs w:val="28"/>
        </w:rPr>
        <w:br/>
      </w:r>
      <w:r w:rsidRPr="00252F46">
        <w:rPr>
          <w:sz w:val="28"/>
          <w:szCs w:val="28"/>
        </w:rPr>
        <w:t>площадок на соответствие требов</w:t>
      </w:r>
      <w:r>
        <w:rPr>
          <w:sz w:val="28"/>
          <w:szCs w:val="28"/>
        </w:rPr>
        <w:t xml:space="preserve">аниям </w:t>
      </w:r>
      <w:r w:rsidRPr="00252F46">
        <w:rPr>
          <w:sz w:val="28"/>
          <w:szCs w:val="28"/>
        </w:rPr>
        <w:t xml:space="preserve">и нормам санитарно-эпидемиологической и противопожарной </w:t>
      </w:r>
      <w:r>
        <w:rPr>
          <w:sz w:val="28"/>
          <w:szCs w:val="28"/>
        </w:rPr>
        <w:t>безопасности.</w:t>
      </w:r>
    </w:p>
    <w:p w:rsidR="002207BB" w:rsidRDefault="00BB490C" w:rsidP="002207B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комиссия постановляет:</w:t>
      </w:r>
    </w:p>
    <w:p w:rsidR="002207BB" w:rsidRPr="0050083D" w:rsidRDefault="002207BB" w:rsidP="002207BB">
      <w:pPr>
        <w:pBdr>
          <w:bottom w:val="single" w:sz="4" w:space="31" w:color="FFFFFF"/>
        </w:pBdr>
        <w:ind w:firstLine="708"/>
        <w:jc w:val="both"/>
      </w:pPr>
    </w:p>
    <w:p w:rsidR="00380A78" w:rsidRDefault="000340EF" w:rsidP="00380A78">
      <w:pPr>
        <w:pBdr>
          <w:bottom w:val="single" w:sz="4" w:space="31" w:color="FFFFFF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1.Департаменту образования и молодежной политики администрации г</w:t>
      </w:r>
      <w:r>
        <w:rPr>
          <w:color w:val="000000"/>
          <w:sz w:val="28"/>
          <w:szCs w:val="28"/>
        </w:rPr>
        <w:t>о</w:t>
      </w:r>
      <w:r w:rsidR="0029597C">
        <w:rPr>
          <w:color w:val="000000"/>
          <w:sz w:val="28"/>
          <w:szCs w:val="28"/>
        </w:rPr>
        <w:t>рода, к</w:t>
      </w:r>
      <w:r>
        <w:rPr>
          <w:color w:val="000000"/>
          <w:sz w:val="28"/>
          <w:szCs w:val="28"/>
        </w:rPr>
        <w:t>омитету физической культуры и спорта администрации города</w:t>
      </w:r>
      <w:r w:rsidR="00380A78">
        <w:rPr>
          <w:color w:val="000000"/>
          <w:sz w:val="28"/>
          <w:szCs w:val="28"/>
        </w:rPr>
        <w:t xml:space="preserve">, </w:t>
      </w:r>
      <w:r w:rsidR="0029597C">
        <w:rPr>
          <w:color w:val="000000"/>
          <w:sz w:val="28"/>
          <w:szCs w:val="28"/>
        </w:rPr>
        <w:t>комитет</w:t>
      </w:r>
      <w:r w:rsidR="00FC4D22">
        <w:rPr>
          <w:color w:val="000000"/>
          <w:sz w:val="28"/>
          <w:szCs w:val="28"/>
        </w:rPr>
        <w:t>у</w:t>
      </w:r>
      <w:r w:rsidR="0029597C">
        <w:rPr>
          <w:color w:val="000000"/>
          <w:sz w:val="28"/>
          <w:szCs w:val="28"/>
        </w:rPr>
        <w:t xml:space="preserve"> культуры и туризма администрации города</w:t>
      </w:r>
      <w:r>
        <w:rPr>
          <w:color w:val="000000"/>
          <w:sz w:val="28"/>
          <w:szCs w:val="28"/>
        </w:rPr>
        <w:t xml:space="preserve">: </w:t>
      </w:r>
      <w:r w:rsidR="002207BB">
        <w:rPr>
          <w:color w:val="000000"/>
          <w:sz w:val="28"/>
          <w:szCs w:val="28"/>
        </w:rPr>
        <w:t>з</w:t>
      </w:r>
      <w:r w:rsidRPr="000340EF">
        <w:rPr>
          <w:color w:val="000000"/>
          <w:sz w:val="28"/>
          <w:szCs w:val="28"/>
        </w:rPr>
        <w:t xml:space="preserve">апланировать </w:t>
      </w:r>
      <w:r w:rsidR="009C2910">
        <w:rPr>
          <w:color w:val="000000"/>
          <w:sz w:val="28"/>
          <w:szCs w:val="28"/>
        </w:rPr>
        <w:t>и провести</w:t>
      </w:r>
      <w:r w:rsidRPr="000340EF">
        <w:rPr>
          <w:color w:val="000000"/>
          <w:sz w:val="28"/>
          <w:szCs w:val="28"/>
        </w:rPr>
        <w:t xml:space="preserve"> </w:t>
      </w:r>
      <w:r w:rsidR="002207BB">
        <w:rPr>
          <w:color w:val="000000"/>
          <w:sz w:val="28"/>
          <w:szCs w:val="28"/>
        </w:rPr>
        <w:t>проф</w:t>
      </w:r>
      <w:r w:rsidR="002207BB">
        <w:rPr>
          <w:color w:val="000000"/>
          <w:sz w:val="28"/>
          <w:szCs w:val="28"/>
        </w:rPr>
        <w:t>и</w:t>
      </w:r>
      <w:r w:rsidR="002207BB">
        <w:rPr>
          <w:color w:val="000000"/>
          <w:sz w:val="28"/>
          <w:szCs w:val="28"/>
        </w:rPr>
        <w:lastRenderedPageBreak/>
        <w:t>лактически</w:t>
      </w:r>
      <w:r w:rsidR="009C2910">
        <w:rPr>
          <w:color w:val="000000"/>
          <w:sz w:val="28"/>
          <w:szCs w:val="28"/>
        </w:rPr>
        <w:t>е</w:t>
      </w:r>
      <w:r w:rsidR="002207BB">
        <w:rPr>
          <w:color w:val="000000"/>
          <w:sz w:val="28"/>
          <w:szCs w:val="28"/>
        </w:rPr>
        <w:t xml:space="preserve"> мероприяти</w:t>
      </w:r>
      <w:r w:rsidR="009C2910">
        <w:rPr>
          <w:color w:val="000000"/>
          <w:sz w:val="28"/>
          <w:szCs w:val="28"/>
        </w:rPr>
        <w:t>я</w:t>
      </w:r>
      <w:r w:rsidRPr="000340EF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подведомственных</w:t>
      </w:r>
      <w:r w:rsidRPr="000340EF">
        <w:rPr>
          <w:color w:val="000000"/>
          <w:sz w:val="28"/>
          <w:szCs w:val="28"/>
        </w:rPr>
        <w:t xml:space="preserve"> </w:t>
      </w:r>
      <w:r w:rsidR="00380A78">
        <w:rPr>
          <w:color w:val="000000"/>
          <w:sz w:val="28"/>
          <w:szCs w:val="28"/>
        </w:rPr>
        <w:t xml:space="preserve">организациях и </w:t>
      </w:r>
      <w:r w:rsidRPr="000340EF">
        <w:rPr>
          <w:color w:val="000000"/>
          <w:sz w:val="28"/>
          <w:szCs w:val="28"/>
        </w:rPr>
        <w:t>учрежден</w:t>
      </w:r>
      <w:r w:rsidRPr="000340EF">
        <w:rPr>
          <w:color w:val="000000"/>
          <w:sz w:val="28"/>
          <w:szCs w:val="28"/>
        </w:rPr>
        <w:t>и</w:t>
      </w:r>
      <w:r w:rsidRPr="000340EF">
        <w:rPr>
          <w:color w:val="000000"/>
          <w:sz w:val="28"/>
          <w:szCs w:val="28"/>
        </w:rPr>
        <w:t xml:space="preserve">ях, пришкольных лагерях, площадках краткосрочного пребывания детей и иных видах занятости и досуга </w:t>
      </w:r>
      <w:r w:rsidR="00380A78">
        <w:rPr>
          <w:color w:val="000000"/>
          <w:sz w:val="28"/>
          <w:szCs w:val="28"/>
        </w:rPr>
        <w:t>несовершеннолетних</w:t>
      </w:r>
      <w:r w:rsidRPr="000340EF">
        <w:rPr>
          <w:color w:val="000000"/>
          <w:sz w:val="28"/>
          <w:szCs w:val="28"/>
        </w:rPr>
        <w:t>, направленн</w:t>
      </w:r>
      <w:r w:rsidR="002207BB">
        <w:rPr>
          <w:color w:val="000000"/>
          <w:sz w:val="28"/>
          <w:szCs w:val="28"/>
        </w:rPr>
        <w:t>ых</w:t>
      </w:r>
      <w:r w:rsidRPr="000340EF">
        <w:rPr>
          <w:color w:val="000000"/>
          <w:sz w:val="28"/>
          <w:szCs w:val="28"/>
        </w:rPr>
        <w:t xml:space="preserve"> на</w:t>
      </w:r>
      <w:r w:rsidR="002207BB">
        <w:rPr>
          <w:color w:val="000000"/>
          <w:sz w:val="28"/>
          <w:szCs w:val="28"/>
        </w:rPr>
        <w:t>:</w:t>
      </w:r>
      <w:r w:rsidR="00380A78" w:rsidRPr="00380A78">
        <w:rPr>
          <w:color w:val="000000"/>
          <w:sz w:val="28"/>
          <w:szCs w:val="28"/>
        </w:rPr>
        <w:t xml:space="preserve"> </w:t>
      </w:r>
    </w:p>
    <w:p w:rsidR="00380A78" w:rsidRPr="00380A78" w:rsidRDefault="00380A78" w:rsidP="00380A78">
      <w:pPr>
        <w:pBdr>
          <w:bottom w:val="single" w:sz="4" w:space="31" w:color="FFFFFF"/>
        </w:pBdr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380A78">
        <w:rPr>
          <w:color w:val="000000"/>
          <w:sz w:val="28"/>
          <w:szCs w:val="28"/>
        </w:rPr>
        <w:t>1.1.</w:t>
      </w:r>
      <w:r w:rsidRPr="00380A78">
        <w:rPr>
          <w:rFonts w:ascii="YS Text" w:hAnsi="YS Text"/>
          <w:color w:val="000000"/>
          <w:sz w:val="28"/>
          <w:szCs w:val="28"/>
        </w:rPr>
        <w:t>Предупреждение чрезвычайных ситуаций с несовершеннолетними.</w:t>
      </w:r>
    </w:p>
    <w:p w:rsidR="002207BB" w:rsidRPr="0050083D" w:rsidRDefault="002207BB" w:rsidP="002207BB">
      <w:pPr>
        <w:pBdr>
          <w:bottom w:val="single" w:sz="4" w:space="31" w:color="FFFFFF"/>
        </w:pBdr>
        <w:ind w:firstLine="708"/>
        <w:jc w:val="both"/>
        <w:rPr>
          <w:color w:val="000000"/>
        </w:rPr>
      </w:pPr>
    </w:p>
    <w:p w:rsidR="00380A78" w:rsidRPr="00380A78" w:rsidRDefault="00380A78" w:rsidP="00380A78">
      <w:pPr>
        <w:pBdr>
          <w:bottom w:val="single" w:sz="4" w:space="31" w:color="FFFFFF"/>
        </w:pBdr>
        <w:ind w:firstLine="708"/>
        <w:jc w:val="both"/>
        <w:rPr>
          <w:color w:val="000000"/>
          <w:sz w:val="28"/>
          <w:szCs w:val="28"/>
        </w:rPr>
      </w:pPr>
      <w:r w:rsidRPr="00380A78">
        <w:rPr>
          <w:color w:val="000000"/>
          <w:sz w:val="28"/>
          <w:szCs w:val="28"/>
        </w:rPr>
        <w:t>1.2</w:t>
      </w:r>
      <w:r w:rsidR="002207BB" w:rsidRPr="00380A78">
        <w:rPr>
          <w:color w:val="000000"/>
          <w:sz w:val="28"/>
          <w:szCs w:val="28"/>
        </w:rPr>
        <w:t>.О</w:t>
      </w:r>
      <w:r w:rsidR="000340EF" w:rsidRPr="00380A78">
        <w:rPr>
          <w:color w:val="000000"/>
          <w:sz w:val="28"/>
          <w:szCs w:val="28"/>
        </w:rPr>
        <w:t xml:space="preserve">бучение </w:t>
      </w:r>
      <w:r w:rsidR="002207BB" w:rsidRPr="00380A78">
        <w:rPr>
          <w:color w:val="000000"/>
          <w:sz w:val="28"/>
          <w:szCs w:val="28"/>
        </w:rPr>
        <w:t>несовершеннолетних</w:t>
      </w:r>
      <w:r w:rsidR="000340EF" w:rsidRPr="00380A78">
        <w:rPr>
          <w:color w:val="000000"/>
          <w:sz w:val="28"/>
          <w:szCs w:val="28"/>
        </w:rPr>
        <w:t xml:space="preserve"> безопасному поведению в ситуациях, представляющих угрозу жизни и здоровью несовершеннолетних.</w:t>
      </w:r>
    </w:p>
    <w:p w:rsidR="00380A78" w:rsidRPr="0050083D" w:rsidRDefault="00380A78" w:rsidP="002207BB">
      <w:pPr>
        <w:pBdr>
          <w:bottom w:val="single" w:sz="4" w:space="31" w:color="FFFFFF"/>
        </w:pBdr>
        <w:ind w:firstLine="708"/>
        <w:jc w:val="both"/>
        <w:rPr>
          <w:bCs/>
        </w:rPr>
      </w:pPr>
    </w:p>
    <w:p w:rsidR="000340EF" w:rsidRPr="00380A78" w:rsidRDefault="00380A78" w:rsidP="000340EF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380A78">
        <w:rPr>
          <w:sz w:val="28"/>
          <w:szCs w:val="28"/>
        </w:rPr>
        <w:t>1.3</w:t>
      </w:r>
      <w:r w:rsidR="002207BB" w:rsidRPr="00380A78">
        <w:rPr>
          <w:sz w:val="28"/>
          <w:szCs w:val="28"/>
        </w:rPr>
        <w:t>.Изучение, закрепление, соблюдение правил дорожного движения (с использованием детских автомобильных городков и площадок).</w:t>
      </w:r>
    </w:p>
    <w:p w:rsidR="00380A78" w:rsidRPr="0050083D" w:rsidRDefault="00380A78" w:rsidP="00380A78">
      <w:pPr>
        <w:pBdr>
          <w:bottom w:val="single" w:sz="4" w:space="31" w:color="FFFFFF"/>
        </w:pBdr>
        <w:jc w:val="both"/>
        <w:rPr>
          <w:u w:val="single"/>
        </w:rPr>
      </w:pPr>
    </w:p>
    <w:p w:rsidR="002207BB" w:rsidRPr="00380A78" w:rsidRDefault="00380A78" w:rsidP="00380A78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380A78">
        <w:rPr>
          <w:sz w:val="28"/>
          <w:szCs w:val="28"/>
        </w:rPr>
        <w:t>1.4.Информацию об итогах проведения профилактических мероприятий (формы проведения, название мероприятий, количество и категория участн</w:t>
      </w:r>
      <w:r w:rsidRPr="00380A78">
        <w:rPr>
          <w:sz w:val="28"/>
          <w:szCs w:val="28"/>
        </w:rPr>
        <w:t>и</w:t>
      </w:r>
      <w:r w:rsidRPr="00380A78">
        <w:rPr>
          <w:sz w:val="28"/>
          <w:szCs w:val="28"/>
        </w:rPr>
        <w:t>ков)</w:t>
      </w:r>
      <w:r w:rsidR="00042575">
        <w:rPr>
          <w:sz w:val="28"/>
          <w:szCs w:val="28"/>
        </w:rPr>
        <w:t xml:space="preserve"> нап</w:t>
      </w:r>
      <w:r w:rsidR="0029597C">
        <w:rPr>
          <w:sz w:val="28"/>
          <w:szCs w:val="28"/>
        </w:rPr>
        <w:t>равить в муниципальную комиссию</w:t>
      </w:r>
      <w:r w:rsidR="00042575">
        <w:rPr>
          <w:sz w:val="28"/>
          <w:szCs w:val="28"/>
        </w:rPr>
        <w:t xml:space="preserve"> по делам несовершеннолетних и защите их прав в городе Нефтеюганске.</w:t>
      </w:r>
    </w:p>
    <w:p w:rsidR="00380A78" w:rsidRPr="0050083D" w:rsidRDefault="00380A78" w:rsidP="000340EF">
      <w:pPr>
        <w:pBdr>
          <w:bottom w:val="single" w:sz="4" w:space="31" w:color="FFFFFF"/>
        </w:pBdr>
        <w:ind w:firstLine="708"/>
        <w:jc w:val="both"/>
        <w:rPr>
          <w:u w:val="single"/>
        </w:rPr>
      </w:pPr>
    </w:p>
    <w:p w:rsidR="000340EF" w:rsidRPr="00380A78" w:rsidRDefault="000340EF" w:rsidP="000340EF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  <w:r w:rsidRPr="00380A78">
        <w:rPr>
          <w:sz w:val="28"/>
          <w:szCs w:val="28"/>
          <w:u w:val="single"/>
        </w:rPr>
        <w:t xml:space="preserve">Срок: до </w:t>
      </w:r>
      <w:r w:rsidR="00380A78" w:rsidRPr="00380A78">
        <w:rPr>
          <w:sz w:val="28"/>
          <w:szCs w:val="28"/>
          <w:u w:val="single"/>
        </w:rPr>
        <w:t>01</w:t>
      </w:r>
      <w:r w:rsidRPr="00380A78">
        <w:rPr>
          <w:sz w:val="28"/>
          <w:szCs w:val="28"/>
          <w:u w:val="single"/>
        </w:rPr>
        <w:t xml:space="preserve"> </w:t>
      </w:r>
      <w:r w:rsidR="00042575">
        <w:rPr>
          <w:sz w:val="28"/>
          <w:szCs w:val="28"/>
          <w:u w:val="single"/>
        </w:rPr>
        <w:t>сентября</w:t>
      </w:r>
      <w:r w:rsidRPr="00380A78">
        <w:rPr>
          <w:sz w:val="28"/>
          <w:szCs w:val="28"/>
          <w:u w:val="single"/>
        </w:rPr>
        <w:t xml:space="preserve"> 2022 года.</w:t>
      </w:r>
    </w:p>
    <w:p w:rsidR="002207BB" w:rsidRPr="0050083D" w:rsidRDefault="002207BB" w:rsidP="000340EF">
      <w:pPr>
        <w:pBdr>
          <w:bottom w:val="single" w:sz="4" w:space="31" w:color="FFFFFF"/>
        </w:pBdr>
        <w:ind w:firstLine="708"/>
        <w:jc w:val="both"/>
        <w:rPr>
          <w:u w:val="single"/>
        </w:rPr>
      </w:pPr>
    </w:p>
    <w:p w:rsidR="000340EF" w:rsidRPr="000340EF" w:rsidRDefault="000340EF" w:rsidP="000340EF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0340EF">
        <w:rPr>
          <w:sz w:val="28"/>
          <w:szCs w:val="28"/>
        </w:rPr>
        <w:t>2.Отделу государственной инспекции безопасности дорожного движения Отдела министерства внутренних дел России по г</w:t>
      </w:r>
      <w:proofErr w:type="gramStart"/>
      <w:r w:rsidRPr="000340EF">
        <w:rPr>
          <w:sz w:val="28"/>
          <w:szCs w:val="28"/>
        </w:rPr>
        <w:t>.Н</w:t>
      </w:r>
      <w:proofErr w:type="gramEnd"/>
      <w:r w:rsidRPr="000340EF">
        <w:rPr>
          <w:sz w:val="28"/>
          <w:szCs w:val="28"/>
        </w:rPr>
        <w:t>ефтеюганску: предоста</w:t>
      </w:r>
      <w:r w:rsidRPr="000340EF">
        <w:rPr>
          <w:sz w:val="28"/>
          <w:szCs w:val="28"/>
        </w:rPr>
        <w:t>в</w:t>
      </w:r>
      <w:r w:rsidRPr="000340EF">
        <w:rPr>
          <w:sz w:val="28"/>
          <w:szCs w:val="28"/>
        </w:rPr>
        <w:t>лять в муниципальную комиссию по делам несовершеннолетних и защите их прав в г.Нефтеюганске: учетные сведения о детях, получивших травмы в р</w:t>
      </w:r>
      <w:r w:rsidRPr="000340EF">
        <w:rPr>
          <w:sz w:val="28"/>
          <w:szCs w:val="28"/>
        </w:rPr>
        <w:t>е</w:t>
      </w:r>
      <w:r w:rsidRPr="000340EF">
        <w:rPr>
          <w:sz w:val="28"/>
          <w:szCs w:val="28"/>
        </w:rPr>
        <w:t xml:space="preserve">зультате </w:t>
      </w:r>
      <w:proofErr w:type="spellStart"/>
      <w:r w:rsidRPr="000340EF">
        <w:rPr>
          <w:sz w:val="28"/>
          <w:szCs w:val="28"/>
        </w:rPr>
        <w:t>дорожно</w:t>
      </w:r>
      <w:proofErr w:type="spellEnd"/>
      <w:r w:rsidRPr="000340EF">
        <w:rPr>
          <w:sz w:val="28"/>
          <w:szCs w:val="28"/>
        </w:rPr>
        <w:t xml:space="preserve"> – транспортных происшествий, погибших в результате </w:t>
      </w:r>
      <w:proofErr w:type="spellStart"/>
      <w:r w:rsidRPr="000340EF">
        <w:rPr>
          <w:sz w:val="28"/>
          <w:szCs w:val="28"/>
        </w:rPr>
        <w:t>д</w:t>
      </w:r>
      <w:r w:rsidRPr="000340EF">
        <w:rPr>
          <w:sz w:val="28"/>
          <w:szCs w:val="28"/>
        </w:rPr>
        <w:t>о</w:t>
      </w:r>
      <w:r w:rsidRPr="000340EF">
        <w:rPr>
          <w:sz w:val="28"/>
          <w:szCs w:val="28"/>
        </w:rPr>
        <w:t>рожно</w:t>
      </w:r>
      <w:proofErr w:type="spellEnd"/>
      <w:r w:rsidRPr="000340EF">
        <w:rPr>
          <w:sz w:val="28"/>
          <w:szCs w:val="28"/>
        </w:rPr>
        <w:t xml:space="preserve"> – транспортных происшествий.</w:t>
      </w:r>
    </w:p>
    <w:p w:rsidR="000340EF" w:rsidRPr="0050083D" w:rsidRDefault="000340EF" w:rsidP="000340EF">
      <w:pPr>
        <w:pBdr>
          <w:bottom w:val="single" w:sz="4" w:space="31" w:color="FFFFFF"/>
        </w:pBdr>
        <w:ind w:firstLine="708"/>
        <w:jc w:val="both"/>
      </w:pPr>
    </w:p>
    <w:p w:rsidR="002207BB" w:rsidRDefault="000340EF" w:rsidP="002207BB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  <w:r w:rsidRPr="000340EF">
        <w:rPr>
          <w:sz w:val="28"/>
          <w:szCs w:val="28"/>
          <w:u w:val="single"/>
        </w:rPr>
        <w:t>Срок: ежемесячно до 05 числа следующего за отчетным периодом.</w:t>
      </w:r>
    </w:p>
    <w:p w:rsidR="002207BB" w:rsidRPr="0050083D" w:rsidRDefault="002207BB" w:rsidP="002207BB">
      <w:pPr>
        <w:pBdr>
          <w:bottom w:val="single" w:sz="4" w:space="31" w:color="FFFFFF"/>
        </w:pBdr>
        <w:ind w:firstLine="708"/>
        <w:jc w:val="both"/>
        <w:rPr>
          <w:u w:val="single"/>
        </w:rPr>
      </w:pPr>
    </w:p>
    <w:p w:rsidR="002207BB" w:rsidRDefault="000340EF" w:rsidP="002207B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  <w:r w:rsidRPr="000340EF">
        <w:rPr>
          <w:sz w:val="28"/>
          <w:szCs w:val="28"/>
        </w:rPr>
        <w:t>3.Отделу по организации деятельности муниципальной комиссии по д</w:t>
      </w:r>
      <w:r w:rsidRPr="000340EF">
        <w:rPr>
          <w:sz w:val="28"/>
          <w:szCs w:val="28"/>
        </w:rPr>
        <w:t>е</w:t>
      </w:r>
      <w:r w:rsidRPr="000340EF">
        <w:rPr>
          <w:sz w:val="28"/>
          <w:szCs w:val="28"/>
        </w:rPr>
        <w:t>лам несовершеннолетних и защите их прав в г</w:t>
      </w:r>
      <w:proofErr w:type="gramStart"/>
      <w:r w:rsidRPr="000340EF">
        <w:rPr>
          <w:sz w:val="28"/>
          <w:szCs w:val="28"/>
        </w:rPr>
        <w:t>.Н</w:t>
      </w:r>
      <w:proofErr w:type="gramEnd"/>
      <w:r w:rsidRPr="000340EF">
        <w:rPr>
          <w:sz w:val="28"/>
          <w:szCs w:val="28"/>
        </w:rPr>
        <w:t>ефтеюганске: запрашивать св</w:t>
      </w:r>
      <w:r w:rsidRPr="000340EF">
        <w:rPr>
          <w:sz w:val="28"/>
          <w:szCs w:val="28"/>
        </w:rPr>
        <w:t>е</w:t>
      </w:r>
      <w:r w:rsidRPr="000340EF">
        <w:rPr>
          <w:sz w:val="28"/>
          <w:szCs w:val="28"/>
        </w:rPr>
        <w:t>дения в Отдел</w:t>
      </w:r>
      <w:r w:rsidR="00745109">
        <w:rPr>
          <w:sz w:val="28"/>
          <w:szCs w:val="28"/>
        </w:rPr>
        <w:t>е</w:t>
      </w:r>
      <w:r w:rsidRPr="000340EF">
        <w:rPr>
          <w:sz w:val="28"/>
          <w:szCs w:val="28"/>
        </w:rPr>
        <w:t xml:space="preserve"> министерства внутренних дел России по г.Нефтеюганску, </w:t>
      </w:r>
      <w:r w:rsidRPr="00745109">
        <w:rPr>
          <w:sz w:val="28"/>
          <w:szCs w:val="28"/>
        </w:rPr>
        <w:t>Отд</w:t>
      </w:r>
      <w:r w:rsidRPr="00745109">
        <w:rPr>
          <w:sz w:val="28"/>
          <w:szCs w:val="28"/>
        </w:rPr>
        <w:t>е</w:t>
      </w:r>
      <w:r w:rsidRPr="00745109">
        <w:rPr>
          <w:sz w:val="28"/>
          <w:szCs w:val="28"/>
        </w:rPr>
        <w:t xml:space="preserve">ле министерства </w:t>
      </w:r>
      <w:r w:rsidRPr="000340EF">
        <w:rPr>
          <w:sz w:val="28"/>
          <w:szCs w:val="28"/>
        </w:rPr>
        <w:t xml:space="preserve">внутренних дел России по </w:t>
      </w:r>
      <w:proofErr w:type="spellStart"/>
      <w:r w:rsidRPr="000340EF">
        <w:rPr>
          <w:sz w:val="28"/>
          <w:szCs w:val="28"/>
        </w:rPr>
        <w:t>Нефтеюганскому</w:t>
      </w:r>
      <w:proofErr w:type="spellEnd"/>
      <w:r w:rsidRPr="000340EF">
        <w:rPr>
          <w:sz w:val="28"/>
          <w:szCs w:val="28"/>
        </w:rPr>
        <w:t xml:space="preserve"> району о наруш</w:t>
      </w:r>
      <w:r w:rsidRPr="000340EF">
        <w:rPr>
          <w:sz w:val="28"/>
          <w:szCs w:val="28"/>
        </w:rPr>
        <w:t>е</w:t>
      </w:r>
      <w:r w:rsidRPr="000340EF">
        <w:rPr>
          <w:sz w:val="28"/>
          <w:szCs w:val="28"/>
        </w:rPr>
        <w:t>ниях законодательства в сфере перевозок организованных групп несоверше</w:t>
      </w:r>
      <w:r w:rsidRPr="000340EF">
        <w:rPr>
          <w:sz w:val="28"/>
          <w:szCs w:val="28"/>
        </w:rPr>
        <w:t>н</w:t>
      </w:r>
      <w:r w:rsidRPr="000340EF">
        <w:rPr>
          <w:sz w:val="28"/>
          <w:szCs w:val="28"/>
        </w:rPr>
        <w:t xml:space="preserve">нолетних. </w:t>
      </w:r>
    </w:p>
    <w:p w:rsidR="002207BB" w:rsidRDefault="002207BB" w:rsidP="002207BB">
      <w:pPr>
        <w:pBdr>
          <w:bottom w:val="single" w:sz="4" w:space="31" w:color="FFFFFF"/>
        </w:pBdr>
        <w:ind w:firstLine="708"/>
        <w:jc w:val="both"/>
        <w:rPr>
          <w:sz w:val="28"/>
          <w:szCs w:val="28"/>
        </w:rPr>
      </w:pPr>
    </w:p>
    <w:p w:rsidR="002225CA" w:rsidRDefault="000340EF" w:rsidP="002225CA">
      <w:pPr>
        <w:pBdr>
          <w:bottom w:val="single" w:sz="4" w:space="31" w:color="FFFFFF"/>
        </w:pBdr>
        <w:ind w:firstLine="708"/>
        <w:jc w:val="both"/>
        <w:rPr>
          <w:sz w:val="28"/>
          <w:szCs w:val="28"/>
          <w:u w:val="single"/>
        </w:rPr>
      </w:pPr>
      <w:r w:rsidRPr="000340EF">
        <w:rPr>
          <w:sz w:val="28"/>
          <w:szCs w:val="28"/>
          <w:u w:val="single"/>
        </w:rPr>
        <w:t>Срок: ежеквартально  до 05 числа следующего за отчетным периодом.</w:t>
      </w:r>
    </w:p>
    <w:p w:rsidR="002225CA" w:rsidRPr="0050083D" w:rsidRDefault="002225CA" w:rsidP="002225CA">
      <w:pPr>
        <w:pBdr>
          <w:bottom w:val="single" w:sz="4" w:space="31" w:color="FFFFFF"/>
        </w:pBdr>
        <w:ind w:firstLine="708"/>
        <w:jc w:val="both"/>
        <w:rPr>
          <w:u w:val="single"/>
        </w:rPr>
      </w:pPr>
    </w:p>
    <w:p w:rsidR="002225CA" w:rsidRDefault="00A6000E" w:rsidP="002225CA">
      <w:pPr>
        <w:pBdr>
          <w:bottom w:val="single" w:sz="4" w:space="31" w:color="FFFFFF"/>
        </w:pBdr>
        <w:ind w:firstLine="708"/>
        <w:jc w:val="both"/>
        <w:rPr>
          <w:rFonts w:ascii="YS Text" w:hAnsi="YS Text"/>
          <w:color w:val="000000"/>
          <w:sz w:val="28"/>
          <w:szCs w:val="28"/>
        </w:rPr>
      </w:pPr>
      <w:r w:rsidRPr="00A6000E">
        <w:rPr>
          <w:rFonts w:ascii="YS Text" w:hAnsi="YS Text"/>
          <w:color w:val="000000"/>
          <w:sz w:val="28"/>
          <w:szCs w:val="28"/>
        </w:rPr>
        <w:t>4.</w:t>
      </w:r>
      <w:r w:rsidR="00D96712" w:rsidRPr="00A6000E">
        <w:rPr>
          <w:rFonts w:ascii="YS Text" w:hAnsi="YS Text"/>
          <w:color w:val="000000"/>
          <w:sz w:val="28"/>
          <w:szCs w:val="28"/>
        </w:rPr>
        <w:t xml:space="preserve">Департаменту образования и молодежной политики </w:t>
      </w:r>
      <w:r>
        <w:rPr>
          <w:rFonts w:ascii="YS Text" w:hAnsi="YS Text"/>
          <w:color w:val="000000"/>
          <w:sz w:val="28"/>
          <w:szCs w:val="28"/>
        </w:rPr>
        <w:t>администрации г</w:t>
      </w:r>
      <w:r>
        <w:rPr>
          <w:rFonts w:ascii="YS Text" w:hAnsi="YS Text"/>
          <w:color w:val="000000"/>
          <w:sz w:val="28"/>
          <w:szCs w:val="28"/>
        </w:rPr>
        <w:t>о</w:t>
      </w:r>
      <w:r>
        <w:rPr>
          <w:rFonts w:ascii="YS Text" w:hAnsi="YS Text"/>
          <w:color w:val="000000"/>
          <w:sz w:val="28"/>
          <w:szCs w:val="28"/>
        </w:rPr>
        <w:t>рода</w:t>
      </w:r>
      <w:r w:rsidR="000E6CB4">
        <w:rPr>
          <w:rFonts w:ascii="YS Text" w:hAnsi="YS Text"/>
          <w:color w:val="000000"/>
          <w:sz w:val="28"/>
          <w:szCs w:val="28"/>
        </w:rPr>
        <w:t xml:space="preserve"> о</w:t>
      </w:r>
      <w:r w:rsidR="00D96712" w:rsidRPr="00A6000E">
        <w:rPr>
          <w:rFonts w:ascii="YS Text" w:hAnsi="YS Text"/>
          <w:color w:val="000000"/>
          <w:sz w:val="28"/>
          <w:szCs w:val="28"/>
        </w:rPr>
        <w:t>рганизовать</w:t>
      </w:r>
      <w:r w:rsidR="000E6CB4">
        <w:rPr>
          <w:rFonts w:ascii="YS Text" w:hAnsi="YS Text"/>
          <w:color w:val="000000"/>
          <w:sz w:val="28"/>
          <w:szCs w:val="28"/>
        </w:rPr>
        <w:t xml:space="preserve"> </w:t>
      </w:r>
      <w:r w:rsidR="00D96712" w:rsidRPr="00A6000E">
        <w:rPr>
          <w:rFonts w:ascii="YS Text" w:hAnsi="YS Text"/>
          <w:color w:val="000000"/>
          <w:sz w:val="28"/>
          <w:szCs w:val="28"/>
        </w:rPr>
        <w:t>мероприятия, направленные на профилактику и предупре</w:t>
      </w:r>
      <w:r w:rsidR="00D96712" w:rsidRPr="00A6000E">
        <w:rPr>
          <w:rFonts w:ascii="YS Text" w:hAnsi="YS Text"/>
          <w:color w:val="000000"/>
          <w:sz w:val="28"/>
          <w:szCs w:val="28"/>
        </w:rPr>
        <w:t>ж</w:t>
      </w:r>
      <w:r w:rsidR="00D96712" w:rsidRPr="00A6000E">
        <w:rPr>
          <w:rFonts w:ascii="YS Text" w:hAnsi="YS Text"/>
          <w:color w:val="000000"/>
          <w:sz w:val="28"/>
          <w:szCs w:val="28"/>
        </w:rPr>
        <w:t>дение несчастных случаев с</w:t>
      </w:r>
      <w:r w:rsidR="000E6CB4">
        <w:rPr>
          <w:rFonts w:ascii="YS Text" w:hAnsi="YS Text"/>
          <w:color w:val="000000"/>
          <w:sz w:val="28"/>
          <w:szCs w:val="28"/>
        </w:rPr>
        <w:t xml:space="preserve"> </w:t>
      </w:r>
      <w:r w:rsidR="00D96712" w:rsidRPr="00A6000E">
        <w:rPr>
          <w:rFonts w:ascii="YS Text" w:hAnsi="YS Text"/>
          <w:color w:val="000000"/>
          <w:sz w:val="28"/>
          <w:szCs w:val="28"/>
        </w:rPr>
        <w:t>несовершеннолетними:</w:t>
      </w:r>
    </w:p>
    <w:p w:rsidR="002225CA" w:rsidRPr="0050083D" w:rsidRDefault="002225CA" w:rsidP="002225CA">
      <w:pPr>
        <w:pBdr>
          <w:bottom w:val="single" w:sz="4" w:space="31" w:color="FFFFFF"/>
        </w:pBdr>
        <w:ind w:firstLine="708"/>
        <w:jc w:val="both"/>
        <w:rPr>
          <w:rFonts w:ascii="YS Text" w:hAnsi="YS Text"/>
          <w:color w:val="000000"/>
        </w:rPr>
      </w:pPr>
    </w:p>
    <w:p w:rsidR="002225CA" w:rsidRDefault="000E6CB4" w:rsidP="002225CA">
      <w:pPr>
        <w:pBdr>
          <w:bottom w:val="single" w:sz="4" w:space="31" w:color="FFFFFF"/>
        </w:pBdr>
        <w:ind w:firstLine="708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4.1.П</w:t>
      </w:r>
      <w:r w:rsidR="00D96712" w:rsidRPr="00A6000E">
        <w:rPr>
          <w:rFonts w:ascii="YS Text" w:hAnsi="YS Text"/>
          <w:color w:val="000000"/>
          <w:sz w:val="28"/>
          <w:szCs w:val="28"/>
        </w:rPr>
        <w:t>едагогические советы с рассмотрением основных причин детского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="00D96712" w:rsidRPr="00A6000E">
        <w:rPr>
          <w:rFonts w:ascii="YS Text" w:hAnsi="YS Text"/>
          <w:color w:val="000000"/>
          <w:sz w:val="28"/>
          <w:szCs w:val="28"/>
        </w:rPr>
        <w:t>травматизма в образовательн</w:t>
      </w:r>
      <w:r>
        <w:rPr>
          <w:rFonts w:ascii="YS Text" w:hAnsi="YS Text"/>
          <w:color w:val="000000"/>
          <w:sz w:val="28"/>
          <w:szCs w:val="28"/>
        </w:rPr>
        <w:t>ых</w:t>
      </w:r>
      <w:r w:rsidR="00D96712" w:rsidRPr="00A6000E">
        <w:rPr>
          <w:rFonts w:ascii="YS Text" w:hAnsi="YS Text"/>
          <w:color w:val="000000"/>
          <w:sz w:val="28"/>
          <w:szCs w:val="28"/>
        </w:rPr>
        <w:t xml:space="preserve"> организаци</w:t>
      </w:r>
      <w:r>
        <w:rPr>
          <w:rFonts w:ascii="YS Text" w:hAnsi="YS Text"/>
          <w:color w:val="000000"/>
          <w:sz w:val="28"/>
          <w:szCs w:val="28"/>
        </w:rPr>
        <w:t>ях</w:t>
      </w:r>
      <w:r w:rsidR="00D96712" w:rsidRPr="00A6000E">
        <w:rPr>
          <w:rFonts w:ascii="YS Text" w:hAnsi="YS Text"/>
          <w:color w:val="000000"/>
          <w:sz w:val="28"/>
          <w:szCs w:val="28"/>
        </w:rPr>
        <w:t>, в т.ч. на занятиях физической культурой и</w:t>
      </w:r>
      <w:r>
        <w:rPr>
          <w:rFonts w:ascii="YS Text" w:hAnsi="YS Text"/>
          <w:color w:val="000000"/>
          <w:sz w:val="28"/>
          <w:szCs w:val="28"/>
        </w:rPr>
        <w:t xml:space="preserve"> спортом.</w:t>
      </w:r>
    </w:p>
    <w:p w:rsidR="002225CA" w:rsidRPr="0050083D" w:rsidRDefault="002225CA" w:rsidP="002225CA">
      <w:pPr>
        <w:pBdr>
          <w:bottom w:val="single" w:sz="4" w:space="31" w:color="FFFFFF"/>
        </w:pBdr>
        <w:ind w:firstLine="708"/>
        <w:jc w:val="both"/>
        <w:rPr>
          <w:rFonts w:ascii="YS Text" w:hAnsi="YS Text"/>
          <w:color w:val="000000"/>
        </w:rPr>
      </w:pPr>
    </w:p>
    <w:p w:rsidR="002225CA" w:rsidRDefault="000E6CB4" w:rsidP="002225CA">
      <w:pPr>
        <w:pBdr>
          <w:bottom w:val="single" w:sz="4" w:space="31" w:color="FFFFFF"/>
        </w:pBdr>
        <w:ind w:firstLine="708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t>4.2.Р</w:t>
      </w:r>
      <w:r w:rsidR="00D96712" w:rsidRPr="00A6000E">
        <w:rPr>
          <w:rFonts w:ascii="YS Text" w:hAnsi="YS Text"/>
          <w:color w:val="000000"/>
          <w:sz w:val="28"/>
          <w:szCs w:val="28"/>
        </w:rPr>
        <w:t>одительски</w:t>
      </w:r>
      <w:r>
        <w:rPr>
          <w:rFonts w:ascii="YS Text" w:hAnsi="YS Text"/>
          <w:color w:val="000000"/>
          <w:sz w:val="28"/>
          <w:szCs w:val="28"/>
        </w:rPr>
        <w:t>е собрания</w:t>
      </w:r>
      <w:r w:rsidR="00D96712" w:rsidRPr="00A6000E">
        <w:rPr>
          <w:rFonts w:ascii="YS Text" w:hAnsi="YS Text"/>
          <w:color w:val="000000"/>
          <w:sz w:val="28"/>
          <w:szCs w:val="28"/>
        </w:rPr>
        <w:t xml:space="preserve"> </w:t>
      </w:r>
      <w:r>
        <w:rPr>
          <w:rFonts w:ascii="YS Text" w:hAnsi="YS Text"/>
          <w:color w:val="000000"/>
          <w:sz w:val="28"/>
          <w:szCs w:val="28"/>
        </w:rPr>
        <w:t xml:space="preserve">с </w:t>
      </w:r>
      <w:r w:rsidR="00D96712" w:rsidRPr="00A6000E">
        <w:rPr>
          <w:rFonts w:ascii="YS Text" w:hAnsi="YS Text"/>
          <w:color w:val="000000"/>
          <w:sz w:val="28"/>
          <w:szCs w:val="28"/>
        </w:rPr>
        <w:t>осве</w:t>
      </w:r>
      <w:r>
        <w:rPr>
          <w:rFonts w:ascii="YS Text" w:hAnsi="YS Text"/>
          <w:color w:val="000000"/>
          <w:sz w:val="28"/>
          <w:szCs w:val="28"/>
        </w:rPr>
        <w:t>щением</w:t>
      </w:r>
      <w:r w:rsidR="00D96712" w:rsidRPr="00A6000E">
        <w:rPr>
          <w:rFonts w:ascii="YS Text" w:hAnsi="YS Text"/>
          <w:color w:val="000000"/>
          <w:sz w:val="28"/>
          <w:szCs w:val="28"/>
        </w:rPr>
        <w:t xml:space="preserve"> вопрос</w:t>
      </w:r>
      <w:r>
        <w:rPr>
          <w:rFonts w:ascii="YS Text" w:hAnsi="YS Text"/>
          <w:color w:val="000000"/>
          <w:sz w:val="28"/>
          <w:szCs w:val="28"/>
        </w:rPr>
        <w:t>ов</w:t>
      </w:r>
      <w:r w:rsidR="00D96712" w:rsidRPr="00A6000E">
        <w:rPr>
          <w:rFonts w:ascii="YS Text" w:hAnsi="YS Text"/>
          <w:color w:val="000000"/>
          <w:sz w:val="28"/>
          <w:szCs w:val="28"/>
        </w:rPr>
        <w:t xml:space="preserve"> профилактики травм</w:t>
      </w:r>
      <w:r w:rsidR="00D96712" w:rsidRPr="00A6000E">
        <w:rPr>
          <w:rFonts w:ascii="YS Text" w:hAnsi="YS Text"/>
          <w:color w:val="000000"/>
          <w:sz w:val="28"/>
          <w:szCs w:val="28"/>
        </w:rPr>
        <w:t>а</w:t>
      </w:r>
      <w:r w:rsidR="00D96712" w:rsidRPr="00A6000E">
        <w:rPr>
          <w:rFonts w:ascii="YS Text" w:hAnsi="YS Text"/>
          <w:color w:val="000000"/>
          <w:sz w:val="28"/>
          <w:szCs w:val="28"/>
        </w:rPr>
        <w:t>тизма детей</w:t>
      </w:r>
      <w:r>
        <w:rPr>
          <w:rFonts w:ascii="YS Text" w:hAnsi="YS Text"/>
          <w:color w:val="000000"/>
          <w:sz w:val="28"/>
          <w:szCs w:val="28"/>
        </w:rPr>
        <w:t xml:space="preserve"> в школе и в быту.</w:t>
      </w:r>
    </w:p>
    <w:p w:rsidR="002225CA" w:rsidRPr="0050083D" w:rsidRDefault="002225CA" w:rsidP="002225CA">
      <w:pPr>
        <w:pBdr>
          <w:bottom w:val="single" w:sz="4" w:space="31" w:color="FFFFFF"/>
        </w:pBdr>
        <w:ind w:firstLine="708"/>
        <w:jc w:val="both"/>
        <w:rPr>
          <w:rFonts w:ascii="YS Text" w:hAnsi="YS Text"/>
          <w:color w:val="000000"/>
        </w:rPr>
      </w:pPr>
    </w:p>
    <w:p w:rsidR="002225CA" w:rsidRDefault="000E6CB4" w:rsidP="002225CA">
      <w:pPr>
        <w:pBdr>
          <w:bottom w:val="single" w:sz="4" w:space="31" w:color="FFFFFF"/>
        </w:pBdr>
        <w:ind w:firstLine="708"/>
        <w:jc w:val="both"/>
        <w:rPr>
          <w:rFonts w:ascii="YS Text" w:hAnsi="YS Text"/>
          <w:color w:val="000000"/>
          <w:sz w:val="28"/>
          <w:szCs w:val="28"/>
        </w:rPr>
      </w:pPr>
      <w:r>
        <w:rPr>
          <w:rFonts w:ascii="YS Text" w:hAnsi="YS Text"/>
          <w:color w:val="000000"/>
          <w:sz w:val="28"/>
          <w:szCs w:val="28"/>
        </w:rPr>
        <w:lastRenderedPageBreak/>
        <w:t>4.3.П</w:t>
      </w:r>
      <w:r w:rsidR="00D96712" w:rsidRPr="00A6000E">
        <w:rPr>
          <w:rFonts w:ascii="YS Text" w:hAnsi="YS Text"/>
          <w:color w:val="000000"/>
          <w:sz w:val="28"/>
          <w:szCs w:val="28"/>
        </w:rPr>
        <w:t>лановые и внеплановые инструктажи по охране труда и технике</w:t>
      </w:r>
      <w:r>
        <w:rPr>
          <w:rFonts w:ascii="YS Text" w:hAnsi="YS Text"/>
          <w:color w:val="000000"/>
          <w:sz w:val="28"/>
          <w:szCs w:val="28"/>
        </w:rPr>
        <w:t xml:space="preserve"> </w:t>
      </w:r>
      <w:r w:rsidR="00D96712" w:rsidRPr="00A6000E">
        <w:rPr>
          <w:rFonts w:ascii="YS Text" w:hAnsi="YS Text"/>
          <w:color w:val="000000"/>
          <w:sz w:val="28"/>
          <w:szCs w:val="28"/>
        </w:rPr>
        <w:t>безопасности во время проведения подвижных игр, во время уроков и перемен.</w:t>
      </w:r>
    </w:p>
    <w:p w:rsidR="002225CA" w:rsidRPr="0050083D" w:rsidRDefault="002225CA" w:rsidP="002225CA">
      <w:pPr>
        <w:pBdr>
          <w:bottom w:val="single" w:sz="4" w:space="31" w:color="FFFFFF"/>
        </w:pBdr>
        <w:ind w:firstLine="708"/>
        <w:jc w:val="both"/>
        <w:rPr>
          <w:rFonts w:ascii="YS Text" w:hAnsi="YS Text"/>
          <w:color w:val="000000"/>
        </w:rPr>
      </w:pPr>
    </w:p>
    <w:p w:rsidR="002225CA" w:rsidRDefault="000E6CB4" w:rsidP="002225CA">
      <w:pPr>
        <w:pBdr>
          <w:bottom w:val="single" w:sz="4" w:space="31" w:color="FFFFFF"/>
        </w:pBdr>
        <w:ind w:firstLine="708"/>
        <w:jc w:val="both"/>
        <w:rPr>
          <w:color w:val="000000"/>
          <w:sz w:val="28"/>
          <w:szCs w:val="28"/>
        </w:rPr>
      </w:pPr>
      <w:r w:rsidRPr="002225CA">
        <w:rPr>
          <w:color w:val="000000"/>
          <w:sz w:val="28"/>
          <w:szCs w:val="28"/>
        </w:rPr>
        <w:t>4.4.Б</w:t>
      </w:r>
      <w:r w:rsidR="00D96712" w:rsidRPr="002225CA">
        <w:rPr>
          <w:color w:val="000000"/>
          <w:sz w:val="28"/>
          <w:szCs w:val="28"/>
        </w:rPr>
        <w:t>еседы с элементами тренинга</w:t>
      </w:r>
      <w:r w:rsidRPr="002225CA">
        <w:rPr>
          <w:color w:val="000000"/>
          <w:sz w:val="28"/>
          <w:szCs w:val="28"/>
        </w:rPr>
        <w:t>:</w:t>
      </w:r>
      <w:r w:rsidR="00D96712" w:rsidRPr="002225CA">
        <w:rPr>
          <w:color w:val="000000"/>
          <w:sz w:val="28"/>
          <w:szCs w:val="28"/>
        </w:rPr>
        <w:t xml:space="preserve"> </w:t>
      </w:r>
      <w:proofErr w:type="gramStart"/>
      <w:r w:rsidR="00D96712" w:rsidRPr="002225CA">
        <w:rPr>
          <w:color w:val="000000"/>
          <w:sz w:val="28"/>
          <w:szCs w:val="28"/>
        </w:rPr>
        <w:t>«Я в ответе за свои поступки»,</w:t>
      </w:r>
      <w:r w:rsidRPr="002225CA">
        <w:rPr>
          <w:color w:val="000000"/>
          <w:sz w:val="28"/>
          <w:szCs w:val="28"/>
        </w:rPr>
        <w:t xml:space="preserve"> </w:t>
      </w:r>
      <w:r w:rsidR="00042575" w:rsidRPr="002225CA">
        <w:rPr>
          <w:color w:val="000000"/>
          <w:sz w:val="28"/>
          <w:szCs w:val="28"/>
        </w:rPr>
        <w:t xml:space="preserve">«Жизнь по собственному выбору», тренинги с обучающимися 5-11 классов </w:t>
      </w:r>
      <w:r w:rsidR="009C2910">
        <w:rPr>
          <w:color w:val="000000"/>
          <w:sz w:val="28"/>
          <w:szCs w:val="28"/>
        </w:rPr>
        <w:t xml:space="preserve">по </w:t>
      </w:r>
      <w:r w:rsidR="00042575" w:rsidRPr="002225CA">
        <w:rPr>
          <w:color w:val="000000"/>
          <w:sz w:val="28"/>
          <w:szCs w:val="28"/>
        </w:rPr>
        <w:t>сниж</w:t>
      </w:r>
      <w:r w:rsidR="00042575" w:rsidRPr="002225CA">
        <w:rPr>
          <w:color w:val="000000"/>
          <w:sz w:val="28"/>
          <w:szCs w:val="28"/>
        </w:rPr>
        <w:t>е</w:t>
      </w:r>
      <w:r w:rsidR="00042575" w:rsidRPr="002225CA">
        <w:rPr>
          <w:color w:val="000000"/>
          <w:sz w:val="28"/>
          <w:szCs w:val="28"/>
        </w:rPr>
        <w:t>ни</w:t>
      </w:r>
      <w:r w:rsidR="009C2910">
        <w:rPr>
          <w:color w:val="000000"/>
          <w:sz w:val="28"/>
          <w:szCs w:val="28"/>
        </w:rPr>
        <w:t>ю</w:t>
      </w:r>
      <w:r w:rsidR="00042575" w:rsidRPr="002225CA">
        <w:rPr>
          <w:color w:val="000000"/>
          <w:sz w:val="28"/>
          <w:szCs w:val="28"/>
        </w:rPr>
        <w:t xml:space="preserve"> уровня </w:t>
      </w:r>
      <w:r w:rsidR="002225CA" w:rsidRPr="002225CA">
        <w:rPr>
          <w:color w:val="000000"/>
          <w:sz w:val="28"/>
          <w:szCs w:val="28"/>
        </w:rPr>
        <w:t xml:space="preserve"> а</w:t>
      </w:r>
      <w:r w:rsidR="00042575" w:rsidRPr="002225CA">
        <w:rPr>
          <w:color w:val="000000"/>
          <w:sz w:val="28"/>
          <w:szCs w:val="28"/>
        </w:rPr>
        <w:t xml:space="preserve">грессии и тревожности, по противостоянию </w:t>
      </w:r>
      <w:proofErr w:type="spellStart"/>
      <w:r w:rsidR="00042575" w:rsidRPr="002225CA">
        <w:rPr>
          <w:color w:val="000000"/>
          <w:sz w:val="28"/>
          <w:szCs w:val="28"/>
        </w:rPr>
        <w:t>буллингу</w:t>
      </w:r>
      <w:proofErr w:type="spellEnd"/>
      <w:r w:rsidR="00042575" w:rsidRPr="002225CA">
        <w:rPr>
          <w:color w:val="000000"/>
          <w:sz w:val="28"/>
          <w:szCs w:val="28"/>
        </w:rPr>
        <w:t xml:space="preserve"> в подрос</w:t>
      </w:r>
      <w:r w:rsidR="00042575" w:rsidRPr="002225CA">
        <w:rPr>
          <w:color w:val="000000"/>
          <w:sz w:val="28"/>
          <w:szCs w:val="28"/>
        </w:rPr>
        <w:t>т</w:t>
      </w:r>
      <w:r w:rsidR="00042575" w:rsidRPr="002225CA">
        <w:rPr>
          <w:color w:val="000000"/>
          <w:sz w:val="28"/>
          <w:szCs w:val="28"/>
        </w:rPr>
        <w:t>ковой среде</w:t>
      </w:r>
      <w:r w:rsidR="002225CA" w:rsidRPr="002225CA">
        <w:rPr>
          <w:color w:val="000000"/>
          <w:sz w:val="28"/>
          <w:szCs w:val="28"/>
        </w:rPr>
        <w:t xml:space="preserve">; медиативные процедуры </w:t>
      </w:r>
      <w:r w:rsidR="002225CA">
        <w:rPr>
          <w:color w:val="000000"/>
          <w:sz w:val="28"/>
          <w:szCs w:val="28"/>
        </w:rPr>
        <w:t xml:space="preserve">- </w:t>
      </w:r>
      <w:r w:rsidR="002225CA" w:rsidRPr="002225CA">
        <w:rPr>
          <w:color w:val="000000"/>
          <w:sz w:val="28"/>
          <w:szCs w:val="28"/>
        </w:rPr>
        <w:t xml:space="preserve">в случае выявления фактов школьного </w:t>
      </w:r>
      <w:proofErr w:type="spellStart"/>
      <w:r w:rsidR="002225CA" w:rsidRPr="002225CA">
        <w:rPr>
          <w:color w:val="000000"/>
          <w:sz w:val="28"/>
          <w:szCs w:val="28"/>
        </w:rPr>
        <w:t>буллинга</w:t>
      </w:r>
      <w:proofErr w:type="spellEnd"/>
      <w:r w:rsidR="002225CA" w:rsidRPr="002225CA">
        <w:rPr>
          <w:color w:val="000000"/>
          <w:sz w:val="28"/>
          <w:szCs w:val="28"/>
        </w:rPr>
        <w:t>, проявления обучающимся агрессивного поведения в отношении учащихся школы</w:t>
      </w:r>
      <w:r w:rsidR="007208D5">
        <w:rPr>
          <w:color w:val="000000"/>
          <w:sz w:val="28"/>
          <w:szCs w:val="28"/>
        </w:rPr>
        <w:t xml:space="preserve">, направленные на </w:t>
      </w:r>
      <w:r w:rsidR="002225CA" w:rsidRPr="002225CA">
        <w:rPr>
          <w:color w:val="000000"/>
          <w:sz w:val="28"/>
          <w:szCs w:val="28"/>
        </w:rPr>
        <w:t>незамедлительно</w:t>
      </w:r>
      <w:r w:rsidR="007208D5">
        <w:rPr>
          <w:color w:val="000000"/>
          <w:sz w:val="28"/>
          <w:szCs w:val="28"/>
        </w:rPr>
        <w:t>е</w:t>
      </w:r>
      <w:r w:rsidR="002225CA" w:rsidRPr="002225CA">
        <w:rPr>
          <w:color w:val="000000"/>
          <w:sz w:val="28"/>
          <w:szCs w:val="28"/>
        </w:rPr>
        <w:t xml:space="preserve"> прин</w:t>
      </w:r>
      <w:r w:rsidR="007208D5">
        <w:rPr>
          <w:color w:val="000000"/>
          <w:sz w:val="28"/>
          <w:szCs w:val="28"/>
        </w:rPr>
        <w:t>ятие мер</w:t>
      </w:r>
      <w:r w:rsidR="002225CA" w:rsidRPr="002225CA">
        <w:rPr>
          <w:color w:val="000000"/>
          <w:sz w:val="28"/>
          <w:szCs w:val="28"/>
        </w:rPr>
        <w:t xml:space="preserve"> по устр</w:t>
      </w:r>
      <w:r w:rsidR="002225CA" w:rsidRPr="002225CA">
        <w:rPr>
          <w:color w:val="000000"/>
          <w:sz w:val="28"/>
          <w:szCs w:val="28"/>
        </w:rPr>
        <w:t>а</w:t>
      </w:r>
      <w:r w:rsidR="002225CA" w:rsidRPr="002225CA">
        <w:rPr>
          <w:color w:val="000000"/>
          <w:sz w:val="28"/>
          <w:szCs w:val="28"/>
        </w:rPr>
        <w:t>нению данных фактов (при согласии законных представителей).</w:t>
      </w:r>
      <w:proofErr w:type="gramEnd"/>
    </w:p>
    <w:p w:rsidR="002225CA" w:rsidRDefault="002225CA" w:rsidP="002225CA">
      <w:pPr>
        <w:pBdr>
          <w:bottom w:val="single" w:sz="4" w:space="31" w:color="FFFFFF"/>
        </w:pBdr>
        <w:ind w:firstLine="708"/>
        <w:jc w:val="both"/>
        <w:rPr>
          <w:color w:val="000000"/>
          <w:sz w:val="28"/>
          <w:szCs w:val="28"/>
        </w:rPr>
      </w:pPr>
    </w:p>
    <w:p w:rsidR="002225CA" w:rsidRDefault="00042575" w:rsidP="002225CA">
      <w:pPr>
        <w:pBdr>
          <w:bottom w:val="single" w:sz="4" w:space="31" w:color="FFFFFF"/>
        </w:pBdr>
        <w:ind w:firstLine="708"/>
        <w:jc w:val="both"/>
        <w:rPr>
          <w:color w:val="000000"/>
          <w:sz w:val="28"/>
          <w:szCs w:val="28"/>
        </w:rPr>
      </w:pPr>
      <w:proofErr w:type="gramStart"/>
      <w:r w:rsidRPr="00042575">
        <w:rPr>
          <w:color w:val="000000"/>
          <w:sz w:val="28"/>
          <w:szCs w:val="28"/>
        </w:rPr>
        <w:t>4.5.Мероприятия с обучающимися 7-11 классов и их родителями (зако</w:t>
      </w:r>
      <w:r w:rsidRPr="00042575">
        <w:rPr>
          <w:color w:val="000000"/>
          <w:sz w:val="28"/>
          <w:szCs w:val="28"/>
        </w:rPr>
        <w:t>н</w:t>
      </w:r>
      <w:r w:rsidRPr="00042575">
        <w:rPr>
          <w:color w:val="000000"/>
          <w:sz w:val="28"/>
          <w:szCs w:val="28"/>
        </w:rPr>
        <w:t>ными представителями) просветительского и разъяснительного характера с привлечением представителей правоохранительных органов, детских и мол</w:t>
      </w:r>
      <w:r w:rsidRPr="00042575">
        <w:rPr>
          <w:color w:val="000000"/>
          <w:sz w:val="28"/>
          <w:szCs w:val="28"/>
        </w:rPr>
        <w:t>о</w:t>
      </w:r>
      <w:r w:rsidRPr="00042575">
        <w:rPr>
          <w:color w:val="000000"/>
          <w:sz w:val="28"/>
          <w:szCs w:val="28"/>
        </w:rPr>
        <w:t>дежных общественных организаций, СМИ по вопросам предупреждения зав</w:t>
      </w:r>
      <w:r w:rsidRPr="00042575">
        <w:rPr>
          <w:color w:val="000000"/>
          <w:sz w:val="28"/>
          <w:szCs w:val="28"/>
        </w:rPr>
        <w:t>е</w:t>
      </w:r>
      <w:r w:rsidRPr="00042575">
        <w:rPr>
          <w:color w:val="000000"/>
          <w:sz w:val="28"/>
          <w:szCs w:val="28"/>
        </w:rPr>
        <w:t>домо ложных сообщений о готовящихся террористических актах на объектах торговли, образования и транспорта.</w:t>
      </w:r>
      <w:proofErr w:type="gramEnd"/>
    </w:p>
    <w:p w:rsidR="002225CA" w:rsidRPr="0050083D" w:rsidRDefault="002225CA" w:rsidP="002225CA">
      <w:pPr>
        <w:pBdr>
          <w:bottom w:val="single" w:sz="4" w:space="31" w:color="FFFFFF"/>
        </w:pBdr>
        <w:ind w:firstLine="708"/>
        <w:jc w:val="both"/>
        <w:rPr>
          <w:color w:val="000000"/>
        </w:rPr>
      </w:pPr>
    </w:p>
    <w:p w:rsidR="002225CA" w:rsidRPr="0029597C" w:rsidRDefault="002225CA" w:rsidP="002225CA">
      <w:pPr>
        <w:pBdr>
          <w:bottom w:val="single" w:sz="4" w:space="31" w:color="FFFFFF"/>
        </w:pBdr>
        <w:ind w:firstLine="708"/>
        <w:jc w:val="both"/>
        <w:rPr>
          <w:rFonts w:ascii="YS Text" w:hAnsi="YS Text"/>
          <w:sz w:val="28"/>
          <w:szCs w:val="28"/>
          <w:u w:val="single"/>
        </w:rPr>
      </w:pPr>
      <w:r w:rsidRPr="0029597C">
        <w:rPr>
          <w:rFonts w:ascii="YS Text" w:hAnsi="YS Text"/>
          <w:sz w:val="28"/>
          <w:szCs w:val="28"/>
          <w:u w:val="single"/>
        </w:rPr>
        <w:t xml:space="preserve">Срок до 20 </w:t>
      </w:r>
      <w:r w:rsidR="0029597C" w:rsidRPr="0029597C">
        <w:rPr>
          <w:rFonts w:ascii="YS Text" w:hAnsi="YS Text"/>
          <w:sz w:val="28"/>
          <w:szCs w:val="28"/>
          <w:u w:val="single"/>
        </w:rPr>
        <w:t>декабря</w:t>
      </w:r>
      <w:r w:rsidRPr="0029597C">
        <w:rPr>
          <w:rFonts w:ascii="YS Text" w:hAnsi="YS Text"/>
          <w:sz w:val="28"/>
          <w:szCs w:val="28"/>
          <w:u w:val="single"/>
        </w:rPr>
        <w:t xml:space="preserve"> 2022 года.</w:t>
      </w:r>
    </w:p>
    <w:p w:rsidR="00B8696E" w:rsidRPr="0050083D" w:rsidRDefault="00B8696E" w:rsidP="002225CA">
      <w:pPr>
        <w:pBdr>
          <w:bottom w:val="single" w:sz="4" w:space="31" w:color="FFFFFF"/>
        </w:pBdr>
        <w:ind w:firstLine="708"/>
        <w:jc w:val="both"/>
        <w:rPr>
          <w:rFonts w:ascii="YS Text" w:hAnsi="YS Text"/>
          <w:color w:val="000000"/>
          <w:u w:val="single"/>
        </w:rPr>
      </w:pPr>
    </w:p>
    <w:p w:rsidR="00D96712" w:rsidRDefault="00B8696E" w:rsidP="00B8696E">
      <w:pPr>
        <w:pBdr>
          <w:bottom w:val="single" w:sz="4" w:space="31" w:color="FFFFFF"/>
        </w:pBdr>
        <w:ind w:firstLine="708"/>
        <w:jc w:val="both"/>
        <w:rPr>
          <w:color w:val="000000"/>
          <w:sz w:val="28"/>
          <w:szCs w:val="28"/>
        </w:rPr>
      </w:pPr>
      <w:proofErr w:type="gramStart"/>
      <w:r w:rsidRPr="000D3651">
        <w:rPr>
          <w:color w:val="000000"/>
          <w:sz w:val="28"/>
          <w:szCs w:val="28"/>
        </w:rPr>
        <w:t>5.Д</w:t>
      </w:r>
      <w:r w:rsidR="00D96712" w:rsidRPr="000D3651">
        <w:rPr>
          <w:color w:val="000000"/>
          <w:sz w:val="28"/>
          <w:szCs w:val="28"/>
        </w:rPr>
        <w:t>епартаменту</w:t>
      </w:r>
      <w:r w:rsidR="00D96712" w:rsidRPr="00B8696E">
        <w:rPr>
          <w:color w:val="000000"/>
          <w:sz w:val="28"/>
          <w:szCs w:val="28"/>
        </w:rPr>
        <w:t xml:space="preserve"> образования и молодежной политики </w:t>
      </w:r>
      <w:r w:rsidRPr="00B8696E">
        <w:rPr>
          <w:color w:val="000000"/>
          <w:sz w:val="28"/>
          <w:szCs w:val="28"/>
        </w:rPr>
        <w:t>администрации г</w:t>
      </w:r>
      <w:r w:rsidRPr="00B8696E">
        <w:rPr>
          <w:color w:val="000000"/>
          <w:sz w:val="28"/>
          <w:szCs w:val="28"/>
        </w:rPr>
        <w:t>о</w:t>
      </w:r>
      <w:r w:rsidRPr="00B8696E">
        <w:rPr>
          <w:color w:val="000000"/>
          <w:sz w:val="28"/>
          <w:szCs w:val="28"/>
        </w:rPr>
        <w:t>рода, комитету физической культуры и спорта администрации города, комитету культуры и туризма администрации города, Управлению опеки и попечител</w:t>
      </w:r>
      <w:r w:rsidRPr="00B8696E">
        <w:rPr>
          <w:color w:val="000000"/>
          <w:sz w:val="28"/>
          <w:szCs w:val="28"/>
        </w:rPr>
        <w:t>ь</w:t>
      </w:r>
      <w:r w:rsidRPr="00B8696E">
        <w:rPr>
          <w:color w:val="000000"/>
          <w:sz w:val="28"/>
          <w:szCs w:val="28"/>
        </w:rPr>
        <w:t xml:space="preserve">ства администрации города, </w:t>
      </w:r>
      <w:r w:rsidR="00D96712" w:rsidRPr="00B8696E">
        <w:rPr>
          <w:color w:val="000000"/>
          <w:sz w:val="28"/>
          <w:szCs w:val="28"/>
        </w:rPr>
        <w:t>бюджетному</w:t>
      </w:r>
      <w:r w:rsidRPr="00B8696E">
        <w:rPr>
          <w:color w:val="000000"/>
          <w:sz w:val="28"/>
          <w:szCs w:val="28"/>
        </w:rPr>
        <w:t xml:space="preserve"> </w:t>
      </w:r>
      <w:r w:rsidR="00D96712" w:rsidRPr="00B8696E">
        <w:rPr>
          <w:color w:val="000000"/>
          <w:sz w:val="28"/>
          <w:szCs w:val="28"/>
        </w:rPr>
        <w:t>учреждению Ханты – Мансийского автономного округа – Югры «</w:t>
      </w:r>
      <w:proofErr w:type="spellStart"/>
      <w:r w:rsidR="00D96712" w:rsidRPr="00B8696E">
        <w:rPr>
          <w:color w:val="000000"/>
          <w:sz w:val="28"/>
          <w:szCs w:val="28"/>
        </w:rPr>
        <w:t>Нефтеюганский</w:t>
      </w:r>
      <w:proofErr w:type="spellEnd"/>
      <w:r w:rsidRPr="00B8696E">
        <w:rPr>
          <w:color w:val="000000"/>
          <w:sz w:val="28"/>
          <w:szCs w:val="28"/>
        </w:rPr>
        <w:t xml:space="preserve"> </w:t>
      </w:r>
      <w:r w:rsidR="00D96712" w:rsidRPr="00B8696E">
        <w:rPr>
          <w:color w:val="000000"/>
          <w:sz w:val="28"/>
          <w:szCs w:val="28"/>
        </w:rPr>
        <w:t>комплексный центр социального обслуживания населения»</w:t>
      </w:r>
      <w:r w:rsidRPr="00B8696E">
        <w:rPr>
          <w:color w:val="000000"/>
          <w:sz w:val="28"/>
          <w:szCs w:val="28"/>
        </w:rPr>
        <w:t xml:space="preserve">, </w:t>
      </w:r>
      <w:r w:rsidR="00D96712" w:rsidRPr="00B8696E">
        <w:rPr>
          <w:color w:val="000000"/>
          <w:sz w:val="28"/>
          <w:szCs w:val="28"/>
        </w:rPr>
        <w:t xml:space="preserve">ОМВД России по </w:t>
      </w:r>
      <w:r w:rsidRPr="00B8696E">
        <w:rPr>
          <w:color w:val="000000"/>
          <w:sz w:val="28"/>
          <w:szCs w:val="28"/>
        </w:rPr>
        <w:t xml:space="preserve">городу Нефтеюганску: </w:t>
      </w:r>
      <w:r w:rsidR="00D96712" w:rsidRPr="00B8696E">
        <w:rPr>
          <w:color w:val="000000"/>
          <w:sz w:val="28"/>
          <w:szCs w:val="28"/>
        </w:rPr>
        <w:t>разраб</w:t>
      </w:r>
      <w:r w:rsidR="00D96712" w:rsidRPr="00B8696E">
        <w:rPr>
          <w:color w:val="000000"/>
          <w:sz w:val="28"/>
          <w:szCs w:val="28"/>
        </w:rPr>
        <w:t>о</w:t>
      </w:r>
      <w:r w:rsidR="00D96712" w:rsidRPr="00B8696E">
        <w:rPr>
          <w:color w:val="000000"/>
          <w:sz w:val="28"/>
          <w:szCs w:val="28"/>
        </w:rPr>
        <w:t>тать и распространить памятки, буклеты, листовки об ответственности</w:t>
      </w:r>
      <w:r w:rsidRPr="00B8696E">
        <w:rPr>
          <w:color w:val="000000"/>
          <w:sz w:val="28"/>
          <w:szCs w:val="28"/>
        </w:rPr>
        <w:t xml:space="preserve"> </w:t>
      </w:r>
      <w:r w:rsidR="00D96712" w:rsidRPr="00B8696E">
        <w:rPr>
          <w:color w:val="000000"/>
          <w:sz w:val="28"/>
          <w:szCs w:val="28"/>
        </w:rPr>
        <w:t>нес</w:t>
      </w:r>
      <w:r w:rsidR="00D96712" w:rsidRPr="00B8696E">
        <w:rPr>
          <w:color w:val="000000"/>
          <w:sz w:val="28"/>
          <w:szCs w:val="28"/>
        </w:rPr>
        <w:t>о</w:t>
      </w:r>
      <w:r w:rsidR="00D96712" w:rsidRPr="00B8696E">
        <w:rPr>
          <w:color w:val="000000"/>
          <w:sz w:val="28"/>
          <w:szCs w:val="28"/>
        </w:rPr>
        <w:t>вершеннолетних за совершение преступлений по ст. 207</w:t>
      </w:r>
      <w:proofErr w:type="gramEnd"/>
      <w:r w:rsidR="00D96712" w:rsidRPr="00B8696E">
        <w:rPr>
          <w:color w:val="000000"/>
          <w:sz w:val="28"/>
          <w:szCs w:val="28"/>
        </w:rPr>
        <w:t xml:space="preserve"> УК РФ (заведомо</w:t>
      </w:r>
      <w:r w:rsidRPr="00B8696E">
        <w:rPr>
          <w:color w:val="000000"/>
          <w:sz w:val="28"/>
          <w:szCs w:val="28"/>
        </w:rPr>
        <w:t xml:space="preserve"> </w:t>
      </w:r>
      <w:r w:rsidR="00D96712" w:rsidRPr="00B8696E">
        <w:rPr>
          <w:color w:val="000000"/>
          <w:sz w:val="28"/>
          <w:szCs w:val="28"/>
        </w:rPr>
        <w:t>ло</w:t>
      </w:r>
      <w:r w:rsidR="00D96712" w:rsidRPr="00B8696E">
        <w:rPr>
          <w:color w:val="000000"/>
          <w:sz w:val="28"/>
          <w:szCs w:val="28"/>
        </w:rPr>
        <w:t>ж</w:t>
      </w:r>
      <w:r w:rsidR="00D96712" w:rsidRPr="00B8696E">
        <w:rPr>
          <w:color w:val="000000"/>
          <w:sz w:val="28"/>
          <w:szCs w:val="28"/>
        </w:rPr>
        <w:t>ные сообщения о готовящемся террористи</w:t>
      </w:r>
      <w:r w:rsidR="00DD5190">
        <w:rPr>
          <w:color w:val="000000"/>
          <w:sz w:val="28"/>
          <w:szCs w:val="28"/>
        </w:rPr>
        <w:t>ческом акте); и</w:t>
      </w:r>
      <w:r w:rsidR="00D96712" w:rsidRPr="00B8696E">
        <w:rPr>
          <w:color w:val="000000"/>
          <w:sz w:val="28"/>
          <w:szCs w:val="28"/>
        </w:rPr>
        <w:t>нформацию о колич</w:t>
      </w:r>
      <w:r w:rsidR="00D96712" w:rsidRPr="00B8696E">
        <w:rPr>
          <w:color w:val="000000"/>
          <w:sz w:val="28"/>
          <w:szCs w:val="28"/>
        </w:rPr>
        <w:t>е</w:t>
      </w:r>
      <w:r w:rsidR="00D96712" w:rsidRPr="00B8696E">
        <w:rPr>
          <w:color w:val="000000"/>
          <w:sz w:val="28"/>
          <w:szCs w:val="28"/>
        </w:rPr>
        <w:t>стве размещенных в СМИ памятках, буклетах,</w:t>
      </w:r>
      <w:r w:rsidR="00DD5190">
        <w:rPr>
          <w:color w:val="000000"/>
          <w:sz w:val="28"/>
          <w:szCs w:val="28"/>
        </w:rPr>
        <w:t xml:space="preserve"> </w:t>
      </w:r>
      <w:r w:rsidR="00D96712" w:rsidRPr="00B8696E">
        <w:rPr>
          <w:color w:val="000000"/>
          <w:sz w:val="28"/>
          <w:szCs w:val="28"/>
        </w:rPr>
        <w:t>листовках (с указанием колич</w:t>
      </w:r>
      <w:r w:rsidR="00D96712" w:rsidRPr="00B8696E">
        <w:rPr>
          <w:color w:val="000000"/>
          <w:sz w:val="28"/>
          <w:szCs w:val="28"/>
        </w:rPr>
        <w:t>е</w:t>
      </w:r>
      <w:r w:rsidR="00D96712" w:rsidRPr="00B8696E">
        <w:rPr>
          <w:color w:val="000000"/>
          <w:sz w:val="28"/>
          <w:szCs w:val="28"/>
        </w:rPr>
        <w:t>ства просмотров в социальных сетях) и количестве</w:t>
      </w:r>
      <w:r w:rsidR="00DD5190">
        <w:rPr>
          <w:color w:val="000000"/>
          <w:sz w:val="28"/>
          <w:szCs w:val="28"/>
        </w:rPr>
        <w:t xml:space="preserve"> </w:t>
      </w:r>
      <w:r w:rsidR="00D96712" w:rsidRPr="00B8696E">
        <w:rPr>
          <w:color w:val="000000"/>
          <w:sz w:val="28"/>
          <w:szCs w:val="28"/>
        </w:rPr>
        <w:t>распространенных среди н</w:t>
      </w:r>
      <w:r w:rsidR="00D96712" w:rsidRPr="00B8696E">
        <w:rPr>
          <w:color w:val="000000"/>
          <w:sz w:val="28"/>
          <w:szCs w:val="28"/>
        </w:rPr>
        <w:t>е</w:t>
      </w:r>
      <w:r w:rsidR="00D96712" w:rsidRPr="00B8696E">
        <w:rPr>
          <w:color w:val="000000"/>
          <w:sz w:val="28"/>
          <w:szCs w:val="28"/>
        </w:rPr>
        <w:t>совершеннолетних и их родителей (законных</w:t>
      </w:r>
      <w:r w:rsidRPr="00B8696E">
        <w:rPr>
          <w:color w:val="000000"/>
          <w:sz w:val="28"/>
          <w:szCs w:val="28"/>
        </w:rPr>
        <w:t xml:space="preserve"> </w:t>
      </w:r>
      <w:r w:rsidR="00D96712" w:rsidRPr="00B8696E">
        <w:rPr>
          <w:color w:val="000000"/>
          <w:sz w:val="28"/>
          <w:szCs w:val="28"/>
        </w:rPr>
        <w:t>представителей) направить в а</w:t>
      </w:r>
      <w:r w:rsidR="00D96712" w:rsidRPr="00B8696E">
        <w:rPr>
          <w:color w:val="000000"/>
          <w:sz w:val="28"/>
          <w:szCs w:val="28"/>
        </w:rPr>
        <w:t>д</w:t>
      </w:r>
      <w:r w:rsidR="00D96712" w:rsidRPr="00B8696E">
        <w:rPr>
          <w:color w:val="000000"/>
          <w:sz w:val="28"/>
          <w:szCs w:val="28"/>
        </w:rPr>
        <w:t>рес муниципальной комиссии по делам</w:t>
      </w:r>
      <w:r w:rsidRPr="00B8696E">
        <w:rPr>
          <w:color w:val="000000"/>
          <w:sz w:val="28"/>
          <w:szCs w:val="28"/>
        </w:rPr>
        <w:t xml:space="preserve"> </w:t>
      </w:r>
      <w:r w:rsidR="00D96712" w:rsidRPr="00B8696E">
        <w:rPr>
          <w:color w:val="000000"/>
          <w:sz w:val="28"/>
          <w:szCs w:val="28"/>
        </w:rPr>
        <w:t xml:space="preserve">несовершеннолетних и защите их прав </w:t>
      </w:r>
      <w:r w:rsidR="00DD5190">
        <w:rPr>
          <w:color w:val="000000"/>
          <w:sz w:val="28"/>
          <w:szCs w:val="28"/>
        </w:rPr>
        <w:t>в городе Н</w:t>
      </w:r>
      <w:r w:rsidRPr="00B8696E">
        <w:rPr>
          <w:color w:val="000000"/>
          <w:sz w:val="28"/>
          <w:szCs w:val="28"/>
        </w:rPr>
        <w:t>ефтеюганске.</w:t>
      </w:r>
    </w:p>
    <w:p w:rsidR="00DD5190" w:rsidRPr="0050083D" w:rsidRDefault="00DD5190" w:rsidP="00DD5190">
      <w:pPr>
        <w:pBdr>
          <w:bottom w:val="single" w:sz="4" w:space="31" w:color="FFFFFF"/>
        </w:pBdr>
        <w:ind w:firstLine="708"/>
        <w:jc w:val="both"/>
        <w:rPr>
          <w:rFonts w:ascii="YS Text" w:hAnsi="YS Text"/>
          <w:color w:val="000000"/>
          <w:u w:val="single"/>
        </w:rPr>
      </w:pPr>
    </w:p>
    <w:p w:rsidR="00DD5190" w:rsidRPr="0029597C" w:rsidRDefault="00DD5190" w:rsidP="00DD5190">
      <w:pPr>
        <w:pBdr>
          <w:bottom w:val="single" w:sz="4" w:space="31" w:color="FFFFFF"/>
        </w:pBdr>
        <w:ind w:firstLine="708"/>
        <w:jc w:val="both"/>
        <w:rPr>
          <w:rFonts w:ascii="YS Text" w:hAnsi="YS Text"/>
          <w:sz w:val="28"/>
          <w:szCs w:val="28"/>
          <w:u w:val="single"/>
        </w:rPr>
      </w:pPr>
      <w:r w:rsidRPr="0029597C">
        <w:rPr>
          <w:rFonts w:ascii="YS Text" w:hAnsi="YS Text"/>
          <w:sz w:val="28"/>
          <w:szCs w:val="28"/>
          <w:u w:val="single"/>
        </w:rPr>
        <w:t xml:space="preserve">Срок до </w:t>
      </w:r>
      <w:r w:rsidR="0029597C" w:rsidRPr="0029597C">
        <w:rPr>
          <w:rFonts w:ascii="YS Text" w:hAnsi="YS Text"/>
          <w:sz w:val="28"/>
          <w:szCs w:val="28"/>
          <w:u w:val="single"/>
        </w:rPr>
        <w:t>20</w:t>
      </w:r>
      <w:r w:rsidRPr="0029597C">
        <w:rPr>
          <w:rFonts w:ascii="YS Text" w:hAnsi="YS Text"/>
          <w:sz w:val="28"/>
          <w:szCs w:val="28"/>
          <w:u w:val="single"/>
        </w:rPr>
        <w:t xml:space="preserve"> </w:t>
      </w:r>
      <w:r w:rsidR="0029597C" w:rsidRPr="0029597C">
        <w:rPr>
          <w:rFonts w:ascii="YS Text" w:hAnsi="YS Text"/>
          <w:sz w:val="28"/>
          <w:szCs w:val="28"/>
          <w:u w:val="single"/>
        </w:rPr>
        <w:t>декабря</w:t>
      </w:r>
      <w:r w:rsidRPr="0029597C">
        <w:rPr>
          <w:rFonts w:ascii="YS Text" w:hAnsi="YS Text"/>
          <w:sz w:val="28"/>
          <w:szCs w:val="28"/>
          <w:u w:val="single"/>
        </w:rPr>
        <w:t xml:space="preserve"> 2022 года.</w:t>
      </w:r>
    </w:p>
    <w:p w:rsidR="00D96712" w:rsidRDefault="00380A78">
      <w:pPr>
        <w:jc w:val="both"/>
      </w:pPr>
      <w:r>
        <w:rPr>
          <w:sz w:val="28"/>
          <w:szCs w:val="28"/>
        </w:rPr>
        <w:t xml:space="preserve">Председательствующий      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>А.В.Ченцов</w:t>
      </w:r>
    </w:p>
    <w:sectPr w:rsidR="00D96712" w:rsidSect="005008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5CA" w:rsidRDefault="002225CA">
      <w:r>
        <w:separator/>
      </w:r>
    </w:p>
  </w:endnote>
  <w:endnote w:type="continuationSeparator" w:id="0">
    <w:p w:rsidR="002225CA" w:rsidRDefault="002225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5CA" w:rsidRDefault="002225C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5CA" w:rsidRDefault="002225C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5CA" w:rsidRDefault="002225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5CA" w:rsidRDefault="002225CA">
      <w:r>
        <w:separator/>
      </w:r>
    </w:p>
  </w:footnote>
  <w:footnote w:type="continuationSeparator" w:id="0">
    <w:p w:rsidR="002225CA" w:rsidRDefault="002225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5CA" w:rsidRDefault="002A69B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225C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225CA" w:rsidRDefault="002225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5CA" w:rsidRDefault="002A69B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225C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4D22">
      <w:rPr>
        <w:rStyle w:val="a6"/>
        <w:noProof/>
      </w:rPr>
      <w:t>10</w:t>
    </w:r>
    <w:r>
      <w:rPr>
        <w:rStyle w:val="a6"/>
      </w:rPr>
      <w:fldChar w:fldCharType="end"/>
    </w:r>
  </w:p>
  <w:p w:rsidR="002225CA" w:rsidRDefault="002225C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25CA" w:rsidRDefault="002225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D46"/>
    <w:multiLevelType w:val="hybridMultilevel"/>
    <w:tmpl w:val="43CA0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E2525"/>
    <w:multiLevelType w:val="hybridMultilevel"/>
    <w:tmpl w:val="010A3170"/>
    <w:lvl w:ilvl="0" w:tplc="6426864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ocumentProtection w:edit="readOnly" w:enforcement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4821"/>
    <w:rsid w:val="00000897"/>
    <w:rsid w:val="00000F4A"/>
    <w:rsid w:val="00007EA2"/>
    <w:rsid w:val="000160B9"/>
    <w:rsid w:val="000340EF"/>
    <w:rsid w:val="00042575"/>
    <w:rsid w:val="0004258B"/>
    <w:rsid w:val="00053DC9"/>
    <w:rsid w:val="00072EA6"/>
    <w:rsid w:val="000812DC"/>
    <w:rsid w:val="00091FA9"/>
    <w:rsid w:val="00091FAF"/>
    <w:rsid w:val="0009437D"/>
    <w:rsid w:val="000973EF"/>
    <w:rsid w:val="000A2111"/>
    <w:rsid w:val="000A7ED3"/>
    <w:rsid w:val="000B58EF"/>
    <w:rsid w:val="000B5BAA"/>
    <w:rsid w:val="000C3371"/>
    <w:rsid w:val="000D3651"/>
    <w:rsid w:val="000E6AAD"/>
    <w:rsid w:val="000E6CB4"/>
    <w:rsid w:val="00104828"/>
    <w:rsid w:val="00126B0B"/>
    <w:rsid w:val="00135851"/>
    <w:rsid w:val="0014233C"/>
    <w:rsid w:val="00142D2B"/>
    <w:rsid w:val="00167F7A"/>
    <w:rsid w:val="0017466A"/>
    <w:rsid w:val="001A4232"/>
    <w:rsid w:val="001B7417"/>
    <w:rsid w:val="001C4458"/>
    <w:rsid w:val="001D723F"/>
    <w:rsid w:val="001F3794"/>
    <w:rsid w:val="001F4622"/>
    <w:rsid w:val="002000FC"/>
    <w:rsid w:val="00200BB5"/>
    <w:rsid w:val="002025A2"/>
    <w:rsid w:val="00206F7F"/>
    <w:rsid w:val="00220210"/>
    <w:rsid w:val="002207BB"/>
    <w:rsid w:val="002225CA"/>
    <w:rsid w:val="002314C0"/>
    <w:rsid w:val="002367C3"/>
    <w:rsid w:val="002736C6"/>
    <w:rsid w:val="00294456"/>
    <w:rsid w:val="0029597C"/>
    <w:rsid w:val="002A69B5"/>
    <w:rsid w:val="002C7A9B"/>
    <w:rsid w:val="002D3D8D"/>
    <w:rsid w:val="002E29E7"/>
    <w:rsid w:val="002F16D1"/>
    <w:rsid w:val="003026AF"/>
    <w:rsid w:val="00310C2B"/>
    <w:rsid w:val="00320C27"/>
    <w:rsid w:val="00321C4E"/>
    <w:rsid w:val="003235EE"/>
    <w:rsid w:val="003315D2"/>
    <w:rsid w:val="00350109"/>
    <w:rsid w:val="00351175"/>
    <w:rsid w:val="0037573C"/>
    <w:rsid w:val="00380A78"/>
    <w:rsid w:val="00393FC7"/>
    <w:rsid w:val="003A1D9B"/>
    <w:rsid w:val="003B327F"/>
    <w:rsid w:val="003C69DF"/>
    <w:rsid w:val="004161D6"/>
    <w:rsid w:val="00433A0D"/>
    <w:rsid w:val="00452908"/>
    <w:rsid w:val="0046218C"/>
    <w:rsid w:val="00475FA8"/>
    <w:rsid w:val="004851C9"/>
    <w:rsid w:val="00485C5D"/>
    <w:rsid w:val="004910FF"/>
    <w:rsid w:val="0049256B"/>
    <w:rsid w:val="004A7DF5"/>
    <w:rsid w:val="004C2C3E"/>
    <w:rsid w:val="004D5901"/>
    <w:rsid w:val="004F4F88"/>
    <w:rsid w:val="0050083D"/>
    <w:rsid w:val="0050254D"/>
    <w:rsid w:val="005224AB"/>
    <w:rsid w:val="00526648"/>
    <w:rsid w:val="00561820"/>
    <w:rsid w:val="00561FEC"/>
    <w:rsid w:val="0057096E"/>
    <w:rsid w:val="00597482"/>
    <w:rsid w:val="005A07B1"/>
    <w:rsid w:val="005B32A0"/>
    <w:rsid w:val="005B6C95"/>
    <w:rsid w:val="005C2B39"/>
    <w:rsid w:val="005E3352"/>
    <w:rsid w:val="005E5ECB"/>
    <w:rsid w:val="005F7D64"/>
    <w:rsid w:val="006032B4"/>
    <w:rsid w:val="00604A49"/>
    <w:rsid w:val="00607EFE"/>
    <w:rsid w:val="006172FB"/>
    <w:rsid w:val="00654C7A"/>
    <w:rsid w:val="006572BC"/>
    <w:rsid w:val="00663BF9"/>
    <w:rsid w:val="00672D24"/>
    <w:rsid w:val="006765FE"/>
    <w:rsid w:val="0067675E"/>
    <w:rsid w:val="0068209D"/>
    <w:rsid w:val="006C3F52"/>
    <w:rsid w:val="006D411C"/>
    <w:rsid w:val="006D60EA"/>
    <w:rsid w:val="006E1039"/>
    <w:rsid w:val="006F6CD2"/>
    <w:rsid w:val="00704106"/>
    <w:rsid w:val="00704622"/>
    <w:rsid w:val="0070684E"/>
    <w:rsid w:val="0071090E"/>
    <w:rsid w:val="007208D5"/>
    <w:rsid w:val="00721D3C"/>
    <w:rsid w:val="00737E0B"/>
    <w:rsid w:val="00745109"/>
    <w:rsid w:val="00772CAF"/>
    <w:rsid w:val="007A1692"/>
    <w:rsid w:val="007A4821"/>
    <w:rsid w:val="007C31EB"/>
    <w:rsid w:val="007D3305"/>
    <w:rsid w:val="00802F0D"/>
    <w:rsid w:val="00822180"/>
    <w:rsid w:val="0082388C"/>
    <w:rsid w:val="00823F2D"/>
    <w:rsid w:val="00846A8E"/>
    <w:rsid w:val="00850459"/>
    <w:rsid w:val="008635DA"/>
    <w:rsid w:val="008677F9"/>
    <w:rsid w:val="0087275B"/>
    <w:rsid w:val="00881348"/>
    <w:rsid w:val="0088139B"/>
    <w:rsid w:val="008A3E54"/>
    <w:rsid w:val="008C2C2A"/>
    <w:rsid w:val="008D090C"/>
    <w:rsid w:val="008E1256"/>
    <w:rsid w:val="008E2C92"/>
    <w:rsid w:val="00900A36"/>
    <w:rsid w:val="00901270"/>
    <w:rsid w:val="00902CE1"/>
    <w:rsid w:val="00912206"/>
    <w:rsid w:val="00926A28"/>
    <w:rsid w:val="0092774F"/>
    <w:rsid w:val="009324E9"/>
    <w:rsid w:val="00932F38"/>
    <w:rsid w:val="00940B13"/>
    <w:rsid w:val="00954730"/>
    <w:rsid w:val="00955EA4"/>
    <w:rsid w:val="00964275"/>
    <w:rsid w:val="00994640"/>
    <w:rsid w:val="00994F07"/>
    <w:rsid w:val="009C2910"/>
    <w:rsid w:val="009C4253"/>
    <w:rsid w:val="009E47E8"/>
    <w:rsid w:val="009F7759"/>
    <w:rsid w:val="00A040DB"/>
    <w:rsid w:val="00A2043C"/>
    <w:rsid w:val="00A241FF"/>
    <w:rsid w:val="00A47EDC"/>
    <w:rsid w:val="00A50199"/>
    <w:rsid w:val="00A51EFB"/>
    <w:rsid w:val="00A6000E"/>
    <w:rsid w:val="00A60D51"/>
    <w:rsid w:val="00A765CF"/>
    <w:rsid w:val="00A82DA2"/>
    <w:rsid w:val="00A84B08"/>
    <w:rsid w:val="00A91DFC"/>
    <w:rsid w:val="00AA2D7A"/>
    <w:rsid w:val="00AD3DF0"/>
    <w:rsid w:val="00B26C69"/>
    <w:rsid w:val="00B27CA8"/>
    <w:rsid w:val="00B3148A"/>
    <w:rsid w:val="00B40209"/>
    <w:rsid w:val="00B45000"/>
    <w:rsid w:val="00B55443"/>
    <w:rsid w:val="00B83D97"/>
    <w:rsid w:val="00B84CDF"/>
    <w:rsid w:val="00B8696E"/>
    <w:rsid w:val="00BA1D94"/>
    <w:rsid w:val="00BB490C"/>
    <w:rsid w:val="00BB5D36"/>
    <w:rsid w:val="00BC18CC"/>
    <w:rsid w:val="00BC3B9D"/>
    <w:rsid w:val="00BD3CDC"/>
    <w:rsid w:val="00BE41FD"/>
    <w:rsid w:val="00BF1E1F"/>
    <w:rsid w:val="00BF273C"/>
    <w:rsid w:val="00C011B5"/>
    <w:rsid w:val="00C0320F"/>
    <w:rsid w:val="00C12F36"/>
    <w:rsid w:val="00C3179D"/>
    <w:rsid w:val="00C5044F"/>
    <w:rsid w:val="00C5194B"/>
    <w:rsid w:val="00C5623E"/>
    <w:rsid w:val="00C6679F"/>
    <w:rsid w:val="00C758D8"/>
    <w:rsid w:val="00C81958"/>
    <w:rsid w:val="00C81E02"/>
    <w:rsid w:val="00CA5D2F"/>
    <w:rsid w:val="00CD2302"/>
    <w:rsid w:val="00CD26AA"/>
    <w:rsid w:val="00CE7936"/>
    <w:rsid w:val="00D0434E"/>
    <w:rsid w:val="00D14925"/>
    <w:rsid w:val="00D247CC"/>
    <w:rsid w:val="00D56633"/>
    <w:rsid w:val="00D6178D"/>
    <w:rsid w:val="00D66FF3"/>
    <w:rsid w:val="00D679B3"/>
    <w:rsid w:val="00D83990"/>
    <w:rsid w:val="00D87256"/>
    <w:rsid w:val="00D96712"/>
    <w:rsid w:val="00DA5FE1"/>
    <w:rsid w:val="00DB3B93"/>
    <w:rsid w:val="00DD5190"/>
    <w:rsid w:val="00DE18DA"/>
    <w:rsid w:val="00DE4DB9"/>
    <w:rsid w:val="00DE5E4C"/>
    <w:rsid w:val="00DE7463"/>
    <w:rsid w:val="00DF3E39"/>
    <w:rsid w:val="00E00A1E"/>
    <w:rsid w:val="00E2061A"/>
    <w:rsid w:val="00E24852"/>
    <w:rsid w:val="00E2670B"/>
    <w:rsid w:val="00E46B30"/>
    <w:rsid w:val="00E81AEB"/>
    <w:rsid w:val="00E878E4"/>
    <w:rsid w:val="00E90F2C"/>
    <w:rsid w:val="00E963D3"/>
    <w:rsid w:val="00EB16F9"/>
    <w:rsid w:val="00EB3FB5"/>
    <w:rsid w:val="00EB77C1"/>
    <w:rsid w:val="00EC28AC"/>
    <w:rsid w:val="00ED388F"/>
    <w:rsid w:val="00ED744A"/>
    <w:rsid w:val="00EE21D7"/>
    <w:rsid w:val="00EF45AC"/>
    <w:rsid w:val="00EF76DB"/>
    <w:rsid w:val="00EF7A4C"/>
    <w:rsid w:val="00F05F30"/>
    <w:rsid w:val="00F10FE2"/>
    <w:rsid w:val="00F31F78"/>
    <w:rsid w:val="00F60B5E"/>
    <w:rsid w:val="00F97459"/>
    <w:rsid w:val="00FA3D1A"/>
    <w:rsid w:val="00FB7F78"/>
    <w:rsid w:val="00FB7FA4"/>
    <w:rsid w:val="00FC4D22"/>
    <w:rsid w:val="00FD7251"/>
    <w:rsid w:val="00FE0956"/>
    <w:rsid w:val="00FF4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821"/>
    <w:rPr>
      <w:sz w:val="24"/>
      <w:szCs w:val="24"/>
    </w:rPr>
  </w:style>
  <w:style w:type="paragraph" w:styleId="1">
    <w:name w:val="heading 1"/>
    <w:basedOn w:val="a"/>
    <w:next w:val="a"/>
    <w:qFormat/>
    <w:rsid w:val="007A4821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7A4821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7A4821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48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4821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7A482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A4821"/>
  </w:style>
  <w:style w:type="paragraph" w:styleId="a7">
    <w:name w:val="footer"/>
    <w:basedOn w:val="a"/>
    <w:rsid w:val="007A4821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7A4821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7A4821"/>
    <w:rPr>
      <w:color w:val="0000FF"/>
      <w:u w:val="single"/>
    </w:rPr>
  </w:style>
  <w:style w:type="character" w:customStyle="1" w:styleId="a9">
    <w:name w:val="Основной текст Знак"/>
    <w:link w:val="a8"/>
    <w:rsid w:val="007A4821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7A4821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7A482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7A4821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7A482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7A4821"/>
    <w:rPr>
      <w:sz w:val="24"/>
      <w:szCs w:val="24"/>
    </w:rPr>
  </w:style>
  <w:style w:type="paragraph" w:customStyle="1" w:styleId="ConsPlusTitle">
    <w:name w:val="ConsPlusTitle"/>
    <w:rsid w:val="001B74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21">
    <w:name w:val="Основной текст 21"/>
    <w:basedOn w:val="a"/>
    <w:rsid w:val="00FD7251"/>
    <w:rPr>
      <w:sz w:val="28"/>
      <w:szCs w:val="20"/>
    </w:rPr>
  </w:style>
  <w:style w:type="paragraph" w:styleId="ad">
    <w:name w:val="No Spacing"/>
    <w:link w:val="ae"/>
    <w:uiPriority w:val="1"/>
    <w:qFormat/>
    <w:rsid w:val="0046218C"/>
    <w:rPr>
      <w:rFonts w:ascii="Calibri" w:hAnsi="Calibri"/>
      <w:sz w:val="22"/>
      <w:szCs w:val="22"/>
    </w:rPr>
  </w:style>
  <w:style w:type="character" w:customStyle="1" w:styleId="ae">
    <w:name w:val="Без интервала Знак"/>
    <w:link w:val="ad"/>
    <w:uiPriority w:val="1"/>
    <w:locked/>
    <w:rsid w:val="0046218C"/>
    <w:rPr>
      <w:rFonts w:ascii="Calibri" w:hAnsi="Calibri"/>
      <w:sz w:val="22"/>
      <w:szCs w:val="22"/>
    </w:rPr>
  </w:style>
  <w:style w:type="paragraph" w:customStyle="1" w:styleId="3">
    <w:name w:val="Основной текст3"/>
    <w:basedOn w:val="a"/>
    <w:rsid w:val="00BF273C"/>
    <w:pPr>
      <w:jc w:val="both"/>
    </w:pPr>
    <w:rPr>
      <w:szCs w:val="20"/>
    </w:rPr>
  </w:style>
  <w:style w:type="paragraph" w:styleId="af">
    <w:name w:val="Document Map"/>
    <w:basedOn w:val="a"/>
    <w:link w:val="af0"/>
    <w:uiPriority w:val="99"/>
    <w:semiHidden/>
    <w:unhideWhenUsed/>
    <w:rsid w:val="00EF76DB"/>
    <w:rPr>
      <w:rFonts w:ascii="Tahoma" w:hAnsi="Tahoma"/>
      <w:b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EF76DB"/>
    <w:rPr>
      <w:rFonts w:ascii="Tahoma" w:hAnsi="Tahoma"/>
      <w:b/>
      <w:sz w:val="16"/>
      <w:szCs w:val="16"/>
    </w:rPr>
  </w:style>
  <w:style w:type="paragraph" w:styleId="af1">
    <w:name w:val="List Paragraph"/>
    <w:basedOn w:val="a"/>
    <w:uiPriority w:val="34"/>
    <w:qFormat/>
    <w:rsid w:val="00FB7F78"/>
    <w:pPr>
      <w:ind w:left="720"/>
      <w:contextualSpacing/>
    </w:pPr>
  </w:style>
  <w:style w:type="paragraph" w:styleId="af2">
    <w:name w:val="Normal (Web)"/>
    <w:basedOn w:val="a"/>
    <w:uiPriority w:val="99"/>
    <w:rsid w:val="001A423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DN@admugansk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6B3DD-8F5D-4572-B38B-F4BF589BC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3089</Words>
  <Characters>24045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27080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Пользователь</cp:lastModifiedBy>
  <cp:revision>75</cp:revision>
  <cp:lastPrinted>2022-05-26T10:48:00Z</cp:lastPrinted>
  <dcterms:created xsi:type="dcterms:W3CDTF">2022-05-23T03:49:00Z</dcterms:created>
  <dcterms:modified xsi:type="dcterms:W3CDTF">2022-10-04T03:38:00Z</dcterms:modified>
</cp:coreProperties>
</file>