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3DAA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:rsidR="00853DAA" w:rsidRDefault="00853DAA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к проекту нормативного правового акта</w:t>
      </w:r>
    </w:p>
    <w:p w:rsidR="00233C3D" w:rsidRDefault="00233C3D" w:rsidP="0007775B">
      <w:pPr>
        <w:jc w:val="center"/>
        <w:rPr>
          <w:sz w:val="28"/>
        </w:rPr>
      </w:pPr>
    </w:p>
    <w:p w:rsidR="0007775B" w:rsidRPr="00EB35B9" w:rsidRDefault="0007775B" w:rsidP="00EB35B9">
      <w:pPr>
        <w:jc w:val="center"/>
        <w:rPr>
          <w:color w:val="000000" w:themeColor="text1"/>
          <w:sz w:val="28"/>
          <w:szCs w:val="28"/>
        </w:rPr>
      </w:pPr>
      <w:r>
        <w:rPr>
          <w:sz w:val="28"/>
        </w:rPr>
        <w:t>«</w:t>
      </w:r>
      <w:r w:rsidR="00EB35B9" w:rsidRPr="00EB35B9">
        <w:rPr>
          <w:color w:val="000000" w:themeColor="text1"/>
          <w:sz w:val="28"/>
        </w:rPr>
        <w:t>Об утверждении порядка предоставления субсидии из бюджета города Нефтеюганска на возмещение затрат</w:t>
      </w:r>
      <w:r w:rsidR="006C7277">
        <w:rPr>
          <w:color w:val="000000" w:themeColor="text1"/>
          <w:sz w:val="28"/>
        </w:rPr>
        <w:t>,</w:t>
      </w:r>
      <w:r w:rsidR="00EB35B9" w:rsidRPr="00EB35B9">
        <w:rPr>
          <w:color w:val="000000" w:themeColor="text1"/>
          <w:sz w:val="28"/>
        </w:rPr>
        <w:t xml:space="preserve"> связанных с содержанием и обслуживанием модульных туалетов на территории города Нефтеюганска</w:t>
      </w:r>
      <w:r w:rsidR="00CE150F">
        <w:rPr>
          <w:color w:val="000000" w:themeColor="text1"/>
          <w:sz w:val="28"/>
        </w:rPr>
        <w:t xml:space="preserve"> в 2023 году</w:t>
      </w:r>
      <w:r w:rsidR="00EB35B9" w:rsidRPr="00EB35B9">
        <w:rPr>
          <w:color w:val="000000" w:themeColor="text1"/>
          <w:sz w:val="28"/>
        </w:rPr>
        <w:t>»</w:t>
      </w:r>
    </w:p>
    <w:p w:rsidR="00442096" w:rsidRPr="00C4166A" w:rsidRDefault="003F400A" w:rsidP="00162295">
      <w:pPr>
        <w:autoSpaceDE w:val="0"/>
        <w:autoSpaceDN w:val="0"/>
        <w:ind w:firstLine="708"/>
        <w:jc w:val="both"/>
        <w:rPr>
          <w:sz w:val="28"/>
        </w:rPr>
      </w:pPr>
      <w:r w:rsidRPr="00EB35B9">
        <w:rPr>
          <w:color w:val="000000" w:themeColor="text1"/>
          <w:sz w:val="28"/>
          <w:szCs w:val="28"/>
        </w:rPr>
        <w:t>1.</w:t>
      </w:r>
      <w:r w:rsidR="00853DAA" w:rsidRPr="00EB35B9">
        <w:rPr>
          <w:color w:val="000000" w:themeColor="text1"/>
          <w:sz w:val="28"/>
          <w:szCs w:val="28"/>
        </w:rPr>
        <w:t xml:space="preserve">Настоящий проект разработан </w:t>
      </w:r>
      <w:r w:rsidR="00233C3D" w:rsidRPr="00EB35B9">
        <w:rPr>
          <w:color w:val="000000" w:themeColor="text1"/>
          <w:sz w:val="28"/>
          <w:szCs w:val="28"/>
        </w:rPr>
        <w:t>в</w:t>
      </w:r>
      <w:r w:rsidR="0007775B" w:rsidRPr="00EB35B9">
        <w:rPr>
          <w:color w:val="000000" w:themeColor="text1"/>
          <w:sz w:val="28"/>
        </w:rPr>
        <w:t xml:space="preserve"> соответствии </w:t>
      </w:r>
      <w:r w:rsidR="0007775B" w:rsidRPr="008A042F">
        <w:rPr>
          <w:sz w:val="28"/>
        </w:rPr>
        <w:t xml:space="preserve">со статьёй 78 Бюджетного кодекса Российской Федерации, </w:t>
      </w:r>
      <w:r w:rsidR="0007775B">
        <w:rPr>
          <w:sz w:val="28"/>
        </w:rPr>
        <w:t xml:space="preserve">постановлениями </w:t>
      </w:r>
      <w:r w:rsidR="00EB35B9" w:rsidRPr="00EB35B9">
        <w:rPr>
          <w:sz w:val="28"/>
        </w:rPr>
        <w:t>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07775B">
        <w:rPr>
          <w:sz w:val="28"/>
        </w:rPr>
        <w:t>,</w:t>
      </w:r>
      <w:r w:rsidR="000B4C63" w:rsidRPr="00200DE3">
        <w:rPr>
          <w:sz w:val="28"/>
          <w:szCs w:val="28"/>
        </w:rPr>
        <w:t xml:space="preserve"> </w:t>
      </w:r>
      <w:r w:rsidR="000B4C63" w:rsidRPr="00E00371">
        <w:rPr>
          <w:sz w:val="28"/>
          <w:szCs w:val="28"/>
        </w:rPr>
        <w:t>решением Думы города Нефтеюганска от 21.12.2022 № 265-VII «О бюджете города Нефтеюганска на 2023 год и пла</w:t>
      </w:r>
      <w:r w:rsidR="000B4C63">
        <w:rPr>
          <w:sz w:val="28"/>
          <w:szCs w:val="28"/>
        </w:rPr>
        <w:t>новый период 2024 и 2025 годов</w:t>
      </w:r>
      <w:r w:rsidR="00EB35B9" w:rsidRPr="00EB35B9">
        <w:rPr>
          <w:sz w:val="28"/>
          <w:szCs w:val="28"/>
        </w:rPr>
        <w:t>», постановлением админи</w:t>
      </w:r>
      <w:r w:rsidR="00EB35B9">
        <w:rPr>
          <w:sz w:val="28"/>
          <w:szCs w:val="28"/>
        </w:rPr>
        <w:t xml:space="preserve">страции города Нефтеюганска </w:t>
      </w:r>
      <w:r w:rsidR="00EB35B9" w:rsidRPr="00EB35B9">
        <w:rPr>
          <w:sz w:val="28"/>
          <w:szCs w:val="28"/>
        </w:rPr>
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</w:t>
      </w:r>
      <w:r w:rsidR="00EB35B9">
        <w:rPr>
          <w:sz w:val="28"/>
          <w:szCs w:val="28"/>
        </w:rPr>
        <w:t>», Уставом города Нефтеюганска:</w:t>
      </w:r>
    </w:p>
    <w:p w:rsidR="0016229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6C7277" w:rsidRDefault="002C0B91" w:rsidP="006C7277">
      <w:pPr>
        <w:ind w:firstLine="708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-</w:t>
      </w:r>
      <w:r w:rsidR="006C7277" w:rsidRPr="006C7277">
        <w:rPr>
          <w:color w:val="000000"/>
          <w:sz w:val="28"/>
          <w:szCs w:val="20"/>
        </w:rPr>
        <w:t>Субсидия предоставляется на возмещение затрат, связанных с содержанием и обслуживанием модульных туалетов на территории города Нефтеюганска</w:t>
      </w:r>
      <w:r w:rsidR="00CE150F">
        <w:rPr>
          <w:color w:val="000000"/>
          <w:sz w:val="28"/>
          <w:szCs w:val="20"/>
        </w:rPr>
        <w:t xml:space="preserve"> в 2023 году</w:t>
      </w:r>
      <w:r w:rsidR="006C7277" w:rsidRPr="006C7277">
        <w:rPr>
          <w:color w:val="000000"/>
          <w:sz w:val="28"/>
          <w:szCs w:val="20"/>
        </w:rPr>
        <w:t>,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мероприятий.</w:t>
      </w:r>
    </w:p>
    <w:p w:rsidR="00520D15" w:rsidRDefault="00853DAA" w:rsidP="006C7277">
      <w:pPr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A4DA8">
        <w:rPr>
          <w:sz w:val="28"/>
          <w:szCs w:val="28"/>
        </w:rPr>
        <w:br/>
        <w:t>(их количественная оценка):</w:t>
      </w:r>
    </w:p>
    <w:p w:rsidR="00B10678" w:rsidRPr="0036703F" w:rsidRDefault="00B10678" w:rsidP="00B10678">
      <w:pPr>
        <w:ind w:firstLine="708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Ю</w:t>
      </w:r>
      <w:r w:rsidRPr="0036703F">
        <w:rPr>
          <w:color w:val="000000"/>
          <w:sz w:val="28"/>
          <w:szCs w:val="20"/>
        </w:rPr>
        <w:t xml:space="preserve">ридические лица (за исключением субсидий государственным (муниципальным) учреждениям), индивидуальные предприниматели, осуществляющие на территории города Нефтеюганска </w:t>
      </w:r>
      <w:r w:rsidRPr="009D3998">
        <w:rPr>
          <w:sz w:val="28"/>
          <w:szCs w:val="20"/>
        </w:rPr>
        <w:t>уставную</w:t>
      </w:r>
      <w:r>
        <w:rPr>
          <w:color w:val="000000"/>
          <w:sz w:val="28"/>
          <w:szCs w:val="20"/>
        </w:rPr>
        <w:t xml:space="preserve"> </w:t>
      </w:r>
      <w:r w:rsidRPr="0036703F">
        <w:rPr>
          <w:color w:val="000000"/>
          <w:sz w:val="28"/>
          <w:szCs w:val="20"/>
        </w:rPr>
        <w:t>деятельность по оказанию услуг, связанных с содержанием и обслуживанием модульных туалетов</w:t>
      </w:r>
      <w:r>
        <w:rPr>
          <w:color w:val="000000"/>
          <w:sz w:val="28"/>
          <w:szCs w:val="20"/>
        </w:rPr>
        <w:t xml:space="preserve"> (не определено)</w:t>
      </w:r>
      <w:r w:rsidRPr="0036703F">
        <w:rPr>
          <w:color w:val="000000"/>
          <w:sz w:val="28"/>
          <w:szCs w:val="20"/>
        </w:rPr>
        <w:t>.</w:t>
      </w:r>
    </w:p>
    <w:p w:rsidR="00853DAA" w:rsidRPr="002C0B91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B91">
        <w:rPr>
          <w:rFonts w:ascii="Times New Roman" w:hAnsi="Times New Roman" w:cs="Times New Roman"/>
          <w:sz w:val="28"/>
          <w:szCs w:val="28"/>
        </w:rPr>
        <w:t>4. </w:t>
      </w:r>
      <w:r w:rsidRPr="002C0B91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2C0B91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:rsidR="00B10678" w:rsidRPr="0036703F" w:rsidRDefault="00B10678" w:rsidP="00B10678">
      <w:pPr>
        <w:ind w:firstLine="708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lastRenderedPageBreak/>
        <w:t>Ю</w:t>
      </w:r>
      <w:r w:rsidRPr="0036703F">
        <w:rPr>
          <w:color w:val="000000"/>
          <w:sz w:val="28"/>
          <w:szCs w:val="20"/>
        </w:rPr>
        <w:t xml:space="preserve">ридические лица (за исключением субсидий государственным (муниципальным) учреждениям), индивидуальные предприниматели, осуществляющие на территории города Нефтеюганска </w:t>
      </w:r>
      <w:r w:rsidRPr="009D3998">
        <w:rPr>
          <w:sz w:val="28"/>
          <w:szCs w:val="20"/>
        </w:rPr>
        <w:t>уставную</w:t>
      </w:r>
      <w:r>
        <w:rPr>
          <w:color w:val="000000"/>
          <w:sz w:val="28"/>
          <w:szCs w:val="20"/>
        </w:rPr>
        <w:t xml:space="preserve"> </w:t>
      </w:r>
      <w:r w:rsidRPr="0036703F">
        <w:rPr>
          <w:color w:val="000000"/>
          <w:sz w:val="28"/>
          <w:szCs w:val="20"/>
        </w:rPr>
        <w:t>деятельность по оказанию услуг, связанных с содержанием и обслуживанием модульных туалетов</w:t>
      </w:r>
      <w:r>
        <w:rPr>
          <w:color w:val="000000"/>
          <w:sz w:val="28"/>
          <w:szCs w:val="20"/>
        </w:rPr>
        <w:t xml:space="preserve"> (не определено)</w:t>
      </w:r>
      <w:r w:rsidRPr="0036703F">
        <w:rPr>
          <w:color w:val="000000"/>
          <w:sz w:val="28"/>
          <w:szCs w:val="20"/>
        </w:rPr>
        <w:t>.</w:t>
      </w:r>
    </w:p>
    <w:p w:rsidR="00233C3D" w:rsidRDefault="002C0B91" w:rsidP="00EB35B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-ад</w:t>
      </w:r>
      <w:r w:rsidR="00261E53">
        <w:rPr>
          <w:rFonts w:ascii="Times New Roman" w:hAnsi="Times New Roman" w:cs="Times New Roman"/>
          <w:sz w:val="28"/>
        </w:rPr>
        <w:t>министрация города Нефтеюганска.</w:t>
      </w:r>
    </w:p>
    <w:p w:rsidR="00853DAA" w:rsidRDefault="002C0B91" w:rsidP="00261E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ab/>
      </w:r>
      <w:r w:rsidR="00853DAA" w:rsidRPr="007A4DA8">
        <w:rPr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</w:t>
      </w:r>
      <w:proofErr w:type="spellStart"/>
      <w:r w:rsidR="00853DAA" w:rsidRPr="007A4DA8">
        <w:rPr>
          <w:sz w:val="28"/>
          <w:szCs w:val="28"/>
        </w:rPr>
        <w:t>ов</w:t>
      </w:r>
      <w:proofErr w:type="spellEnd"/>
      <w:r w:rsidR="00853DAA" w:rsidRPr="007A4DA8">
        <w:rPr>
          <w:sz w:val="28"/>
          <w:szCs w:val="28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B10678" w:rsidRDefault="000B4C63" w:rsidP="000B4C6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>
        <w:rPr>
          <w:sz w:val="28"/>
          <w:szCs w:val="28"/>
        </w:rPr>
        <w:t>-</w:t>
      </w:r>
      <w:r w:rsidR="00B10678">
        <w:rPr>
          <w:color w:val="000000"/>
          <w:sz w:val="28"/>
          <w:szCs w:val="20"/>
        </w:rPr>
        <w:t>с</w:t>
      </w:r>
      <w:r w:rsidR="00B10678" w:rsidRPr="0036703F">
        <w:rPr>
          <w:color w:val="000000"/>
          <w:sz w:val="28"/>
          <w:szCs w:val="20"/>
        </w:rPr>
        <w:t xml:space="preserve">убсидия предоставляется на возмещение затрат, связанных </w:t>
      </w:r>
      <w:r w:rsidR="00B10678" w:rsidRPr="0036703F">
        <w:rPr>
          <w:bCs/>
          <w:color w:val="000000"/>
          <w:sz w:val="28"/>
          <w:szCs w:val="28"/>
        </w:rPr>
        <w:t>с содержанием и обслуживанием</w:t>
      </w:r>
      <w:r w:rsidR="00B10678" w:rsidRPr="0036703F">
        <w:rPr>
          <w:color w:val="000000"/>
          <w:sz w:val="28"/>
          <w:szCs w:val="20"/>
        </w:rPr>
        <w:t xml:space="preserve"> модульных туалетов на территории города Нефтеюганска</w:t>
      </w:r>
      <w:r w:rsidR="003D23C7">
        <w:rPr>
          <w:color w:val="000000"/>
          <w:sz w:val="28"/>
          <w:szCs w:val="20"/>
        </w:rPr>
        <w:t xml:space="preserve"> в 2023 году</w:t>
      </w:r>
      <w:bookmarkStart w:id="0" w:name="_GoBack"/>
      <w:bookmarkEnd w:id="0"/>
      <w:r w:rsidR="00B10678" w:rsidRPr="0036703F">
        <w:rPr>
          <w:color w:val="000000"/>
          <w:sz w:val="28"/>
          <w:szCs w:val="20"/>
        </w:rPr>
        <w:t>,</w:t>
      </w:r>
      <w:r w:rsidR="00B10678">
        <w:rPr>
          <w:color w:val="000000"/>
          <w:sz w:val="28"/>
          <w:szCs w:val="20"/>
        </w:rPr>
        <w:t xml:space="preserve"> </w:t>
      </w:r>
      <w:r w:rsidR="00B10678" w:rsidRPr="0036703F">
        <w:rPr>
          <w:color w:val="000000"/>
          <w:sz w:val="28"/>
          <w:szCs w:val="20"/>
        </w:rPr>
        <w:t>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</w:r>
      <w:r w:rsidR="00B10678">
        <w:rPr>
          <w:color w:val="000000"/>
          <w:sz w:val="28"/>
          <w:szCs w:val="20"/>
        </w:rPr>
        <w:t>;</w:t>
      </w:r>
    </w:p>
    <w:p w:rsidR="00B10678" w:rsidRPr="0036703F" w:rsidRDefault="00B10678" w:rsidP="00B106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10678" w:rsidRDefault="00B10678" w:rsidP="00B106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</w:t>
      </w:r>
      <w:hyperlink w:anchor="P57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пункте 1.2 раздела 1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Порядка.</w:t>
      </w:r>
      <w:bookmarkStart w:id="1" w:name="P97"/>
      <w:bookmarkEnd w:id="1"/>
    </w:p>
    <w:p w:rsidR="00B10678" w:rsidRPr="007A4DA8" w:rsidRDefault="00B10678" w:rsidP="000B4C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703F">
        <w:rPr>
          <w:color w:val="000000"/>
          <w:sz w:val="28"/>
          <w:szCs w:val="20"/>
        </w:rPr>
        <w:t>-</w:t>
      </w:r>
      <w:r>
        <w:rPr>
          <w:color w:val="000000"/>
          <w:sz w:val="28"/>
          <w:szCs w:val="20"/>
        </w:rPr>
        <w:t>должен оказывать услуги по с</w:t>
      </w:r>
      <w:r w:rsidRPr="0036703F">
        <w:rPr>
          <w:color w:val="000000"/>
          <w:sz w:val="28"/>
          <w:szCs w:val="20"/>
        </w:rPr>
        <w:t>одержани</w:t>
      </w:r>
      <w:r>
        <w:rPr>
          <w:color w:val="000000"/>
          <w:sz w:val="28"/>
          <w:szCs w:val="20"/>
        </w:rPr>
        <w:t>ю</w:t>
      </w:r>
      <w:r w:rsidRPr="0036703F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 xml:space="preserve">и обслуживанию </w:t>
      </w:r>
      <w:r w:rsidRPr="0036703F">
        <w:rPr>
          <w:color w:val="000000"/>
          <w:sz w:val="28"/>
          <w:szCs w:val="20"/>
        </w:rPr>
        <w:t>модульных туалетов</w:t>
      </w:r>
      <w:r>
        <w:rPr>
          <w:color w:val="000000"/>
          <w:sz w:val="28"/>
          <w:szCs w:val="20"/>
        </w:rPr>
        <w:t xml:space="preserve">, </w:t>
      </w:r>
      <w:r w:rsidRPr="00544B4F">
        <w:rPr>
          <w:color w:val="000000"/>
          <w:sz w:val="28"/>
          <w:szCs w:val="20"/>
        </w:rPr>
        <w:t>в том ч</w:t>
      </w:r>
      <w:r>
        <w:rPr>
          <w:color w:val="000000"/>
          <w:sz w:val="28"/>
          <w:szCs w:val="20"/>
        </w:rPr>
        <w:t xml:space="preserve">исле с привлечением третьих лиц, в </w:t>
      </w:r>
      <w:r w:rsidRPr="0036703F">
        <w:rPr>
          <w:color w:val="000000"/>
          <w:sz w:val="28"/>
          <w:szCs w:val="20"/>
        </w:rPr>
        <w:t>соответстви</w:t>
      </w:r>
      <w:r>
        <w:rPr>
          <w:color w:val="000000"/>
          <w:sz w:val="28"/>
          <w:szCs w:val="20"/>
        </w:rPr>
        <w:t xml:space="preserve">и </w:t>
      </w:r>
      <w:r w:rsidRPr="008F448F">
        <w:rPr>
          <w:sz w:val="28"/>
          <w:szCs w:val="20"/>
        </w:rPr>
        <w:t xml:space="preserve">с </w:t>
      </w:r>
      <w:r>
        <w:rPr>
          <w:color w:val="000000"/>
          <w:sz w:val="28"/>
          <w:szCs w:val="20"/>
        </w:rPr>
        <w:t>регламентом по эксплуатации модульных туалетов исходя из технических характеристик модульных туалетов</w:t>
      </w:r>
      <w:r w:rsidRPr="00B16DC0">
        <w:rPr>
          <w:color w:val="000000"/>
          <w:sz w:val="28"/>
          <w:szCs w:val="20"/>
        </w:rPr>
        <w:t xml:space="preserve"> </w:t>
      </w:r>
      <w:r w:rsidRPr="00544B4F">
        <w:rPr>
          <w:color w:val="000000"/>
          <w:sz w:val="28"/>
          <w:szCs w:val="20"/>
        </w:rPr>
        <w:t>на территории города Нефтеюганска</w:t>
      </w:r>
      <w:r>
        <w:rPr>
          <w:color w:val="000000"/>
          <w:sz w:val="28"/>
          <w:szCs w:val="20"/>
        </w:rPr>
        <w:t>.</w:t>
      </w:r>
    </w:p>
    <w:p w:rsidR="00853DAA" w:rsidRPr="000347D2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6.</w:t>
      </w:r>
      <w:r w:rsidRPr="007A4DA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347D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0347D2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:rsidR="00233C3D" w:rsidRPr="007A4DA8" w:rsidRDefault="003F400A" w:rsidP="00EB35B9">
      <w:pPr>
        <w:autoSpaceDE w:val="0"/>
        <w:autoSpaceDN w:val="0"/>
        <w:ind w:firstLine="708"/>
        <w:rPr>
          <w:sz w:val="28"/>
          <w:szCs w:val="28"/>
        </w:rPr>
      </w:pPr>
      <w:r w:rsidRPr="000347D2">
        <w:rPr>
          <w:sz w:val="28"/>
          <w:szCs w:val="28"/>
        </w:rPr>
        <w:lastRenderedPageBreak/>
        <w:t xml:space="preserve">-расходы </w:t>
      </w:r>
      <w:r w:rsidR="00AE3DCD">
        <w:rPr>
          <w:sz w:val="28"/>
          <w:szCs w:val="28"/>
        </w:rPr>
        <w:t>44 685,25</w:t>
      </w:r>
      <w:r w:rsidR="000347D2" w:rsidRPr="000347D2">
        <w:rPr>
          <w:sz w:val="28"/>
          <w:szCs w:val="28"/>
        </w:rPr>
        <w:t xml:space="preserve"> </w:t>
      </w:r>
      <w:r w:rsidRPr="000347D2">
        <w:rPr>
          <w:sz w:val="28"/>
          <w:szCs w:val="28"/>
        </w:rPr>
        <w:t>руб</w:t>
      </w:r>
      <w:r w:rsidR="00950A91" w:rsidRPr="000347D2">
        <w:rPr>
          <w:sz w:val="28"/>
          <w:szCs w:val="28"/>
        </w:rPr>
        <w:t>.</w:t>
      </w:r>
    </w:p>
    <w:p w:rsidR="00950A91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A4DA8">
        <w:rPr>
          <w:rFonts w:ascii="Times New Roman" w:hAnsi="Times New Roman" w:cs="Times New Roman"/>
          <w:sz w:val="28"/>
          <w:szCs w:val="28"/>
        </w:rPr>
        <w:t>:</w:t>
      </w:r>
    </w:p>
    <w:p w:rsidR="00261E53" w:rsidRDefault="007358F7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Отсутствие надлежащего </w:t>
      </w:r>
      <w:r w:rsidRPr="007358F7">
        <w:rPr>
          <w:rFonts w:ascii="Times New Roman" w:hAnsi="Times New Roman" w:cs="Times New Roman"/>
          <w:bCs/>
          <w:sz w:val="28"/>
          <w:szCs w:val="28"/>
        </w:rPr>
        <w:t>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</w:t>
      </w:r>
      <w:r w:rsidR="00261E53">
        <w:rPr>
          <w:rFonts w:ascii="Times New Roman" w:hAnsi="Times New Roman" w:cs="Times New Roman"/>
          <w:bCs/>
          <w:sz w:val="28"/>
          <w:szCs w:val="28"/>
        </w:rPr>
        <w:t>.</w:t>
      </w: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0AFE" w:rsidRPr="00120AFE" w:rsidRDefault="00233C3D" w:rsidP="00120AFE">
      <w:pPr>
        <w:rPr>
          <w:sz w:val="28"/>
          <w:szCs w:val="26"/>
        </w:rPr>
      </w:pPr>
      <w:r>
        <w:rPr>
          <w:sz w:val="28"/>
          <w:szCs w:val="26"/>
        </w:rPr>
        <w:t>Д</w:t>
      </w:r>
      <w:r w:rsidR="00120AFE" w:rsidRPr="00120AFE">
        <w:rPr>
          <w:sz w:val="28"/>
          <w:szCs w:val="26"/>
        </w:rPr>
        <w:t>иректор департамента</w:t>
      </w:r>
    </w:p>
    <w:p w:rsidR="00120AFE" w:rsidRPr="00120AFE" w:rsidRDefault="00120AFE" w:rsidP="00120AFE">
      <w:pPr>
        <w:rPr>
          <w:sz w:val="28"/>
          <w:szCs w:val="26"/>
        </w:rPr>
      </w:pPr>
      <w:r w:rsidRPr="00120AFE">
        <w:rPr>
          <w:sz w:val="28"/>
          <w:szCs w:val="26"/>
        </w:rPr>
        <w:t>жилищно-коммунального хозяйства</w:t>
      </w:r>
    </w:p>
    <w:p w:rsidR="00120AFE" w:rsidRPr="00120AFE" w:rsidRDefault="00120AFE" w:rsidP="00120AFE">
      <w:pPr>
        <w:rPr>
          <w:sz w:val="28"/>
          <w:szCs w:val="26"/>
        </w:rPr>
      </w:pPr>
      <w:r w:rsidRPr="00120AFE">
        <w:rPr>
          <w:sz w:val="28"/>
          <w:szCs w:val="26"/>
        </w:rPr>
        <w:t>администрации города Нефтеюганска</w:t>
      </w:r>
      <w:r w:rsidRPr="00120AFE">
        <w:rPr>
          <w:sz w:val="28"/>
          <w:szCs w:val="26"/>
        </w:rPr>
        <w:tab/>
      </w:r>
      <w:r w:rsidRPr="00120AFE">
        <w:rPr>
          <w:sz w:val="28"/>
          <w:szCs w:val="26"/>
        </w:rPr>
        <w:tab/>
      </w:r>
      <w:r w:rsidRPr="00120AFE">
        <w:rPr>
          <w:sz w:val="28"/>
          <w:szCs w:val="26"/>
        </w:rPr>
        <w:tab/>
      </w:r>
      <w:r w:rsidRPr="00120AFE">
        <w:rPr>
          <w:sz w:val="28"/>
          <w:szCs w:val="26"/>
        </w:rPr>
        <w:tab/>
      </w:r>
      <w:proofErr w:type="spellStart"/>
      <w:r w:rsidR="0007775B">
        <w:rPr>
          <w:sz w:val="28"/>
          <w:szCs w:val="26"/>
        </w:rPr>
        <w:t>Д.В.Мельников</w:t>
      </w:r>
      <w:proofErr w:type="spellEnd"/>
    </w:p>
    <w:p w:rsidR="00923A43" w:rsidRPr="00120AFE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</w:p>
    <w:p w:rsidR="00923A43" w:rsidRPr="00120AFE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C63" w:rsidRDefault="000B4C63" w:rsidP="00CE150F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Pr="00923A43" w:rsidRDefault="00AD5005" w:rsidP="00923A43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Карина Дмитриевна </w:t>
      </w:r>
      <w:proofErr w:type="spellStart"/>
      <w:r>
        <w:rPr>
          <w:color w:val="000000"/>
          <w:sz w:val="20"/>
          <w:szCs w:val="20"/>
        </w:rPr>
        <w:t>Клинова</w:t>
      </w:r>
      <w:proofErr w:type="spellEnd"/>
    </w:p>
    <w:p w:rsidR="00AD5005" w:rsidRDefault="00AD5005" w:rsidP="00923A43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главный специалист отдела экономической</w:t>
      </w:r>
    </w:p>
    <w:p w:rsidR="00923A43" w:rsidRPr="00923A43" w:rsidRDefault="00923A43" w:rsidP="00923A43">
      <w:pPr>
        <w:jc w:val="both"/>
        <w:rPr>
          <w:color w:val="000000"/>
          <w:sz w:val="20"/>
          <w:szCs w:val="20"/>
        </w:rPr>
      </w:pPr>
      <w:r w:rsidRPr="00923A43">
        <w:rPr>
          <w:color w:val="000000"/>
          <w:sz w:val="20"/>
          <w:szCs w:val="20"/>
        </w:rPr>
        <w:t>политики и мониторинга департамента ЖКХ</w:t>
      </w:r>
    </w:p>
    <w:p w:rsidR="00923A43" w:rsidRPr="00923A43" w:rsidRDefault="00923A43" w:rsidP="00923A43">
      <w:pPr>
        <w:jc w:val="both"/>
        <w:rPr>
          <w:color w:val="000000"/>
          <w:sz w:val="20"/>
          <w:szCs w:val="20"/>
        </w:rPr>
      </w:pPr>
      <w:r w:rsidRPr="00923A43">
        <w:rPr>
          <w:color w:val="000000"/>
          <w:sz w:val="20"/>
          <w:szCs w:val="20"/>
        </w:rPr>
        <w:t>администрации города Нефтеюганск</w:t>
      </w:r>
      <w:r w:rsidR="00AD5005">
        <w:rPr>
          <w:color w:val="000000"/>
          <w:sz w:val="20"/>
          <w:szCs w:val="20"/>
        </w:rPr>
        <w:t>а</w:t>
      </w:r>
    </w:p>
    <w:p w:rsidR="00923A43" w:rsidRPr="007A4DA8" w:rsidRDefault="00923A43" w:rsidP="00923A43">
      <w:pPr>
        <w:jc w:val="both"/>
        <w:rPr>
          <w:sz w:val="28"/>
          <w:szCs w:val="28"/>
        </w:rPr>
      </w:pPr>
      <w:r w:rsidRPr="00923A43">
        <w:rPr>
          <w:color w:val="000000"/>
          <w:sz w:val="20"/>
          <w:szCs w:val="20"/>
        </w:rPr>
        <w:t>Тел.:8(3463)23-77-49</w:t>
      </w:r>
    </w:p>
    <w:sectPr w:rsidR="00923A43" w:rsidRPr="007A4DA8" w:rsidSect="00233C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DE"/>
    <w:rsid w:val="00013F25"/>
    <w:rsid w:val="000347D2"/>
    <w:rsid w:val="0007775B"/>
    <w:rsid w:val="000B4C63"/>
    <w:rsid w:val="00120AFE"/>
    <w:rsid w:val="00162295"/>
    <w:rsid w:val="001D3DFC"/>
    <w:rsid w:val="00233C3D"/>
    <w:rsid w:val="002370B0"/>
    <w:rsid w:val="00261E53"/>
    <w:rsid w:val="002C0B91"/>
    <w:rsid w:val="00345071"/>
    <w:rsid w:val="003D23C7"/>
    <w:rsid w:val="003F400A"/>
    <w:rsid w:val="00427912"/>
    <w:rsid w:val="00442096"/>
    <w:rsid w:val="004769F9"/>
    <w:rsid w:val="00520D15"/>
    <w:rsid w:val="00524E8B"/>
    <w:rsid w:val="0054182D"/>
    <w:rsid w:val="00555FA7"/>
    <w:rsid w:val="0057455D"/>
    <w:rsid w:val="006537F4"/>
    <w:rsid w:val="006C7277"/>
    <w:rsid w:val="007358F7"/>
    <w:rsid w:val="007A4DA8"/>
    <w:rsid w:val="007F114C"/>
    <w:rsid w:val="00853DAA"/>
    <w:rsid w:val="00906F47"/>
    <w:rsid w:val="00923A43"/>
    <w:rsid w:val="00950A91"/>
    <w:rsid w:val="00957572"/>
    <w:rsid w:val="009867C9"/>
    <w:rsid w:val="00AD5005"/>
    <w:rsid w:val="00AE3DCD"/>
    <w:rsid w:val="00AF1A8C"/>
    <w:rsid w:val="00B10678"/>
    <w:rsid w:val="00B35F8A"/>
    <w:rsid w:val="00BB3175"/>
    <w:rsid w:val="00C4166A"/>
    <w:rsid w:val="00CB7C8E"/>
    <w:rsid w:val="00CE150F"/>
    <w:rsid w:val="00D84080"/>
    <w:rsid w:val="00DB5C47"/>
    <w:rsid w:val="00E551DE"/>
    <w:rsid w:val="00E666D7"/>
    <w:rsid w:val="00EB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A8F3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7775B"/>
    <w:pPr>
      <w:keepNext/>
      <w:spacing w:line="192" w:lineRule="auto"/>
      <w:jc w:val="center"/>
      <w:outlineLvl w:val="5"/>
    </w:pPr>
    <w:rPr>
      <w:sz w:val="4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7775B"/>
    <w:rPr>
      <w:rFonts w:ascii="Times New Roman" w:eastAsia="Times New Roman" w:hAnsi="Times New Roman" w:cs="Times New Roman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Джкх Тариф</cp:lastModifiedBy>
  <cp:revision>31</cp:revision>
  <cp:lastPrinted>2022-09-27T12:29:00Z</cp:lastPrinted>
  <dcterms:created xsi:type="dcterms:W3CDTF">2020-02-13T08:45:00Z</dcterms:created>
  <dcterms:modified xsi:type="dcterms:W3CDTF">2023-02-14T03:42:00Z</dcterms:modified>
</cp:coreProperties>
</file>