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4"/>
        <w:gridCol w:w="4268"/>
      </w:tblGrid>
      <w:tr w:rsidR="006E33AF" w:rsidRPr="006E33AF" w:rsidTr="00B51239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C64A14" w:rsidRPr="006E33AF" w:rsidTr="00B51239">
        <w:trPr>
          <w:trHeight w:val="158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B37CEB" w:rsidRDefault="003259FF" w:rsidP="00775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февраля</w:t>
            </w:r>
            <w:r w:rsidR="00C64A14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C64A14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C64A14" w:rsidRPr="006E33AF" w:rsidRDefault="00C64A14" w:rsidP="00C64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C64A14" w:rsidRPr="00B37CEB" w:rsidRDefault="003259FF" w:rsidP="00AE6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E6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64A14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5716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="00C64A14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64A14" w:rsidRPr="00B37C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6E33AF" w:rsidTr="00B51239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3259F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6E33AF" w:rsidRPr="00641234" w:rsidRDefault="003259FF" w:rsidP="00FE4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3259FF" w:rsidP="0032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6E33AF" w:rsidTr="00B51239">
        <w:trPr>
          <w:trHeight w:val="157"/>
        </w:trPr>
        <w:tc>
          <w:tcPr>
            <w:tcW w:w="275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6E33AF" w:rsidRPr="006E33AF" w:rsidRDefault="003259FF" w:rsidP="0032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70"/>
        <w:gridCol w:w="5654"/>
      </w:tblGrid>
      <w:tr w:rsidR="006E33AF" w:rsidRPr="006E33AF" w:rsidTr="005248A7"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BA26D4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6E33AF" w:rsidRDefault="00D95502" w:rsidP="00497B2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 (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E33AF" w:rsidRPr="006E33AF" w:rsidTr="005248A7">
        <w:trPr>
          <w:trHeight w:val="1267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906B5E" w:rsidRDefault="006E33AF" w:rsidP="00906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  <w:r w:rsidR="00906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отсутствуют.</w:t>
            </w:r>
            <w:bookmarkStart w:id="0" w:name="_GoBack"/>
            <w:bookmarkEnd w:id="0"/>
          </w:p>
        </w:tc>
      </w:tr>
      <w:tr w:rsidR="006E33AF" w:rsidRPr="006E33AF" w:rsidTr="005248A7">
        <w:trPr>
          <w:trHeight w:val="991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6E33AF" w:rsidRPr="00B21D25" w:rsidRDefault="00C64A14" w:rsidP="00B2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4A14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города Нефтеюганска </w:t>
            </w:r>
            <w:r w:rsidR="00B37CEB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«</w:t>
            </w:r>
            <w:r w:rsidR="00775716" w:rsidRPr="00775716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</w:tc>
      </w:tr>
      <w:tr w:rsidR="006E33AF" w:rsidRPr="006E33AF" w:rsidTr="005248A7">
        <w:trPr>
          <w:trHeight w:val="1943"/>
        </w:trPr>
        <w:tc>
          <w:tcPr>
            <w:tcW w:w="366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6E33AF" w:rsidRPr="009247B8" w:rsidRDefault="00C64A14" w:rsidP="007757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A14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разработан в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C566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C56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t xml:space="preserve">№ 1492 «Об общих требованиях к нормативным правовым актам, муниципальным правовым актам, регулирующим </w:t>
            </w:r>
            <w:r w:rsidR="00EC5663" w:rsidRPr="00EC56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Pr="00C64A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59FF" w:rsidRPr="003259FF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города Нефтеюганска от 21.12.2022 № 265-VII «О бюджете города Нефтеюганска на 2023 год и плановый период 2024 и 2025 годов», </w:t>
            </w:r>
            <w:r w:rsidR="00EF3749" w:rsidRPr="00EF374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города Нефтеюганска </w:t>
            </w:r>
            <w:r w:rsidR="00EF3749" w:rsidRPr="00EF3749">
              <w:rPr>
                <w:rFonts w:ascii="Times New Roman" w:hAnsi="Times New Roman" w:cs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6E33AF" w:rsidRPr="006E33AF" w:rsidTr="005248A7">
        <w:tc>
          <w:tcPr>
            <w:tcW w:w="366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3259FF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Шакшина Татьяна Викторовна</w:t>
            </w:r>
          </w:p>
        </w:tc>
      </w:tr>
      <w:tr w:rsidR="00D95502" w:rsidRPr="006E33AF" w:rsidTr="005248A7"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3259F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C64A14" w:rsidRPr="00C64A14">
              <w:rPr>
                <w:rFonts w:ascii="Times New Roman" w:hAnsi="Times New Roman"/>
                <w:sz w:val="28"/>
                <w:szCs w:val="28"/>
              </w:rPr>
              <w:t xml:space="preserve">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D95502" w:rsidP="0049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8(3463) 23 77 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97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95502" w:rsidRPr="006E33AF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6E33AF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91214C" w:rsidRDefault="00497B2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E1A0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tarif.DJKH@admugansk.ru</w:t>
            </w:r>
            <w:r w:rsidRPr="0091214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6E33AF" w:rsidRPr="006E33AF" w:rsidTr="00B51239"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E33AF" w:rsidRPr="006E33AF" w:rsidRDefault="007B489D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</w:p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6E33AF" w:rsidTr="00B51239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6E33AF" w:rsidRPr="004F061E" w:rsidRDefault="006E33AF" w:rsidP="007B489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  <w:r w:rsidR="007B489D">
              <w:rPr>
                <w:rFonts w:ascii="Times New Roman" w:hAnsi="Times New Roman"/>
                <w:sz w:val="28"/>
                <w:szCs w:val="28"/>
              </w:rPr>
              <w:t>средняя</w:t>
            </w:r>
            <w:r w:rsidR="00E86954" w:rsidRPr="004F061E">
              <w:rPr>
                <w:rFonts w:ascii="Times New Roman" w:hAnsi="Times New Roman"/>
                <w:sz w:val="28"/>
                <w:szCs w:val="28"/>
              </w:rPr>
              <w:t xml:space="preserve"> степень регулирующего воздействия – </w:t>
            </w:r>
            <w:r w:rsidR="007B3BE5" w:rsidRPr="004F061E">
              <w:rPr>
                <w:rFonts w:ascii="Times New Roman" w:hAnsi="Times New Roman"/>
                <w:sz w:val="28"/>
                <w:szCs w:val="28"/>
              </w:rPr>
              <w:t>проект муниципального нормативного правового акта содержит положения, устанавливающие новые обязанности для субъектов предпринимательской и инвестиционной деятельности, а также устанавливающие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деятельности.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3367C" w:rsidRDefault="006E33AF" w:rsidP="00E8695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E86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33AF" w:rsidRPr="00793519" w:rsidRDefault="00B21D25" w:rsidP="00EF374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F3749" w:rsidRPr="00EF3749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возмещение затрат 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лица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, индивидуальны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предпринимател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ям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, физически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лица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м,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оказывающи</w:t>
            </w:r>
            <w:r w:rsid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услуги по 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3E63FC" w:rsidRPr="003E6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3749" w:rsidRPr="00EF3749">
              <w:rPr>
                <w:rFonts w:ascii="Times New Roman" w:eastAsia="Times New Roman" w:hAnsi="Times New Roman" w:cs="Times New Roman"/>
                <w:sz w:val="28"/>
                <w:szCs w:val="28"/>
              </w:rPr>
              <w:t>в целях улучшения качества жизни населения путем обеспечения бесперебойного водоотведения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DE4A67" w:rsidRDefault="006E33AF" w:rsidP="00EF374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DE4A67" w:rsidRPr="00906B5E" w:rsidRDefault="006D3162" w:rsidP="00E536E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Неисполнение </w:t>
            </w:r>
            <w:r w:rsidR="00E536E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города Нефтеюганска «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Развитие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жилищно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коммунального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комплекса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и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повышение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энергетической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эффективности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в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городе</w:t>
            </w:r>
            <w:r w:rsidRPr="006D316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D3162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</w:rPr>
              <w:t>Нефтеюганске»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EC6A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качества жизни населения </w:t>
            </w:r>
            <w:r w:rsidR="00EC6A7F" w:rsidRPr="00EC6A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</w:t>
            </w:r>
            <w:r w:rsidR="00EC6A7F">
              <w:rPr>
                <w:rFonts w:ascii="Times New Roman" w:eastAsia="Times New Roman" w:hAnsi="Times New Roman" w:cs="Times New Roman"/>
                <w:sz w:val="28"/>
                <w:szCs w:val="28"/>
              </w:rPr>
              <w:t>в связи с отсутствием водоотведения.</w:t>
            </w:r>
          </w:p>
        </w:tc>
      </w:tr>
      <w:tr w:rsidR="006E33AF" w:rsidRPr="006E33AF" w:rsidTr="00B51239">
        <w:trPr>
          <w:trHeight w:val="1759"/>
        </w:trPr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10329C" w:rsidRDefault="006E33AF" w:rsidP="0010329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6E33AF" w:rsidRPr="006E33AF" w:rsidRDefault="00BB63DA" w:rsidP="00BB63D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решения проблемы, связанной с откачкой </w:t>
            </w:r>
            <w:r w:rsidRPr="00BB6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вывоз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  <w:r w:rsidRPr="00BB6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бытовых сточных вод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многоквартирных жилых домов.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0E1113" w:rsidRPr="00906B5E" w:rsidRDefault="00BB63DA" w:rsidP="00686CD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проекта </w:t>
            </w:r>
            <w:r w:rsidR="0077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НПА является необходимым условием внедрения правового регулирования.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E752B2" w:rsidRPr="000E1113" w:rsidRDefault="00E752B2" w:rsidP="0077571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6E33AF" w:rsidRPr="000E1113" w:rsidRDefault="000E1113" w:rsidP="000E111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BC0CA9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0CA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BC0CA9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E33AF" w:rsidRPr="00BC0CA9" w:rsidRDefault="006E33AF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0C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</w:p>
          <w:p w:rsidR="006E33AF" w:rsidRPr="005F15A8" w:rsidRDefault="005640FE" w:rsidP="005F15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4539D6" w:rsidRPr="000F0FBB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Администрации Сургутского район</w:t>
            </w:r>
            <w:r w:rsidR="000F0FBB" w:rsidRPr="000F0FBB">
              <w:rPr>
                <w:rFonts w:ascii="Times New Roman" w:eastAsia="Calibri" w:hAnsi="Times New Roman" w:cs="Times New Roman"/>
                <w:sz w:val="28"/>
                <w:szCs w:val="28"/>
              </w:rPr>
              <w:t>а от 28 января 2020 г. № 263-нп</w:t>
            </w:r>
            <w:r w:rsidR="000F0FBB" w:rsidRPr="000F0FBB">
              <w:rPr>
                <w:rFonts w:ascii="Times New Roman" w:hAnsi="Times New Roman" w:cs="Times New Roman"/>
                <w:sz w:val="28"/>
                <w:szCs w:val="28"/>
              </w:rPr>
              <w:t xml:space="preserve"> (с изменениями от 13.07.2020 № 2808-нпа, от 15.10.2020 № 4415-нпа, от 03.06.2021 № 2036-нпа, от 02.11.2021 № 4311-нпа от 19 апреля 2022 г. № 1417-нпа 28.01.2020 № 263-нпа</w:t>
            </w:r>
            <w:r w:rsidR="005F15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C66367" w:rsidRPr="004F061E" w:rsidRDefault="006E33AF" w:rsidP="00C6636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4F061E" w:rsidRDefault="00C66367" w:rsidP="00B51239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F061E">
              <w:t xml:space="preserve"> </w:t>
            </w:r>
            <w:r w:rsidRPr="004F0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сеть «Интернет».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6E33AF" w:rsidRPr="006E33AF" w:rsidTr="00B51239">
        <w:trPr>
          <w:trHeight w:val="989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E33AF" w:rsidRPr="006E33AF" w:rsidTr="00B5123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6E33AF" w:rsidRPr="00E752B2" w:rsidRDefault="006C1F4E" w:rsidP="001D7177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В</w:t>
            </w:r>
            <w:r w:rsidR="001D7177" w:rsidRPr="0073001D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>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</w:t>
            </w:r>
            <w:r w:rsidR="00D330EA" w:rsidRPr="001D7177">
              <w:rPr>
                <w:sz w:val="28"/>
              </w:rPr>
              <w:t xml:space="preserve">, </w:t>
            </w:r>
            <w:r w:rsidR="00D330EA" w:rsidRPr="00D330EA">
              <w:rPr>
                <w:rFonts w:ascii="Times New Roman" w:hAnsi="Times New Roman" w:cs="Times New Roman"/>
                <w:sz w:val="28"/>
              </w:rPr>
              <w:t>в целях реализации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6E33AF" w:rsidRPr="006E33AF" w:rsidRDefault="006C1F4E" w:rsidP="003259F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вступает в силу после его официального опубликования и распространяется на правоотношения, возникшие с </w:t>
            </w:r>
            <w:r w:rsidR="00775716">
              <w:rPr>
                <w:rFonts w:ascii="Times New Roman" w:eastAsia="Calibri" w:hAnsi="Times New Roman" w:cs="Times New Roman"/>
                <w:sz w:val="28"/>
                <w:szCs w:val="28"/>
              </w:rPr>
              <w:t>01.01.202</w:t>
            </w:r>
            <w:r w:rsidR="003259F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057ED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E752B2" w:rsidRPr="00E752B2" w:rsidRDefault="00E752B2" w:rsidP="002E212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E7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проекта НПА о</w:t>
            </w:r>
            <w:r w:rsidR="002E2124">
              <w:rPr>
                <w:rFonts w:ascii="Times New Roman" w:hAnsi="Times New Roman" w:cs="Times New Roman"/>
                <w:sz w:val="28"/>
              </w:rPr>
              <w:t>беспечивают</w:t>
            </w:r>
            <w:r w:rsidR="005B670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B6705" w:rsidRPr="005B6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</w:t>
            </w:r>
            <w:r w:rsidR="002E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5B6705" w:rsidRPr="005B67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</w:t>
            </w:r>
            <w:r w:rsidR="002E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в соответствии с </w:t>
            </w:r>
            <w:r w:rsidR="006E7619" w:rsidRPr="006E7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города Нефтеюганска </w:t>
            </w:r>
            <w:r w:rsidR="006E7619" w:rsidRPr="006E76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6E7619" w:rsidRPr="006E76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E33AF" w:rsidRPr="006E33AF" w:rsidTr="00B51239"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3259FF" w:rsidRDefault="006E33AF" w:rsidP="003259F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E33AF" w:rsidRPr="001267F2" w:rsidRDefault="00BF6DB8" w:rsidP="00E752B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6E33AF" w:rsidTr="001267F2"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73DAC" w:rsidRDefault="006E33AF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E46EB8" w:rsidRPr="00E46E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14FB" w:rsidRDefault="005914FB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33AF" w:rsidRDefault="004539D6" w:rsidP="001267F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754396" w:rsidRPr="007543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озмещение затрат юридическим лицам, индивидуальным предпринимателям, физическим лицам, оказывающим услуги по откачке и вывозу бытовых сточных вод от многоквартирных жилых </w:t>
            </w:r>
            <w:r w:rsidR="00754396" w:rsidRPr="0075439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целях улучшения качества жизни населения путем обеспечения бесперебойного водоотведения</w:t>
            </w:r>
            <w:r w:rsidR="00754396" w:rsidRPr="007543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="007543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 </w:t>
            </w:r>
            <w:r w:rsidR="00754396" w:rsidRPr="0075439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реализации муниципальной программы 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Нефтеюганска «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Развитие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жилищно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коммунального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комплекса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и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повышение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энергетической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эффективности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в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городе</w:t>
            </w:r>
            <w:r w:rsidR="00754396" w:rsidRPr="007543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54396" w:rsidRPr="00754396">
              <w:rPr>
                <w:rFonts w:ascii="Times New Roman" w:eastAsia="Times New Roman" w:hAnsi="Times New Roman" w:cs="Times New Roman" w:hint="eastAsia"/>
                <w:bCs/>
                <w:sz w:val="28"/>
                <w:szCs w:val="28"/>
                <w:lang w:eastAsia="ru-RU"/>
              </w:rPr>
              <w:t>Нефтеюганске»</w:t>
            </w:r>
            <w:r w:rsidR="00663B14">
              <w:rPr>
                <w:rFonts w:ascii="Times New Roman" w:hAnsi="Times New Roman" w:cs="Times New Roman"/>
                <w:sz w:val="28"/>
              </w:rPr>
              <w:t>.</w:t>
            </w:r>
          </w:p>
          <w:p w:rsidR="00D107AF" w:rsidRPr="00663B14" w:rsidRDefault="00D107AF" w:rsidP="001267F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6E33AF" w:rsidRPr="006E33AF" w:rsidTr="001267F2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tcBorders>
              <w:top w:val="nil"/>
            </w:tcBorders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E33AF" w:rsidRPr="001267F2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способы отсутствую</w:t>
            </w:r>
            <w:r w:rsid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  <w:tr w:rsidR="006E33AF" w:rsidRPr="006E33AF" w:rsidTr="00B51239">
        <w:tc>
          <w:tcPr>
            <w:tcW w:w="410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E33AF" w:rsidRPr="001267F2" w:rsidRDefault="00665C34" w:rsidP="00663B1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региональному и федеральному законодательству.</w:t>
            </w:r>
          </w:p>
        </w:tc>
      </w:tr>
      <w:tr w:rsidR="006E33AF" w:rsidRPr="000E1113" w:rsidTr="00B51239">
        <w:tc>
          <w:tcPr>
            <w:tcW w:w="410" w:type="pct"/>
            <w:shd w:val="clear" w:color="auto" w:fill="auto"/>
          </w:tcPr>
          <w:p w:rsidR="006E33AF" w:rsidRPr="000E1113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111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0E1113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E33AF" w:rsidRPr="000E1113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E33AF" w:rsidRPr="000E1113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E11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13">
        <w:rPr>
          <w:rFonts w:ascii="Times New Roman" w:eastAsia="Times New Roman" w:hAnsi="Times New Roman" w:cs="Times New Roman"/>
          <w:sz w:val="28"/>
          <w:szCs w:val="28"/>
          <w:lang w:eastAsia="ru-RU"/>
        </w:rPr>
        <w:t>7.Основные группы субъектов предпринимательской 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6E33AF" w:rsidRPr="006E33AF" w:rsidTr="00B51239">
        <w:trPr>
          <w:trHeight w:val="55"/>
        </w:trPr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E33AF" w:rsidRPr="006E33AF" w:rsidTr="00B5123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D755D4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Группа №1 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>ридически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лица, индивидуальны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предпринимател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>, физически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D755D4" w:rsidRPr="00D755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лица</w:t>
            </w:r>
            <w:r w:rsidR="00D755D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6E33AF" w:rsidRDefault="005914FB" w:rsidP="00D755D4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микропредприятий</w:t>
            </w:r>
          </w:p>
        </w:tc>
      </w:tr>
      <w:tr w:rsidR="006E33AF" w:rsidRPr="006E33AF" w:rsidTr="00B5123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E33AF" w:rsidRPr="006E33AF" w:rsidRDefault="00665C34" w:rsidP="00665C34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  <w:r w:rsidR="006E33AF"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711CAE">
              <w:rPr>
                <w:rFonts w:ascii="Times New Roman" w:eastAsia="Calibri" w:hAnsi="Times New Roman" w:cs="Times New Roman"/>
                <w:sz w:val="28"/>
                <w:szCs w:val="28"/>
              </w:rPr>
              <w:t>2 Органы администрации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Default="004539D6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ЖКХ, Администрация города Нефтеюганска.</w:t>
            </w:r>
          </w:p>
          <w:p w:rsidR="004539D6" w:rsidRPr="006E33AF" w:rsidRDefault="004539D6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c>
          <w:tcPr>
            <w:tcW w:w="409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6E33AF" w:rsidRDefault="00CB652B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администрации города Нефтеюганска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8.Анализ влияния социально-экономических последствий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6E33AF" w:rsidRPr="006E33AF" w:rsidTr="00B5123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8.1.Оценка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E33AF" w:rsidRPr="006E33AF" w:rsidTr="00B5123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5914F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7" w:type="pct"/>
          </w:tcPr>
          <w:p w:rsidR="006E33AF" w:rsidRPr="006E33AF" w:rsidRDefault="005914F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6E33AF" w:rsidRPr="006E33AF" w:rsidTr="00B5123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CB652B" w:rsidP="00CB65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6E33AF" w:rsidRDefault="009D570D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6E33AF" w:rsidRDefault="009D570D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8.2.Источники данных:</w:t>
            </w:r>
            <w:r w:rsidR="00591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сайт ИФНС</w:t>
            </w:r>
          </w:p>
          <w:p w:rsidR="006E33AF" w:rsidRPr="00CB652B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CB652B">
        <w:trPr>
          <w:trHeight w:val="1281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8.3.Оценка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E33AF" w:rsidRPr="00CB652B" w:rsidRDefault="00B16374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6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33AF" w:rsidRPr="006E33AF" w:rsidTr="00B5123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8.5.Количественная оценка</w:t>
            </w:r>
          </w:p>
        </w:tc>
      </w:tr>
      <w:tr w:rsidR="006E33AF" w:rsidRPr="006E33AF" w:rsidTr="00B5123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E33AF" w:rsidRPr="006E33AF" w:rsidTr="00B5123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663B1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6E33AF" w:rsidRDefault="00EA7E6E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40 100,40 </w:t>
            </w:r>
            <w:r w:rsidR="002E2124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6E33AF" w:rsidTr="00B5123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6E33AF" w:rsidRDefault="00EA7E6E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5 826,64</w:t>
            </w:r>
            <w:r w:rsidR="002E2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076" w:type="pct"/>
            <w:gridSpan w:val="2"/>
          </w:tcPr>
          <w:p w:rsidR="006E33AF" w:rsidRPr="00CB652B" w:rsidRDefault="00B1637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652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6E33A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8.6.Итого:</w:t>
            </w:r>
          </w:p>
        </w:tc>
      </w:tr>
      <w:tr w:rsidR="006E33AF" w:rsidRPr="006E33AF" w:rsidTr="00B5123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6E33AF" w:rsidRPr="006E33AF" w:rsidRDefault="00EA7E6E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5 826,64 </w:t>
            </w:r>
            <w:r w:rsidR="00686CD9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6E33AF" w:rsidRDefault="00EA7E6E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40 100,40 </w:t>
            </w:r>
            <w:r w:rsidR="002E2124" w:rsidRPr="002E2124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686CD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6E33AF" w:rsidRPr="006E33AF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6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8.7.Источники данных:</w:t>
            </w:r>
          </w:p>
          <w:p w:rsidR="007B7DA5" w:rsidRPr="007B7DA5" w:rsidRDefault="007B7DA5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Default="00B16374" w:rsidP="007B7DA5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оценки </w:t>
            </w:r>
            <w:r w:rsidR="007B7DA5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содержательных и информационных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на </w:t>
            </w:r>
            <w:r w:rsidR="007757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24389" w:rsidRPr="007B7D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</w:t>
            </w:r>
          </w:p>
          <w:p w:rsidR="007B7DA5" w:rsidRPr="007B7DA5" w:rsidRDefault="007B7DA5" w:rsidP="007B7DA5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7B7DA5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6E33AF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003" w:type="pct"/>
            <w:gridSpan w:val="2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6E33AF" w:rsidRPr="006E33AF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7B7DA5" w:rsidRPr="006E33AF" w:rsidTr="00B51239">
        <w:trPr>
          <w:trHeight w:val="429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Default="007B7DA5" w:rsidP="007B7DA5">
            <w:r w:rsidRPr="00134813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Default="007B7DA5" w:rsidP="007B7DA5">
            <w:r w:rsidRPr="00134813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B7DA5" w:rsidRPr="006E33AF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E33AF">
              <w:rPr>
                <w:rFonts w:ascii="Times New Roman" w:eastAsia="Calibri" w:hAnsi="Times New Roman" w:cs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B7DA5" w:rsidRPr="006E33AF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7DA5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Default="007B7DA5" w:rsidP="007B7DA5">
            <w:r w:rsidRPr="00134813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Default="007B7DA5" w:rsidP="007B7DA5">
            <w:r w:rsidRPr="00134813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9.Новые функции, полномочия, обязанности </w:t>
      </w:r>
      <w:r w:rsidRPr="00686C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E33AF" w:rsidRPr="006E33AF" w:rsidRDefault="006E33AF" w:rsidP="006E33AF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.2.Порядок реализации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6E33AF" w:rsidRDefault="006E33AF" w:rsidP="006E33AF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6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9.3.Оценка изменения трудозатрат и (или) потребностей в иных ресурсах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E3232A">
        <w:tc>
          <w:tcPr>
            <w:tcW w:w="1667" w:type="pct"/>
            <w:shd w:val="clear" w:color="auto" w:fill="auto"/>
          </w:tcPr>
          <w:p w:rsidR="006E33AF" w:rsidRPr="00E3232A" w:rsidRDefault="00663B14" w:rsidP="00A94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П</w:t>
            </w:r>
            <w:r w:rsidRPr="00663B14">
              <w:rPr>
                <w:rFonts w:ascii="Times New Roman" w:eastAsia="Calibri" w:hAnsi="Times New Roman" w:cs="Times New Roman"/>
                <w:sz w:val="28"/>
                <w:szCs w:val="24"/>
              </w:rPr>
              <w:t>редоставлени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е</w:t>
            </w:r>
            <w:r w:rsidRPr="00663B14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субсидии </w:t>
            </w:r>
            <w:r w:rsidR="00A94EAE" w:rsidRPr="00A94EAE">
              <w:rPr>
                <w:rFonts w:ascii="Times New Roman" w:eastAsia="Calibri" w:hAnsi="Times New Roman" w:cs="Times New Roman"/>
                <w:sz w:val="28"/>
                <w:szCs w:val="24"/>
              </w:rPr>
              <w:t>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      </w:r>
            <w:r w:rsidR="00D23714" w:rsidRPr="00D23714">
              <w:rPr>
                <w:rFonts w:ascii="Times New Roman" w:eastAsia="Calibri" w:hAnsi="Times New Roman" w:cs="Times New Roman"/>
                <w:sz w:val="28"/>
                <w:szCs w:val="24"/>
              </w:rPr>
              <w:t>, создани</w:t>
            </w:r>
            <w:r w:rsidR="00A94EAE">
              <w:rPr>
                <w:rFonts w:ascii="Times New Roman" w:eastAsia="Calibri" w:hAnsi="Times New Roman" w:cs="Times New Roman"/>
                <w:sz w:val="28"/>
                <w:szCs w:val="24"/>
              </w:rPr>
              <w:t>е</w:t>
            </w:r>
            <w:r w:rsidR="00D23714" w:rsidRPr="00D23714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условий </w:t>
            </w:r>
            <w:r w:rsidR="00A94EA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для </w:t>
            </w:r>
            <w:r w:rsidR="00A94EAE" w:rsidRPr="00A94EAE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улучшения качества жизни населения путем обеспечения </w:t>
            </w:r>
            <w:r w:rsidR="00A94EAE" w:rsidRPr="00A94EAE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бесперебойного водоотведени</w:t>
            </w:r>
            <w:r w:rsidR="00A94EAE">
              <w:rPr>
                <w:rFonts w:ascii="Times New Roman" w:eastAsia="Calibri" w:hAnsi="Times New Roman" w:cs="Times New Roman"/>
                <w:sz w:val="28"/>
                <w:szCs w:val="24"/>
              </w:rPr>
              <w:t>я.</w:t>
            </w:r>
          </w:p>
        </w:tc>
        <w:tc>
          <w:tcPr>
            <w:tcW w:w="1667" w:type="pct"/>
            <w:shd w:val="clear" w:color="auto" w:fill="auto"/>
          </w:tcPr>
          <w:p w:rsidR="006E33AF" w:rsidRPr="00E3232A" w:rsidRDefault="004A1CAC" w:rsidP="00E323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E3232A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 xml:space="preserve">Постановление администрации города </w:t>
            </w:r>
            <w:r w:rsidR="00D9698D">
              <w:rPr>
                <w:rFonts w:ascii="Times New Roman" w:eastAsia="Calibri" w:hAnsi="Times New Roman" w:cs="Times New Roman"/>
                <w:sz w:val="28"/>
                <w:szCs w:val="24"/>
              </w:rPr>
              <w:t>«</w:t>
            </w:r>
            <w:r w:rsidR="00D9698D" w:rsidRPr="00D9698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</w:t>
            </w:r>
            <w:r w:rsidR="00D9698D" w:rsidRPr="00D9698D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</w:tc>
        <w:tc>
          <w:tcPr>
            <w:tcW w:w="1666" w:type="pct"/>
            <w:shd w:val="clear" w:color="auto" w:fill="auto"/>
          </w:tcPr>
          <w:p w:rsidR="000F281C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-р</w:t>
            </w:r>
            <w:r w:rsidRPr="000F28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ассмотрение пакета документов на предоставление субсидии</w:t>
            </w:r>
            <w:r w:rsidR="00E32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281C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предоставлении субсидии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заключение соглашения;</w:t>
            </w:r>
          </w:p>
          <w:p w:rsidR="00591B7C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заявки на перечисления, принятие решения о перечислении</w:t>
            </w:r>
            <w:r w:rsidR="00591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E3232A" w:rsidRDefault="00591B7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</w:t>
            </w:r>
            <w:r w:rsidR="0052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 специалистами</w:t>
            </w:r>
            <w:r w:rsidR="000F281C" w:rsidRPr="000F28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 w:rsidR="00E32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E3232A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0F281C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6E33AF" w:rsidRPr="006E33AF" w:rsidTr="00B51239">
        <w:tc>
          <w:tcPr>
            <w:tcW w:w="5000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1E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потребность в иных ресурсах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70D" w:rsidRDefault="005F570D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70D" w:rsidRDefault="005F570D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A2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соответствующих расходов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965"/>
        <w:gridCol w:w="986"/>
        <w:gridCol w:w="2977"/>
        <w:gridCol w:w="2714"/>
      </w:tblGrid>
      <w:tr w:rsidR="006E33AF" w:rsidRPr="006E33AF" w:rsidTr="0028246A">
        <w:tc>
          <w:tcPr>
            <w:tcW w:w="1533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10.1.Наименование новой или изменяемой функции, полномочия, обязанности или права</w:t>
            </w:r>
          </w:p>
        </w:tc>
        <w:tc>
          <w:tcPr>
            <w:tcW w:w="20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10.2.Описание </w:t>
            </w:r>
            <w:r w:rsidRP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видов расходов (возмо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жных поступлений) бюджета города Нефтеюганска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10.3.Количественная оценка расходов (возможных поступлений)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4A1CAC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4A1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</w:t>
            </w:r>
            <w:r w:rsidR="004A1C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диновременные расходы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4A1CAC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0F0FBB" w:rsidP="00D9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10 282 300,00</w:t>
            </w:r>
            <w:r w:rsidR="00B37CEB"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A7833" w:rsidRPr="00BA78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10.4.3.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еские расходы за период__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28246A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</w:t>
            </w:r>
          </w:p>
        </w:tc>
      </w:tr>
      <w:tr w:rsidR="006E33AF" w:rsidRPr="006E33AF" w:rsidTr="0028246A">
        <w:tc>
          <w:tcPr>
            <w:tcW w:w="512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единовременные расходы за период__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периодические расходы за период_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год_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возмож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поступления за период __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="0028246A" w:rsidRPr="0028246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еди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новременные расходы за период 20</w:t>
            </w:r>
            <w:r w:rsidR="007202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0F0FBB" w:rsidP="00B37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10 282 300,00</w:t>
            </w:r>
            <w:r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FF4" w:rsidRPr="00B73F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периодические расходы за период</w:t>
            </w:r>
            <w:r w:rsidR="005F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6E33AF" w:rsidRDefault="006E33AF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возможные поступления за период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E319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6E33AF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CA4E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E33AF" w:rsidRPr="006E33AF" w:rsidRDefault="0028246A" w:rsidP="0028246A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E33AF" w:rsidRPr="006E33AF" w:rsidTr="0028246A">
        <w:tc>
          <w:tcPr>
            <w:tcW w:w="512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5F570D" w:rsidRDefault="00D9698D" w:rsidP="00EA7E6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98D">
              <w:rPr>
                <w:rFonts w:ascii="Times New Roman" w:hAnsi="Times New Roman" w:cs="Times New Roman"/>
                <w:sz w:val="28"/>
              </w:rPr>
              <w:t xml:space="preserve">Решение </w:t>
            </w:r>
            <w:r w:rsidR="00EA7E6E" w:rsidRPr="003259FF">
              <w:rPr>
                <w:rFonts w:ascii="Times New Roman" w:hAnsi="Times New Roman" w:cs="Times New Roman"/>
                <w:sz w:val="28"/>
                <w:szCs w:val="28"/>
              </w:rPr>
              <w:t>Думы города Нефтеюганска от 21.12.2022 № 265-VII «О бюджете города Нефтеюганска на 2023 год и плановый период 2024 и 2025 годов»</w:t>
            </w:r>
            <w:r w:rsidR="00867CB3" w:rsidRPr="00D9698D">
              <w:rPr>
                <w:rFonts w:ascii="Times New Roman" w:hAnsi="Times New Roman" w:cs="Times New Roman"/>
                <w:sz w:val="28"/>
              </w:rPr>
              <w:t xml:space="preserve">, </w:t>
            </w:r>
            <w:r w:rsidR="00867CB3" w:rsidRPr="00867CB3">
              <w:rPr>
                <w:rFonts w:ascii="Times New Roman" w:hAnsi="Times New Roman" w:cs="Times New Roman"/>
                <w:sz w:val="28"/>
              </w:rPr>
              <w:t xml:space="preserve">постановление администрации города Нефтеюганска </w:t>
            </w:r>
            <w:r w:rsidR="00867CB3" w:rsidRPr="00867CB3">
              <w:rPr>
                <w:rFonts w:ascii="Times New Roman" w:hAnsi="Times New Roman" w:cs="Times New Roman"/>
                <w:bCs/>
                <w:sz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</w:tbl>
    <w:p w:rsidR="006E33AF" w:rsidRPr="006E33AF" w:rsidRDefault="006E33AF" w:rsidP="007C760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49"/>
        <w:gridCol w:w="2696"/>
        <w:gridCol w:w="1982"/>
      </w:tblGrid>
      <w:tr w:rsidR="006E33AF" w:rsidRPr="006E33AF" w:rsidTr="005F570D">
        <w:tc>
          <w:tcPr>
            <w:tcW w:w="13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11.1.Группа участников отношений</w:t>
            </w:r>
          </w:p>
        </w:tc>
        <w:tc>
          <w:tcPr>
            <w:tcW w:w="130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379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11.3.Порядок организации исполнения обязанностей и ограничений</w:t>
            </w:r>
          </w:p>
        </w:tc>
        <w:tc>
          <w:tcPr>
            <w:tcW w:w="1014" w:type="pct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11.4.Описание и оценка видов расходов (доходов)</w:t>
            </w:r>
          </w:p>
        </w:tc>
      </w:tr>
      <w:tr w:rsidR="006E33AF" w:rsidRPr="006E33AF" w:rsidTr="005F570D">
        <w:trPr>
          <w:trHeight w:val="2542"/>
        </w:trPr>
        <w:tc>
          <w:tcPr>
            <w:tcW w:w="1303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(Групп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участников отношений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7C76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304" w:type="pct"/>
            <w:shd w:val="clear" w:color="auto" w:fill="auto"/>
          </w:tcPr>
          <w:p w:rsidR="006E33AF" w:rsidRPr="006E33AF" w:rsidRDefault="00C47BEA" w:rsidP="00C4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BEA">
              <w:rPr>
                <w:rFonts w:ascii="Times New Roman" w:eastAsia="Calibri" w:hAnsi="Times New Roman" w:cs="Times New Roman"/>
                <w:sz w:val="28"/>
                <w:szCs w:val="24"/>
              </w:rPr>
              <w:t>возмещение затрат по откачке и вывозу бытовых сточных вод</w:t>
            </w:r>
            <w:r w:rsidR="008F1BF5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создани</w:t>
            </w:r>
            <w:r w:rsidR="008F1BF5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е </w:t>
            </w:r>
            <w:r w:rsidR="008F1BF5" w:rsidRPr="008F1BF5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условий для </w:t>
            </w:r>
            <w:r w:rsidRPr="00C47BEA">
              <w:rPr>
                <w:rFonts w:ascii="Times New Roman" w:eastAsia="Calibri" w:hAnsi="Times New Roman" w:cs="Times New Roman"/>
                <w:sz w:val="28"/>
                <w:szCs w:val="24"/>
              </w:rPr>
              <w:t>улучшения качества жизни населения путем обеспечения бесперебойного водоотведения</w:t>
            </w: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379" w:type="pct"/>
            <w:shd w:val="clear" w:color="auto" w:fill="auto"/>
          </w:tcPr>
          <w:p w:rsidR="006E33AF" w:rsidRPr="00CA4E3E" w:rsidRDefault="005F570D" w:rsidP="00CA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32A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Постановление администрации города </w:t>
            </w:r>
            <w:r w:rsidR="00D9698D">
              <w:rPr>
                <w:rFonts w:ascii="Times New Roman" w:eastAsia="Calibri" w:hAnsi="Times New Roman" w:cs="Times New Roman"/>
                <w:sz w:val="28"/>
                <w:szCs w:val="24"/>
              </w:rPr>
              <w:t>«</w:t>
            </w:r>
            <w:r w:rsidR="00D9698D" w:rsidRPr="00D9698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О внесении изменений в постановление администрации города Нефтеюганска от 13.04.2021 № 40-нп «Об утверждении порядка </w:t>
            </w:r>
            <w:r w:rsidR="00D9698D" w:rsidRPr="00D9698D">
              <w:rPr>
                <w:rFonts w:ascii="Times New Roman" w:eastAsia="Calibri" w:hAnsi="Times New Roman" w:cs="Times New Roman"/>
                <w:sz w:val="28"/>
                <w:szCs w:val="24"/>
              </w:rPr>
              <w:lastRenderedPageBreak/>
              <w:t>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</w:p>
        </w:tc>
        <w:tc>
          <w:tcPr>
            <w:tcW w:w="1014" w:type="pct"/>
          </w:tcPr>
          <w:p w:rsidR="006E33AF" w:rsidRPr="00CA4E3E" w:rsidRDefault="00844894" w:rsidP="00D9698D">
            <w:pPr>
              <w:spacing w:after="0" w:line="240" w:lineRule="auto"/>
              <w:ind w:left="-123" w:right="-114" w:firstLine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10 282 300,00</w:t>
            </w:r>
            <w:r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64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C47BEA" w:rsidRPr="00C47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r w:rsidR="00C47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A4E3E" w:rsidRDefault="00CA4E3E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646"/>
        <w:gridCol w:w="2219"/>
        <w:gridCol w:w="2602"/>
        <w:gridCol w:w="2384"/>
      </w:tblGrid>
      <w:tr w:rsidR="006E33AF" w:rsidRPr="006E33AF" w:rsidTr="003C5306">
        <w:tc>
          <w:tcPr>
            <w:tcW w:w="1271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.2.Оценк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7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12.4.Степень контроля рисков</w:t>
            </w:r>
          </w:p>
          <w:p w:rsidR="006E33AF" w:rsidRPr="006E33AF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3C5306">
        <w:tc>
          <w:tcPr>
            <w:tcW w:w="1271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(Риск 1)</w:t>
            </w:r>
          </w:p>
        </w:tc>
        <w:tc>
          <w:tcPr>
            <w:tcW w:w="1128" w:type="pct"/>
            <w:shd w:val="clear" w:color="auto" w:fill="auto"/>
          </w:tcPr>
          <w:p w:rsidR="00D9698D" w:rsidRPr="00D9698D" w:rsidRDefault="00045A1E" w:rsidP="00D9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9698D" w:rsidRPr="00D96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нарушения получателем субсидии условий, установленных при предоставлении субсидии, </w:t>
            </w:r>
            <w:r w:rsidR="00D9698D" w:rsidRPr="00D96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выявленного в том числе по фактам проверок, проведенных департаментом ЖКХ и органом муниципального финансового контроля в соответствии с пунктом 5.1 настоящего Порядка;</w:t>
            </w:r>
          </w:p>
          <w:p w:rsidR="00D9698D" w:rsidRDefault="00D9698D" w:rsidP="00D9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6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 случае недостижения значения целевого показателя, являющегося результатом предоставления субсидии, указанного в пункте 3.9 настоящего Порядка.</w:t>
            </w:r>
          </w:p>
          <w:p w:rsidR="006E33AF" w:rsidRPr="006E33AF" w:rsidRDefault="00D9698D" w:rsidP="003B6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r w:rsidR="003C5306" w:rsidRPr="003C5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случае не</w:t>
            </w:r>
            <w:r w:rsidR="003C5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целевого использования субсидии</w:t>
            </w:r>
          </w:p>
        </w:tc>
        <w:tc>
          <w:tcPr>
            <w:tcW w:w="1357" w:type="pct"/>
            <w:shd w:val="clear" w:color="auto" w:fill="auto"/>
          </w:tcPr>
          <w:p w:rsidR="006E33AF" w:rsidRPr="005F15A8" w:rsidRDefault="005731E1" w:rsidP="005F1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Обязательная проверка </w:t>
            </w:r>
            <w:r w:rsidR="005F15A8" w:rsidRPr="005F15A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департаментом ЖКХ соблюдения получателем субсидии порядка и условий предоставления </w:t>
            </w:r>
            <w:r w:rsidR="005F15A8" w:rsidRPr="005F15A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lastRenderedPageBreak/>
              <w:t>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Бюджетного кодекса Российской Федерации</w:t>
            </w:r>
            <w:r w:rsidRPr="005F15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6E33AF" w:rsidRDefault="00D9698D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Средняя</w:t>
            </w:r>
          </w:p>
          <w:p w:rsidR="00045A1E" w:rsidRPr="006E33AF" w:rsidRDefault="00045A1E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6E33AF" w:rsidTr="003B1773">
        <w:trPr>
          <w:trHeight w:val="3446"/>
        </w:trPr>
        <w:tc>
          <w:tcPr>
            <w:tcW w:w="404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3B1773" w:rsidRDefault="003B1773" w:rsidP="003B177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P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  <w:r w:rsidRP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78 Бюджетного кодекса Российской Федерации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B1773" w:rsidRPr="003B6A0A" w:rsidRDefault="00045A1E" w:rsidP="003B6A0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3B1773" w:rsidRP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остановлени</w:t>
            </w:r>
            <w:r w:rsid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 </w:t>
            </w:r>
            <w:r w:rsidR="003B1773" w:rsidRPr="003B17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Правительства Российской Федерации </w:t>
            </w:r>
            <w:r w:rsidR="002E0692" w:rsidRPr="002E069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1700"/>
        <w:gridCol w:w="2439"/>
        <w:gridCol w:w="1349"/>
        <w:gridCol w:w="825"/>
        <w:gridCol w:w="2438"/>
      </w:tblGrid>
      <w:tr w:rsidR="006E33AF" w:rsidRPr="006E33AF" w:rsidTr="00416870">
        <w:tc>
          <w:tcPr>
            <w:tcW w:w="1281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28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13.2.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81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6E33AF" w:rsidRPr="006E33AF" w:rsidTr="00416870">
        <w:trPr>
          <w:trHeight w:val="330"/>
        </w:trPr>
        <w:tc>
          <w:tcPr>
            <w:tcW w:w="1281" w:type="pct"/>
            <w:gridSpan w:val="2"/>
            <w:shd w:val="clear" w:color="auto" w:fill="auto"/>
          </w:tcPr>
          <w:p w:rsidR="005731E1" w:rsidRPr="006E33AF" w:rsidRDefault="00FC238B" w:rsidP="00FC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Предоставление </w:t>
            </w:r>
            <w:r w:rsidRPr="00FC238B">
              <w:rPr>
                <w:rFonts w:ascii="Times New Roman" w:hAnsi="Times New Roman" w:cs="Times New Roman"/>
                <w:sz w:val="28"/>
              </w:rPr>
              <w:t>субсидии юридически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FC238B">
              <w:rPr>
                <w:rFonts w:ascii="Times New Roman" w:hAnsi="Times New Roman" w:cs="Times New Roman"/>
                <w:sz w:val="28"/>
              </w:rPr>
              <w:t xml:space="preserve"> лица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FC238B">
              <w:rPr>
                <w:rFonts w:ascii="Times New Roman" w:hAnsi="Times New Roman" w:cs="Times New Roman"/>
                <w:sz w:val="28"/>
              </w:rPr>
              <w:t>, индивидуальны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FC238B">
              <w:rPr>
                <w:rFonts w:ascii="Times New Roman" w:hAnsi="Times New Roman" w:cs="Times New Roman"/>
                <w:sz w:val="28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8"/>
              </w:rPr>
              <w:t>ям</w:t>
            </w:r>
            <w:r w:rsidRPr="00FC238B">
              <w:rPr>
                <w:rFonts w:ascii="Times New Roman" w:hAnsi="Times New Roman" w:cs="Times New Roman"/>
                <w:sz w:val="28"/>
              </w:rPr>
              <w:t>, физически</w:t>
            </w: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FC238B">
              <w:rPr>
                <w:rFonts w:ascii="Times New Roman" w:hAnsi="Times New Roman" w:cs="Times New Roman"/>
                <w:sz w:val="28"/>
              </w:rPr>
              <w:t xml:space="preserve"> лица</w:t>
            </w:r>
            <w:r>
              <w:rPr>
                <w:rFonts w:ascii="Times New Roman" w:hAnsi="Times New Roman" w:cs="Times New Roman"/>
                <w:sz w:val="28"/>
              </w:rPr>
              <w:t>м, оказывающим</w:t>
            </w:r>
            <w:r w:rsidRPr="00FC238B">
              <w:rPr>
                <w:rFonts w:ascii="Times New Roman" w:hAnsi="Times New Roman" w:cs="Times New Roman"/>
                <w:sz w:val="28"/>
              </w:rPr>
              <w:t xml:space="preserve"> услуги по откачке и вывозу бытовых сточных вод </w:t>
            </w:r>
          </w:p>
        </w:tc>
        <w:tc>
          <w:tcPr>
            <w:tcW w:w="1281" w:type="pct"/>
            <w:shd w:val="clear" w:color="auto" w:fill="auto"/>
          </w:tcPr>
          <w:p w:rsidR="006E33AF" w:rsidRPr="006E33AF" w:rsidRDefault="003B6A0A" w:rsidP="003B6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A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Обеспечение вывоза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(не менее 100% домов от количества домов, предусмотренных </w:t>
            </w:r>
            <w:r w:rsidRPr="003B6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графиком откачки и вывоза бытовых сточных вод</w:t>
            </w:r>
            <w:r w:rsidRPr="003B6A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6E33AF" w:rsidRPr="006E33AF" w:rsidRDefault="003B6A0A" w:rsidP="00B73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81" w:type="pct"/>
            <w:shd w:val="clear" w:color="auto" w:fill="auto"/>
          </w:tcPr>
          <w:p w:rsidR="006E33AF" w:rsidRPr="006E33AF" w:rsidRDefault="003B6A0A" w:rsidP="00045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из постановления администрации города Нефтеюганска от 15.11.2018   №605-п</w:t>
            </w:r>
          </w:p>
        </w:tc>
      </w:tr>
      <w:tr w:rsidR="006E33AF" w:rsidRPr="006E33AF" w:rsidTr="00416870">
        <w:tc>
          <w:tcPr>
            <w:tcW w:w="43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E33AF" w:rsidRPr="006E33AF" w:rsidRDefault="00AE0293" w:rsidP="00FC238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</w:t>
            </w:r>
            <w:r w:rsidRPr="005731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E652A" w:rsidRPr="007E6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</w:t>
            </w:r>
            <w:r w:rsidR="007E6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7E652A" w:rsidRPr="007E6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23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от населения города Нефтеюганска.</w:t>
            </w:r>
          </w:p>
        </w:tc>
      </w:tr>
      <w:tr w:rsidR="006E33AF" w:rsidRPr="006E33AF" w:rsidTr="00416870">
        <w:tc>
          <w:tcPr>
            <w:tcW w:w="43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41" w:type="pct"/>
            <w:gridSpan w:val="3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723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7C0CE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 </w:t>
            </w:r>
            <w:r w:rsidR="006E33AF"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</w:tr>
      <w:tr w:rsidR="006E33AF" w:rsidRPr="006E33AF" w:rsidTr="007C0CEF">
        <w:trPr>
          <w:trHeight w:val="876"/>
        </w:trPr>
        <w:tc>
          <w:tcPr>
            <w:tcW w:w="43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E33AF" w:rsidRPr="006E33AF" w:rsidRDefault="007C0CEF" w:rsidP="007C0CE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4404"/>
        <w:gridCol w:w="780"/>
        <w:gridCol w:w="3662"/>
      </w:tblGrid>
      <w:tr w:rsidR="006E33AF" w:rsidRPr="006E33AF" w:rsidTr="00B51239">
        <w:tc>
          <w:tcPr>
            <w:tcW w:w="40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6E33AF" w:rsidRPr="006E33AF" w:rsidRDefault="007F7CD9" w:rsidP="00EA7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вступает в силу после его официального опубликования и распространяется на правоотношения, возникшие с </w:t>
            </w:r>
            <w:r w:rsidR="003B6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  <w:r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3B6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F7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EA7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E33AF" w:rsidRPr="006E33AF" w:rsidTr="00B51239">
        <w:tc>
          <w:tcPr>
            <w:tcW w:w="406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E33AF" w:rsidRPr="006E33AF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</w:tbl>
    <w:p w:rsidR="006E33AF" w:rsidRPr="006E33AF" w:rsidRDefault="006E33AF" w:rsidP="006E33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tabs>
          <w:tab w:val="left" w:pos="3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6E33AF" w:rsidRPr="006E33AF" w:rsidTr="00B51239">
        <w:tc>
          <w:tcPr>
            <w:tcW w:w="2642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Нефтеюганска, или его заместитель</w:t>
            </w:r>
          </w:p>
          <w:p w:rsidR="006E33AF" w:rsidRPr="002A6F62" w:rsidRDefault="00EA7E6E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Д.В.Мельников</w:t>
            </w: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pct"/>
            <w:shd w:val="clear" w:color="auto" w:fill="auto"/>
            <w:vAlign w:val="bottom"/>
          </w:tcPr>
          <w:p w:rsidR="006E33AF" w:rsidRPr="006E33AF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6E33AF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6E33AF" w:rsidRPr="006E33AF" w:rsidRDefault="006E33AF" w:rsidP="006E33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33AF" w:rsidRPr="006E33AF" w:rsidSect="004B0A1C">
      <w:pgSz w:w="11906" w:h="16838"/>
      <w:pgMar w:top="1134" w:right="567" w:bottom="993" w:left="1701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11" w:rsidRDefault="004E3A11" w:rsidP="006E33AF">
      <w:pPr>
        <w:spacing w:after="0" w:line="240" w:lineRule="auto"/>
      </w:pPr>
      <w:r>
        <w:separator/>
      </w:r>
    </w:p>
  </w:endnote>
  <w:endnote w:type="continuationSeparator" w:id="0">
    <w:p w:rsidR="004E3A11" w:rsidRDefault="004E3A11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11" w:rsidRDefault="004E3A11" w:rsidP="006E33AF">
      <w:pPr>
        <w:spacing w:after="0" w:line="240" w:lineRule="auto"/>
      </w:pPr>
      <w:r>
        <w:separator/>
      </w:r>
    </w:p>
  </w:footnote>
  <w:footnote w:type="continuationSeparator" w:id="0">
    <w:p w:rsidR="004E3A11" w:rsidRDefault="004E3A11" w:rsidP="006E33AF">
      <w:pPr>
        <w:spacing w:after="0" w:line="240" w:lineRule="auto"/>
      </w:pPr>
      <w:r>
        <w:continuationSeparator/>
      </w:r>
    </w:p>
  </w:footnote>
  <w:footnote w:id="1">
    <w:p w:rsidR="005F570D" w:rsidRDefault="005F570D" w:rsidP="006E33AF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5F570D" w:rsidRPr="009C7DB0" w:rsidRDefault="005F570D" w:rsidP="006E33AF">
      <w:pPr>
        <w:pStyle w:val="a5"/>
        <w:jc w:val="both"/>
        <w:rPr>
          <w:rFonts w:ascii="Times New Roman" w:hAnsi="Times New Roman"/>
        </w:rPr>
      </w:pPr>
    </w:p>
  </w:footnote>
  <w:footnote w:id="2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5F570D" w:rsidRPr="009C7DB0" w:rsidRDefault="005F570D" w:rsidP="006E33AF">
      <w:pPr>
        <w:pStyle w:val="a5"/>
        <w:rPr>
          <w:rFonts w:ascii="Times New Roman" w:hAnsi="Times New Roman"/>
        </w:rPr>
      </w:pPr>
    </w:p>
  </w:footnote>
  <w:footnote w:id="3">
    <w:p w:rsidR="005F570D" w:rsidRPr="0066387B" w:rsidRDefault="005F570D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5F570D" w:rsidRPr="0066387B" w:rsidRDefault="005F570D" w:rsidP="006E33AF">
      <w:pPr>
        <w:pStyle w:val="a5"/>
        <w:rPr>
          <w:rFonts w:ascii="Times New Roman" w:hAnsi="Times New Roman"/>
        </w:rPr>
      </w:pPr>
    </w:p>
  </w:footnote>
  <w:footnote w:id="4">
    <w:p w:rsidR="005F570D" w:rsidRPr="00FD065C" w:rsidRDefault="005F570D" w:rsidP="006E33AF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5F570D" w:rsidRPr="00140CFB" w:rsidRDefault="005F570D" w:rsidP="006E33AF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5F570D" w:rsidRPr="00B10580" w:rsidRDefault="005F570D" w:rsidP="006E33AF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52"/>
    <w:rsid w:val="00045A1E"/>
    <w:rsid w:val="00050019"/>
    <w:rsid w:val="00057ED3"/>
    <w:rsid w:val="00095CB2"/>
    <w:rsid w:val="000B448C"/>
    <w:rsid w:val="000C0989"/>
    <w:rsid w:val="000D136B"/>
    <w:rsid w:val="000D151A"/>
    <w:rsid w:val="000D302E"/>
    <w:rsid w:val="000E1113"/>
    <w:rsid w:val="000E7784"/>
    <w:rsid w:val="000F0FBB"/>
    <w:rsid w:val="000F281C"/>
    <w:rsid w:val="000F6876"/>
    <w:rsid w:val="0010329C"/>
    <w:rsid w:val="001267F2"/>
    <w:rsid w:val="0015322C"/>
    <w:rsid w:val="00165F28"/>
    <w:rsid w:val="00191965"/>
    <w:rsid w:val="001D7177"/>
    <w:rsid w:val="001D7BC2"/>
    <w:rsid w:val="001E3CBB"/>
    <w:rsid w:val="001E6456"/>
    <w:rsid w:val="00211BE0"/>
    <w:rsid w:val="0023025A"/>
    <w:rsid w:val="00266D9D"/>
    <w:rsid w:val="00273DAC"/>
    <w:rsid w:val="0028246A"/>
    <w:rsid w:val="00285D52"/>
    <w:rsid w:val="002A6F62"/>
    <w:rsid w:val="002B0469"/>
    <w:rsid w:val="002E0692"/>
    <w:rsid w:val="002E2124"/>
    <w:rsid w:val="003028B1"/>
    <w:rsid w:val="003259FF"/>
    <w:rsid w:val="00367B32"/>
    <w:rsid w:val="00390BE8"/>
    <w:rsid w:val="003B1773"/>
    <w:rsid w:val="003B6A0A"/>
    <w:rsid w:val="003C5306"/>
    <w:rsid w:val="003E5D93"/>
    <w:rsid w:val="003E63FC"/>
    <w:rsid w:val="00403BA2"/>
    <w:rsid w:val="00416870"/>
    <w:rsid w:val="004539D6"/>
    <w:rsid w:val="00471A9F"/>
    <w:rsid w:val="00476C58"/>
    <w:rsid w:val="004873CC"/>
    <w:rsid w:val="004940A9"/>
    <w:rsid w:val="00497B20"/>
    <w:rsid w:val="004A1CAC"/>
    <w:rsid w:val="004B0A1C"/>
    <w:rsid w:val="004E3A11"/>
    <w:rsid w:val="004F061E"/>
    <w:rsid w:val="00510345"/>
    <w:rsid w:val="00516E88"/>
    <w:rsid w:val="005248A7"/>
    <w:rsid w:val="005640FE"/>
    <w:rsid w:val="005729F8"/>
    <w:rsid w:val="005731E1"/>
    <w:rsid w:val="0059122F"/>
    <w:rsid w:val="005914FB"/>
    <w:rsid w:val="00591B7C"/>
    <w:rsid w:val="005B6113"/>
    <w:rsid w:val="005B6705"/>
    <w:rsid w:val="005D2A33"/>
    <w:rsid w:val="005F15A8"/>
    <w:rsid w:val="005F570D"/>
    <w:rsid w:val="00605FC7"/>
    <w:rsid w:val="006268FF"/>
    <w:rsid w:val="00631E0C"/>
    <w:rsid w:val="00641234"/>
    <w:rsid w:val="006504FD"/>
    <w:rsid w:val="00663B14"/>
    <w:rsid w:val="00665C34"/>
    <w:rsid w:val="00686CD9"/>
    <w:rsid w:val="006A1D2C"/>
    <w:rsid w:val="006A7F2D"/>
    <w:rsid w:val="006B549D"/>
    <w:rsid w:val="006C1F4E"/>
    <w:rsid w:val="006D3162"/>
    <w:rsid w:val="006D4BD2"/>
    <w:rsid w:val="006E33AF"/>
    <w:rsid w:val="006E7619"/>
    <w:rsid w:val="00711CAE"/>
    <w:rsid w:val="00713665"/>
    <w:rsid w:val="007202B4"/>
    <w:rsid w:val="0073001D"/>
    <w:rsid w:val="00740E80"/>
    <w:rsid w:val="00754396"/>
    <w:rsid w:val="0077246D"/>
    <w:rsid w:val="007728F1"/>
    <w:rsid w:val="00775716"/>
    <w:rsid w:val="007759B5"/>
    <w:rsid w:val="00777431"/>
    <w:rsid w:val="00782260"/>
    <w:rsid w:val="00793519"/>
    <w:rsid w:val="007B3BE5"/>
    <w:rsid w:val="007B489D"/>
    <w:rsid w:val="007B7DA5"/>
    <w:rsid w:val="007C0CEF"/>
    <w:rsid w:val="007C25FF"/>
    <w:rsid w:val="007C7601"/>
    <w:rsid w:val="007E652A"/>
    <w:rsid w:val="007F7CD9"/>
    <w:rsid w:val="00821F4C"/>
    <w:rsid w:val="00844894"/>
    <w:rsid w:val="00867CB3"/>
    <w:rsid w:val="008B6988"/>
    <w:rsid w:val="008D32D3"/>
    <w:rsid w:val="008F1BF5"/>
    <w:rsid w:val="00906B5E"/>
    <w:rsid w:val="009247B8"/>
    <w:rsid w:val="009478B9"/>
    <w:rsid w:val="00973875"/>
    <w:rsid w:val="009A3F95"/>
    <w:rsid w:val="009D570D"/>
    <w:rsid w:val="009F3801"/>
    <w:rsid w:val="00A16542"/>
    <w:rsid w:val="00A24389"/>
    <w:rsid w:val="00A94EAE"/>
    <w:rsid w:val="00AA0770"/>
    <w:rsid w:val="00AA6419"/>
    <w:rsid w:val="00AE0293"/>
    <w:rsid w:val="00AE6B7E"/>
    <w:rsid w:val="00B16374"/>
    <w:rsid w:val="00B21D25"/>
    <w:rsid w:val="00B3674E"/>
    <w:rsid w:val="00B37CEB"/>
    <w:rsid w:val="00B51239"/>
    <w:rsid w:val="00B57766"/>
    <w:rsid w:val="00B73FF4"/>
    <w:rsid w:val="00B80AEE"/>
    <w:rsid w:val="00BA26D4"/>
    <w:rsid w:val="00BA7833"/>
    <w:rsid w:val="00BB63DA"/>
    <w:rsid w:val="00BC0CA9"/>
    <w:rsid w:val="00BE3D05"/>
    <w:rsid w:val="00BF6DB8"/>
    <w:rsid w:val="00BF7166"/>
    <w:rsid w:val="00C4430E"/>
    <w:rsid w:val="00C47BEA"/>
    <w:rsid w:val="00C57B47"/>
    <w:rsid w:val="00C64A14"/>
    <w:rsid w:val="00C66367"/>
    <w:rsid w:val="00CA4E3E"/>
    <w:rsid w:val="00CB652B"/>
    <w:rsid w:val="00D107AF"/>
    <w:rsid w:val="00D23714"/>
    <w:rsid w:val="00D24C0F"/>
    <w:rsid w:val="00D330EA"/>
    <w:rsid w:val="00D46B7E"/>
    <w:rsid w:val="00D755D4"/>
    <w:rsid w:val="00D77133"/>
    <w:rsid w:val="00D85FB7"/>
    <w:rsid w:val="00D95502"/>
    <w:rsid w:val="00D9698D"/>
    <w:rsid w:val="00DB22E3"/>
    <w:rsid w:val="00DC037C"/>
    <w:rsid w:val="00DE4A67"/>
    <w:rsid w:val="00DF4D1C"/>
    <w:rsid w:val="00E03A7E"/>
    <w:rsid w:val="00E31931"/>
    <w:rsid w:val="00E3232A"/>
    <w:rsid w:val="00E3367C"/>
    <w:rsid w:val="00E36F0A"/>
    <w:rsid w:val="00E46EB8"/>
    <w:rsid w:val="00E536E8"/>
    <w:rsid w:val="00E70A17"/>
    <w:rsid w:val="00E752B2"/>
    <w:rsid w:val="00E86954"/>
    <w:rsid w:val="00E97426"/>
    <w:rsid w:val="00E97E4C"/>
    <w:rsid w:val="00EA7E6E"/>
    <w:rsid w:val="00EC22C7"/>
    <w:rsid w:val="00EC5663"/>
    <w:rsid w:val="00EC6A7F"/>
    <w:rsid w:val="00EF3749"/>
    <w:rsid w:val="00F12E7B"/>
    <w:rsid w:val="00F206F4"/>
    <w:rsid w:val="00F44192"/>
    <w:rsid w:val="00FA1D4B"/>
    <w:rsid w:val="00FC238B"/>
    <w:rsid w:val="00FE419B"/>
    <w:rsid w:val="00F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38810-FB10-4AB1-B7BF-A68B64D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2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2E0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C0FF4-7488-4206-A82A-C838096F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13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Гундич Ирина Владимировна</dc:creator>
  <cp:keywords/>
  <dc:description/>
  <cp:lastModifiedBy>Admin</cp:lastModifiedBy>
  <cp:revision>87</cp:revision>
  <cp:lastPrinted>2022-02-04T04:05:00Z</cp:lastPrinted>
  <dcterms:created xsi:type="dcterms:W3CDTF">2019-09-04T10:19:00Z</dcterms:created>
  <dcterms:modified xsi:type="dcterms:W3CDTF">2023-02-01T10:20:00Z</dcterms:modified>
</cp:coreProperties>
</file>