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A0" w:rsidRDefault="000C72A0" w:rsidP="000C72A0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к письму </w:t>
      </w:r>
    </w:p>
    <w:p w:rsidR="000C72A0" w:rsidRDefault="000C72A0" w:rsidP="000C72A0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 «_____»__________2022 года</w:t>
      </w:r>
    </w:p>
    <w:p w:rsidR="000C72A0" w:rsidRDefault="000C72A0" w:rsidP="000C72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C72A0" w:rsidRPr="000C72A0" w:rsidRDefault="000C72A0" w:rsidP="000C72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72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Информация</w:t>
      </w:r>
    </w:p>
    <w:p w:rsidR="000C72A0" w:rsidRDefault="000C72A0" w:rsidP="000C72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72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необходимости соблюдения Правил рыболовства при осуществлении традиционного рыболовства лица, относящиеся к коренным малочисленным народам Севера, Сибири и Дальнего Востока Российской Федерации</w:t>
      </w:r>
    </w:p>
    <w:p w:rsidR="000C72A0" w:rsidRPr="000C72A0" w:rsidRDefault="000C72A0" w:rsidP="000C72A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72A0" w:rsidRPr="000C72A0" w:rsidRDefault="000C72A0" w:rsidP="000C72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2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Отдел государственного контроля, надзора, охраны водных биологических ресурсов и среды их обитания по Ханты-Мансийскому автономному округу – Югре </w:t>
      </w:r>
      <w:proofErr w:type="spellStart"/>
      <w:r w:rsidRPr="000C72A0">
        <w:rPr>
          <w:rFonts w:ascii="Times New Roman" w:eastAsia="Calibri" w:hAnsi="Times New Roman" w:cs="Times New Roman"/>
          <w:color w:val="000000"/>
          <w:sz w:val="28"/>
          <w:szCs w:val="28"/>
        </w:rPr>
        <w:t>Нижнеобского</w:t>
      </w:r>
      <w:proofErr w:type="spellEnd"/>
      <w:r w:rsidRPr="000C72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территориального управления </w:t>
      </w:r>
      <w:proofErr w:type="spellStart"/>
      <w:r w:rsidRPr="000C72A0">
        <w:rPr>
          <w:rFonts w:ascii="Times New Roman" w:eastAsia="Calibri" w:hAnsi="Times New Roman" w:cs="Times New Roman"/>
          <w:color w:val="000000"/>
          <w:sz w:val="28"/>
          <w:szCs w:val="28"/>
        </w:rPr>
        <w:t>Росрыболовства</w:t>
      </w:r>
      <w:proofErr w:type="spellEnd"/>
      <w:r w:rsidRPr="000C72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информирует о необходимости соблюдения Правил рыболовства для Западно-Сибирского </w:t>
      </w:r>
      <w:proofErr w:type="spellStart"/>
      <w:r w:rsidRPr="000C72A0">
        <w:rPr>
          <w:rFonts w:ascii="Times New Roman" w:eastAsia="Calibri" w:hAnsi="Times New Roman" w:cs="Times New Roman"/>
          <w:color w:val="000000"/>
          <w:sz w:val="28"/>
          <w:szCs w:val="28"/>
        </w:rPr>
        <w:t>рыбохозяйственного</w:t>
      </w:r>
      <w:proofErr w:type="spellEnd"/>
      <w:r w:rsidRPr="000C72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бассейна утвержденных приказом Министерства сельского хозяйства Российской </w:t>
      </w:r>
      <w:r w:rsidRPr="000C72A0">
        <w:rPr>
          <w:rFonts w:ascii="Times New Roman" w:eastAsia="Calibri" w:hAnsi="Times New Roman" w:cs="Times New Roman"/>
          <w:sz w:val="28"/>
          <w:szCs w:val="28"/>
        </w:rPr>
        <w:t>Феде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рации от 30.10.2020 № 646 (далее – </w:t>
      </w:r>
      <w:r w:rsidRPr="000C72A0">
        <w:rPr>
          <w:rFonts w:ascii="Times New Roman" w:eastAsia="Calibri" w:hAnsi="Times New Roman" w:cs="Times New Roman"/>
          <w:sz w:val="28"/>
          <w:szCs w:val="28"/>
        </w:rPr>
        <w:t xml:space="preserve">Правила рыболовства). </w:t>
      </w:r>
    </w:p>
    <w:p w:rsidR="000C72A0" w:rsidRPr="000C72A0" w:rsidRDefault="000C72A0" w:rsidP="000C72A0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72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47 Правил рыболовства при осуществлении традиционного рыболовства лица, относящиеся к коренным малочисленным народам Севера, Сибири и Дальнего Востока Российской Федерации и их общины обязаны соблюдать требования к сохранению водных биоресурсов, установленные в </w:t>
      </w:r>
      <w:hyperlink w:anchor="Par80" w:tooltip="II. Требования к сохранению водных биоресурсов" w:history="1">
        <w:r w:rsidRPr="000C72A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главе II</w:t>
        </w:r>
      </w:hyperlink>
      <w:r w:rsidRPr="000C72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 рыболовства.</w:t>
      </w:r>
    </w:p>
    <w:p w:rsidR="000C72A0" w:rsidRPr="000C72A0" w:rsidRDefault="000C72A0" w:rsidP="000C72A0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0C72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случае осуществления традиционного рыболовства без применения судов рыбопромыслового флота представляют в территориальные органы </w:t>
      </w:r>
      <w:proofErr w:type="spellStart"/>
      <w:r w:rsidRPr="000C72A0">
        <w:rPr>
          <w:rFonts w:ascii="Times New Roman" w:eastAsia="Calibri" w:hAnsi="Times New Roman" w:cs="Times New Roman"/>
          <w:sz w:val="28"/>
          <w:szCs w:val="28"/>
          <w:lang w:eastAsia="ar-SA"/>
        </w:rPr>
        <w:t>Росрыболовства</w:t>
      </w:r>
      <w:proofErr w:type="spellEnd"/>
      <w:r w:rsidRPr="000C72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сведения о добыче (вылове) водных биоресурсов ежегодно, </w:t>
      </w:r>
      <w:r w:rsidRPr="000C72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не позднее 30 января года,</w:t>
      </w:r>
      <w:r w:rsidRPr="000C72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следующего за отчетным, - в случае осуществления добычи (вылова) без предоставления рыболовного (рыбопромыслового) участка.</w:t>
      </w:r>
      <w:proofErr w:type="gramEnd"/>
    </w:p>
    <w:p w:rsidR="00BF6D51" w:rsidRDefault="000C72A0" w:rsidP="000C72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2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Лица, относящиеся к коренным малочисленным народам Севера, Сибири и Дальнего Востока Российской Федерации</w:t>
      </w:r>
      <w:r w:rsidR="00902E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C72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 их общины, осуществляющие традиционное рыболовство без предоставления рыбопромыслового участка, должны иметь при себе паспорт или иной документ, удостоверяющий личность.</w:t>
      </w:r>
    </w:p>
    <w:p w:rsidR="00BF6D51" w:rsidRPr="00BF6D51" w:rsidRDefault="00BF6D51" w:rsidP="00BF6D5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6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добычи (вылова) без предоставления рыболовного участка орудия добычи (вылова), используемые для традиционного рыболовства, обозначают с помощью буев или опознавательных знаков (бирок), на которые нанесена информация о владельце орудия добычи (вылова) (фамилия, имя, отчество (при наличии) лица, имеющего право осуществления традиционного рыболовства), или наименование общины коренных малочисленных народов Севера, Сибири и Дальнего Востока Российской Федерации, имеющей право осуществлять традиционное</w:t>
      </w:r>
      <w:proofErr w:type="gramEnd"/>
      <w:r w:rsidRPr="00BF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рыболовство, с указанием фамилии, имени, отчества (при наличии) владельца орудия добычи (вылова), осуществляющего традиционное рыболовство. </w:t>
      </w:r>
      <w:proofErr w:type="gramEnd"/>
    </w:p>
    <w:p w:rsidR="000C72A0" w:rsidRPr="000C72A0" w:rsidRDefault="000C72A0" w:rsidP="000C72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C72A0" w:rsidRPr="000C72A0" w:rsidRDefault="000C72A0" w:rsidP="000C72A0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72A0">
        <w:rPr>
          <w:rFonts w:ascii="Times New Roman" w:eastAsia="Calibri" w:hAnsi="Times New Roman" w:cs="Times New Roman"/>
          <w:sz w:val="28"/>
          <w:szCs w:val="28"/>
          <w:lang w:eastAsia="ru-RU"/>
        </w:rPr>
        <w:t>При осуществлении традиционного рыболовства лицами, относящимися к коренным малочисленным народам Севера, Сибири и Дальнего Востока Российской Федерации и их общинами запрещается применение сетных орудий добычи (вылова) из лески (</w:t>
      </w:r>
      <w:proofErr w:type="spellStart"/>
      <w:r w:rsidRPr="000C72A0">
        <w:rPr>
          <w:rFonts w:ascii="Times New Roman" w:eastAsia="Calibri" w:hAnsi="Times New Roman" w:cs="Times New Roman"/>
          <w:sz w:val="28"/>
          <w:szCs w:val="28"/>
          <w:lang w:eastAsia="ru-RU"/>
        </w:rPr>
        <w:t>мононити</w:t>
      </w:r>
      <w:proofErr w:type="spellEnd"/>
      <w:r w:rsidRPr="000C72A0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0C72A0" w:rsidRPr="000C72A0" w:rsidRDefault="000C72A0" w:rsidP="000C72A0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C72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 нарушение действующих </w:t>
      </w:r>
      <w:r w:rsidRPr="000C72A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ar-SA"/>
        </w:rPr>
        <w:t>Правил регламентирующих рыболовство</w:t>
      </w:r>
      <w:r w:rsidRPr="000C72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C72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граждане</w:t>
      </w:r>
      <w:proofErr w:type="gramEnd"/>
      <w:r w:rsidRPr="000C72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юридические лица могут быть привлечены к административной ответственности по ч. 2. ст. 8.37 КоАП РФ. </w:t>
      </w:r>
    </w:p>
    <w:p w:rsidR="000C72A0" w:rsidRPr="000C72A0" w:rsidRDefault="000C72A0" w:rsidP="000C72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0C72A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Отчет представляется по адресу: 628007, Ханты-Мансийский автономный округ – Югра, г. Ханты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-Мансийск, ул. Гагарина, д.186, адрес электронной почты</w:t>
      </w:r>
      <w:r w:rsidRPr="000C72A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: gosсontrol86@noturfish.ru; тел/факс. 8 (3467)33-67-93.</w:t>
      </w: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F6D51" w:rsidRDefault="00BF6D51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lastRenderedPageBreak/>
        <w:t>Ф</w:t>
      </w:r>
      <w:r w:rsidRPr="000C72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орма отчета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Нижнеобское</w:t>
      </w:r>
      <w:proofErr w:type="spellEnd"/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территориальное управление 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Федерального агентства по рыболовству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Отчет о добыче (вылове) водных биоресурсов при </w:t>
      </w:r>
      <w:r w:rsidRPr="000C72A0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на территории Ханты-Мансийского автономного округа – Югры за 202</w:t>
      </w:r>
      <w:r w:rsidR="00BF6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</w:t>
      </w:r>
      <w:r w:rsidRPr="000C72A0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год.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2A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72A0">
        <w:rPr>
          <w:rFonts w:ascii="Times New Roman" w:eastAsia="Times New Roman" w:hAnsi="Times New Roman" w:cs="Times New Roman"/>
          <w:sz w:val="24"/>
          <w:szCs w:val="24"/>
          <w:lang w:eastAsia="ar-SA"/>
        </w:rPr>
        <w:t>(ФИО, (для граждан)/Наименование Общины)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559"/>
        <w:gridCol w:w="1843"/>
        <w:gridCol w:w="1984"/>
      </w:tblGrid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lang w:eastAsia="ar-SA"/>
              </w:rPr>
              <w:t>Вид водного биоресурса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lang w:eastAsia="ar-SA"/>
              </w:rPr>
              <w:t>Место (район/подрайон) добычи (вылова) водных биоресурсов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lang w:eastAsia="ar-SA"/>
              </w:rPr>
              <w:t>Орудия, способы добычи (вылова) водных биоресурсов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lang w:eastAsia="ar-SA"/>
              </w:rPr>
              <w:t>Представленный объем добычи (вылова) водного биоресурса, тонн/шт.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lang w:eastAsia="ar-SA"/>
              </w:rPr>
              <w:t>Вылов с начала года, тонн/шт.</w:t>
            </w: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____________</w:t>
            </w: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____________</w:t>
            </w:r>
          </w:p>
          <w:p w:rsidR="000C72A0" w:rsidRPr="00BF6D51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6D51">
              <w:rPr>
                <w:rFonts w:ascii="Times New Roman" w:eastAsia="Times New Roman" w:hAnsi="Times New Roman" w:cs="Times New Roman"/>
                <w:bCs/>
                <w:lang w:eastAsia="ar-SA"/>
              </w:rPr>
              <w:t>район,</w:t>
            </w: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____________</w:t>
            </w: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____________</w:t>
            </w: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____________</w:t>
            </w:r>
          </w:p>
          <w:p w:rsidR="000C72A0" w:rsidRPr="00BF6D51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6D51">
              <w:rPr>
                <w:rFonts w:ascii="Times New Roman" w:eastAsia="Times New Roman" w:hAnsi="Times New Roman" w:cs="Times New Roman"/>
                <w:bCs/>
                <w:lang w:eastAsia="ar-SA"/>
              </w:rPr>
              <w:t>водный объект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rPr>
          <w:trHeight w:val="32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Дата, подпись:________________________________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М.П. (для общин)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C72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Исполнитель: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C72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Тел.:</w:t>
      </w:r>
    </w:p>
    <w:p w:rsidR="000C72A0" w:rsidRPr="000C72A0" w:rsidRDefault="000C72A0" w:rsidP="000C72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068F" w:rsidRDefault="00BF6D51"/>
    <w:sectPr w:rsidR="00BD068F" w:rsidSect="00BF6D51">
      <w:headerReference w:type="default" r:id="rId7"/>
      <w:pgSz w:w="11906" w:h="16838"/>
      <w:pgMar w:top="1134" w:right="849" w:bottom="1134" w:left="1134" w:header="680" w:footer="17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D7C" w:rsidRDefault="00902EDD">
      <w:pPr>
        <w:spacing w:after="0" w:line="240" w:lineRule="auto"/>
      </w:pPr>
      <w:r>
        <w:separator/>
      </w:r>
    </w:p>
  </w:endnote>
  <w:endnote w:type="continuationSeparator" w:id="0">
    <w:p w:rsidR="00FF6D7C" w:rsidRDefault="0090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D7C" w:rsidRDefault="00902EDD">
      <w:pPr>
        <w:spacing w:after="0" w:line="240" w:lineRule="auto"/>
      </w:pPr>
      <w:r>
        <w:separator/>
      </w:r>
    </w:p>
  </w:footnote>
  <w:footnote w:type="continuationSeparator" w:id="0">
    <w:p w:rsidR="00FF6D7C" w:rsidRDefault="00902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71266"/>
      <w:docPartObj>
        <w:docPartGallery w:val="Page Numbers (Top of Page)"/>
        <w:docPartUnique/>
      </w:docPartObj>
    </w:sdtPr>
    <w:sdtContent>
      <w:p w:rsidR="00BF6D51" w:rsidRDefault="00BF6D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F6D51" w:rsidRDefault="00BF6D5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EE"/>
    <w:rsid w:val="000C72A0"/>
    <w:rsid w:val="00902EDD"/>
    <w:rsid w:val="0093106A"/>
    <w:rsid w:val="009768EE"/>
    <w:rsid w:val="00BF6D51"/>
    <w:rsid w:val="00E91552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C72A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0C72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2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6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6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C72A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0C72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2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6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Владимировна</dc:creator>
  <cp:lastModifiedBy>Петрова Ольга Владимировна</cp:lastModifiedBy>
  <cp:revision>2</cp:revision>
  <cp:lastPrinted>2022-01-14T06:31:00Z</cp:lastPrinted>
  <dcterms:created xsi:type="dcterms:W3CDTF">2022-12-20T05:17:00Z</dcterms:created>
  <dcterms:modified xsi:type="dcterms:W3CDTF">2022-12-20T05:17:00Z</dcterms:modified>
</cp:coreProperties>
</file>