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97E" w:rsidRPr="000D7703" w:rsidRDefault="00D73F6B" w:rsidP="00D73F6B">
      <w:pPr>
        <w:spacing w:line="240" w:lineRule="auto"/>
        <w:ind w:left="3116" w:right="-284" w:firstLine="3"/>
        <w:outlineLvl w:val="1"/>
        <w:rPr>
          <w:caps/>
          <w:szCs w:val="28"/>
        </w:rPr>
      </w:pPr>
      <w:r>
        <w:rPr>
          <w:caps/>
          <w:szCs w:val="28"/>
        </w:rPr>
        <w:t xml:space="preserve">                                    </w:t>
      </w:r>
      <w:r w:rsidR="008A797E" w:rsidRPr="000D7703">
        <w:rPr>
          <w:caps/>
          <w:szCs w:val="28"/>
        </w:rPr>
        <w:t>Утверждаю:</w:t>
      </w:r>
    </w:p>
    <w:p w:rsidR="008A797E" w:rsidRDefault="00D73F6B" w:rsidP="002154C4">
      <w:pPr>
        <w:spacing w:line="240" w:lineRule="auto"/>
        <w:ind w:left="5666" w:right="-284" w:firstLine="0"/>
        <w:jc w:val="left"/>
        <w:outlineLvl w:val="1"/>
        <w:rPr>
          <w:szCs w:val="28"/>
        </w:rPr>
      </w:pPr>
      <w:r>
        <w:rPr>
          <w:szCs w:val="28"/>
        </w:rPr>
        <w:t>Исполняющий обязанности                                     п</w:t>
      </w:r>
      <w:r w:rsidR="00D35D15" w:rsidRPr="00D35D15">
        <w:rPr>
          <w:szCs w:val="28"/>
        </w:rPr>
        <w:t>ред</w:t>
      </w:r>
      <w:r w:rsidR="00D35D15">
        <w:rPr>
          <w:szCs w:val="28"/>
        </w:rPr>
        <w:t>седател</w:t>
      </w:r>
      <w:r>
        <w:rPr>
          <w:szCs w:val="28"/>
        </w:rPr>
        <w:t>я</w:t>
      </w:r>
      <w:r w:rsidR="00D35D15">
        <w:rPr>
          <w:szCs w:val="28"/>
        </w:rPr>
        <w:t xml:space="preserve"> Счётной палаты</w:t>
      </w:r>
    </w:p>
    <w:p w:rsidR="00FC32BF" w:rsidRPr="00D35D15" w:rsidRDefault="00FC32BF" w:rsidP="00A80FAD">
      <w:pPr>
        <w:spacing w:line="240" w:lineRule="auto"/>
        <w:ind w:left="4956" w:right="-284" w:firstLine="3"/>
        <w:jc w:val="center"/>
        <w:outlineLvl w:val="1"/>
        <w:rPr>
          <w:caps/>
          <w:szCs w:val="28"/>
        </w:rPr>
      </w:pPr>
    </w:p>
    <w:p w:rsidR="008A797E" w:rsidRDefault="00FC32BF" w:rsidP="00A80FAD">
      <w:pPr>
        <w:spacing w:line="240" w:lineRule="auto"/>
        <w:ind w:left="5663" w:firstLine="3"/>
      </w:pPr>
      <w:r>
        <w:t>____</w:t>
      </w:r>
      <w:r w:rsidR="0093692A">
        <w:t>____</w:t>
      </w:r>
      <w:r>
        <w:t>_______</w:t>
      </w:r>
      <w:r w:rsidR="00D73F6B">
        <w:t xml:space="preserve">Э.Н. </w:t>
      </w:r>
      <w:proofErr w:type="spellStart"/>
      <w:r w:rsidR="00D73F6B">
        <w:t>Хуснуллина</w:t>
      </w:r>
      <w:proofErr w:type="spellEnd"/>
    </w:p>
    <w:p w:rsidR="00FC32BF" w:rsidRPr="000D7703" w:rsidRDefault="00FC32BF" w:rsidP="00A80FAD">
      <w:pPr>
        <w:spacing w:line="240" w:lineRule="auto"/>
        <w:ind w:left="5663" w:firstLine="3"/>
      </w:pPr>
    </w:p>
    <w:p w:rsidR="008A797E" w:rsidRPr="00357259" w:rsidRDefault="008A797E" w:rsidP="00A80FAD">
      <w:pPr>
        <w:tabs>
          <w:tab w:val="left" w:pos="751"/>
        </w:tabs>
        <w:spacing w:line="240" w:lineRule="auto"/>
        <w:ind w:left="284" w:right="-284" w:firstLine="3"/>
        <w:outlineLvl w:val="1"/>
        <w:rPr>
          <w:b/>
          <w:caps/>
          <w:szCs w:val="28"/>
        </w:rPr>
      </w:pPr>
      <w:r w:rsidRPr="000D7703">
        <w:rPr>
          <w:b/>
          <w:caps/>
          <w:szCs w:val="28"/>
        </w:rPr>
        <w:tab/>
      </w:r>
      <w:r w:rsidRPr="000D7703">
        <w:rPr>
          <w:b/>
          <w:caps/>
          <w:szCs w:val="28"/>
        </w:rPr>
        <w:tab/>
      </w:r>
      <w:r w:rsidRPr="000D7703">
        <w:rPr>
          <w:b/>
          <w:caps/>
          <w:szCs w:val="28"/>
        </w:rPr>
        <w:tab/>
      </w:r>
      <w:r w:rsidRPr="000D7703">
        <w:rPr>
          <w:b/>
          <w:caps/>
          <w:szCs w:val="28"/>
        </w:rPr>
        <w:tab/>
      </w:r>
      <w:r w:rsidRPr="000D7703">
        <w:rPr>
          <w:b/>
          <w:caps/>
          <w:szCs w:val="28"/>
        </w:rPr>
        <w:tab/>
      </w:r>
      <w:r w:rsidRPr="000D7703">
        <w:rPr>
          <w:b/>
          <w:caps/>
          <w:szCs w:val="28"/>
        </w:rPr>
        <w:tab/>
      </w:r>
      <w:r w:rsidRPr="000D7703">
        <w:rPr>
          <w:b/>
          <w:caps/>
          <w:szCs w:val="28"/>
        </w:rPr>
        <w:tab/>
      </w:r>
      <w:r w:rsidRPr="000D7703">
        <w:rPr>
          <w:b/>
          <w:caps/>
          <w:szCs w:val="28"/>
        </w:rPr>
        <w:tab/>
      </w:r>
      <w:r w:rsidR="00FC32BF" w:rsidRPr="00357259">
        <w:rPr>
          <w:szCs w:val="28"/>
        </w:rPr>
        <w:t>«</w:t>
      </w:r>
      <w:r w:rsidR="00D73F6B">
        <w:rPr>
          <w:szCs w:val="28"/>
        </w:rPr>
        <w:t>08</w:t>
      </w:r>
      <w:r w:rsidR="00FC32BF" w:rsidRPr="00357259">
        <w:rPr>
          <w:szCs w:val="28"/>
        </w:rPr>
        <w:t xml:space="preserve">» </w:t>
      </w:r>
      <w:r w:rsidR="002154C4">
        <w:rPr>
          <w:szCs w:val="28"/>
        </w:rPr>
        <w:t>с</w:t>
      </w:r>
      <w:r w:rsidR="00D73F6B">
        <w:rPr>
          <w:szCs w:val="28"/>
        </w:rPr>
        <w:t>е</w:t>
      </w:r>
      <w:r w:rsidR="002154C4">
        <w:rPr>
          <w:szCs w:val="28"/>
        </w:rPr>
        <w:t>нтябр</w:t>
      </w:r>
      <w:r w:rsidR="00D73F6B">
        <w:rPr>
          <w:szCs w:val="28"/>
        </w:rPr>
        <w:t>я</w:t>
      </w:r>
      <w:r w:rsidR="00FC32BF" w:rsidRPr="00357259">
        <w:rPr>
          <w:szCs w:val="28"/>
        </w:rPr>
        <w:t xml:space="preserve"> 2022 г.</w:t>
      </w:r>
      <w:r w:rsidR="00FC32BF" w:rsidRPr="00357259">
        <w:rPr>
          <w:b/>
          <w:szCs w:val="28"/>
        </w:rPr>
        <w:t xml:space="preserve"> </w:t>
      </w:r>
    </w:p>
    <w:p w:rsidR="008A797E" w:rsidRPr="000D7703" w:rsidRDefault="008A797E" w:rsidP="008A797E">
      <w:pPr>
        <w:spacing w:line="240" w:lineRule="auto"/>
        <w:ind w:left="284" w:right="-284" w:firstLine="0"/>
        <w:jc w:val="center"/>
        <w:outlineLvl w:val="1"/>
        <w:rPr>
          <w:b/>
          <w:caps/>
          <w:szCs w:val="28"/>
        </w:rPr>
      </w:pPr>
    </w:p>
    <w:p w:rsidR="008A797E" w:rsidRPr="000D7703" w:rsidRDefault="008A797E" w:rsidP="00A80FAD">
      <w:pPr>
        <w:spacing w:line="240" w:lineRule="auto"/>
        <w:ind w:right="-284" w:firstLine="0"/>
        <w:jc w:val="center"/>
        <w:outlineLvl w:val="1"/>
        <w:rPr>
          <w:b/>
          <w:caps/>
          <w:szCs w:val="28"/>
        </w:rPr>
      </w:pPr>
      <w:r w:rsidRPr="000D7703">
        <w:rPr>
          <w:b/>
          <w:caps/>
          <w:szCs w:val="28"/>
        </w:rPr>
        <w:t>отчЁт</w:t>
      </w:r>
    </w:p>
    <w:p w:rsidR="008A797E" w:rsidRPr="000D7703" w:rsidRDefault="008A797E" w:rsidP="00A80FAD">
      <w:pPr>
        <w:spacing w:line="240" w:lineRule="auto"/>
        <w:ind w:right="-284" w:firstLine="0"/>
        <w:jc w:val="center"/>
        <w:outlineLvl w:val="1"/>
        <w:rPr>
          <w:b/>
          <w:caps/>
          <w:szCs w:val="28"/>
        </w:rPr>
      </w:pPr>
      <w:r w:rsidRPr="000D7703">
        <w:rPr>
          <w:b/>
          <w:caps/>
          <w:szCs w:val="28"/>
        </w:rPr>
        <w:t>о результатах контрольного мероприятия</w:t>
      </w:r>
    </w:p>
    <w:p w:rsidR="002154C4" w:rsidRDefault="008A797E" w:rsidP="00D73F6B">
      <w:pPr>
        <w:tabs>
          <w:tab w:val="left" w:pos="567"/>
        </w:tabs>
        <w:spacing w:line="240" w:lineRule="auto"/>
        <w:jc w:val="center"/>
        <w:rPr>
          <w:color w:val="000000"/>
          <w:szCs w:val="28"/>
        </w:rPr>
      </w:pPr>
      <w:r w:rsidRPr="00D73F6B">
        <w:rPr>
          <w:b/>
          <w:szCs w:val="28"/>
        </w:rPr>
        <w:t>«</w:t>
      </w:r>
      <w:r w:rsidR="002154C4" w:rsidRPr="00C557FD">
        <w:rPr>
          <w:color w:val="000000"/>
          <w:szCs w:val="28"/>
        </w:rPr>
        <w:t xml:space="preserve">Проверка законности и эффективности использования бюджетных средств, выделенных на проведение ремонтных работ на автомобильных дорогах, </w:t>
      </w:r>
    </w:p>
    <w:p w:rsidR="002154C4" w:rsidRDefault="002154C4" w:rsidP="00D73F6B">
      <w:pPr>
        <w:tabs>
          <w:tab w:val="left" w:pos="567"/>
        </w:tabs>
        <w:spacing w:line="240" w:lineRule="auto"/>
        <w:jc w:val="center"/>
        <w:rPr>
          <w:color w:val="000000"/>
          <w:szCs w:val="28"/>
        </w:rPr>
      </w:pPr>
      <w:r w:rsidRPr="00C557FD">
        <w:rPr>
          <w:color w:val="000000"/>
          <w:szCs w:val="28"/>
        </w:rPr>
        <w:t xml:space="preserve">в рамках муниципальной программы </w:t>
      </w:r>
    </w:p>
    <w:p w:rsidR="008A797E" w:rsidRPr="00D73F6B" w:rsidRDefault="002154C4" w:rsidP="00D73F6B">
      <w:pPr>
        <w:tabs>
          <w:tab w:val="left" w:pos="567"/>
        </w:tabs>
        <w:spacing w:line="240" w:lineRule="auto"/>
        <w:jc w:val="center"/>
        <w:rPr>
          <w:b/>
          <w:szCs w:val="28"/>
        </w:rPr>
      </w:pPr>
      <w:r w:rsidRPr="00C557FD">
        <w:rPr>
          <w:color w:val="000000"/>
          <w:szCs w:val="28"/>
        </w:rPr>
        <w:t>«Развитие транспортной системы в городе Нефтеюганске</w:t>
      </w:r>
      <w:r w:rsidR="00D73F6B" w:rsidRPr="00D73F6B">
        <w:rPr>
          <w:b/>
          <w:szCs w:val="28"/>
        </w:rPr>
        <w:t>»</w:t>
      </w:r>
    </w:p>
    <w:p w:rsidR="002C6CB8" w:rsidRPr="000D7703" w:rsidRDefault="002C6CB8" w:rsidP="008A797E">
      <w:pPr>
        <w:spacing w:line="240" w:lineRule="auto"/>
        <w:ind w:left="284" w:right="-284" w:firstLine="0"/>
        <w:jc w:val="center"/>
        <w:outlineLvl w:val="2"/>
        <w:rPr>
          <w:b/>
          <w:szCs w:val="28"/>
        </w:rPr>
      </w:pPr>
    </w:p>
    <w:p w:rsidR="00BC48A8" w:rsidRDefault="00BC48A8" w:rsidP="00BC48A8">
      <w:pPr>
        <w:tabs>
          <w:tab w:val="left" w:pos="426"/>
          <w:tab w:val="left" w:pos="1134"/>
        </w:tabs>
        <w:spacing w:line="240" w:lineRule="auto"/>
        <w:rPr>
          <w:szCs w:val="28"/>
        </w:rPr>
      </w:pPr>
      <w:r>
        <w:t xml:space="preserve">1. </w:t>
      </w:r>
      <w:r w:rsidR="008A797E" w:rsidRPr="00E11F93">
        <w:t xml:space="preserve">Основание для проведения контрольного мероприятия: </w:t>
      </w:r>
      <w:r w:rsidR="00D35D15" w:rsidRPr="00BC48A8">
        <w:rPr>
          <w:szCs w:val="28"/>
        </w:rPr>
        <w:t xml:space="preserve">пункт </w:t>
      </w:r>
      <w:r w:rsidR="002154C4" w:rsidRPr="00BC48A8">
        <w:rPr>
          <w:szCs w:val="28"/>
        </w:rPr>
        <w:t>3</w:t>
      </w:r>
      <w:r w:rsidR="00D73F6B" w:rsidRPr="00BC48A8">
        <w:rPr>
          <w:szCs w:val="28"/>
        </w:rPr>
        <w:t>2</w:t>
      </w:r>
      <w:r w:rsidR="00D35D15" w:rsidRPr="00BC48A8">
        <w:rPr>
          <w:szCs w:val="28"/>
        </w:rPr>
        <w:t xml:space="preserve"> плана работы Счётной палаты города Нефтеюганска на 2022 год.</w:t>
      </w:r>
    </w:p>
    <w:p w:rsidR="008A797E" w:rsidRPr="00BC48A8" w:rsidRDefault="00BC48A8" w:rsidP="00BC48A8">
      <w:pPr>
        <w:tabs>
          <w:tab w:val="left" w:pos="426"/>
          <w:tab w:val="left" w:pos="1134"/>
        </w:tabs>
        <w:spacing w:line="240" w:lineRule="auto"/>
        <w:rPr>
          <w:szCs w:val="28"/>
        </w:rPr>
      </w:pPr>
      <w:r>
        <w:t xml:space="preserve">2. </w:t>
      </w:r>
      <w:r w:rsidR="008A797E" w:rsidRPr="00E11F93">
        <w:t>Предмет контрольного мероприятия:</w:t>
      </w:r>
      <w:r w:rsidR="002154C4">
        <w:t xml:space="preserve"> </w:t>
      </w:r>
      <w:r w:rsidR="002154C4" w:rsidRPr="00BC48A8">
        <w:rPr>
          <w:szCs w:val="28"/>
        </w:rPr>
        <w:t>законность и эффективность использования бюджетных средств, выделенных на проведение ремонтных работ на автомобильных дорогах, в рамках муниципальной программы «Развитие транспортной системы в городе Нефтеюганске»</w:t>
      </w:r>
      <w:r w:rsidR="00D35D15" w:rsidRPr="00BC48A8">
        <w:rPr>
          <w:szCs w:val="28"/>
        </w:rPr>
        <w:t>.</w:t>
      </w:r>
    </w:p>
    <w:p w:rsidR="002154C4" w:rsidRPr="00BC48A8" w:rsidRDefault="00BC48A8" w:rsidP="00BC48A8">
      <w:pPr>
        <w:tabs>
          <w:tab w:val="left" w:pos="567"/>
          <w:tab w:val="left" w:pos="993"/>
        </w:tabs>
        <w:spacing w:line="240" w:lineRule="auto"/>
        <w:rPr>
          <w:szCs w:val="28"/>
        </w:rPr>
      </w:pPr>
      <w:r>
        <w:t>3.</w:t>
      </w:r>
      <w:r w:rsidR="002154C4">
        <w:t xml:space="preserve"> </w:t>
      </w:r>
      <w:r w:rsidR="008A797E" w:rsidRPr="000D7703">
        <w:t>Объект</w:t>
      </w:r>
      <w:r w:rsidR="002154C4">
        <w:t>ы</w:t>
      </w:r>
      <w:r w:rsidR="008A797E" w:rsidRPr="000D7703">
        <w:t xml:space="preserve"> контрольного </w:t>
      </w:r>
      <w:r w:rsidR="008A797E" w:rsidRPr="00E11F93">
        <w:t xml:space="preserve">мероприятия: </w:t>
      </w:r>
    </w:p>
    <w:p w:rsidR="002154C4" w:rsidRPr="00DB16B3" w:rsidRDefault="002154C4" w:rsidP="00BC48A8">
      <w:pPr>
        <w:pStyle w:val="afff4"/>
        <w:tabs>
          <w:tab w:val="left" w:pos="567"/>
        </w:tabs>
        <w:spacing w:line="240" w:lineRule="auto"/>
        <w:ind w:left="0"/>
        <w:contextualSpacing w:val="0"/>
      </w:pPr>
      <w:r w:rsidRPr="00DB16B3">
        <w:t>3.1. Департамент жилищно-коммунального хозяйства администрации города Нефтеюганска</w:t>
      </w:r>
      <w:r>
        <w:t xml:space="preserve"> (далее – ДЖКХ)</w:t>
      </w:r>
      <w:r w:rsidRPr="00DB16B3">
        <w:t>;</w:t>
      </w:r>
    </w:p>
    <w:p w:rsidR="002154C4" w:rsidRPr="00332A40" w:rsidRDefault="002154C4" w:rsidP="00BC48A8">
      <w:pPr>
        <w:pStyle w:val="afff4"/>
        <w:tabs>
          <w:tab w:val="left" w:pos="567"/>
        </w:tabs>
        <w:spacing w:line="240" w:lineRule="auto"/>
        <w:ind w:left="0"/>
        <w:contextualSpacing w:val="0"/>
      </w:pPr>
      <w:r w:rsidRPr="00DB16B3">
        <w:t xml:space="preserve">3.2. </w:t>
      </w:r>
      <w:proofErr w:type="spellStart"/>
      <w:r w:rsidRPr="00DB16B3">
        <w:t>Нефтеюганское</w:t>
      </w:r>
      <w:proofErr w:type="spellEnd"/>
      <w:r w:rsidRPr="00DB16B3">
        <w:t xml:space="preserve"> городское муниципальное казённое учреждение </w:t>
      </w:r>
      <w:r w:rsidRPr="00332A40">
        <w:t>коммунального хозяйства «Служба единого заказчика»</w:t>
      </w:r>
      <w:r>
        <w:t xml:space="preserve"> </w:t>
      </w:r>
      <w:r w:rsidRPr="001406ED">
        <w:rPr>
          <w:szCs w:val="28"/>
        </w:rPr>
        <w:t xml:space="preserve">(далее – </w:t>
      </w:r>
      <w:r>
        <w:rPr>
          <w:szCs w:val="28"/>
        </w:rPr>
        <w:t>НГ МКУ КХ «СЕЗ»</w:t>
      </w:r>
      <w:r w:rsidRPr="001406ED">
        <w:rPr>
          <w:szCs w:val="28"/>
        </w:rPr>
        <w:t>)</w:t>
      </w:r>
      <w:r w:rsidRPr="00332A40">
        <w:t>.</w:t>
      </w:r>
    </w:p>
    <w:p w:rsidR="008A797E" w:rsidRPr="0093692A" w:rsidRDefault="008A797E" w:rsidP="00BC48A8">
      <w:pPr>
        <w:spacing w:line="240" w:lineRule="auto"/>
        <w:rPr>
          <w:szCs w:val="28"/>
        </w:rPr>
      </w:pPr>
      <w:r w:rsidRPr="00E11F93">
        <w:t xml:space="preserve">4. Срок проведения </w:t>
      </w:r>
      <w:r w:rsidRPr="0093692A">
        <w:rPr>
          <w:szCs w:val="28"/>
        </w:rPr>
        <w:t xml:space="preserve">контрольного мероприятия </w:t>
      </w:r>
      <w:r w:rsidR="002154C4" w:rsidRPr="00332A40">
        <w:rPr>
          <w:szCs w:val="28"/>
        </w:rPr>
        <w:t>с 01 августа по 0</w:t>
      </w:r>
      <w:r w:rsidR="002154C4">
        <w:rPr>
          <w:szCs w:val="28"/>
        </w:rPr>
        <w:t>8</w:t>
      </w:r>
      <w:r w:rsidR="002154C4" w:rsidRPr="00332A40">
        <w:rPr>
          <w:szCs w:val="28"/>
        </w:rPr>
        <w:t xml:space="preserve"> сентября 2022 года.</w:t>
      </w:r>
    </w:p>
    <w:p w:rsidR="002154C4" w:rsidRPr="00332A40" w:rsidRDefault="008A797E" w:rsidP="00BC48A8">
      <w:pPr>
        <w:tabs>
          <w:tab w:val="left" w:pos="567"/>
        </w:tabs>
        <w:spacing w:line="240" w:lineRule="auto"/>
        <w:rPr>
          <w:szCs w:val="28"/>
        </w:rPr>
      </w:pPr>
      <w:r w:rsidRPr="0093692A">
        <w:rPr>
          <w:szCs w:val="28"/>
        </w:rPr>
        <w:t>5. Цел</w:t>
      </w:r>
      <w:r w:rsidR="000E1935" w:rsidRPr="0093692A">
        <w:rPr>
          <w:szCs w:val="28"/>
        </w:rPr>
        <w:t>ь</w:t>
      </w:r>
      <w:r w:rsidRPr="0093692A">
        <w:rPr>
          <w:szCs w:val="28"/>
        </w:rPr>
        <w:t xml:space="preserve"> контрольного мероприятия:</w:t>
      </w:r>
      <w:r w:rsidR="00FC32BF" w:rsidRPr="0093692A">
        <w:rPr>
          <w:szCs w:val="28"/>
        </w:rPr>
        <w:t xml:space="preserve"> </w:t>
      </w:r>
      <w:r w:rsidR="002154C4" w:rsidRPr="00332A40">
        <w:rPr>
          <w:szCs w:val="28"/>
        </w:rPr>
        <w:t>проверить законность и эффективность использования бюджетных средств, выделенных на проведение ремонтных работ на автомобильных дорогах.</w:t>
      </w:r>
    </w:p>
    <w:p w:rsidR="00FC32BF" w:rsidRPr="00673675" w:rsidRDefault="008A797E" w:rsidP="00BC48A8">
      <w:pPr>
        <w:spacing w:line="240" w:lineRule="auto"/>
        <w:rPr>
          <w:szCs w:val="28"/>
        </w:rPr>
      </w:pPr>
      <w:r w:rsidRPr="0093692A">
        <w:rPr>
          <w:szCs w:val="28"/>
        </w:rPr>
        <w:t>6. </w:t>
      </w:r>
      <w:r w:rsidRPr="00673675">
        <w:rPr>
          <w:szCs w:val="28"/>
        </w:rPr>
        <w:t xml:space="preserve">Проверяемый период деятельности: </w:t>
      </w:r>
      <w:r w:rsidR="00D759A6" w:rsidRPr="00673675">
        <w:rPr>
          <w:szCs w:val="28"/>
        </w:rPr>
        <w:t>2021 год и иные периоды при необходимости.</w:t>
      </w:r>
    </w:p>
    <w:p w:rsidR="008A797E" w:rsidRPr="00673675" w:rsidRDefault="00895462" w:rsidP="00BC48A8">
      <w:pPr>
        <w:spacing w:line="240" w:lineRule="auto"/>
        <w:rPr>
          <w:szCs w:val="28"/>
        </w:rPr>
      </w:pPr>
      <w:r w:rsidRPr="00673675">
        <w:rPr>
          <w:szCs w:val="28"/>
        </w:rPr>
        <w:t>7</w:t>
      </w:r>
      <w:r w:rsidR="008A797E" w:rsidRPr="00673675">
        <w:rPr>
          <w:szCs w:val="28"/>
        </w:rPr>
        <w:t>. По результатам контрольного мероприятия установлено следующее.</w:t>
      </w:r>
    </w:p>
    <w:p w:rsidR="00BC48A8" w:rsidRPr="005B01E9" w:rsidRDefault="00BC48A8" w:rsidP="00BC48A8">
      <w:pPr>
        <w:spacing w:line="240" w:lineRule="auto"/>
        <w:rPr>
          <w:rFonts w:eastAsia="Calibri"/>
          <w:b/>
          <w:szCs w:val="28"/>
        </w:rPr>
      </w:pPr>
      <w:r>
        <w:rPr>
          <w:szCs w:val="28"/>
        </w:rPr>
        <w:t>7.1</w:t>
      </w:r>
      <w:r w:rsidRPr="002253DD">
        <w:rPr>
          <w:szCs w:val="28"/>
        </w:rPr>
        <w:t>. </w:t>
      </w:r>
      <w:r w:rsidRPr="00F04353">
        <w:rPr>
          <w:szCs w:val="28"/>
        </w:rPr>
        <w:t>О</w:t>
      </w:r>
      <w:r w:rsidRPr="008A7A2D">
        <w:rPr>
          <w:szCs w:val="28"/>
        </w:rPr>
        <w:t>тсутствовал</w:t>
      </w:r>
      <w:r>
        <w:rPr>
          <w:szCs w:val="28"/>
        </w:rPr>
        <w:t xml:space="preserve"> единообразный подход к принятию решения о распределении асфальтобетонной крошки (</w:t>
      </w:r>
      <w:proofErr w:type="spellStart"/>
      <w:r>
        <w:rPr>
          <w:szCs w:val="28"/>
        </w:rPr>
        <w:t>гранулята</w:t>
      </w:r>
      <w:proofErr w:type="spellEnd"/>
      <w:r>
        <w:rPr>
          <w:szCs w:val="28"/>
        </w:rPr>
        <w:t>). У</w:t>
      </w:r>
      <w:r>
        <w:rPr>
          <w:rFonts w:eastAsia="Calibri"/>
          <w:color w:val="000000"/>
          <w:szCs w:val="28"/>
        </w:rPr>
        <w:t xml:space="preserve">казанный материал распределялся как на основании писем ДЖКХ, направленных </w:t>
      </w:r>
      <w:r>
        <w:rPr>
          <w:szCs w:val="28"/>
        </w:rPr>
        <w:t>НГ МКУ КХ «СЕЗ»</w:t>
      </w:r>
      <w:r>
        <w:rPr>
          <w:rFonts w:eastAsia="Calibri"/>
          <w:color w:val="000000"/>
          <w:szCs w:val="28"/>
        </w:rPr>
        <w:t xml:space="preserve"> и </w:t>
      </w:r>
      <w:proofErr w:type="spellStart"/>
      <w:r>
        <w:rPr>
          <w:rFonts w:eastAsia="Calibri"/>
          <w:color w:val="000000"/>
          <w:szCs w:val="28"/>
        </w:rPr>
        <w:t>Нефтеюганскому</w:t>
      </w:r>
      <w:proofErr w:type="spellEnd"/>
      <w:r>
        <w:rPr>
          <w:rFonts w:eastAsia="Calibri"/>
          <w:color w:val="000000"/>
          <w:szCs w:val="28"/>
        </w:rPr>
        <w:t xml:space="preserve"> городскому муниципальному унитарному предприятию «Универсал сервис»</w:t>
      </w:r>
      <w:r>
        <w:rPr>
          <w:rFonts w:eastAsia="Calibri"/>
          <w:szCs w:val="28"/>
        </w:rPr>
        <w:t>, так и без прямого указания ДЖКХ</w:t>
      </w:r>
      <w:r>
        <w:rPr>
          <w:szCs w:val="28"/>
        </w:rPr>
        <w:t>.</w:t>
      </w:r>
    </w:p>
    <w:p w:rsidR="00BC48A8" w:rsidRPr="000E0E98" w:rsidRDefault="00BC48A8" w:rsidP="00BC48A8">
      <w:p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7.2</w:t>
      </w:r>
      <w:r w:rsidRPr="001406ED">
        <w:rPr>
          <w:szCs w:val="28"/>
        </w:rPr>
        <w:t>. </w:t>
      </w:r>
      <w:r>
        <w:rPr>
          <w:szCs w:val="28"/>
        </w:rPr>
        <w:t xml:space="preserve">В нарушение статьи 34 Бюджетного кодекса Российской Федерации НГ МКУ КХ «СЕЗ» неэффективно израсходованы средства в размере 599 998 рублей на оплату повторного </w:t>
      </w:r>
      <w:r w:rsidRPr="004645AD">
        <w:rPr>
          <w:szCs w:val="28"/>
        </w:rPr>
        <w:t>лабораторн</w:t>
      </w:r>
      <w:r>
        <w:rPr>
          <w:szCs w:val="28"/>
        </w:rPr>
        <w:t>ого</w:t>
      </w:r>
      <w:r w:rsidRPr="004645AD">
        <w:rPr>
          <w:szCs w:val="28"/>
        </w:rPr>
        <w:t xml:space="preserve"> исследовани</w:t>
      </w:r>
      <w:r>
        <w:rPr>
          <w:szCs w:val="28"/>
        </w:rPr>
        <w:t>я</w:t>
      </w:r>
      <w:r w:rsidRPr="004645AD">
        <w:rPr>
          <w:szCs w:val="28"/>
        </w:rPr>
        <w:t xml:space="preserve"> асфальтобетонного покрытия</w:t>
      </w:r>
      <w:r>
        <w:rPr>
          <w:szCs w:val="28"/>
        </w:rPr>
        <w:t>, поскольку необходимость в нём отсутствовала, а протоколы испытаний идентичные.</w:t>
      </w:r>
    </w:p>
    <w:p w:rsidR="00BC48A8" w:rsidRPr="00626AF7" w:rsidRDefault="00BC48A8" w:rsidP="00BC48A8">
      <w:pPr>
        <w:spacing w:line="240" w:lineRule="auto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7.3. В</w:t>
      </w:r>
      <w:r w:rsidRPr="00CF472E">
        <w:rPr>
          <w:rFonts w:eastAsia="Calibri"/>
          <w:szCs w:val="28"/>
        </w:rPr>
        <w:t xml:space="preserve"> нарушение </w:t>
      </w:r>
      <w:r>
        <w:rPr>
          <w:rFonts w:eastAsia="Calibri"/>
          <w:szCs w:val="28"/>
        </w:rPr>
        <w:t xml:space="preserve"> </w:t>
      </w:r>
      <w:r w:rsidRPr="0077766A">
        <w:rPr>
          <w:szCs w:val="28"/>
        </w:rPr>
        <w:t>Федеральн</w:t>
      </w:r>
      <w:r>
        <w:rPr>
          <w:szCs w:val="28"/>
        </w:rPr>
        <w:t>ого закона</w:t>
      </w:r>
      <w:r w:rsidRPr="0077766A">
        <w:rPr>
          <w:szCs w:val="28"/>
        </w:rPr>
        <w:t xml:space="preserve"> от </w:t>
      </w:r>
      <w:r>
        <w:rPr>
          <w:szCs w:val="28"/>
        </w:rPr>
        <w:t>0</w:t>
      </w:r>
      <w:r w:rsidRPr="0077766A">
        <w:rPr>
          <w:szCs w:val="28"/>
        </w:rPr>
        <w:t>6</w:t>
      </w:r>
      <w:r>
        <w:rPr>
          <w:szCs w:val="28"/>
        </w:rPr>
        <w:t>.12.</w:t>
      </w:r>
      <w:r w:rsidRPr="0077766A">
        <w:rPr>
          <w:szCs w:val="28"/>
        </w:rPr>
        <w:t xml:space="preserve">2011 </w:t>
      </w:r>
      <w:r>
        <w:rPr>
          <w:szCs w:val="28"/>
        </w:rPr>
        <w:t>№</w:t>
      </w:r>
      <w:r w:rsidRPr="0077766A">
        <w:rPr>
          <w:szCs w:val="28"/>
        </w:rPr>
        <w:t xml:space="preserve"> 402-ФЗ </w:t>
      </w:r>
      <w:r>
        <w:rPr>
          <w:szCs w:val="28"/>
        </w:rPr>
        <w:t>«О бухгалтерском учёте»</w:t>
      </w:r>
      <w:r>
        <w:rPr>
          <w:rFonts w:eastAsia="Calibri"/>
          <w:szCs w:val="28"/>
        </w:rPr>
        <w:t xml:space="preserve">, </w:t>
      </w:r>
      <w:r w:rsidRPr="0077766A">
        <w:rPr>
          <w:szCs w:val="28"/>
        </w:rPr>
        <w:t>федеральн</w:t>
      </w:r>
      <w:r>
        <w:rPr>
          <w:szCs w:val="28"/>
        </w:rPr>
        <w:t>ого стандарта бухгалтерского учё</w:t>
      </w:r>
      <w:r w:rsidRPr="0077766A">
        <w:rPr>
          <w:szCs w:val="28"/>
        </w:rPr>
        <w:t xml:space="preserve">та для организаций государственного сектора </w:t>
      </w:r>
      <w:r>
        <w:rPr>
          <w:szCs w:val="28"/>
        </w:rPr>
        <w:t>«</w:t>
      </w:r>
      <w:r w:rsidRPr="0077766A">
        <w:rPr>
          <w:szCs w:val="28"/>
        </w:rPr>
        <w:t>Запасы</w:t>
      </w:r>
      <w:r>
        <w:rPr>
          <w:szCs w:val="28"/>
        </w:rPr>
        <w:t>», утверждённого П</w:t>
      </w:r>
      <w:r w:rsidRPr="0077766A">
        <w:rPr>
          <w:szCs w:val="28"/>
        </w:rPr>
        <w:t xml:space="preserve">риказом Министерства финансов Российской Федерации от 07.12.2018 </w:t>
      </w:r>
      <w:r>
        <w:rPr>
          <w:szCs w:val="28"/>
        </w:rPr>
        <w:t>№</w:t>
      </w:r>
      <w:r w:rsidRPr="0077766A">
        <w:rPr>
          <w:szCs w:val="28"/>
        </w:rPr>
        <w:t xml:space="preserve"> 256н</w:t>
      </w:r>
      <w:r>
        <w:rPr>
          <w:szCs w:val="28"/>
        </w:rPr>
        <w:t xml:space="preserve">, </w:t>
      </w:r>
      <w:r w:rsidRPr="00CF472E">
        <w:rPr>
          <w:szCs w:val="28"/>
        </w:rPr>
        <w:t>Инструкции по применению Единого</w:t>
      </w:r>
      <w:r>
        <w:rPr>
          <w:szCs w:val="28"/>
        </w:rPr>
        <w:t xml:space="preserve"> плана счетов бухгалтерского учё</w:t>
      </w:r>
      <w:r w:rsidRPr="00CF472E">
        <w:rPr>
          <w:szCs w:val="28"/>
        </w:rPr>
        <w:t>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</w:t>
      </w:r>
      <w:r>
        <w:rPr>
          <w:szCs w:val="28"/>
        </w:rPr>
        <w:t>ерждённой</w:t>
      </w:r>
      <w:r w:rsidRPr="00CF472E">
        <w:rPr>
          <w:szCs w:val="28"/>
        </w:rPr>
        <w:t xml:space="preserve"> Приказом </w:t>
      </w:r>
      <w:r w:rsidRPr="0077766A">
        <w:rPr>
          <w:szCs w:val="28"/>
        </w:rPr>
        <w:t>Министерства финансов</w:t>
      </w:r>
      <w:r w:rsidRPr="00CF472E">
        <w:rPr>
          <w:szCs w:val="28"/>
        </w:rPr>
        <w:t xml:space="preserve"> Р</w:t>
      </w:r>
      <w:r>
        <w:rPr>
          <w:szCs w:val="28"/>
        </w:rPr>
        <w:t xml:space="preserve">оссийской  </w:t>
      </w:r>
      <w:r w:rsidRPr="00CF472E">
        <w:rPr>
          <w:szCs w:val="28"/>
        </w:rPr>
        <w:t>Ф</w:t>
      </w:r>
      <w:r>
        <w:rPr>
          <w:szCs w:val="28"/>
        </w:rPr>
        <w:t>едерации</w:t>
      </w:r>
      <w:r w:rsidRPr="00CF472E">
        <w:rPr>
          <w:szCs w:val="28"/>
        </w:rPr>
        <w:t xml:space="preserve"> от 01.12.2010 </w:t>
      </w:r>
      <w:r>
        <w:rPr>
          <w:szCs w:val="28"/>
        </w:rPr>
        <w:t>№</w:t>
      </w:r>
      <w:r w:rsidRPr="00CF472E">
        <w:rPr>
          <w:szCs w:val="28"/>
        </w:rPr>
        <w:t xml:space="preserve"> 157н</w:t>
      </w:r>
      <w:r w:rsidRPr="00CF472E">
        <w:rPr>
          <w:rFonts w:eastAsia="Calibri"/>
          <w:szCs w:val="28"/>
        </w:rPr>
        <w:t xml:space="preserve">, </w:t>
      </w:r>
      <w:r w:rsidRPr="00CF472E">
        <w:rPr>
          <w:szCs w:val="28"/>
        </w:rPr>
        <w:t xml:space="preserve">Инструкции </w:t>
      </w:r>
      <w:r>
        <w:rPr>
          <w:szCs w:val="28"/>
        </w:rPr>
        <w:t xml:space="preserve">по применению Плана счетов бюджетного учёта, утверждённой </w:t>
      </w:r>
      <w:r w:rsidRPr="00CF472E">
        <w:rPr>
          <w:szCs w:val="28"/>
        </w:rPr>
        <w:t xml:space="preserve">Приказом </w:t>
      </w:r>
      <w:r w:rsidRPr="0077766A">
        <w:rPr>
          <w:szCs w:val="28"/>
        </w:rPr>
        <w:t>Министерства финансов</w:t>
      </w:r>
      <w:r>
        <w:rPr>
          <w:szCs w:val="28"/>
        </w:rPr>
        <w:t xml:space="preserve"> </w:t>
      </w:r>
      <w:r w:rsidRPr="00CF472E">
        <w:rPr>
          <w:szCs w:val="28"/>
        </w:rPr>
        <w:t>Р</w:t>
      </w:r>
      <w:r>
        <w:rPr>
          <w:szCs w:val="28"/>
        </w:rPr>
        <w:t xml:space="preserve">оссийской </w:t>
      </w:r>
      <w:r w:rsidRPr="00CF472E">
        <w:rPr>
          <w:szCs w:val="28"/>
        </w:rPr>
        <w:t>Ф</w:t>
      </w:r>
      <w:r>
        <w:rPr>
          <w:szCs w:val="28"/>
        </w:rPr>
        <w:t>едерации</w:t>
      </w:r>
      <w:r w:rsidRPr="00CF472E">
        <w:rPr>
          <w:szCs w:val="28"/>
        </w:rPr>
        <w:t xml:space="preserve"> от 0</w:t>
      </w:r>
      <w:r>
        <w:rPr>
          <w:szCs w:val="28"/>
        </w:rPr>
        <w:t>6</w:t>
      </w:r>
      <w:r w:rsidRPr="00CF472E">
        <w:rPr>
          <w:szCs w:val="28"/>
        </w:rPr>
        <w:t>.12.2010 № 162н</w:t>
      </w:r>
      <w:r w:rsidRPr="00CF472E">
        <w:rPr>
          <w:rFonts w:eastAsia="Calibri"/>
          <w:szCs w:val="28"/>
        </w:rPr>
        <w:t xml:space="preserve"> НГ МКУ КХ «СЕЗ» </w:t>
      </w:r>
      <w:r>
        <w:rPr>
          <w:rFonts w:eastAsia="Calibri"/>
          <w:szCs w:val="28"/>
        </w:rPr>
        <w:t xml:space="preserve">не обеспечен бюджетный (бухгалтерский) учёт </w:t>
      </w:r>
      <w:r w:rsidRPr="00CF472E">
        <w:rPr>
          <w:rFonts w:eastAsia="Calibri"/>
          <w:szCs w:val="28"/>
        </w:rPr>
        <w:t>асфальтобетонн</w:t>
      </w:r>
      <w:r>
        <w:rPr>
          <w:rFonts w:eastAsia="Calibri"/>
          <w:szCs w:val="28"/>
        </w:rPr>
        <w:t>ой</w:t>
      </w:r>
      <w:r w:rsidRPr="00CF472E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крошки (</w:t>
      </w:r>
      <w:proofErr w:type="spellStart"/>
      <w:r>
        <w:rPr>
          <w:rFonts w:eastAsia="Calibri"/>
          <w:szCs w:val="28"/>
        </w:rPr>
        <w:t>гранулята</w:t>
      </w:r>
      <w:proofErr w:type="spellEnd"/>
      <w:r>
        <w:rPr>
          <w:rFonts w:eastAsia="Calibri"/>
          <w:szCs w:val="28"/>
        </w:rPr>
        <w:t>)</w:t>
      </w:r>
      <w:r w:rsidRPr="00CF472E">
        <w:rPr>
          <w:rFonts w:eastAsia="Calibri"/>
          <w:szCs w:val="28"/>
        </w:rPr>
        <w:t>, полученн</w:t>
      </w:r>
      <w:r>
        <w:rPr>
          <w:rFonts w:eastAsia="Calibri"/>
          <w:szCs w:val="28"/>
        </w:rPr>
        <w:t>ой</w:t>
      </w:r>
      <w:r w:rsidRPr="00CF472E">
        <w:rPr>
          <w:rFonts w:eastAsia="Calibri"/>
          <w:szCs w:val="28"/>
        </w:rPr>
        <w:t xml:space="preserve"> в результате разбора дорожного полотна</w:t>
      </w:r>
      <w:r>
        <w:rPr>
          <w:rFonts w:eastAsia="Calibri"/>
          <w:szCs w:val="28"/>
        </w:rPr>
        <w:t xml:space="preserve">, в количестве 3 223,01225 тонны на общую сумму 921 765 рублей 95 копеек. Кроме того, в нарушение пункта 4.2 Устава </w:t>
      </w:r>
      <w:r>
        <w:rPr>
          <w:szCs w:val="28"/>
        </w:rPr>
        <w:t>НГ МКУ КХ «СЕЗ»</w:t>
      </w:r>
      <w:r>
        <w:rPr>
          <w:rFonts w:eastAsia="Calibri"/>
          <w:szCs w:val="28"/>
        </w:rPr>
        <w:t xml:space="preserve"> не заключены договоры с коммерческими организациями при предоставлении асфальтобетонной крошки (</w:t>
      </w:r>
      <w:proofErr w:type="spellStart"/>
      <w:r>
        <w:rPr>
          <w:rFonts w:eastAsia="Calibri"/>
          <w:szCs w:val="28"/>
        </w:rPr>
        <w:t>гранулята</w:t>
      </w:r>
      <w:proofErr w:type="spellEnd"/>
      <w:r>
        <w:rPr>
          <w:rFonts w:eastAsia="Calibri"/>
          <w:szCs w:val="28"/>
        </w:rPr>
        <w:t>).</w:t>
      </w:r>
    </w:p>
    <w:p w:rsidR="00BC48A8" w:rsidRDefault="00BC48A8" w:rsidP="00BC48A8">
      <w:pPr>
        <w:pStyle w:val="affe"/>
        <w:shd w:val="clear" w:color="auto" w:fill="FFFFFF"/>
        <w:spacing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допущенных нарушений, в части учёта материалов – асфальтобетонной крошки (</w:t>
      </w:r>
      <w:proofErr w:type="spellStart"/>
      <w:r>
        <w:rPr>
          <w:color w:val="000000"/>
          <w:sz w:val="28"/>
          <w:szCs w:val="28"/>
        </w:rPr>
        <w:t>гранулята</w:t>
      </w:r>
      <w:proofErr w:type="spellEnd"/>
      <w:r>
        <w:rPr>
          <w:color w:val="000000"/>
          <w:sz w:val="28"/>
          <w:szCs w:val="28"/>
        </w:rPr>
        <w:t xml:space="preserve">), </w:t>
      </w:r>
      <w:r w:rsidRPr="00CF472E">
        <w:rPr>
          <w:rFonts w:eastAsia="Calibri"/>
          <w:sz w:val="28"/>
          <w:szCs w:val="28"/>
        </w:rPr>
        <w:t xml:space="preserve">НГ МКУ КХ «СЕЗ» </w:t>
      </w:r>
      <w:r>
        <w:rPr>
          <w:color w:val="000000"/>
          <w:sz w:val="28"/>
          <w:szCs w:val="28"/>
        </w:rPr>
        <w:t>не обеспечен контроль за его использованием, в связи с чем невозможно сделать вывод о фактических объёмах и целях использования указанного материала</w:t>
      </w:r>
      <w:r>
        <w:rPr>
          <w:rFonts w:eastAsia="Calibri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422556" w:rsidRPr="00673675" w:rsidRDefault="001C2239" w:rsidP="00BC48A8">
      <w:pPr>
        <w:spacing w:line="240" w:lineRule="auto"/>
        <w:rPr>
          <w:szCs w:val="28"/>
        </w:rPr>
      </w:pPr>
      <w:r w:rsidRPr="0093692A">
        <w:rPr>
          <w:szCs w:val="28"/>
        </w:rPr>
        <w:t>8</w:t>
      </w:r>
      <w:r w:rsidR="008A797E" w:rsidRPr="0093692A">
        <w:rPr>
          <w:szCs w:val="28"/>
        </w:rPr>
        <w:t xml:space="preserve">. Возражения или замечания </w:t>
      </w:r>
      <w:r w:rsidR="00B93AA3" w:rsidRPr="0093692A">
        <w:rPr>
          <w:szCs w:val="28"/>
        </w:rPr>
        <w:t>руководителей,</w:t>
      </w:r>
      <w:r w:rsidR="008A797E" w:rsidRPr="0093692A">
        <w:rPr>
          <w:szCs w:val="28"/>
        </w:rPr>
        <w:t xml:space="preserve"> или </w:t>
      </w:r>
      <w:r w:rsidR="008A797E" w:rsidRPr="00673675">
        <w:rPr>
          <w:szCs w:val="28"/>
        </w:rPr>
        <w:t xml:space="preserve">иных уполномоченных должностных лиц объектов контрольного мероприятия на результаты контрольного </w:t>
      </w:r>
      <w:r w:rsidR="00B93AA3" w:rsidRPr="00673675">
        <w:rPr>
          <w:szCs w:val="28"/>
        </w:rPr>
        <w:t xml:space="preserve">мероприятия: </w:t>
      </w:r>
      <w:r w:rsidR="002154C4">
        <w:rPr>
          <w:szCs w:val="28"/>
        </w:rPr>
        <w:t>отсутствуют</w:t>
      </w:r>
      <w:r w:rsidR="00422556" w:rsidRPr="00673675">
        <w:rPr>
          <w:szCs w:val="28"/>
        </w:rPr>
        <w:t>.</w:t>
      </w:r>
    </w:p>
    <w:p w:rsidR="008A797E" w:rsidRPr="00673675" w:rsidRDefault="001C2239" w:rsidP="00BC48A8">
      <w:pPr>
        <w:spacing w:line="240" w:lineRule="auto"/>
        <w:rPr>
          <w:szCs w:val="28"/>
        </w:rPr>
      </w:pPr>
      <w:r w:rsidRPr="00673675">
        <w:rPr>
          <w:szCs w:val="28"/>
        </w:rPr>
        <w:t>9</w:t>
      </w:r>
      <w:r w:rsidR="008A797E" w:rsidRPr="00673675">
        <w:rPr>
          <w:szCs w:val="28"/>
        </w:rPr>
        <w:t>. Предложения (рекомендации):</w:t>
      </w:r>
    </w:p>
    <w:p w:rsidR="00BC48A8" w:rsidRDefault="001C2239" w:rsidP="00BC48A8">
      <w:pPr>
        <w:spacing w:line="240" w:lineRule="auto"/>
        <w:rPr>
          <w:szCs w:val="28"/>
        </w:rPr>
      </w:pPr>
      <w:r w:rsidRPr="00673675">
        <w:rPr>
          <w:szCs w:val="28"/>
        </w:rPr>
        <w:t>9</w:t>
      </w:r>
      <w:r w:rsidR="00173470" w:rsidRPr="00673675">
        <w:rPr>
          <w:szCs w:val="28"/>
        </w:rPr>
        <w:t>.1.</w:t>
      </w:r>
      <w:r w:rsidR="00BC48A8" w:rsidRPr="00BC48A8">
        <w:rPr>
          <w:szCs w:val="28"/>
        </w:rPr>
        <w:t xml:space="preserve"> </w:t>
      </w:r>
      <w:r w:rsidR="00BC48A8">
        <w:rPr>
          <w:szCs w:val="28"/>
        </w:rPr>
        <w:t>Р</w:t>
      </w:r>
      <w:r w:rsidR="00BC48A8" w:rsidRPr="00002265">
        <w:rPr>
          <w:szCs w:val="28"/>
        </w:rPr>
        <w:t>а</w:t>
      </w:r>
      <w:r w:rsidR="00BC48A8">
        <w:rPr>
          <w:szCs w:val="28"/>
        </w:rPr>
        <w:t>зработать правовой акт, устанавливающий порядок принятия и использования возвратного материала, образующегося в процессе ремонта автомобильных дорог, собственником которых является муниципальное образование.</w:t>
      </w:r>
    </w:p>
    <w:p w:rsidR="00BC48A8" w:rsidRPr="00002265" w:rsidRDefault="00BC48A8" w:rsidP="00BC48A8">
      <w:pPr>
        <w:spacing w:line="240" w:lineRule="auto"/>
        <w:rPr>
          <w:szCs w:val="28"/>
        </w:rPr>
      </w:pPr>
      <w:r>
        <w:rPr>
          <w:szCs w:val="28"/>
        </w:rPr>
        <w:t>9.2.</w:t>
      </w:r>
      <w:r w:rsidRPr="00BC48A8">
        <w:rPr>
          <w:szCs w:val="28"/>
        </w:rPr>
        <w:t xml:space="preserve"> </w:t>
      </w:r>
      <w:r w:rsidRPr="00002265">
        <w:rPr>
          <w:szCs w:val="28"/>
        </w:rPr>
        <w:t xml:space="preserve">Провести работу по организации </w:t>
      </w:r>
      <w:r>
        <w:rPr>
          <w:szCs w:val="28"/>
        </w:rPr>
        <w:t>бюджетного (</w:t>
      </w:r>
      <w:r w:rsidRPr="00002265">
        <w:rPr>
          <w:szCs w:val="28"/>
        </w:rPr>
        <w:t>бухгалтерского</w:t>
      </w:r>
      <w:r>
        <w:rPr>
          <w:szCs w:val="28"/>
        </w:rPr>
        <w:t>)</w:t>
      </w:r>
      <w:r w:rsidRPr="00002265">
        <w:rPr>
          <w:szCs w:val="28"/>
        </w:rPr>
        <w:t xml:space="preserve"> учёта возвратного материала – асфальтобетонной крошки (</w:t>
      </w:r>
      <w:proofErr w:type="spellStart"/>
      <w:r w:rsidRPr="00002265">
        <w:rPr>
          <w:szCs w:val="28"/>
        </w:rPr>
        <w:t>гранулята</w:t>
      </w:r>
      <w:proofErr w:type="spellEnd"/>
      <w:r w:rsidRPr="00002265">
        <w:rPr>
          <w:szCs w:val="28"/>
        </w:rPr>
        <w:t xml:space="preserve">) в соответствии с требованиями </w:t>
      </w:r>
      <w:r w:rsidRPr="0077766A">
        <w:rPr>
          <w:szCs w:val="28"/>
        </w:rPr>
        <w:t>Федеральн</w:t>
      </w:r>
      <w:r>
        <w:rPr>
          <w:szCs w:val="28"/>
        </w:rPr>
        <w:t>ого закона</w:t>
      </w:r>
      <w:r w:rsidRPr="0077766A">
        <w:rPr>
          <w:szCs w:val="28"/>
        </w:rPr>
        <w:t xml:space="preserve"> от </w:t>
      </w:r>
      <w:r>
        <w:rPr>
          <w:szCs w:val="28"/>
        </w:rPr>
        <w:t>0</w:t>
      </w:r>
      <w:r w:rsidRPr="0077766A">
        <w:rPr>
          <w:szCs w:val="28"/>
        </w:rPr>
        <w:t>6</w:t>
      </w:r>
      <w:r>
        <w:rPr>
          <w:szCs w:val="28"/>
        </w:rPr>
        <w:t>.12.</w:t>
      </w:r>
      <w:r w:rsidRPr="0077766A">
        <w:rPr>
          <w:szCs w:val="28"/>
        </w:rPr>
        <w:t xml:space="preserve">2011 </w:t>
      </w:r>
      <w:r>
        <w:rPr>
          <w:szCs w:val="28"/>
        </w:rPr>
        <w:t>№</w:t>
      </w:r>
      <w:r w:rsidRPr="0077766A">
        <w:rPr>
          <w:szCs w:val="28"/>
        </w:rPr>
        <w:t xml:space="preserve"> 402-ФЗ </w:t>
      </w:r>
      <w:r>
        <w:rPr>
          <w:szCs w:val="28"/>
        </w:rPr>
        <w:t>«О бухгалтерском учёте»</w:t>
      </w:r>
      <w:r>
        <w:rPr>
          <w:rFonts w:eastAsia="Calibri"/>
          <w:szCs w:val="28"/>
        </w:rPr>
        <w:t xml:space="preserve">, </w:t>
      </w:r>
      <w:r w:rsidRPr="0077766A">
        <w:rPr>
          <w:szCs w:val="28"/>
        </w:rPr>
        <w:t>федеральн</w:t>
      </w:r>
      <w:r>
        <w:rPr>
          <w:szCs w:val="28"/>
        </w:rPr>
        <w:t>ого стандарта бухгалтерского учё</w:t>
      </w:r>
      <w:r w:rsidRPr="0077766A">
        <w:rPr>
          <w:szCs w:val="28"/>
        </w:rPr>
        <w:t xml:space="preserve">та для организаций государственного сектора </w:t>
      </w:r>
      <w:r>
        <w:rPr>
          <w:szCs w:val="28"/>
        </w:rPr>
        <w:t>«</w:t>
      </w:r>
      <w:r w:rsidRPr="0077766A">
        <w:rPr>
          <w:szCs w:val="28"/>
        </w:rPr>
        <w:t>Запасы</w:t>
      </w:r>
      <w:r>
        <w:rPr>
          <w:szCs w:val="28"/>
        </w:rPr>
        <w:t>», утверждённого П</w:t>
      </w:r>
      <w:r w:rsidRPr="0077766A">
        <w:rPr>
          <w:szCs w:val="28"/>
        </w:rPr>
        <w:t xml:space="preserve">риказом Министерства финансов Российской Федерации от 07.12.2018 </w:t>
      </w:r>
      <w:r>
        <w:rPr>
          <w:szCs w:val="28"/>
        </w:rPr>
        <w:t>№</w:t>
      </w:r>
      <w:r w:rsidRPr="0077766A">
        <w:rPr>
          <w:szCs w:val="28"/>
        </w:rPr>
        <w:t xml:space="preserve"> 256н</w:t>
      </w:r>
      <w:r>
        <w:rPr>
          <w:szCs w:val="28"/>
        </w:rPr>
        <w:t xml:space="preserve">, </w:t>
      </w:r>
      <w:r w:rsidRPr="00CF472E">
        <w:rPr>
          <w:szCs w:val="28"/>
        </w:rPr>
        <w:t>Инструкции по применению Единого</w:t>
      </w:r>
      <w:r>
        <w:rPr>
          <w:szCs w:val="28"/>
        </w:rPr>
        <w:t xml:space="preserve"> плана счетов бухгалтерского учё</w:t>
      </w:r>
      <w:r w:rsidRPr="00CF472E">
        <w:rPr>
          <w:szCs w:val="28"/>
        </w:rPr>
        <w:t>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</w:t>
      </w:r>
      <w:r>
        <w:rPr>
          <w:szCs w:val="28"/>
        </w:rPr>
        <w:t>ерждённой</w:t>
      </w:r>
      <w:r w:rsidRPr="00CF472E">
        <w:rPr>
          <w:szCs w:val="28"/>
        </w:rPr>
        <w:t xml:space="preserve"> Приказом </w:t>
      </w:r>
      <w:r w:rsidRPr="0077766A">
        <w:rPr>
          <w:szCs w:val="28"/>
        </w:rPr>
        <w:t>Министерства финансов</w:t>
      </w:r>
      <w:r w:rsidRPr="00CF472E">
        <w:rPr>
          <w:szCs w:val="28"/>
        </w:rPr>
        <w:t xml:space="preserve"> Р</w:t>
      </w:r>
      <w:r>
        <w:rPr>
          <w:szCs w:val="28"/>
        </w:rPr>
        <w:t xml:space="preserve">оссийской  </w:t>
      </w:r>
      <w:r w:rsidRPr="00CF472E">
        <w:rPr>
          <w:szCs w:val="28"/>
        </w:rPr>
        <w:t>Ф</w:t>
      </w:r>
      <w:r>
        <w:rPr>
          <w:szCs w:val="28"/>
        </w:rPr>
        <w:t>едерации</w:t>
      </w:r>
      <w:r w:rsidRPr="00CF472E">
        <w:rPr>
          <w:szCs w:val="28"/>
        </w:rPr>
        <w:t xml:space="preserve"> от 01.12.2010 </w:t>
      </w:r>
      <w:r>
        <w:rPr>
          <w:szCs w:val="28"/>
        </w:rPr>
        <w:t>№</w:t>
      </w:r>
      <w:r w:rsidRPr="00CF472E">
        <w:rPr>
          <w:szCs w:val="28"/>
        </w:rPr>
        <w:t xml:space="preserve"> 157н</w:t>
      </w:r>
      <w:r w:rsidRPr="00CF472E">
        <w:rPr>
          <w:rFonts w:eastAsia="Calibri"/>
          <w:szCs w:val="28"/>
        </w:rPr>
        <w:t xml:space="preserve">, </w:t>
      </w:r>
      <w:r w:rsidRPr="00CF472E">
        <w:rPr>
          <w:szCs w:val="28"/>
        </w:rPr>
        <w:t xml:space="preserve">Инструкции </w:t>
      </w:r>
      <w:r>
        <w:rPr>
          <w:szCs w:val="28"/>
        </w:rPr>
        <w:t xml:space="preserve">по применению Плана счетов бюджетного учёта, утверждённой </w:t>
      </w:r>
      <w:r w:rsidRPr="00CF472E">
        <w:rPr>
          <w:szCs w:val="28"/>
        </w:rPr>
        <w:t xml:space="preserve">Приказом </w:t>
      </w:r>
      <w:r w:rsidRPr="0077766A">
        <w:rPr>
          <w:szCs w:val="28"/>
        </w:rPr>
        <w:t>Министерства финансов</w:t>
      </w:r>
      <w:r>
        <w:rPr>
          <w:szCs w:val="28"/>
        </w:rPr>
        <w:t xml:space="preserve"> </w:t>
      </w:r>
      <w:r w:rsidRPr="00CF472E">
        <w:rPr>
          <w:szCs w:val="28"/>
        </w:rPr>
        <w:t>Р</w:t>
      </w:r>
      <w:r>
        <w:rPr>
          <w:szCs w:val="28"/>
        </w:rPr>
        <w:t xml:space="preserve">оссийской </w:t>
      </w:r>
      <w:r w:rsidRPr="00CF472E">
        <w:rPr>
          <w:szCs w:val="28"/>
        </w:rPr>
        <w:t>Ф</w:t>
      </w:r>
      <w:r>
        <w:rPr>
          <w:szCs w:val="28"/>
        </w:rPr>
        <w:t>едерации</w:t>
      </w:r>
      <w:r w:rsidRPr="00CF472E">
        <w:rPr>
          <w:szCs w:val="28"/>
        </w:rPr>
        <w:t xml:space="preserve"> от 0</w:t>
      </w:r>
      <w:r>
        <w:rPr>
          <w:szCs w:val="28"/>
        </w:rPr>
        <w:t>6</w:t>
      </w:r>
      <w:r w:rsidRPr="00CF472E">
        <w:rPr>
          <w:szCs w:val="28"/>
        </w:rPr>
        <w:t>.12.2010 № 162н</w:t>
      </w:r>
      <w:r w:rsidRPr="00002265">
        <w:rPr>
          <w:szCs w:val="28"/>
        </w:rPr>
        <w:t>.</w:t>
      </w:r>
    </w:p>
    <w:p w:rsidR="00BC48A8" w:rsidRPr="00B622D7" w:rsidRDefault="00BC48A8" w:rsidP="00BC48A8">
      <w:pPr>
        <w:spacing w:line="240" w:lineRule="auto"/>
        <w:rPr>
          <w:szCs w:val="28"/>
        </w:rPr>
      </w:pPr>
      <w:r>
        <w:rPr>
          <w:szCs w:val="28"/>
        </w:rPr>
        <w:t>9.3</w:t>
      </w:r>
      <w:r w:rsidRPr="00B622D7">
        <w:rPr>
          <w:szCs w:val="28"/>
        </w:rPr>
        <w:t xml:space="preserve">. Провести проверку по </w:t>
      </w:r>
      <w:r w:rsidR="00230E30">
        <w:rPr>
          <w:szCs w:val="28"/>
        </w:rPr>
        <w:t xml:space="preserve">выявленному </w:t>
      </w:r>
      <w:r w:rsidRPr="00B622D7">
        <w:rPr>
          <w:szCs w:val="28"/>
        </w:rPr>
        <w:t>нарушению, по результатам которой рассмотреть вопрос о привлечении к ответственности должностных лиц.</w:t>
      </w:r>
    </w:p>
    <w:p w:rsidR="00BC48A8" w:rsidRDefault="00BC48A8" w:rsidP="00BC48A8">
      <w:pPr>
        <w:autoSpaceDE w:val="0"/>
        <w:autoSpaceDN w:val="0"/>
        <w:adjustRightInd w:val="0"/>
        <w:spacing w:line="240" w:lineRule="auto"/>
        <w:rPr>
          <w:szCs w:val="28"/>
        </w:rPr>
      </w:pPr>
    </w:p>
    <w:p w:rsidR="00BC48A8" w:rsidRPr="00BC48A8" w:rsidRDefault="00BC48A8" w:rsidP="00BC48A8">
      <w:pPr>
        <w:autoSpaceDE w:val="0"/>
        <w:autoSpaceDN w:val="0"/>
        <w:adjustRightInd w:val="0"/>
        <w:spacing w:line="240" w:lineRule="auto"/>
        <w:rPr>
          <w:rFonts w:eastAsia="Calibri"/>
          <w:szCs w:val="28"/>
          <w:lang w:eastAsia="en-US"/>
        </w:rPr>
      </w:pPr>
      <w:r w:rsidRPr="00BC48A8">
        <w:rPr>
          <w:szCs w:val="28"/>
        </w:rPr>
        <w:t>9.4</w:t>
      </w:r>
      <w:r w:rsidRPr="00BC48A8">
        <w:rPr>
          <w:rFonts w:eastAsia="Calibri"/>
          <w:szCs w:val="28"/>
          <w:lang w:eastAsia="en-US"/>
        </w:rPr>
        <w:t>. По результатам контрольного мероприятия направить представление для принятия мер по устранению выявленных нарушений и недостатков в ДЖКХ и НГ МКУ КХ «СЕЗ».</w:t>
      </w:r>
    </w:p>
    <w:p w:rsidR="00857C63" w:rsidRPr="00EA059D" w:rsidRDefault="00F816E6" w:rsidP="00BC48A8">
      <w:pPr>
        <w:spacing w:line="240" w:lineRule="auto"/>
      </w:pPr>
      <w:r w:rsidRPr="00BC48A8">
        <w:t>9.</w:t>
      </w:r>
      <w:r w:rsidR="00BC48A8">
        <w:t>5</w:t>
      </w:r>
      <w:r w:rsidRPr="00BC48A8">
        <w:t xml:space="preserve">. </w:t>
      </w:r>
      <w:r w:rsidR="00857C63" w:rsidRPr="00BC48A8">
        <w:t>В рамках Соглашени</w:t>
      </w:r>
      <w:r w:rsidR="00EF4D04" w:rsidRPr="00BC48A8">
        <w:t>й</w:t>
      </w:r>
      <w:r w:rsidR="00857C63" w:rsidRPr="00BC48A8">
        <w:t xml:space="preserve"> о взаимодействи</w:t>
      </w:r>
      <w:r w:rsidR="00EF4D04" w:rsidRPr="00BC48A8">
        <w:t>и</w:t>
      </w:r>
      <w:r w:rsidR="00857C63" w:rsidRPr="00BC48A8">
        <w:t xml:space="preserve"> направить материалы контрольного мероприятия в адрес </w:t>
      </w:r>
      <w:proofErr w:type="spellStart"/>
      <w:r w:rsidR="00857C63" w:rsidRPr="00BC48A8">
        <w:t>Нефтеюганской</w:t>
      </w:r>
      <w:proofErr w:type="spellEnd"/>
      <w:r w:rsidR="00857C63" w:rsidRPr="00BC48A8">
        <w:t xml:space="preserve"> межрайонной прокуратуры</w:t>
      </w:r>
      <w:r w:rsidR="00EF4D04" w:rsidRPr="00BC48A8">
        <w:t xml:space="preserve">, </w:t>
      </w:r>
      <w:r w:rsidR="002154C4" w:rsidRPr="00BC48A8">
        <w:t>О</w:t>
      </w:r>
      <w:r w:rsidR="00EF4D04" w:rsidRPr="00BC48A8">
        <w:t>тдела Министерства</w:t>
      </w:r>
      <w:r w:rsidR="00EF4D04">
        <w:t xml:space="preserve"> внутренних дел России по городу Нефтеюганску</w:t>
      </w:r>
      <w:r w:rsidR="00857C63" w:rsidRPr="00EA059D">
        <w:t>.</w:t>
      </w:r>
    </w:p>
    <w:p w:rsidR="000C468B" w:rsidRPr="00EA059D" w:rsidRDefault="000C468B" w:rsidP="00BC48A8">
      <w:pPr>
        <w:tabs>
          <w:tab w:val="left" w:pos="709"/>
        </w:tabs>
        <w:spacing w:line="240" w:lineRule="auto"/>
      </w:pPr>
    </w:p>
    <w:p w:rsidR="00230E30" w:rsidRDefault="00230E30" w:rsidP="00230E30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szCs w:val="28"/>
        </w:rPr>
      </w:pPr>
    </w:p>
    <w:p w:rsidR="00230E30" w:rsidRDefault="00230E30" w:rsidP="00230E30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szCs w:val="28"/>
        </w:rPr>
      </w:pPr>
    </w:p>
    <w:p w:rsidR="00230E30" w:rsidRDefault="00230E30" w:rsidP="00230E30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szCs w:val="28"/>
        </w:rPr>
      </w:pPr>
      <w:r>
        <w:rPr>
          <w:szCs w:val="28"/>
        </w:rPr>
        <w:t xml:space="preserve">Инспектор инспекторского </w:t>
      </w:r>
    </w:p>
    <w:p w:rsidR="000C468B" w:rsidRDefault="00230E30" w:rsidP="00230E30">
      <w:pPr>
        <w:tabs>
          <w:tab w:val="left" w:pos="709"/>
        </w:tabs>
        <w:spacing w:line="240" w:lineRule="auto"/>
        <w:ind w:firstLine="0"/>
        <w:rPr>
          <w:highlight w:val="yellow"/>
        </w:rPr>
      </w:pPr>
      <w:r>
        <w:rPr>
          <w:szCs w:val="28"/>
        </w:rPr>
        <w:t>отдела № 1 Счётной палаты</w:t>
      </w:r>
      <w:r w:rsidRPr="00230E30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</w:t>
      </w:r>
      <w:bookmarkStart w:id="0" w:name="_GoBack"/>
      <w:bookmarkEnd w:id="0"/>
      <w:r>
        <w:rPr>
          <w:szCs w:val="28"/>
        </w:rPr>
        <w:t>Н.В. Шувалова</w:t>
      </w:r>
    </w:p>
    <w:p w:rsidR="00CB5758" w:rsidRPr="000D7703" w:rsidRDefault="00CB5758" w:rsidP="00BC48A8">
      <w:pPr>
        <w:spacing w:line="240" w:lineRule="auto"/>
      </w:pPr>
    </w:p>
    <w:sectPr w:rsidR="00CB5758" w:rsidRPr="000D7703" w:rsidSect="000C468B">
      <w:headerReference w:type="even" r:id="rId8"/>
      <w:headerReference w:type="default" r:id="rId9"/>
      <w:pgSz w:w="11907" w:h="16840" w:code="9"/>
      <w:pgMar w:top="993" w:right="708" w:bottom="1134" w:left="1134" w:header="709" w:footer="709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084" w:rsidRDefault="00D57084">
      <w:r>
        <w:separator/>
      </w:r>
    </w:p>
  </w:endnote>
  <w:endnote w:type="continuationSeparator" w:id="0">
    <w:p w:rsidR="00D57084" w:rsidRDefault="00D5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084" w:rsidRDefault="00D57084">
      <w:r>
        <w:separator/>
      </w:r>
    </w:p>
  </w:footnote>
  <w:footnote w:type="continuationSeparator" w:id="0">
    <w:p w:rsidR="00D57084" w:rsidRDefault="00D5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AE0" w:rsidRDefault="00D84AE0">
    <w:pPr>
      <w:pStyle w:val="a6"/>
      <w:framePr w:wrap="around" w:vAnchor="text" w:hAnchor="margin" w:xAlign="center" w:y="1"/>
      <w:rPr>
        <w:rStyle w:val="a8"/>
        <w:szCs w:val="28"/>
      </w:rPr>
    </w:pPr>
    <w:r>
      <w:rPr>
        <w:rStyle w:val="a8"/>
        <w:szCs w:val="28"/>
      </w:rPr>
      <w:fldChar w:fldCharType="begin"/>
    </w:r>
    <w:r>
      <w:rPr>
        <w:rStyle w:val="a8"/>
        <w:szCs w:val="28"/>
      </w:rPr>
      <w:instrText xml:space="preserve">PAGE  </w:instrText>
    </w:r>
    <w:r>
      <w:rPr>
        <w:rStyle w:val="a8"/>
        <w:szCs w:val="28"/>
      </w:rPr>
      <w:fldChar w:fldCharType="separate"/>
    </w:r>
    <w:r>
      <w:rPr>
        <w:rStyle w:val="a8"/>
        <w:noProof/>
        <w:szCs w:val="28"/>
      </w:rPr>
      <w:t>52</w:t>
    </w:r>
    <w:r>
      <w:rPr>
        <w:rStyle w:val="a8"/>
        <w:szCs w:val="28"/>
      </w:rPr>
      <w:fldChar w:fldCharType="end"/>
    </w:r>
  </w:p>
  <w:p w:rsidR="00D84AE0" w:rsidRDefault="00D84AE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AE0" w:rsidRPr="00E3720A" w:rsidRDefault="00D84AE0" w:rsidP="00BB0B14">
    <w:pPr>
      <w:pStyle w:val="a6"/>
      <w:rPr>
        <w:rStyle w:val="a8"/>
        <w:szCs w:val="28"/>
        <w:lang w:eastAsia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37E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D8EDCDC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75247E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652800"/>
    <w:multiLevelType w:val="hybridMultilevel"/>
    <w:tmpl w:val="A29A765C"/>
    <w:lvl w:ilvl="0" w:tplc="A0182C5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940A27"/>
    <w:multiLevelType w:val="multilevel"/>
    <w:tmpl w:val="5BF2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28A3B96"/>
    <w:multiLevelType w:val="hybridMultilevel"/>
    <w:tmpl w:val="C0983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533ED"/>
    <w:multiLevelType w:val="hybridMultilevel"/>
    <w:tmpl w:val="96629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B9045B"/>
    <w:multiLevelType w:val="hybridMultilevel"/>
    <w:tmpl w:val="281E5C08"/>
    <w:lvl w:ilvl="0" w:tplc="51B0245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8F42451"/>
    <w:multiLevelType w:val="multilevel"/>
    <w:tmpl w:val="C854B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A340F66"/>
    <w:multiLevelType w:val="multilevel"/>
    <w:tmpl w:val="FFBC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485309A"/>
    <w:multiLevelType w:val="multilevel"/>
    <w:tmpl w:val="6648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38F25B2"/>
    <w:multiLevelType w:val="multilevel"/>
    <w:tmpl w:val="D0481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8486575"/>
    <w:multiLevelType w:val="hybridMultilevel"/>
    <w:tmpl w:val="2BBE6AF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193F64"/>
    <w:multiLevelType w:val="hybridMultilevel"/>
    <w:tmpl w:val="D298C85A"/>
    <w:lvl w:ilvl="0" w:tplc="D1A4F59E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5" w15:restartNumberingAfterBreak="0">
    <w:nsid w:val="6D40101E"/>
    <w:multiLevelType w:val="multilevel"/>
    <w:tmpl w:val="ED2EB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"/>
  </w:num>
  <w:num w:numId="18">
    <w:abstractNumId w:val="1"/>
  </w:num>
  <w:num w:numId="19">
    <w:abstractNumId w:val="0"/>
  </w:num>
  <w:num w:numId="20">
    <w:abstractNumId w:val="5"/>
  </w:num>
  <w:num w:numId="21">
    <w:abstractNumId w:val="15"/>
  </w:num>
  <w:num w:numId="22">
    <w:abstractNumId w:val="12"/>
  </w:num>
  <w:num w:numId="23">
    <w:abstractNumId w:val="8"/>
  </w:num>
  <w:num w:numId="24">
    <w:abstractNumId w:val="10"/>
  </w:num>
  <w:num w:numId="25">
    <w:abstractNumId w:val="11"/>
  </w:num>
  <w:num w:numId="26">
    <w:abstractNumId w:val="9"/>
  </w:num>
  <w:num w:numId="27">
    <w:abstractNumId w:val="6"/>
  </w:num>
  <w:num w:numId="28">
    <w:abstractNumId w:val="7"/>
  </w:num>
  <w:num w:numId="29">
    <w:abstractNumId w:val="13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75"/>
    <w:rsid w:val="00000139"/>
    <w:rsid w:val="00001477"/>
    <w:rsid w:val="00004EEE"/>
    <w:rsid w:val="000058A8"/>
    <w:rsid w:val="0000664C"/>
    <w:rsid w:val="00006EB4"/>
    <w:rsid w:val="00007D86"/>
    <w:rsid w:val="00012D89"/>
    <w:rsid w:val="00012D8E"/>
    <w:rsid w:val="00014021"/>
    <w:rsid w:val="00014DBC"/>
    <w:rsid w:val="000221C0"/>
    <w:rsid w:val="00022E4F"/>
    <w:rsid w:val="00026403"/>
    <w:rsid w:val="0003099C"/>
    <w:rsid w:val="00033186"/>
    <w:rsid w:val="000338C1"/>
    <w:rsid w:val="0003507C"/>
    <w:rsid w:val="0004229B"/>
    <w:rsid w:val="000448E9"/>
    <w:rsid w:val="000471F7"/>
    <w:rsid w:val="00052614"/>
    <w:rsid w:val="00052BC3"/>
    <w:rsid w:val="0006344B"/>
    <w:rsid w:val="00063C6A"/>
    <w:rsid w:val="0006512C"/>
    <w:rsid w:val="000654FB"/>
    <w:rsid w:val="00070C8A"/>
    <w:rsid w:val="00090C42"/>
    <w:rsid w:val="00094C6C"/>
    <w:rsid w:val="000952BE"/>
    <w:rsid w:val="000958E4"/>
    <w:rsid w:val="0009600E"/>
    <w:rsid w:val="0009603E"/>
    <w:rsid w:val="000A131B"/>
    <w:rsid w:val="000A1D74"/>
    <w:rsid w:val="000B38CA"/>
    <w:rsid w:val="000B5759"/>
    <w:rsid w:val="000C0301"/>
    <w:rsid w:val="000C3DBF"/>
    <w:rsid w:val="000C468B"/>
    <w:rsid w:val="000C527D"/>
    <w:rsid w:val="000D232B"/>
    <w:rsid w:val="000D62FB"/>
    <w:rsid w:val="000D6FEB"/>
    <w:rsid w:val="000D7703"/>
    <w:rsid w:val="000D7B5B"/>
    <w:rsid w:val="000D7F7F"/>
    <w:rsid w:val="000E1390"/>
    <w:rsid w:val="000E1935"/>
    <w:rsid w:val="000E325D"/>
    <w:rsid w:val="000E33B3"/>
    <w:rsid w:val="000E456D"/>
    <w:rsid w:val="000E4AAE"/>
    <w:rsid w:val="000E5C74"/>
    <w:rsid w:val="000E5E59"/>
    <w:rsid w:val="000F22EB"/>
    <w:rsid w:val="000F2CB3"/>
    <w:rsid w:val="000F3B95"/>
    <w:rsid w:val="00101122"/>
    <w:rsid w:val="00101F81"/>
    <w:rsid w:val="00103512"/>
    <w:rsid w:val="0010493E"/>
    <w:rsid w:val="00105D22"/>
    <w:rsid w:val="0010684D"/>
    <w:rsid w:val="001109F5"/>
    <w:rsid w:val="00114BAF"/>
    <w:rsid w:val="0011604B"/>
    <w:rsid w:val="00117532"/>
    <w:rsid w:val="001227E6"/>
    <w:rsid w:val="001275D7"/>
    <w:rsid w:val="001373C5"/>
    <w:rsid w:val="00137B69"/>
    <w:rsid w:val="00140754"/>
    <w:rsid w:val="00140E10"/>
    <w:rsid w:val="00146477"/>
    <w:rsid w:val="001502FB"/>
    <w:rsid w:val="00151FA8"/>
    <w:rsid w:val="001520C4"/>
    <w:rsid w:val="001524BD"/>
    <w:rsid w:val="00161115"/>
    <w:rsid w:val="001719B4"/>
    <w:rsid w:val="00171EA4"/>
    <w:rsid w:val="00173470"/>
    <w:rsid w:val="00181484"/>
    <w:rsid w:val="00192D17"/>
    <w:rsid w:val="00193E8C"/>
    <w:rsid w:val="001A0258"/>
    <w:rsid w:val="001A0728"/>
    <w:rsid w:val="001A17CB"/>
    <w:rsid w:val="001A4AFB"/>
    <w:rsid w:val="001A6280"/>
    <w:rsid w:val="001B4A65"/>
    <w:rsid w:val="001C091B"/>
    <w:rsid w:val="001C206E"/>
    <w:rsid w:val="001C2239"/>
    <w:rsid w:val="001C2F42"/>
    <w:rsid w:val="001D0E43"/>
    <w:rsid w:val="001D144A"/>
    <w:rsid w:val="001D29A7"/>
    <w:rsid w:val="001D5702"/>
    <w:rsid w:val="001E7AED"/>
    <w:rsid w:val="001F32C5"/>
    <w:rsid w:val="001F71DC"/>
    <w:rsid w:val="001F79E9"/>
    <w:rsid w:val="002021CD"/>
    <w:rsid w:val="002124FD"/>
    <w:rsid w:val="00213065"/>
    <w:rsid w:val="002151DC"/>
    <w:rsid w:val="002154C4"/>
    <w:rsid w:val="00216F52"/>
    <w:rsid w:val="00224EF3"/>
    <w:rsid w:val="00230E30"/>
    <w:rsid w:val="00235B60"/>
    <w:rsid w:val="002411BF"/>
    <w:rsid w:val="00242282"/>
    <w:rsid w:val="002428B5"/>
    <w:rsid w:val="0024554A"/>
    <w:rsid w:val="00245EEF"/>
    <w:rsid w:val="002476B1"/>
    <w:rsid w:val="00250A3A"/>
    <w:rsid w:val="0025473F"/>
    <w:rsid w:val="00255522"/>
    <w:rsid w:val="002565D6"/>
    <w:rsid w:val="002575CB"/>
    <w:rsid w:val="002606E1"/>
    <w:rsid w:val="00263C95"/>
    <w:rsid w:val="0027322B"/>
    <w:rsid w:val="00273BE7"/>
    <w:rsid w:val="00273E74"/>
    <w:rsid w:val="00283C58"/>
    <w:rsid w:val="00285B1B"/>
    <w:rsid w:val="00286AF1"/>
    <w:rsid w:val="00293582"/>
    <w:rsid w:val="00293E4E"/>
    <w:rsid w:val="00297F82"/>
    <w:rsid w:val="002A6478"/>
    <w:rsid w:val="002B0FCC"/>
    <w:rsid w:val="002B1A84"/>
    <w:rsid w:val="002B3D20"/>
    <w:rsid w:val="002B55B2"/>
    <w:rsid w:val="002C2236"/>
    <w:rsid w:val="002C6CB8"/>
    <w:rsid w:val="002D0DBB"/>
    <w:rsid w:val="002D0E30"/>
    <w:rsid w:val="002D5D04"/>
    <w:rsid w:val="002D6975"/>
    <w:rsid w:val="002D70CC"/>
    <w:rsid w:val="002E21A4"/>
    <w:rsid w:val="002E469C"/>
    <w:rsid w:val="002E5632"/>
    <w:rsid w:val="002F32C1"/>
    <w:rsid w:val="002F5737"/>
    <w:rsid w:val="00300353"/>
    <w:rsid w:val="00302B03"/>
    <w:rsid w:val="00310792"/>
    <w:rsid w:val="00311E68"/>
    <w:rsid w:val="00320D4C"/>
    <w:rsid w:val="0033131A"/>
    <w:rsid w:val="00331B57"/>
    <w:rsid w:val="0033239C"/>
    <w:rsid w:val="00332B84"/>
    <w:rsid w:val="0033466A"/>
    <w:rsid w:val="003438D9"/>
    <w:rsid w:val="00345779"/>
    <w:rsid w:val="00345E41"/>
    <w:rsid w:val="0035236C"/>
    <w:rsid w:val="00354948"/>
    <w:rsid w:val="00357259"/>
    <w:rsid w:val="003620B7"/>
    <w:rsid w:val="00362239"/>
    <w:rsid w:val="003643C9"/>
    <w:rsid w:val="003739DC"/>
    <w:rsid w:val="003745BD"/>
    <w:rsid w:val="00375975"/>
    <w:rsid w:val="00381E4A"/>
    <w:rsid w:val="00382F92"/>
    <w:rsid w:val="0038419E"/>
    <w:rsid w:val="00386CB5"/>
    <w:rsid w:val="00392AAD"/>
    <w:rsid w:val="0039482C"/>
    <w:rsid w:val="00397666"/>
    <w:rsid w:val="003A57D6"/>
    <w:rsid w:val="003B115F"/>
    <w:rsid w:val="003B2364"/>
    <w:rsid w:val="003B7DC6"/>
    <w:rsid w:val="003C4180"/>
    <w:rsid w:val="003D0AD6"/>
    <w:rsid w:val="003D0D53"/>
    <w:rsid w:val="003D301F"/>
    <w:rsid w:val="003D4FE1"/>
    <w:rsid w:val="003E5AF7"/>
    <w:rsid w:val="003E6457"/>
    <w:rsid w:val="003F3227"/>
    <w:rsid w:val="003F5700"/>
    <w:rsid w:val="00400CCE"/>
    <w:rsid w:val="004010E2"/>
    <w:rsid w:val="00401477"/>
    <w:rsid w:val="00401AB7"/>
    <w:rsid w:val="00406C68"/>
    <w:rsid w:val="004100B1"/>
    <w:rsid w:val="00411BF7"/>
    <w:rsid w:val="004143A1"/>
    <w:rsid w:val="00417C80"/>
    <w:rsid w:val="00421B7D"/>
    <w:rsid w:val="00422556"/>
    <w:rsid w:val="00422FD7"/>
    <w:rsid w:val="00424A58"/>
    <w:rsid w:val="00427C16"/>
    <w:rsid w:val="00434584"/>
    <w:rsid w:val="00435E54"/>
    <w:rsid w:val="004404BF"/>
    <w:rsid w:val="0044290C"/>
    <w:rsid w:val="00443A24"/>
    <w:rsid w:val="00446903"/>
    <w:rsid w:val="00447FC8"/>
    <w:rsid w:val="00452276"/>
    <w:rsid w:val="004657EB"/>
    <w:rsid w:val="00467217"/>
    <w:rsid w:val="00475067"/>
    <w:rsid w:val="00475977"/>
    <w:rsid w:val="004775C4"/>
    <w:rsid w:val="00490A2E"/>
    <w:rsid w:val="004949A9"/>
    <w:rsid w:val="00494BF5"/>
    <w:rsid w:val="0049649D"/>
    <w:rsid w:val="004A03E9"/>
    <w:rsid w:val="004A132C"/>
    <w:rsid w:val="004A3D64"/>
    <w:rsid w:val="004A45F1"/>
    <w:rsid w:val="004A50D5"/>
    <w:rsid w:val="004A576B"/>
    <w:rsid w:val="004B1847"/>
    <w:rsid w:val="004B5E94"/>
    <w:rsid w:val="004C289B"/>
    <w:rsid w:val="004D0A3A"/>
    <w:rsid w:val="004E0BDC"/>
    <w:rsid w:val="004F5575"/>
    <w:rsid w:val="00504B98"/>
    <w:rsid w:val="0050740F"/>
    <w:rsid w:val="005149C1"/>
    <w:rsid w:val="005160B7"/>
    <w:rsid w:val="005167B2"/>
    <w:rsid w:val="00525131"/>
    <w:rsid w:val="00530907"/>
    <w:rsid w:val="005316FA"/>
    <w:rsid w:val="00543094"/>
    <w:rsid w:val="005443C8"/>
    <w:rsid w:val="005471EB"/>
    <w:rsid w:val="0054733A"/>
    <w:rsid w:val="00554E3D"/>
    <w:rsid w:val="0055757D"/>
    <w:rsid w:val="00560153"/>
    <w:rsid w:val="0056192E"/>
    <w:rsid w:val="00571373"/>
    <w:rsid w:val="0057276B"/>
    <w:rsid w:val="00576FE5"/>
    <w:rsid w:val="0058050A"/>
    <w:rsid w:val="00580D99"/>
    <w:rsid w:val="005875FA"/>
    <w:rsid w:val="0059161B"/>
    <w:rsid w:val="00593B10"/>
    <w:rsid w:val="005A24E6"/>
    <w:rsid w:val="005A4C5E"/>
    <w:rsid w:val="005A6436"/>
    <w:rsid w:val="005B20F9"/>
    <w:rsid w:val="005B50D9"/>
    <w:rsid w:val="005B5402"/>
    <w:rsid w:val="005C0E27"/>
    <w:rsid w:val="005C1147"/>
    <w:rsid w:val="005C287E"/>
    <w:rsid w:val="005C2D7B"/>
    <w:rsid w:val="005C3011"/>
    <w:rsid w:val="005D2A6B"/>
    <w:rsid w:val="005D2D13"/>
    <w:rsid w:val="005D501F"/>
    <w:rsid w:val="005E1BE1"/>
    <w:rsid w:val="005E43DC"/>
    <w:rsid w:val="005E678D"/>
    <w:rsid w:val="00602E81"/>
    <w:rsid w:val="00603A2C"/>
    <w:rsid w:val="00612190"/>
    <w:rsid w:val="0061489B"/>
    <w:rsid w:val="006215BB"/>
    <w:rsid w:val="00625254"/>
    <w:rsid w:val="00627BF6"/>
    <w:rsid w:val="00630DA3"/>
    <w:rsid w:val="00634C72"/>
    <w:rsid w:val="0063623B"/>
    <w:rsid w:val="0064422A"/>
    <w:rsid w:val="00644580"/>
    <w:rsid w:val="00646C49"/>
    <w:rsid w:val="0064795E"/>
    <w:rsid w:val="006516B5"/>
    <w:rsid w:val="00654CC5"/>
    <w:rsid w:val="00660081"/>
    <w:rsid w:val="006607CA"/>
    <w:rsid w:val="00663A72"/>
    <w:rsid w:val="00667BAA"/>
    <w:rsid w:val="006702C4"/>
    <w:rsid w:val="0067157A"/>
    <w:rsid w:val="00673675"/>
    <w:rsid w:val="006740DE"/>
    <w:rsid w:val="00681CE2"/>
    <w:rsid w:val="00683AF1"/>
    <w:rsid w:val="00687BAB"/>
    <w:rsid w:val="0069038C"/>
    <w:rsid w:val="00695CA5"/>
    <w:rsid w:val="006A13F8"/>
    <w:rsid w:val="006A4CF0"/>
    <w:rsid w:val="006B0F11"/>
    <w:rsid w:val="006B2D41"/>
    <w:rsid w:val="006B73DB"/>
    <w:rsid w:val="006B7A2E"/>
    <w:rsid w:val="006C0E6A"/>
    <w:rsid w:val="006C55BA"/>
    <w:rsid w:val="006C5BBC"/>
    <w:rsid w:val="006D0B96"/>
    <w:rsid w:val="006D3E59"/>
    <w:rsid w:val="006E383C"/>
    <w:rsid w:val="006E45BE"/>
    <w:rsid w:val="006E5DD0"/>
    <w:rsid w:val="006E6448"/>
    <w:rsid w:val="006E6558"/>
    <w:rsid w:val="006F0401"/>
    <w:rsid w:val="006F112F"/>
    <w:rsid w:val="006F1423"/>
    <w:rsid w:val="006F5516"/>
    <w:rsid w:val="006F6672"/>
    <w:rsid w:val="007016EE"/>
    <w:rsid w:val="007016F1"/>
    <w:rsid w:val="00703033"/>
    <w:rsid w:val="00704B7B"/>
    <w:rsid w:val="00706586"/>
    <w:rsid w:val="0071026F"/>
    <w:rsid w:val="007248DB"/>
    <w:rsid w:val="007251B9"/>
    <w:rsid w:val="007272A3"/>
    <w:rsid w:val="007306AC"/>
    <w:rsid w:val="00731ABF"/>
    <w:rsid w:val="007327A9"/>
    <w:rsid w:val="00733C7F"/>
    <w:rsid w:val="00734CF4"/>
    <w:rsid w:val="007378B3"/>
    <w:rsid w:val="00740FDE"/>
    <w:rsid w:val="00742D1B"/>
    <w:rsid w:val="007468B0"/>
    <w:rsid w:val="007563CA"/>
    <w:rsid w:val="00760277"/>
    <w:rsid w:val="00760FD5"/>
    <w:rsid w:val="00764A93"/>
    <w:rsid w:val="007654A9"/>
    <w:rsid w:val="00770714"/>
    <w:rsid w:val="007715B0"/>
    <w:rsid w:val="00783B7C"/>
    <w:rsid w:val="007860F7"/>
    <w:rsid w:val="007917E0"/>
    <w:rsid w:val="007956E6"/>
    <w:rsid w:val="007A22A9"/>
    <w:rsid w:val="007A23BB"/>
    <w:rsid w:val="007A393F"/>
    <w:rsid w:val="007A48F9"/>
    <w:rsid w:val="007A51B1"/>
    <w:rsid w:val="007B21F4"/>
    <w:rsid w:val="007B2229"/>
    <w:rsid w:val="007B32CC"/>
    <w:rsid w:val="007B529F"/>
    <w:rsid w:val="007B7127"/>
    <w:rsid w:val="007B7EF9"/>
    <w:rsid w:val="007C024F"/>
    <w:rsid w:val="007C5347"/>
    <w:rsid w:val="007C5A4B"/>
    <w:rsid w:val="007C7B75"/>
    <w:rsid w:val="007E7182"/>
    <w:rsid w:val="007F0FC8"/>
    <w:rsid w:val="007F14A1"/>
    <w:rsid w:val="007F428F"/>
    <w:rsid w:val="007F7EAC"/>
    <w:rsid w:val="00800544"/>
    <w:rsid w:val="00800BE4"/>
    <w:rsid w:val="00803A7B"/>
    <w:rsid w:val="00803B20"/>
    <w:rsid w:val="00804C13"/>
    <w:rsid w:val="00812A15"/>
    <w:rsid w:val="00812CAA"/>
    <w:rsid w:val="00815435"/>
    <w:rsid w:val="008179BE"/>
    <w:rsid w:val="008216DA"/>
    <w:rsid w:val="00822E3D"/>
    <w:rsid w:val="00822F52"/>
    <w:rsid w:val="0082362C"/>
    <w:rsid w:val="008249F1"/>
    <w:rsid w:val="00825397"/>
    <w:rsid w:val="00831DB6"/>
    <w:rsid w:val="00834D92"/>
    <w:rsid w:val="008368FA"/>
    <w:rsid w:val="00840F3D"/>
    <w:rsid w:val="008418DB"/>
    <w:rsid w:val="0084674C"/>
    <w:rsid w:val="00846DDD"/>
    <w:rsid w:val="00850094"/>
    <w:rsid w:val="00852BA3"/>
    <w:rsid w:val="00853F33"/>
    <w:rsid w:val="008546D7"/>
    <w:rsid w:val="00854C86"/>
    <w:rsid w:val="00855F1C"/>
    <w:rsid w:val="008567B5"/>
    <w:rsid w:val="00857C63"/>
    <w:rsid w:val="008602B7"/>
    <w:rsid w:val="00861885"/>
    <w:rsid w:val="00863679"/>
    <w:rsid w:val="008717DB"/>
    <w:rsid w:val="008745EC"/>
    <w:rsid w:val="008763B2"/>
    <w:rsid w:val="0088002E"/>
    <w:rsid w:val="00881CDD"/>
    <w:rsid w:val="0088552B"/>
    <w:rsid w:val="008922E0"/>
    <w:rsid w:val="008926B0"/>
    <w:rsid w:val="0089504E"/>
    <w:rsid w:val="0089542E"/>
    <w:rsid w:val="00895462"/>
    <w:rsid w:val="00897B6C"/>
    <w:rsid w:val="008A37F3"/>
    <w:rsid w:val="008A64D3"/>
    <w:rsid w:val="008A684B"/>
    <w:rsid w:val="008A7972"/>
    <w:rsid w:val="008A797E"/>
    <w:rsid w:val="008C3B30"/>
    <w:rsid w:val="008C4206"/>
    <w:rsid w:val="008C5169"/>
    <w:rsid w:val="008D0C52"/>
    <w:rsid w:val="008D2E6F"/>
    <w:rsid w:val="008D50E1"/>
    <w:rsid w:val="008D7531"/>
    <w:rsid w:val="008D767D"/>
    <w:rsid w:val="008E0039"/>
    <w:rsid w:val="008E0E74"/>
    <w:rsid w:val="008E1D3B"/>
    <w:rsid w:val="008E212E"/>
    <w:rsid w:val="008F0A2E"/>
    <w:rsid w:val="008F6ABB"/>
    <w:rsid w:val="00901CD4"/>
    <w:rsid w:val="0090213B"/>
    <w:rsid w:val="0090243C"/>
    <w:rsid w:val="0090422B"/>
    <w:rsid w:val="00905A57"/>
    <w:rsid w:val="00910658"/>
    <w:rsid w:val="00922DF3"/>
    <w:rsid w:val="009230F3"/>
    <w:rsid w:val="009251DF"/>
    <w:rsid w:val="00925863"/>
    <w:rsid w:val="00927E9D"/>
    <w:rsid w:val="00930983"/>
    <w:rsid w:val="009321D8"/>
    <w:rsid w:val="009323E3"/>
    <w:rsid w:val="0093692A"/>
    <w:rsid w:val="00941F03"/>
    <w:rsid w:val="009420A4"/>
    <w:rsid w:val="00945CFD"/>
    <w:rsid w:val="0095063D"/>
    <w:rsid w:val="00951054"/>
    <w:rsid w:val="00961796"/>
    <w:rsid w:val="00964A87"/>
    <w:rsid w:val="00966916"/>
    <w:rsid w:val="00967584"/>
    <w:rsid w:val="00971B1A"/>
    <w:rsid w:val="00972335"/>
    <w:rsid w:val="00972375"/>
    <w:rsid w:val="00974322"/>
    <w:rsid w:val="00976FC6"/>
    <w:rsid w:val="0098499C"/>
    <w:rsid w:val="00992592"/>
    <w:rsid w:val="00992E37"/>
    <w:rsid w:val="00993F05"/>
    <w:rsid w:val="0099440E"/>
    <w:rsid w:val="00996287"/>
    <w:rsid w:val="00997554"/>
    <w:rsid w:val="0099768C"/>
    <w:rsid w:val="00997B19"/>
    <w:rsid w:val="00997D82"/>
    <w:rsid w:val="009A3F50"/>
    <w:rsid w:val="009A5D6E"/>
    <w:rsid w:val="009B2EA3"/>
    <w:rsid w:val="009C26EA"/>
    <w:rsid w:val="009C3146"/>
    <w:rsid w:val="009C3C19"/>
    <w:rsid w:val="009C6F6E"/>
    <w:rsid w:val="009D1D0F"/>
    <w:rsid w:val="009D24D4"/>
    <w:rsid w:val="009D40E2"/>
    <w:rsid w:val="009E3C9A"/>
    <w:rsid w:val="009F0374"/>
    <w:rsid w:val="009F7A37"/>
    <w:rsid w:val="00A0136D"/>
    <w:rsid w:val="00A03494"/>
    <w:rsid w:val="00A03B91"/>
    <w:rsid w:val="00A076FB"/>
    <w:rsid w:val="00A119DA"/>
    <w:rsid w:val="00A13A1A"/>
    <w:rsid w:val="00A13A77"/>
    <w:rsid w:val="00A14B1D"/>
    <w:rsid w:val="00A15234"/>
    <w:rsid w:val="00A21C76"/>
    <w:rsid w:val="00A25B5B"/>
    <w:rsid w:val="00A31171"/>
    <w:rsid w:val="00A315F8"/>
    <w:rsid w:val="00A46BBE"/>
    <w:rsid w:val="00A511B8"/>
    <w:rsid w:val="00A56104"/>
    <w:rsid w:val="00A60827"/>
    <w:rsid w:val="00A61936"/>
    <w:rsid w:val="00A62BD6"/>
    <w:rsid w:val="00A62DB0"/>
    <w:rsid w:val="00A63C72"/>
    <w:rsid w:val="00A66CBB"/>
    <w:rsid w:val="00A702ED"/>
    <w:rsid w:val="00A732FC"/>
    <w:rsid w:val="00A807DF"/>
    <w:rsid w:val="00A80FAD"/>
    <w:rsid w:val="00A84A8F"/>
    <w:rsid w:val="00A90380"/>
    <w:rsid w:val="00A906D5"/>
    <w:rsid w:val="00A91A78"/>
    <w:rsid w:val="00A91BD3"/>
    <w:rsid w:val="00A97311"/>
    <w:rsid w:val="00AA11E8"/>
    <w:rsid w:val="00AB636F"/>
    <w:rsid w:val="00AC1DFD"/>
    <w:rsid w:val="00AC1EEB"/>
    <w:rsid w:val="00AC3CF2"/>
    <w:rsid w:val="00AD2929"/>
    <w:rsid w:val="00AD565B"/>
    <w:rsid w:val="00AD750F"/>
    <w:rsid w:val="00AD79D7"/>
    <w:rsid w:val="00AD7AB5"/>
    <w:rsid w:val="00AE3B1E"/>
    <w:rsid w:val="00AE53C0"/>
    <w:rsid w:val="00AF3F03"/>
    <w:rsid w:val="00AF41F6"/>
    <w:rsid w:val="00AF5BE4"/>
    <w:rsid w:val="00AF5FC3"/>
    <w:rsid w:val="00B01D41"/>
    <w:rsid w:val="00B04568"/>
    <w:rsid w:val="00B06D21"/>
    <w:rsid w:val="00B13624"/>
    <w:rsid w:val="00B1755F"/>
    <w:rsid w:val="00B22438"/>
    <w:rsid w:val="00B23BC0"/>
    <w:rsid w:val="00B240BA"/>
    <w:rsid w:val="00B2730F"/>
    <w:rsid w:val="00B3107A"/>
    <w:rsid w:val="00B34034"/>
    <w:rsid w:val="00B3465C"/>
    <w:rsid w:val="00B34F8A"/>
    <w:rsid w:val="00B36DE1"/>
    <w:rsid w:val="00B37860"/>
    <w:rsid w:val="00B401AB"/>
    <w:rsid w:val="00B417D5"/>
    <w:rsid w:val="00B4506A"/>
    <w:rsid w:val="00B4592A"/>
    <w:rsid w:val="00B46949"/>
    <w:rsid w:val="00B523AD"/>
    <w:rsid w:val="00B524F2"/>
    <w:rsid w:val="00B60223"/>
    <w:rsid w:val="00B615DA"/>
    <w:rsid w:val="00B633C1"/>
    <w:rsid w:val="00B63BF2"/>
    <w:rsid w:val="00B667E4"/>
    <w:rsid w:val="00B668C6"/>
    <w:rsid w:val="00B7056C"/>
    <w:rsid w:val="00B71360"/>
    <w:rsid w:val="00B71C64"/>
    <w:rsid w:val="00B71F9A"/>
    <w:rsid w:val="00B7725E"/>
    <w:rsid w:val="00B805A8"/>
    <w:rsid w:val="00B93AA3"/>
    <w:rsid w:val="00BA6BBC"/>
    <w:rsid w:val="00BB016F"/>
    <w:rsid w:val="00BB0B14"/>
    <w:rsid w:val="00BB1019"/>
    <w:rsid w:val="00BB26F3"/>
    <w:rsid w:val="00BB2B3A"/>
    <w:rsid w:val="00BB50E7"/>
    <w:rsid w:val="00BB60DD"/>
    <w:rsid w:val="00BC48A8"/>
    <w:rsid w:val="00BD0235"/>
    <w:rsid w:val="00BD14D6"/>
    <w:rsid w:val="00BD1848"/>
    <w:rsid w:val="00BD4C61"/>
    <w:rsid w:val="00BD6BD5"/>
    <w:rsid w:val="00BD7A14"/>
    <w:rsid w:val="00BE0232"/>
    <w:rsid w:val="00BE077E"/>
    <w:rsid w:val="00BE2B27"/>
    <w:rsid w:val="00BE3C58"/>
    <w:rsid w:val="00BE43CC"/>
    <w:rsid w:val="00BE4A71"/>
    <w:rsid w:val="00BE5A13"/>
    <w:rsid w:val="00BE70C5"/>
    <w:rsid w:val="00BF089B"/>
    <w:rsid w:val="00BF0F79"/>
    <w:rsid w:val="00BF3F72"/>
    <w:rsid w:val="00BF558B"/>
    <w:rsid w:val="00BF6DD6"/>
    <w:rsid w:val="00C03965"/>
    <w:rsid w:val="00C07161"/>
    <w:rsid w:val="00C10CB6"/>
    <w:rsid w:val="00C14232"/>
    <w:rsid w:val="00C159DD"/>
    <w:rsid w:val="00C21769"/>
    <w:rsid w:val="00C2335A"/>
    <w:rsid w:val="00C23AF2"/>
    <w:rsid w:val="00C26DB3"/>
    <w:rsid w:val="00C305E5"/>
    <w:rsid w:val="00C36447"/>
    <w:rsid w:val="00C37424"/>
    <w:rsid w:val="00C37C63"/>
    <w:rsid w:val="00C42A60"/>
    <w:rsid w:val="00C439A5"/>
    <w:rsid w:val="00C448FC"/>
    <w:rsid w:val="00C5135C"/>
    <w:rsid w:val="00C519E6"/>
    <w:rsid w:val="00C524EA"/>
    <w:rsid w:val="00C527F9"/>
    <w:rsid w:val="00C54E9E"/>
    <w:rsid w:val="00C54EAF"/>
    <w:rsid w:val="00C5557B"/>
    <w:rsid w:val="00C61662"/>
    <w:rsid w:val="00C6270A"/>
    <w:rsid w:val="00C66096"/>
    <w:rsid w:val="00C71FF5"/>
    <w:rsid w:val="00C75BF9"/>
    <w:rsid w:val="00C77518"/>
    <w:rsid w:val="00C807C8"/>
    <w:rsid w:val="00C83103"/>
    <w:rsid w:val="00C841D9"/>
    <w:rsid w:val="00C85DF9"/>
    <w:rsid w:val="00C96E06"/>
    <w:rsid w:val="00CA0AB3"/>
    <w:rsid w:val="00CA6CFA"/>
    <w:rsid w:val="00CA7363"/>
    <w:rsid w:val="00CB11AB"/>
    <w:rsid w:val="00CB4A6C"/>
    <w:rsid w:val="00CB5758"/>
    <w:rsid w:val="00CB63C9"/>
    <w:rsid w:val="00CB6551"/>
    <w:rsid w:val="00CB769C"/>
    <w:rsid w:val="00CC1349"/>
    <w:rsid w:val="00CC1905"/>
    <w:rsid w:val="00CD0E7A"/>
    <w:rsid w:val="00CD426C"/>
    <w:rsid w:val="00CD4701"/>
    <w:rsid w:val="00CE659E"/>
    <w:rsid w:val="00CF1E66"/>
    <w:rsid w:val="00CF3361"/>
    <w:rsid w:val="00D01B32"/>
    <w:rsid w:val="00D06277"/>
    <w:rsid w:val="00D07456"/>
    <w:rsid w:val="00D10C2E"/>
    <w:rsid w:val="00D21948"/>
    <w:rsid w:val="00D21BC4"/>
    <w:rsid w:val="00D25BFF"/>
    <w:rsid w:val="00D3151A"/>
    <w:rsid w:val="00D35D15"/>
    <w:rsid w:val="00D40547"/>
    <w:rsid w:val="00D417A7"/>
    <w:rsid w:val="00D4270F"/>
    <w:rsid w:val="00D44481"/>
    <w:rsid w:val="00D45922"/>
    <w:rsid w:val="00D524B5"/>
    <w:rsid w:val="00D52756"/>
    <w:rsid w:val="00D54F32"/>
    <w:rsid w:val="00D55854"/>
    <w:rsid w:val="00D57084"/>
    <w:rsid w:val="00D61AFC"/>
    <w:rsid w:val="00D63731"/>
    <w:rsid w:val="00D655EE"/>
    <w:rsid w:val="00D66CA1"/>
    <w:rsid w:val="00D73F6B"/>
    <w:rsid w:val="00D759A6"/>
    <w:rsid w:val="00D77EA9"/>
    <w:rsid w:val="00D8439B"/>
    <w:rsid w:val="00D84AE0"/>
    <w:rsid w:val="00D85F21"/>
    <w:rsid w:val="00D9642F"/>
    <w:rsid w:val="00D96665"/>
    <w:rsid w:val="00D96F30"/>
    <w:rsid w:val="00DA23EE"/>
    <w:rsid w:val="00DA33A0"/>
    <w:rsid w:val="00DB1FD8"/>
    <w:rsid w:val="00DB2DEC"/>
    <w:rsid w:val="00DB3CC0"/>
    <w:rsid w:val="00DB45F0"/>
    <w:rsid w:val="00DB517E"/>
    <w:rsid w:val="00DC65B9"/>
    <w:rsid w:val="00DC6D74"/>
    <w:rsid w:val="00DD3072"/>
    <w:rsid w:val="00DD39B8"/>
    <w:rsid w:val="00DD595F"/>
    <w:rsid w:val="00DE0865"/>
    <w:rsid w:val="00DE10DB"/>
    <w:rsid w:val="00DE5D8B"/>
    <w:rsid w:val="00DF00C1"/>
    <w:rsid w:val="00E03351"/>
    <w:rsid w:val="00E04A51"/>
    <w:rsid w:val="00E058A7"/>
    <w:rsid w:val="00E11820"/>
    <w:rsid w:val="00E11F93"/>
    <w:rsid w:val="00E138FB"/>
    <w:rsid w:val="00E1448E"/>
    <w:rsid w:val="00E17D88"/>
    <w:rsid w:val="00E20454"/>
    <w:rsid w:val="00E2191B"/>
    <w:rsid w:val="00E232E4"/>
    <w:rsid w:val="00E2444C"/>
    <w:rsid w:val="00E253BC"/>
    <w:rsid w:val="00E30CC6"/>
    <w:rsid w:val="00E32F9E"/>
    <w:rsid w:val="00E336A0"/>
    <w:rsid w:val="00E35670"/>
    <w:rsid w:val="00E35C1E"/>
    <w:rsid w:val="00E37C8C"/>
    <w:rsid w:val="00E430BA"/>
    <w:rsid w:val="00E50533"/>
    <w:rsid w:val="00E50F37"/>
    <w:rsid w:val="00E5269A"/>
    <w:rsid w:val="00E60436"/>
    <w:rsid w:val="00E63A12"/>
    <w:rsid w:val="00E73FF2"/>
    <w:rsid w:val="00E760B8"/>
    <w:rsid w:val="00E76B21"/>
    <w:rsid w:val="00E80B0C"/>
    <w:rsid w:val="00E83C1F"/>
    <w:rsid w:val="00E86ABA"/>
    <w:rsid w:val="00E92E5E"/>
    <w:rsid w:val="00E94409"/>
    <w:rsid w:val="00E9467F"/>
    <w:rsid w:val="00E9652B"/>
    <w:rsid w:val="00E9659B"/>
    <w:rsid w:val="00E977DB"/>
    <w:rsid w:val="00EA059D"/>
    <w:rsid w:val="00EA0DCD"/>
    <w:rsid w:val="00EA2445"/>
    <w:rsid w:val="00EA3B6B"/>
    <w:rsid w:val="00EA4062"/>
    <w:rsid w:val="00EA500F"/>
    <w:rsid w:val="00EA7E7F"/>
    <w:rsid w:val="00EB1718"/>
    <w:rsid w:val="00EB4D6F"/>
    <w:rsid w:val="00EC1BE3"/>
    <w:rsid w:val="00EC21F4"/>
    <w:rsid w:val="00EC3A2E"/>
    <w:rsid w:val="00EC5381"/>
    <w:rsid w:val="00EC65AF"/>
    <w:rsid w:val="00EE0CAD"/>
    <w:rsid w:val="00EE46FF"/>
    <w:rsid w:val="00EE4E72"/>
    <w:rsid w:val="00EE519F"/>
    <w:rsid w:val="00EE645F"/>
    <w:rsid w:val="00EF1565"/>
    <w:rsid w:val="00EF3B8C"/>
    <w:rsid w:val="00EF4D04"/>
    <w:rsid w:val="00EF6F0C"/>
    <w:rsid w:val="00F01917"/>
    <w:rsid w:val="00F04786"/>
    <w:rsid w:val="00F04E98"/>
    <w:rsid w:val="00F05353"/>
    <w:rsid w:val="00F133F3"/>
    <w:rsid w:val="00F13E29"/>
    <w:rsid w:val="00F14C64"/>
    <w:rsid w:val="00F1571C"/>
    <w:rsid w:val="00F16458"/>
    <w:rsid w:val="00F16615"/>
    <w:rsid w:val="00F24C19"/>
    <w:rsid w:val="00F3299C"/>
    <w:rsid w:val="00F371EB"/>
    <w:rsid w:val="00F40093"/>
    <w:rsid w:val="00F405CF"/>
    <w:rsid w:val="00F43A35"/>
    <w:rsid w:val="00F44EB6"/>
    <w:rsid w:val="00F663B6"/>
    <w:rsid w:val="00F673C5"/>
    <w:rsid w:val="00F71601"/>
    <w:rsid w:val="00F728CF"/>
    <w:rsid w:val="00F76F64"/>
    <w:rsid w:val="00F77F7E"/>
    <w:rsid w:val="00F816E6"/>
    <w:rsid w:val="00F8284C"/>
    <w:rsid w:val="00F82D37"/>
    <w:rsid w:val="00F871BE"/>
    <w:rsid w:val="00F875FE"/>
    <w:rsid w:val="00F922CF"/>
    <w:rsid w:val="00F92B61"/>
    <w:rsid w:val="00F9476C"/>
    <w:rsid w:val="00F977CC"/>
    <w:rsid w:val="00FA0A90"/>
    <w:rsid w:val="00FA0ECF"/>
    <w:rsid w:val="00FA1598"/>
    <w:rsid w:val="00FA1DCB"/>
    <w:rsid w:val="00FA7F7E"/>
    <w:rsid w:val="00FB37B3"/>
    <w:rsid w:val="00FB44DA"/>
    <w:rsid w:val="00FB4794"/>
    <w:rsid w:val="00FC32BF"/>
    <w:rsid w:val="00FC42B6"/>
    <w:rsid w:val="00FD3EC6"/>
    <w:rsid w:val="00FD4DAD"/>
    <w:rsid w:val="00FD62EC"/>
    <w:rsid w:val="00FD6999"/>
    <w:rsid w:val="00FE4EB5"/>
    <w:rsid w:val="00FF1DAA"/>
    <w:rsid w:val="00FF3A57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C1D534"/>
  <w15:docId w15:val="{08498621-297A-4DDD-AB97-961F90E9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4" w:locked="1"/>
    <w:lsdException w:name="List 5" w:lock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8552B"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uiPriority w:val="99"/>
    <w:qFormat/>
    <w:rsid w:val="007C7B75"/>
    <w:pPr>
      <w:spacing w:line="240" w:lineRule="auto"/>
      <w:ind w:firstLine="0"/>
      <w:jc w:val="center"/>
      <w:outlineLvl w:val="0"/>
    </w:pPr>
    <w:rPr>
      <w:b/>
      <w:caps/>
      <w:spacing w:val="60"/>
      <w:szCs w:val="28"/>
    </w:rPr>
  </w:style>
  <w:style w:type="paragraph" w:styleId="20">
    <w:name w:val="heading 2"/>
    <w:basedOn w:val="a0"/>
    <w:next w:val="a0"/>
    <w:link w:val="21"/>
    <w:uiPriority w:val="99"/>
    <w:qFormat/>
    <w:rsid w:val="007C7B75"/>
    <w:pPr>
      <w:spacing w:line="240" w:lineRule="auto"/>
      <w:ind w:firstLine="0"/>
      <w:jc w:val="center"/>
      <w:outlineLvl w:val="1"/>
    </w:pPr>
    <w:rPr>
      <w:b/>
      <w:caps/>
      <w:szCs w:val="28"/>
    </w:rPr>
  </w:style>
  <w:style w:type="paragraph" w:styleId="30">
    <w:name w:val="heading 3"/>
    <w:basedOn w:val="a0"/>
    <w:next w:val="a0"/>
    <w:link w:val="31"/>
    <w:uiPriority w:val="99"/>
    <w:qFormat/>
    <w:rsid w:val="007C7B75"/>
    <w:pPr>
      <w:spacing w:line="240" w:lineRule="auto"/>
      <w:ind w:firstLine="0"/>
      <w:jc w:val="center"/>
      <w:outlineLvl w:val="2"/>
    </w:pPr>
    <w:rPr>
      <w:b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7C7B75"/>
    <w:pPr>
      <w:keepNext/>
      <w:outlineLvl w:val="3"/>
    </w:pPr>
    <w:rPr>
      <w:b/>
      <w:sz w:val="32"/>
    </w:rPr>
  </w:style>
  <w:style w:type="paragraph" w:styleId="5">
    <w:name w:val="heading 5"/>
    <w:basedOn w:val="a0"/>
    <w:next w:val="a0"/>
    <w:link w:val="50"/>
    <w:uiPriority w:val="99"/>
    <w:qFormat/>
    <w:rsid w:val="007C7B75"/>
    <w:pPr>
      <w:keepNext/>
      <w:jc w:val="center"/>
      <w:outlineLvl w:val="4"/>
    </w:pPr>
    <w:rPr>
      <w:color w:val="000000"/>
    </w:rPr>
  </w:style>
  <w:style w:type="paragraph" w:styleId="6">
    <w:name w:val="heading 6"/>
    <w:basedOn w:val="a0"/>
    <w:next w:val="a0"/>
    <w:link w:val="60"/>
    <w:uiPriority w:val="99"/>
    <w:qFormat/>
    <w:rsid w:val="007C7B75"/>
    <w:pPr>
      <w:keepNext/>
      <w:widowControl w:val="0"/>
      <w:outlineLvl w:val="5"/>
    </w:pPr>
    <w:rPr>
      <w:color w:val="FF0000"/>
    </w:rPr>
  </w:style>
  <w:style w:type="paragraph" w:styleId="7">
    <w:name w:val="heading 7"/>
    <w:basedOn w:val="a0"/>
    <w:next w:val="a0"/>
    <w:link w:val="70"/>
    <w:uiPriority w:val="99"/>
    <w:qFormat/>
    <w:rsid w:val="007C7B75"/>
    <w:pPr>
      <w:keepNext/>
      <w:widowControl w:val="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7C7B75"/>
    <w:pPr>
      <w:keepNext/>
      <w:widowControl w:val="0"/>
      <w:jc w:val="center"/>
      <w:outlineLvl w:val="7"/>
    </w:pPr>
    <w:rPr>
      <w:color w:val="FF0000"/>
    </w:rPr>
  </w:style>
  <w:style w:type="paragraph" w:styleId="9">
    <w:name w:val="heading 9"/>
    <w:basedOn w:val="a0"/>
    <w:next w:val="a0"/>
    <w:link w:val="90"/>
    <w:uiPriority w:val="99"/>
    <w:qFormat/>
    <w:rsid w:val="007C7B75"/>
    <w:pPr>
      <w:keepNext/>
      <w:widowControl w:val="0"/>
      <w:jc w:val="center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7B75"/>
    <w:rPr>
      <w:rFonts w:cs="Times New Roman"/>
      <w:b/>
      <w:caps/>
      <w:spacing w:val="60"/>
      <w:sz w:val="28"/>
      <w:lang w:val="ru-RU" w:eastAsia="ru-RU"/>
    </w:rPr>
  </w:style>
  <w:style w:type="character" w:customStyle="1" w:styleId="21">
    <w:name w:val="Заголовок 2 Знак"/>
    <w:link w:val="20"/>
    <w:uiPriority w:val="99"/>
    <w:locked/>
    <w:rsid w:val="007C7B75"/>
    <w:rPr>
      <w:rFonts w:cs="Times New Roman"/>
      <w:b/>
      <w:caps/>
      <w:snapToGrid w:val="0"/>
      <w:sz w:val="28"/>
      <w:lang w:val="ru-RU" w:eastAsia="ru-RU"/>
    </w:rPr>
  </w:style>
  <w:style w:type="character" w:customStyle="1" w:styleId="31">
    <w:name w:val="Заголовок 3 Знак"/>
    <w:link w:val="30"/>
    <w:uiPriority w:val="99"/>
    <w:locked/>
    <w:rsid w:val="007C7B75"/>
    <w:rPr>
      <w:rFonts w:cs="Times New Roman"/>
      <w:b/>
      <w:snapToGrid w:val="0"/>
      <w:sz w:val="28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7C7B75"/>
    <w:rPr>
      <w:rFonts w:cs="Times New Roman"/>
      <w:b/>
      <w:sz w:val="32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7C7B75"/>
    <w:rPr>
      <w:rFonts w:cs="Times New Roman"/>
      <w:snapToGrid w:val="0"/>
      <w:color w:val="000000"/>
      <w:sz w:val="28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C7B75"/>
    <w:rPr>
      <w:rFonts w:cs="Times New Roman"/>
      <w:snapToGrid w:val="0"/>
      <w:color w:val="FF0000"/>
      <w:sz w:val="28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7C7B75"/>
    <w:rPr>
      <w:rFonts w:cs="Times New Roman"/>
      <w:snapToGrid w:val="0"/>
      <w:sz w:val="28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7C7B75"/>
    <w:rPr>
      <w:rFonts w:cs="Times New Roman"/>
      <w:snapToGrid w:val="0"/>
      <w:color w:val="FF0000"/>
      <w:sz w:val="28"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7C7B75"/>
    <w:rPr>
      <w:rFonts w:cs="Times New Roman"/>
      <w:snapToGrid w:val="0"/>
      <w:sz w:val="28"/>
      <w:lang w:val="ru-RU" w:eastAsia="ru-RU"/>
    </w:rPr>
  </w:style>
  <w:style w:type="paragraph" w:customStyle="1" w:styleId="Char">
    <w:name w:val="Char Знак Знак Знак Знак Знак Знак"/>
    <w:basedOn w:val="a0"/>
    <w:uiPriority w:val="99"/>
    <w:rsid w:val="007C7B75"/>
    <w:pPr>
      <w:widowControl w:val="0"/>
      <w:adjustRightInd w:val="0"/>
      <w:spacing w:after="160" w:line="240" w:lineRule="exact"/>
      <w:ind w:firstLine="0"/>
      <w:jc w:val="right"/>
    </w:pPr>
    <w:rPr>
      <w:szCs w:val="28"/>
      <w:lang w:eastAsia="en-US"/>
    </w:rPr>
  </w:style>
  <w:style w:type="paragraph" w:customStyle="1" w:styleId="22">
    <w:name w:val="Стиль Заголовок 2 + Авто все прописные"/>
    <w:basedOn w:val="20"/>
    <w:link w:val="23"/>
    <w:uiPriority w:val="99"/>
    <w:rsid w:val="007C7B75"/>
  </w:style>
  <w:style w:type="character" w:customStyle="1" w:styleId="23">
    <w:name w:val="Стиль Заголовок 2 + Авто все прописные Знак"/>
    <w:link w:val="22"/>
    <w:uiPriority w:val="99"/>
    <w:locked/>
    <w:rsid w:val="007C7B75"/>
    <w:rPr>
      <w:rFonts w:cs="Times New Roman"/>
      <w:b/>
      <w:caps/>
      <w:snapToGrid w:val="0"/>
      <w:sz w:val="28"/>
      <w:szCs w:val="28"/>
      <w:lang w:val="ru-RU" w:eastAsia="ru-RU" w:bidi="ar-SA"/>
    </w:rPr>
  </w:style>
  <w:style w:type="paragraph" w:styleId="a4">
    <w:name w:val="Body Text Indent"/>
    <w:basedOn w:val="a0"/>
    <w:link w:val="a5"/>
    <w:uiPriority w:val="99"/>
    <w:rsid w:val="007C7B75"/>
    <w:pPr>
      <w:widowControl w:val="0"/>
      <w:ind w:firstLine="220"/>
    </w:pPr>
    <w:rPr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7C7B75"/>
    <w:rPr>
      <w:rFonts w:cs="Times New Roman"/>
      <w:snapToGrid w:val="0"/>
      <w:sz w:val="24"/>
      <w:lang w:val="ru-RU" w:eastAsia="ru-RU"/>
    </w:rPr>
  </w:style>
  <w:style w:type="paragraph" w:styleId="24">
    <w:name w:val="Body Text Indent 2"/>
    <w:basedOn w:val="a0"/>
    <w:link w:val="25"/>
    <w:uiPriority w:val="99"/>
    <w:rsid w:val="007C7B75"/>
    <w:pPr>
      <w:widowControl w:val="0"/>
      <w:ind w:firstLine="488"/>
    </w:pPr>
    <w:rPr>
      <w:color w:val="000000"/>
    </w:rPr>
  </w:style>
  <w:style w:type="character" w:customStyle="1" w:styleId="25">
    <w:name w:val="Основной текст с отступом 2 Знак"/>
    <w:link w:val="24"/>
    <w:uiPriority w:val="99"/>
    <w:locked/>
    <w:rsid w:val="007C7B75"/>
    <w:rPr>
      <w:rFonts w:cs="Times New Roman"/>
      <w:snapToGrid w:val="0"/>
      <w:color w:val="000000"/>
      <w:sz w:val="28"/>
      <w:lang w:val="ru-RU" w:eastAsia="ru-RU"/>
    </w:rPr>
  </w:style>
  <w:style w:type="paragraph" w:styleId="a6">
    <w:name w:val="header"/>
    <w:basedOn w:val="a0"/>
    <w:link w:val="a7"/>
    <w:uiPriority w:val="99"/>
    <w:rsid w:val="008418DB"/>
    <w:pPr>
      <w:spacing w:after="120"/>
      <w:ind w:firstLine="0"/>
    </w:pPr>
  </w:style>
  <w:style w:type="character" w:customStyle="1" w:styleId="a7">
    <w:name w:val="Верхний колонтитул Знак"/>
    <w:link w:val="a6"/>
    <w:uiPriority w:val="99"/>
    <w:locked/>
    <w:rsid w:val="008418DB"/>
    <w:rPr>
      <w:rFonts w:cs="Times New Roman"/>
      <w:sz w:val="28"/>
    </w:rPr>
  </w:style>
  <w:style w:type="character" w:styleId="a8">
    <w:name w:val="page number"/>
    <w:uiPriority w:val="99"/>
    <w:rsid w:val="007C7B75"/>
    <w:rPr>
      <w:rFonts w:cs="Times New Roman"/>
      <w:sz w:val="28"/>
      <w:lang w:val="ru-RU" w:eastAsia="en-US"/>
    </w:rPr>
  </w:style>
  <w:style w:type="paragraph" w:styleId="32">
    <w:name w:val="Body Text Indent 3"/>
    <w:basedOn w:val="a0"/>
    <w:link w:val="33"/>
    <w:uiPriority w:val="99"/>
    <w:rsid w:val="007C7B75"/>
    <w:pPr>
      <w:widowControl w:val="0"/>
    </w:pPr>
  </w:style>
  <w:style w:type="character" w:customStyle="1" w:styleId="33">
    <w:name w:val="Основной текст с отступом 3 Знак"/>
    <w:link w:val="32"/>
    <w:uiPriority w:val="99"/>
    <w:locked/>
    <w:rsid w:val="007C7B75"/>
    <w:rPr>
      <w:rFonts w:cs="Times New Roman"/>
      <w:snapToGrid w:val="0"/>
      <w:sz w:val="28"/>
      <w:lang w:val="ru-RU" w:eastAsia="ru-RU"/>
    </w:rPr>
  </w:style>
  <w:style w:type="paragraph" w:styleId="a9">
    <w:name w:val="Body Text"/>
    <w:basedOn w:val="a0"/>
    <w:link w:val="aa"/>
    <w:uiPriority w:val="99"/>
    <w:rsid w:val="007C7B75"/>
  </w:style>
  <w:style w:type="character" w:customStyle="1" w:styleId="aa">
    <w:name w:val="Основной текст Знак"/>
    <w:link w:val="a9"/>
    <w:uiPriority w:val="99"/>
    <w:locked/>
    <w:rsid w:val="007C7B75"/>
    <w:rPr>
      <w:rFonts w:cs="Times New Roman"/>
      <w:sz w:val="28"/>
      <w:lang w:val="ru-RU" w:eastAsia="ru-RU"/>
    </w:rPr>
  </w:style>
  <w:style w:type="paragraph" w:styleId="26">
    <w:name w:val="Body Text 2"/>
    <w:basedOn w:val="a0"/>
    <w:link w:val="27"/>
    <w:uiPriority w:val="99"/>
    <w:rsid w:val="007C7B75"/>
    <w:rPr>
      <w:rFonts w:ascii="Arial" w:hAnsi="Arial"/>
      <w:color w:val="FF0000"/>
    </w:rPr>
  </w:style>
  <w:style w:type="character" w:customStyle="1" w:styleId="27">
    <w:name w:val="Основной текст 2 Знак"/>
    <w:link w:val="26"/>
    <w:uiPriority w:val="99"/>
    <w:locked/>
    <w:rsid w:val="007C7B75"/>
    <w:rPr>
      <w:rFonts w:ascii="Arial" w:hAnsi="Arial" w:cs="Times New Roman"/>
      <w:color w:val="FF0000"/>
      <w:sz w:val="28"/>
      <w:lang w:val="ru-RU" w:eastAsia="ru-RU"/>
    </w:rPr>
  </w:style>
  <w:style w:type="paragraph" w:styleId="34">
    <w:name w:val="Body Text 3"/>
    <w:aliases w:val="Основной 4 надпись"/>
    <w:basedOn w:val="a0"/>
    <w:link w:val="35"/>
    <w:uiPriority w:val="99"/>
    <w:rsid w:val="007C7B75"/>
    <w:pPr>
      <w:widowControl w:val="0"/>
      <w:jc w:val="center"/>
    </w:pPr>
    <w:rPr>
      <w:b/>
      <w:color w:val="FF0000"/>
    </w:rPr>
  </w:style>
  <w:style w:type="character" w:customStyle="1" w:styleId="35">
    <w:name w:val="Основной текст 3 Знак"/>
    <w:aliases w:val="Основной 4 надпись Знак"/>
    <w:link w:val="34"/>
    <w:uiPriority w:val="99"/>
    <w:locked/>
    <w:rsid w:val="007C7B75"/>
    <w:rPr>
      <w:rFonts w:cs="Times New Roman"/>
      <w:b/>
      <w:snapToGrid w:val="0"/>
      <w:color w:val="FF0000"/>
      <w:sz w:val="28"/>
      <w:lang w:val="ru-RU" w:eastAsia="ru-RU"/>
    </w:rPr>
  </w:style>
  <w:style w:type="paragraph" w:styleId="ab">
    <w:name w:val="Title"/>
    <w:basedOn w:val="a0"/>
    <w:link w:val="ac"/>
    <w:uiPriority w:val="99"/>
    <w:qFormat/>
    <w:rsid w:val="007C7B75"/>
    <w:pPr>
      <w:jc w:val="center"/>
    </w:pPr>
  </w:style>
  <w:style w:type="character" w:customStyle="1" w:styleId="ac">
    <w:name w:val="Заголовок Знак"/>
    <w:link w:val="ab"/>
    <w:uiPriority w:val="99"/>
    <w:locked/>
    <w:rsid w:val="007C7B75"/>
    <w:rPr>
      <w:rFonts w:cs="Times New Roman"/>
      <w:sz w:val="28"/>
      <w:lang w:val="ru-RU" w:eastAsia="ru-RU"/>
    </w:rPr>
  </w:style>
  <w:style w:type="paragraph" w:styleId="ad">
    <w:name w:val="Subtitle"/>
    <w:basedOn w:val="a0"/>
    <w:link w:val="ae"/>
    <w:uiPriority w:val="99"/>
    <w:qFormat/>
    <w:rsid w:val="007C7B75"/>
    <w:pPr>
      <w:jc w:val="center"/>
    </w:pPr>
  </w:style>
  <w:style w:type="character" w:customStyle="1" w:styleId="ae">
    <w:name w:val="Подзаголовок Знак"/>
    <w:link w:val="ad"/>
    <w:uiPriority w:val="99"/>
    <w:locked/>
    <w:rsid w:val="007C7B75"/>
    <w:rPr>
      <w:rFonts w:cs="Times New Roman"/>
      <w:sz w:val="28"/>
      <w:lang w:val="ru-RU" w:eastAsia="ru-RU"/>
    </w:rPr>
  </w:style>
  <w:style w:type="paragraph" w:styleId="af">
    <w:name w:val="footnote text"/>
    <w:basedOn w:val="a0"/>
    <w:link w:val="af0"/>
    <w:uiPriority w:val="99"/>
    <w:semiHidden/>
    <w:rsid w:val="007C7B75"/>
    <w:pPr>
      <w:spacing w:line="240" w:lineRule="auto"/>
      <w:ind w:firstLine="0"/>
    </w:pPr>
    <w:rPr>
      <w:sz w:val="20"/>
    </w:rPr>
  </w:style>
  <w:style w:type="character" w:customStyle="1" w:styleId="af0">
    <w:name w:val="Текст сноски Знак"/>
    <w:link w:val="af"/>
    <w:uiPriority w:val="99"/>
    <w:semiHidden/>
    <w:locked/>
    <w:rsid w:val="007C7B75"/>
    <w:rPr>
      <w:rFonts w:cs="Times New Roman"/>
      <w:lang w:val="ru-RU" w:eastAsia="ru-RU"/>
    </w:rPr>
  </w:style>
  <w:style w:type="paragraph" w:styleId="af1">
    <w:name w:val="footer"/>
    <w:basedOn w:val="a0"/>
    <w:link w:val="af2"/>
    <w:uiPriority w:val="99"/>
    <w:rsid w:val="007C7B75"/>
    <w:pPr>
      <w:spacing w:line="240" w:lineRule="auto"/>
      <w:ind w:firstLine="0"/>
      <w:jc w:val="center"/>
    </w:pPr>
    <w:rPr>
      <w:szCs w:val="28"/>
    </w:rPr>
  </w:style>
  <w:style w:type="character" w:customStyle="1" w:styleId="af2">
    <w:name w:val="Нижний колонтитул Знак"/>
    <w:link w:val="af1"/>
    <w:uiPriority w:val="99"/>
    <w:locked/>
    <w:rsid w:val="007C7B75"/>
    <w:rPr>
      <w:rFonts w:cs="Times New Roman"/>
      <w:sz w:val="28"/>
      <w:lang w:val="ru-RU" w:eastAsia="ru-RU"/>
    </w:rPr>
  </w:style>
  <w:style w:type="paragraph" w:customStyle="1" w:styleId="af3">
    <w:name w:val="ДСП"/>
    <w:basedOn w:val="a0"/>
    <w:uiPriority w:val="99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8"/>
    </w:rPr>
  </w:style>
  <w:style w:type="paragraph" w:customStyle="1" w:styleId="af4">
    <w:name w:val="подпись"/>
    <w:basedOn w:val="a0"/>
    <w:uiPriority w:val="99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1">
    <w:name w:val="Должность1"/>
    <w:basedOn w:val="a0"/>
    <w:uiPriority w:val="99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f5">
    <w:name w:val="На номер"/>
    <w:basedOn w:val="a0"/>
    <w:uiPriority w:val="99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4"/>
      <w:lang w:val="en-US"/>
    </w:rPr>
  </w:style>
  <w:style w:type="paragraph" w:customStyle="1" w:styleId="af6">
    <w:name w:val="адрес"/>
    <w:basedOn w:val="a0"/>
    <w:uiPriority w:val="99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7">
    <w:name w:val="уважаемый"/>
    <w:basedOn w:val="a0"/>
    <w:uiPriority w:val="99"/>
    <w:rsid w:val="007C7B75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  <w:rPr>
      <w:szCs w:val="28"/>
    </w:rPr>
  </w:style>
  <w:style w:type="paragraph" w:customStyle="1" w:styleId="af8">
    <w:name w:val="Должность"/>
    <w:basedOn w:val="a0"/>
    <w:uiPriority w:val="99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9">
    <w:name w:val="отметка ЭЦП"/>
    <w:basedOn w:val="a0"/>
    <w:uiPriority w:val="99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4"/>
    </w:rPr>
  </w:style>
  <w:style w:type="paragraph" w:customStyle="1" w:styleId="afa">
    <w:name w:val="исполнитель"/>
    <w:basedOn w:val="a0"/>
    <w:uiPriority w:val="99"/>
    <w:rsid w:val="007C7B75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110">
    <w:name w:val="Стиль Должность1 + 10 пт По центру"/>
    <w:basedOn w:val="11"/>
    <w:uiPriority w:val="99"/>
    <w:rsid w:val="007C7B75"/>
    <w:pPr>
      <w:jc w:val="center"/>
    </w:pPr>
    <w:rPr>
      <w:sz w:val="20"/>
      <w:szCs w:val="20"/>
    </w:rPr>
  </w:style>
  <w:style w:type="paragraph" w:customStyle="1" w:styleId="28">
    <w:name w:val="Стиль Заголовок 2 + полужирный Авто"/>
    <w:basedOn w:val="20"/>
    <w:uiPriority w:val="99"/>
    <w:rsid w:val="007C7B75"/>
    <w:pPr>
      <w:outlineLvl w:val="9"/>
    </w:pPr>
    <w:rPr>
      <w:b w:val="0"/>
      <w:bCs/>
      <w:caps w:val="0"/>
    </w:rPr>
  </w:style>
  <w:style w:type="paragraph" w:styleId="afb">
    <w:name w:val="List"/>
    <w:basedOn w:val="a0"/>
    <w:next w:val="a0"/>
    <w:uiPriority w:val="99"/>
    <w:rsid w:val="007C7B75"/>
    <w:rPr>
      <w:szCs w:val="28"/>
    </w:rPr>
  </w:style>
  <w:style w:type="paragraph" w:styleId="a">
    <w:name w:val="List Bullet"/>
    <w:basedOn w:val="a0"/>
    <w:next w:val="a0"/>
    <w:uiPriority w:val="99"/>
    <w:rsid w:val="007C7B75"/>
    <w:pPr>
      <w:numPr>
        <w:numId w:val="5"/>
      </w:numPr>
      <w:ind w:left="0" w:firstLine="709"/>
    </w:pPr>
    <w:rPr>
      <w:szCs w:val="28"/>
    </w:rPr>
  </w:style>
  <w:style w:type="paragraph" w:styleId="afc">
    <w:name w:val="List Number"/>
    <w:basedOn w:val="a0"/>
    <w:next w:val="a0"/>
    <w:uiPriority w:val="99"/>
    <w:rsid w:val="007C7B75"/>
    <w:pPr>
      <w:ind w:firstLine="0"/>
    </w:pPr>
  </w:style>
  <w:style w:type="paragraph" w:styleId="29">
    <w:name w:val="List 2"/>
    <w:basedOn w:val="a0"/>
    <w:next w:val="a0"/>
    <w:uiPriority w:val="99"/>
    <w:rsid w:val="007C7B75"/>
    <w:rPr>
      <w:szCs w:val="28"/>
    </w:rPr>
  </w:style>
  <w:style w:type="paragraph" w:styleId="41">
    <w:name w:val="List 4"/>
    <w:basedOn w:val="a0"/>
    <w:uiPriority w:val="99"/>
    <w:rsid w:val="007C7B75"/>
    <w:rPr>
      <w:szCs w:val="28"/>
    </w:rPr>
  </w:style>
  <w:style w:type="paragraph" w:styleId="51">
    <w:name w:val="List 5"/>
    <w:basedOn w:val="a0"/>
    <w:uiPriority w:val="99"/>
    <w:rsid w:val="007C7B75"/>
    <w:pPr>
      <w:spacing w:line="480" w:lineRule="auto"/>
      <w:ind w:firstLine="0"/>
    </w:pPr>
  </w:style>
  <w:style w:type="paragraph" w:styleId="2">
    <w:name w:val="List Bullet 2"/>
    <w:basedOn w:val="a0"/>
    <w:uiPriority w:val="99"/>
    <w:rsid w:val="007C7B75"/>
    <w:pPr>
      <w:numPr>
        <w:numId w:val="6"/>
      </w:numPr>
      <w:tabs>
        <w:tab w:val="clear" w:pos="360"/>
        <w:tab w:val="num" w:pos="643"/>
      </w:tabs>
      <w:ind w:left="0" w:firstLine="0"/>
    </w:pPr>
  </w:style>
  <w:style w:type="paragraph" w:styleId="3">
    <w:name w:val="List Bullet 3"/>
    <w:basedOn w:val="a0"/>
    <w:uiPriority w:val="99"/>
    <w:rsid w:val="007C7B75"/>
    <w:pPr>
      <w:numPr>
        <w:numId w:val="7"/>
      </w:numPr>
      <w:tabs>
        <w:tab w:val="clear" w:pos="643"/>
        <w:tab w:val="num" w:pos="926"/>
      </w:tabs>
      <w:ind w:left="0" w:firstLine="0"/>
    </w:pPr>
  </w:style>
  <w:style w:type="paragraph" w:customStyle="1" w:styleId="12">
    <w:name w:val="Обычный1"/>
    <w:uiPriority w:val="99"/>
    <w:rsid w:val="007C7B75"/>
    <w:pPr>
      <w:widowControl w:val="0"/>
    </w:pPr>
  </w:style>
  <w:style w:type="paragraph" w:styleId="afd">
    <w:name w:val="Block Text"/>
    <w:basedOn w:val="a0"/>
    <w:uiPriority w:val="99"/>
    <w:rsid w:val="007C7B75"/>
    <w:pPr>
      <w:widowControl w:val="0"/>
      <w:spacing w:line="360" w:lineRule="exact"/>
      <w:ind w:left="500" w:right="560" w:firstLine="0"/>
      <w:jc w:val="center"/>
    </w:pPr>
    <w:rPr>
      <w:b/>
    </w:rPr>
  </w:style>
  <w:style w:type="paragraph" w:customStyle="1" w:styleId="ConsNormal">
    <w:name w:val="ConsNormal"/>
    <w:uiPriority w:val="99"/>
    <w:rsid w:val="007C7B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styleId="afe">
    <w:name w:val="Hyperlink"/>
    <w:uiPriority w:val="99"/>
    <w:rsid w:val="007C7B75"/>
    <w:rPr>
      <w:rFonts w:cs="Times New Roman"/>
      <w:color w:val="0000FF"/>
      <w:sz w:val="28"/>
      <w:u w:val="single"/>
      <w:lang w:val="ru-RU" w:eastAsia="en-US"/>
    </w:rPr>
  </w:style>
  <w:style w:type="paragraph" w:customStyle="1" w:styleId="aff">
    <w:name w:val="Стиль Регламент"/>
    <w:basedOn w:val="a0"/>
    <w:uiPriority w:val="99"/>
    <w:rsid w:val="007C7B75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13">
    <w:name w:val="Знак1"/>
    <w:basedOn w:val="a0"/>
    <w:uiPriority w:val="99"/>
    <w:rsid w:val="007C7B75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7C7B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"/>
    <w:basedOn w:val="a0"/>
    <w:uiPriority w:val="99"/>
    <w:rsid w:val="007C7B75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0">
    <w:name w:val="Знак"/>
    <w:basedOn w:val="a0"/>
    <w:uiPriority w:val="99"/>
    <w:rsid w:val="007C7B75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7C7B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1">
    <w:name w:val="Цветовое выделение"/>
    <w:uiPriority w:val="99"/>
    <w:rsid w:val="007C7B75"/>
    <w:rPr>
      <w:b/>
      <w:color w:val="000080"/>
      <w:sz w:val="20"/>
    </w:rPr>
  </w:style>
  <w:style w:type="paragraph" w:customStyle="1" w:styleId="aff2">
    <w:name w:val="Таблицы (моноширинный)"/>
    <w:basedOn w:val="a0"/>
    <w:next w:val="a0"/>
    <w:uiPriority w:val="99"/>
    <w:rsid w:val="007C7B7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15">
    <w:name w:val="Текст1"/>
    <w:basedOn w:val="aff3"/>
    <w:uiPriority w:val="99"/>
    <w:rsid w:val="007C7B75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 w:cs="Times New Roman"/>
      <w:sz w:val="24"/>
    </w:rPr>
  </w:style>
  <w:style w:type="paragraph" w:styleId="aff3">
    <w:name w:val="Plain Text"/>
    <w:basedOn w:val="a0"/>
    <w:link w:val="aff4"/>
    <w:uiPriority w:val="99"/>
    <w:rsid w:val="007C7B75"/>
    <w:pPr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aff4">
    <w:name w:val="Текст Знак"/>
    <w:link w:val="aff3"/>
    <w:uiPriority w:val="99"/>
    <w:locked/>
    <w:rsid w:val="007C7B75"/>
    <w:rPr>
      <w:rFonts w:ascii="Courier New" w:hAnsi="Courier New" w:cs="Times New Roman"/>
      <w:lang w:val="ru-RU" w:eastAsia="ru-RU"/>
    </w:rPr>
  </w:style>
  <w:style w:type="paragraph" w:styleId="aff5">
    <w:name w:val="Balloon Text"/>
    <w:basedOn w:val="a0"/>
    <w:link w:val="aff6"/>
    <w:uiPriority w:val="99"/>
    <w:rsid w:val="007C7B75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link w:val="aff5"/>
    <w:uiPriority w:val="99"/>
    <w:locked/>
    <w:rsid w:val="007C7B75"/>
    <w:rPr>
      <w:rFonts w:ascii="Tahoma" w:hAnsi="Tahoma" w:cs="Times New Roman"/>
      <w:sz w:val="16"/>
      <w:lang w:val="ru-RU" w:eastAsia="ru-RU"/>
    </w:rPr>
  </w:style>
  <w:style w:type="character" w:styleId="aff7">
    <w:name w:val="footnote reference"/>
    <w:uiPriority w:val="99"/>
    <w:rsid w:val="007C7B75"/>
    <w:rPr>
      <w:rFonts w:cs="Times New Roman"/>
      <w:sz w:val="28"/>
      <w:vertAlign w:val="superscript"/>
      <w:lang w:val="ru-RU" w:eastAsia="en-US"/>
    </w:rPr>
  </w:style>
  <w:style w:type="paragraph" w:styleId="aff8">
    <w:name w:val="endnote text"/>
    <w:basedOn w:val="a0"/>
    <w:next w:val="a0"/>
    <w:link w:val="aff9"/>
    <w:uiPriority w:val="99"/>
    <w:rsid w:val="007C7B75"/>
    <w:rPr>
      <w:szCs w:val="28"/>
    </w:rPr>
  </w:style>
  <w:style w:type="character" w:customStyle="1" w:styleId="aff9">
    <w:name w:val="Текст концевой сноски Знак"/>
    <w:link w:val="aff8"/>
    <w:uiPriority w:val="99"/>
    <w:locked/>
    <w:rsid w:val="007C7B75"/>
    <w:rPr>
      <w:rFonts w:cs="Times New Roman"/>
      <w:sz w:val="28"/>
      <w:lang w:val="ru-RU" w:eastAsia="ru-RU"/>
    </w:rPr>
  </w:style>
  <w:style w:type="paragraph" w:styleId="affa">
    <w:name w:val="table of authorities"/>
    <w:basedOn w:val="a0"/>
    <w:next w:val="a0"/>
    <w:uiPriority w:val="99"/>
    <w:rsid w:val="007C7B75"/>
    <w:rPr>
      <w:szCs w:val="28"/>
    </w:rPr>
  </w:style>
  <w:style w:type="paragraph" w:styleId="affb">
    <w:name w:val="macro"/>
    <w:link w:val="affc"/>
    <w:uiPriority w:val="99"/>
    <w:rsid w:val="007C7B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cs="Courier New"/>
      <w:sz w:val="28"/>
    </w:rPr>
  </w:style>
  <w:style w:type="character" w:customStyle="1" w:styleId="affc">
    <w:name w:val="Текст макроса Знак"/>
    <w:link w:val="affb"/>
    <w:uiPriority w:val="99"/>
    <w:locked/>
    <w:rsid w:val="007C7B75"/>
    <w:rPr>
      <w:rFonts w:cs="Courier New"/>
      <w:sz w:val="28"/>
      <w:lang w:val="ru-RU" w:eastAsia="ru-RU" w:bidi="ar-SA"/>
    </w:rPr>
  </w:style>
  <w:style w:type="paragraph" w:styleId="affd">
    <w:name w:val="toa heading"/>
    <w:basedOn w:val="a0"/>
    <w:next w:val="a0"/>
    <w:uiPriority w:val="99"/>
    <w:rsid w:val="007C7B75"/>
    <w:rPr>
      <w:rFonts w:cs="Arial"/>
      <w:bCs/>
      <w:szCs w:val="28"/>
    </w:rPr>
  </w:style>
  <w:style w:type="paragraph" w:styleId="affe">
    <w:name w:val="Normal (Web)"/>
    <w:basedOn w:val="a0"/>
    <w:uiPriority w:val="99"/>
    <w:rsid w:val="007C7B75"/>
    <w:pPr>
      <w:spacing w:before="120" w:after="120" w:line="240" w:lineRule="auto"/>
      <w:ind w:firstLine="0"/>
    </w:pPr>
    <w:rPr>
      <w:sz w:val="24"/>
      <w:szCs w:val="24"/>
    </w:rPr>
  </w:style>
  <w:style w:type="paragraph" w:customStyle="1" w:styleId="ENo">
    <w:name w:val="E?No?"/>
    <w:basedOn w:val="a0"/>
    <w:uiPriority w:val="99"/>
    <w:rsid w:val="007C7B75"/>
    <w:pPr>
      <w:widowControl w:val="0"/>
      <w:overflowPunct w:val="0"/>
      <w:autoSpaceDE w:val="0"/>
      <w:autoSpaceDN w:val="0"/>
      <w:adjustRightInd w:val="0"/>
      <w:spacing w:line="240" w:lineRule="auto"/>
      <w:ind w:firstLine="284"/>
      <w:textAlignment w:val="baseline"/>
    </w:pPr>
    <w:rPr>
      <w:sz w:val="24"/>
    </w:rPr>
  </w:style>
  <w:style w:type="paragraph" w:customStyle="1" w:styleId="310">
    <w:name w:val="Основной текст с отступом 31"/>
    <w:basedOn w:val="a0"/>
    <w:uiPriority w:val="99"/>
    <w:rsid w:val="007C7B75"/>
    <w:pPr>
      <w:suppressAutoHyphens/>
      <w:autoSpaceDE w:val="0"/>
      <w:spacing w:line="240" w:lineRule="auto"/>
      <w:ind w:firstLine="720"/>
    </w:pPr>
    <w:rPr>
      <w:spacing w:val="-2"/>
      <w:sz w:val="24"/>
      <w:szCs w:val="24"/>
      <w:lang w:eastAsia="ar-SA"/>
    </w:rPr>
  </w:style>
  <w:style w:type="character" w:customStyle="1" w:styleId="afff">
    <w:name w:val="Гипертекстовая ссылка"/>
    <w:uiPriority w:val="99"/>
    <w:rsid w:val="007C7B75"/>
    <w:rPr>
      <w:b/>
      <w:color w:val="008000"/>
      <w:sz w:val="20"/>
    </w:rPr>
  </w:style>
  <w:style w:type="paragraph" w:customStyle="1" w:styleId="210">
    <w:name w:val="Основной текст 21"/>
    <w:basedOn w:val="a0"/>
    <w:uiPriority w:val="99"/>
    <w:rsid w:val="007C7B75"/>
    <w:pPr>
      <w:widowControl w:val="0"/>
      <w:suppressAutoHyphens/>
      <w:overflowPunct w:val="0"/>
      <w:autoSpaceDE w:val="0"/>
      <w:spacing w:line="240" w:lineRule="auto"/>
    </w:pPr>
    <w:rPr>
      <w:spacing w:val="-2"/>
      <w:lang w:eastAsia="ar-SA"/>
    </w:rPr>
  </w:style>
  <w:style w:type="character" w:styleId="afff0">
    <w:name w:val="FollowedHyperlink"/>
    <w:uiPriority w:val="99"/>
    <w:rsid w:val="00EA0DCD"/>
    <w:rPr>
      <w:rFonts w:cs="Times New Roman"/>
      <w:color w:val="001185"/>
      <w:u w:val="none"/>
      <w:effect w:val="none"/>
    </w:rPr>
  </w:style>
  <w:style w:type="paragraph" w:customStyle="1" w:styleId="text">
    <w:name w:val="text"/>
    <w:basedOn w:val="a0"/>
    <w:uiPriority w:val="99"/>
    <w:rsid w:val="00EA0DCD"/>
    <w:pPr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204E84"/>
      <w:sz w:val="20"/>
    </w:rPr>
  </w:style>
  <w:style w:type="paragraph" w:customStyle="1" w:styleId="sm">
    <w:name w:val="sm"/>
    <w:basedOn w:val="a0"/>
    <w:uiPriority w:val="99"/>
    <w:rsid w:val="00EA0DCD"/>
    <w:pPr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204E84"/>
      <w:sz w:val="15"/>
      <w:szCs w:val="15"/>
    </w:rPr>
  </w:style>
  <w:style w:type="character" w:styleId="afff1">
    <w:name w:val="Strong"/>
    <w:uiPriority w:val="99"/>
    <w:qFormat/>
    <w:rsid w:val="00EA0DCD"/>
    <w:rPr>
      <w:rFonts w:cs="Times New Roman"/>
      <w:b/>
    </w:rPr>
  </w:style>
  <w:style w:type="character" w:styleId="afff2">
    <w:name w:val="Emphasis"/>
    <w:uiPriority w:val="99"/>
    <w:qFormat/>
    <w:rsid w:val="00EA0DCD"/>
    <w:rPr>
      <w:rFonts w:cs="Times New Roman"/>
      <w:i/>
    </w:rPr>
  </w:style>
  <w:style w:type="table" w:styleId="afff3">
    <w:name w:val="Table Grid"/>
    <w:basedOn w:val="a2"/>
    <w:uiPriority w:val="99"/>
    <w:rsid w:val="006C55BA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1">
    <w:name w:val="pboth1"/>
    <w:basedOn w:val="a0"/>
    <w:uiPriority w:val="99"/>
    <w:rsid w:val="005E43DC"/>
    <w:pPr>
      <w:spacing w:before="100" w:beforeAutospacing="1" w:after="115" w:line="211" w:lineRule="atLeast"/>
      <w:ind w:firstLine="0"/>
    </w:pPr>
    <w:rPr>
      <w:sz w:val="24"/>
      <w:szCs w:val="24"/>
    </w:rPr>
  </w:style>
  <w:style w:type="paragraph" w:styleId="afff4">
    <w:name w:val="List Paragraph"/>
    <w:basedOn w:val="a0"/>
    <w:uiPriority w:val="34"/>
    <w:qFormat/>
    <w:rsid w:val="00E253BC"/>
    <w:pPr>
      <w:ind w:left="720"/>
      <w:contextualSpacing/>
    </w:pPr>
  </w:style>
  <w:style w:type="paragraph" w:customStyle="1" w:styleId="16">
    <w:name w:val="1"/>
    <w:basedOn w:val="a0"/>
    <w:uiPriority w:val="99"/>
    <w:rsid w:val="00007D86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lang w:val="en-US" w:eastAsia="en-US"/>
    </w:rPr>
  </w:style>
  <w:style w:type="table" w:customStyle="1" w:styleId="17">
    <w:name w:val="Сетка таблицы1"/>
    <w:basedOn w:val="a2"/>
    <w:next w:val="afff3"/>
    <w:uiPriority w:val="99"/>
    <w:rsid w:val="001D29A7"/>
    <w:pPr>
      <w:overflowPunct w:val="0"/>
      <w:autoSpaceDE w:val="0"/>
      <w:autoSpaceDN w:val="0"/>
      <w:adjustRightInd w:val="0"/>
      <w:spacing w:line="360" w:lineRule="auto"/>
      <w:ind w:left="284" w:right="-284" w:firstLine="709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2"/>
    <w:next w:val="afff3"/>
    <w:uiPriority w:val="59"/>
    <w:rsid w:val="00A807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2"/>
    <w:next w:val="afff3"/>
    <w:uiPriority w:val="99"/>
    <w:rsid w:val="008A797E"/>
    <w:pPr>
      <w:overflowPunct w:val="0"/>
      <w:autoSpaceDE w:val="0"/>
      <w:autoSpaceDN w:val="0"/>
      <w:adjustRightInd w:val="0"/>
      <w:spacing w:line="360" w:lineRule="auto"/>
      <w:ind w:left="284" w:right="-284" w:firstLine="709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7810">
                              <w:marLeft w:val="0"/>
                              <w:marRight w:val="0"/>
                              <w:marTop w:val="0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DD41D-842E-466E-BA0E-B05A1C601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СЧЁТНАЯ ПАЛАТА ГОРОДА НИЖНЕВАРТОВСКА</vt:lpstr>
    </vt:vector>
  </TitlesOfParts>
  <Company>Microsoft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СЧЁТНАЯ ПАЛАТА ГОРОДА НИЖНЕВАРТОВСКА</dc:title>
  <dc:creator>Admin</dc:creator>
  <cp:lastModifiedBy>User</cp:lastModifiedBy>
  <cp:revision>5</cp:revision>
  <cp:lastPrinted>2022-09-26T11:00:00Z</cp:lastPrinted>
  <dcterms:created xsi:type="dcterms:W3CDTF">2022-09-26T10:35:00Z</dcterms:created>
  <dcterms:modified xsi:type="dcterms:W3CDTF">2022-09-26T11:03:00Z</dcterms:modified>
</cp:coreProperties>
</file>