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6D8" w:rsidRDefault="003A06D8" w:rsidP="00FE577F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443372" w:rsidP="00FE577F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FE57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FE57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FE57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FE57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E577F" w:rsidRDefault="000039C1" w:rsidP="00FE577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7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8175C" w:rsidRPr="00D8175C" w:rsidRDefault="00D8175C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FE57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72450F" w:rsidRDefault="00C2377B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24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6B25F1" w:rsidRPr="0072450F" w:rsidRDefault="00E65091" w:rsidP="00FE57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E6492" w:rsidRDefault="006E6492" w:rsidP="00FE5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50F" w:rsidRPr="0072450F" w:rsidRDefault="0072450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72450F" w:rsidRDefault="0072450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августа</w:t>
      </w:r>
      <w:r w:rsidRPr="0072450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2022 года</w:t>
      </w:r>
    </w:p>
    <w:p w:rsidR="00B307EF" w:rsidRPr="0046626D" w:rsidRDefault="00B307EF" w:rsidP="00B30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B307EF" w:rsidRPr="007A5B16" w:rsidRDefault="00B307EF" w:rsidP="00B30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Решений Думы от 02.03.2022 №98-VII, от 14.04.2022 №124-</w:t>
      </w:r>
      <w:proofErr w:type="gramStart"/>
      <w:r w:rsidRPr="007A5B16">
        <w:rPr>
          <w:rFonts w:ascii="Times New Roman" w:eastAsia="Times New Roman" w:hAnsi="Times New Roman" w:cs="Times New Roman"/>
          <w:sz w:val="28"/>
          <w:szCs w:val="28"/>
          <w:lang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hyperlink r:id="rId8" w:history="1">
        <w:r w:rsidRPr="00B307EF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от 29.06.2022 № 171-VII</w:t>
        </w:r>
      </w:hyperlink>
      <w:r w:rsidR="0097475E">
        <w:rPr>
          <w:rStyle w:val="ab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, </w:t>
      </w:r>
      <w:r w:rsidRPr="00AA32D9">
        <w:rPr>
          <w:rStyle w:val="ab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от 24.08.2022 № 183-VII</w:t>
      </w:r>
      <w:r w:rsidR="00AA32D9">
        <w:rPr>
          <w:rStyle w:val="ab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, </w:t>
      </w:r>
      <w:r w:rsidR="00AA32D9" w:rsidRPr="00980C40">
        <w:rPr>
          <w:rStyle w:val="ab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26.10.2022 № 226-VII</w:t>
      </w:r>
      <w:r w:rsidR="00980C40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9" w:history="1">
        <w:r w:rsidR="00980C40" w:rsidRPr="005924F0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  <w:r w:rsidR="00096E71" w:rsidRPr="005924F0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="00980C40" w:rsidRPr="005924F0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.1</w:t>
        </w:r>
        <w:r w:rsidR="00096E71" w:rsidRPr="005924F0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  <w:r w:rsidR="00980C40" w:rsidRPr="005924F0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.2022 № 2</w:t>
        </w:r>
        <w:r w:rsidR="00096E71" w:rsidRPr="005924F0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62</w:t>
        </w:r>
        <w:r w:rsidR="00980C40" w:rsidRPr="005924F0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-VII</w:t>
        </w:r>
      </w:hyperlink>
      <w:r w:rsidRPr="007B73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2450F" w:rsidRDefault="0072450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07EF" w:rsidRDefault="00B307EF" w:rsidP="00FE577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11873" w:rsidRPr="00FE577F" w:rsidRDefault="00F702F2" w:rsidP="0031187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</w:t>
      </w:r>
      <w:r w:rsidR="002F3E5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бюджетном устройстве и бюджетном процессе в городе Нефтеюганске, утверждённым решением </w:t>
      </w:r>
      <w:r w:rsidR="0031187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 от 25.09.2013 № 633-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="00BA0D7A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FE577F" w:rsidRDefault="003B789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7A6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71CAA">
        <w:rPr>
          <w:rFonts w:ascii="Times New Roman" w:eastAsia="Times New Roman" w:hAnsi="Times New Roman" w:cs="Times New Roman"/>
          <w:sz w:val="28"/>
          <w:szCs w:val="28"/>
          <w:lang w:eastAsia="ru-RU"/>
        </w:rPr>
        <w:t>2 689 196 434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71CA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F9A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2A4F9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A4F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BC6DD3" w:rsidRPr="00FE577F">
        <w:rPr>
          <w:sz w:val="28"/>
          <w:szCs w:val="28"/>
        </w:rPr>
        <w:t xml:space="preserve"> 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сумме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A4F9A">
        <w:rPr>
          <w:rFonts w:ascii="Times New Roman" w:eastAsia="Times New Roman" w:hAnsi="Times New Roman" w:cs="Times New Roman"/>
          <w:sz w:val="28"/>
          <w:szCs w:val="28"/>
          <w:lang w:eastAsia="ru-RU"/>
        </w:rPr>
        <w:t> 564 305 993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A4F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F9A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2A4F9A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2A4F9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A4F9A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A4F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2A4F9A">
        <w:rPr>
          <w:rFonts w:ascii="Times New Roman" w:eastAsia="Times New Roman" w:hAnsi="Times New Roman" w:cs="Times New Roman"/>
          <w:sz w:val="28"/>
          <w:szCs w:val="28"/>
          <w:lang w:eastAsia="ru-RU"/>
        </w:rPr>
        <w:t>875 109 559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A4F9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96536" w:rsidRPr="00FE577F">
        <w:rPr>
          <w:sz w:val="28"/>
          <w:szCs w:val="28"/>
        </w:rPr>
        <w:t xml:space="preserve"> </w:t>
      </w:r>
    </w:p>
    <w:p w:rsidR="006A5431" w:rsidRPr="00FE577F" w:rsidRDefault="006A5431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города на </w:t>
      </w:r>
      <w:r w:rsidR="002A4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</w:t>
      </w:r>
      <w:r w:rsidR="00CB0096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4C508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E6492" w:rsidRDefault="00F675E0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)объем</w:t>
      </w:r>
      <w:proofErr w:type="gramEnd"/>
      <w:r w:rsidR="006A543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</w:t>
      </w:r>
      <w:r w:rsidR="007D0818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341F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11 357 рублей</w:t>
      </w:r>
      <w:r w:rsidR="006A5431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6BD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08B5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4B329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4B329F" w:rsidRPr="004B329F">
        <w:t xml:space="preserve">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доходов бюджета города на 2023 год в сумме                                1</w:t>
      </w:r>
      <w:r w:rsidR="002A4F9A">
        <w:rPr>
          <w:rFonts w:ascii="Times New Roman" w:eastAsia="Times New Roman" w:hAnsi="Times New Roman" w:cs="Times New Roman"/>
          <w:sz w:val="28"/>
          <w:szCs w:val="28"/>
          <w:lang w:eastAsia="ru-RU"/>
        </w:rPr>
        <w:t>2 060 190 370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2024 год 8</w:t>
      </w:r>
      <w:r w:rsidR="002A4F9A">
        <w:rPr>
          <w:rFonts w:ascii="Times New Roman" w:eastAsia="Times New Roman" w:hAnsi="Times New Roman" w:cs="Times New Roman"/>
          <w:sz w:val="28"/>
          <w:szCs w:val="28"/>
          <w:lang w:eastAsia="ru-RU"/>
        </w:rPr>
        <w:t> 917 689 770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4B329F" w:rsidRPr="004B329F">
        <w:t xml:space="preserve">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расходов бюджета города на 2023 год в сумме                              1</w:t>
      </w:r>
      <w:r w:rsidR="00817A1D">
        <w:rPr>
          <w:rFonts w:ascii="Times New Roman" w:eastAsia="Times New Roman" w:hAnsi="Times New Roman" w:cs="Times New Roman"/>
          <w:sz w:val="28"/>
          <w:szCs w:val="28"/>
          <w:lang w:eastAsia="ru-RU"/>
        </w:rPr>
        <w:t>2 479 785 329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2024 год </w:t>
      </w:r>
      <w:r w:rsidR="00817A1D">
        <w:rPr>
          <w:rFonts w:ascii="Times New Roman" w:eastAsia="Times New Roman" w:hAnsi="Times New Roman" w:cs="Times New Roman"/>
          <w:sz w:val="28"/>
          <w:szCs w:val="28"/>
          <w:lang w:eastAsia="ru-RU"/>
        </w:rPr>
        <w:t>9 119 554 403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17A1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 утвержденные расходы на 2023 год в сумме 11</w:t>
      </w:r>
      <w:r w:rsidR="00817A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7A1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00 000 рублей и на 2024 год в сумме 233 000 000 рублей;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4B329F" w:rsidRPr="004B329F">
        <w:t xml:space="preserve">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города на 2023 год в сумме </w:t>
      </w:r>
      <w:r w:rsidR="00817A1D">
        <w:rPr>
          <w:rFonts w:ascii="Times New Roman" w:eastAsia="Times New Roman" w:hAnsi="Times New Roman" w:cs="Times New Roman"/>
          <w:sz w:val="28"/>
          <w:szCs w:val="28"/>
          <w:lang w:eastAsia="ru-RU"/>
        </w:rPr>
        <w:t>419 594 959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2024 год </w:t>
      </w:r>
      <w:r w:rsidR="00817A1D">
        <w:rPr>
          <w:rFonts w:ascii="Times New Roman" w:eastAsia="Times New Roman" w:hAnsi="Times New Roman" w:cs="Times New Roman"/>
          <w:sz w:val="28"/>
          <w:szCs w:val="28"/>
          <w:lang w:eastAsia="ru-RU"/>
        </w:rPr>
        <w:t>201 864 633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17A1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внутреннего долга на 1 января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рублей, на 1 января 2025 года 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верхний предел долга по муниципальным гарантиям города на 2023 год в объёме 0 рублей, на 2024 год 0 рублей;</w:t>
      </w:r>
    </w:p>
    <w:p w:rsidR="003B789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B329F" w:rsidRPr="004B329F">
        <w:t xml:space="preserve"> </w:t>
      </w:r>
      <w:r w:rsidR="004B329F" w:rsidRPr="004B32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расходов на обслуживание муниципального внутреннего долга на 2023 год 0 рублей, на 2024 год 0 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согласно приложению 1 к настоящему решению;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2023 и 2024 годы согласно приложению 2 к настоящему решению.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источники финансирования дефицита бюджета города: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3B789F" w:rsidRPr="008A1BF0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согласно приложению 5 к настоящему решению;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2023 и 2024 годы согласно приложению 6 к настоящему решению.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распределение бюджетных ассигнований по разделам, подразделам классификации расходов бюджета города: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согласно приложению 7 к настоящему решению;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2023 и 2024 годов согласно приложению 8 к настоящему решению.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7.Утвердить распределение</w:t>
      </w:r>
      <w:r w:rsidRPr="003B052F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согласно приложению 9 к настоящему решению;</w:t>
      </w:r>
    </w:p>
    <w:p w:rsidR="003B789F" w:rsidRPr="003B052F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2023 и 2024 годов согласно приложению 10 к настоящему решению.</w:t>
      </w:r>
    </w:p>
    <w:p w:rsidR="003B789F" w:rsidRPr="0064409A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8.Утвердить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789F" w:rsidRPr="0064409A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3B789F" w:rsidRPr="00DE1959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</w:t>
      </w:r>
      <w:proofErr w:type="gramEnd"/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D42F3" w:rsidRPr="00C5639F" w:rsidRDefault="009D42F3" w:rsidP="009D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39F">
        <w:rPr>
          <w:rFonts w:ascii="Times New Roman" w:eastAsia="Times New Roman" w:hAnsi="Times New Roman" w:cs="Times New Roman"/>
          <w:sz w:val="28"/>
          <w:szCs w:val="28"/>
          <w:lang w:eastAsia="ru-RU"/>
        </w:rPr>
        <w:t>9.Утвердить общий объем бюджетных ассигнований на исполнение публичных нормативных обязательств:</w:t>
      </w:r>
    </w:p>
    <w:p w:rsidR="009D42F3" w:rsidRPr="00C5639F" w:rsidRDefault="009D42F3" w:rsidP="009D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639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C5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в сумме 13 557 843 рубля;</w:t>
      </w:r>
    </w:p>
    <w:p w:rsidR="009D42F3" w:rsidRPr="00C5639F" w:rsidRDefault="009D42F3" w:rsidP="009D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639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C5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в сумме 9 512 800 рублей;</w:t>
      </w:r>
    </w:p>
    <w:p w:rsidR="003B789F" w:rsidRPr="000A5553" w:rsidRDefault="009D42F3" w:rsidP="009D4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639F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C5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в сумме 9 512 800 рублей.</w:t>
      </w:r>
    </w:p>
    <w:p w:rsidR="009D42F3" w:rsidRPr="009D42F3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10.Утвердить в бюджете общий объём межбюджетных трансфертов, получаемых из других бюджетов:</w:t>
      </w:r>
    </w:p>
    <w:p w:rsidR="009D42F3" w:rsidRPr="009D42F3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7 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970</w:t>
      </w: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484</w:t>
      </w: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 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42F3" w:rsidRPr="009D42F3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7 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808</w:t>
      </w: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721</w:t>
      </w: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FF519E" w:rsidRPr="00FE577F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4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 733 162 700</w:t>
      </w: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D42F3" w:rsidRPr="009D42F3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11.По резервному фонду предусмотрены расходы в соответствии со статьей 81 Бюджетного кодекса Российской Федерации:</w:t>
      </w:r>
    </w:p>
    <w:p w:rsidR="009D42F3" w:rsidRPr="009D42F3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в сумме 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279</w:t>
      </w: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42F3" w:rsidRPr="009D42F3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в сумме 5 000 000 рублей;</w:t>
      </w:r>
    </w:p>
    <w:p w:rsidR="0011211A" w:rsidRPr="00FE577F" w:rsidRDefault="009D42F3" w:rsidP="009D42F3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9D4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в сумме 5 000 000 рублей</w:t>
      </w:r>
      <w:r w:rsidR="0011211A"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5DE7" w:rsidRPr="006B5DE7" w:rsidRDefault="003B789F" w:rsidP="006B5DE7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B5DE7"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бюджета города Нефтеюганска на     2022 год бюджетные ассигнования, иным образом зарезервированные, в сумме 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14 140 178</w:t>
      </w:r>
      <w:r w:rsidR="006B5DE7"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на: </w:t>
      </w:r>
    </w:p>
    <w:p w:rsidR="006B5DE7" w:rsidRPr="006B5DE7" w:rsidRDefault="006B5DE7" w:rsidP="006B5DE7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в сумме 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B5DE7" w:rsidRDefault="006B5DE7" w:rsidP="006B5DE7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proofErr w:type="spellStart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сумме 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14 140 178</w:t>
      </w:r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5DE7" w:rsidRPr="006B5DE7" w:rsidRDefault="003B789F" w:rsidP="006B5DE7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B5DE7" w:rsidRPr="006B5DE7">
        <w:t xml:space="preserve"> </w:t>
      </w:r>
      <w:r w:rsidR="006B5DE7"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объем бюджетных ассигнований дорожного фонда муниципального образования город Нефтеюганск:</w:t>
      </w:r>
    </w:p>
    <w:p w:rsidR="006B5DE7" w:rsidRPr="006B5DE7" w:rsidRDefault="006B5DE7" w:rsidP="006B5DE7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в сумме 36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4 605 843</w:t>
      </w:r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446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6B5DE7" w:rsidRPr="006B5DE7" w:rsidRDefault="006B5DE7" w:rsidP="006B5DE7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в сумме 256 734 400 рублей; </w:t>
      </w:r>
    </w:p>
    <w:p w:rsidR="003B789F" w:rsidRPr="000A5553" w:rsidRDefault="006B5DE7" w:rsidP="006B5DE7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6B5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в сумме 256 734 400 рублей</w:t>
      </w:r>
      <w:r w:rsidR="003B789F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789F" w:rsidRPr="00C732A3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54527A">
        <w:rPr>
          <w:rFonts w:ascii="Times New Roman" w:eastAsia="Calibri" w:hAnsi="Times New Roman" w:cs="Times New Roman"/>
          <w:sz w:val="28"/>
          <w:szCs w:val="28"/>
        </w:rPr>
        <w:t>.</w:t>
      </w:r>
      <w:r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</w:t>
      </w:r>
      <w:r w:rsidRPr="00C732A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3B789F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4E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626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субъектам малого и среднего предпринимательства, осуществляющим деятельность на территории города Нефтеюганска</w:t>
      </w:r>
      <w:r w:rsidR="00036FA7" w:rsidRPr="00626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2022 году)</w:t>
      </w:r>
      <w:r w:rsidRPr="006264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64E4" w:rsidRPr="00837B25" w:rsidRDefault="006264E4" w:rsidP="006264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(подпункт 3 пункта 14 изменен в редакции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0" w:history="1"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21.12.2022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262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 w:rsidRPr="00626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3B789F" w:rsidRPr="00F736C8" w:rsidRDefault="003B789F" w:rsidP="003B7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60C8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End"/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утратил силу – Решение Думы города Нефтеюганска </w:t>
      </w:r>
      <w:hyperlink r:id="rId11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29.06.2022            № 171-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                    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AC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AC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организации уличного, дворового освещения и иллюминации в г. Нефтеюганске (с учетом затрат на оплату электрической энергии, потребляемой объектами уличного, дворового освещения                                  и иллюминации г. Нефтеюганска);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3B789F" w:rsidRPr="00AC1E68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3B789F" w:rsidRPr="00C732A3" w:rsidRDefault="003B789F" w:rsidP="003B78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</w:t>
      </w:r>
      <w:proofErr w:type="gramEnd"/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сельскохозяйственным товаропроизводителям, связанных с поддержкой и развитием малых форм хозяйствования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3F2" w:rsidRDefault="003B789F" w:rsidP="003B789F">
      <w:pPr>
        <w:spacing w:after="0" w:line="2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="000D2D15"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43F2"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2D15"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0D2D15"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АО «</w:t>
      </w:r>
      <w:proofErr w:type="spellStart"/>
      <w:r w:rsidR="000D2D15"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Юганскводоканал</w:t>
      </w:r>
      <w:proofErr w:type="spellEnd"/>
      <w:r w:rsidR="000D2D15"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036FA7"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2022 году)</w:t>
      </w:r>
      <w:r w:rsidR="00AB67BF"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4029" w:rsidRPr="00837B25" w:rsidRDefault="00084DDC" w:rsidP="001D4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(подпункт 12 пункта 1</w:t>
      </w:r>
      <w:r w:rsidR="002C65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2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от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24.08.2022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183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 w:rsidR="001D4029" w:rsidRPr="00626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9421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  <w:bookmarkStart w:id="0" w:name="_GoBack"/>
      <w:bookmarkEnd w:id="0"/>
    </w:p>
    <w:p w:rsidR="006264E4" w:rsidRPr="00837B25" w:rsidRDefault="001D4029" w:rsidP="001D40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26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(подпункт 12 пункта 14 изменен в редакции </w:t>
      </w:r>
      <w:r w:rsidR="006264E4"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</w:t>
      </w:r>
      <w:r w:rsidR="00626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="006264E4"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3" w:history="1">
        <w:r w:rsidR="006264E4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21.12.2022</w:t>
        </w:r>
        <w:r w:rsidR="006264E4"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 w:rsidR="006264E4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262</w:t>
        </w:r>
        <w:r w:rsidR="006264E4"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="006264E4"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 w:rsidR="006264E4" w:rsidRPr="00626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B67BF" w:rsidRPr="001D4029" w:rsidRDefault="00AB67BF" w:rsidP="00FE577F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13)на</w:t>
      </w:r>
      <w:proofErr w:type="gramEnd"/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</w:t>
      </w:r>
      <w:r w:rsidR="00F40C09"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е обеспечени</w:t>
      </w:r>
      <w:r w:rsidR="00F40C09"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ООО «</w:t>
      </w:r>
      <w:proofErr w:type="spellStart"/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Спецкоммунсервис</w:t>
      </w:r>
      <w:proofErr w:type="spellEnd"/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связанных с ликвидацией чрезвычайной ситуации объектового уровня на объекте «Полигон по обезвреживанию твердых бытовых отходов», расположенном по адресу: правая сторона 24 км. автодороги Нефтеюганск-</w:t>
      </w:r>
      <w:proofErr w:type="spellStart"/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Пыть</w:t>
      </w:r>
      <w:proofErr w:type="spellEnd"/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proofErr w:type="spellEnd"/>
      <w:r w:rsidR="00036FA7"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2022 году)</w:t>
      </w:r>
      <w:r w:rsidR="00683A0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4DDC" w:rsidRDefault="00084DDC" w:rsidP="00084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D40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(подпункт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13 пункта 1</w:t>
      </w:r>
      <w:r w:rsidR="002C65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4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от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24.08.2022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183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9421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6264E4" w:rsidRPr="00837B25" w:rsidRDefault="006264E4" w:rsidP="006264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(подпункт 13 пункта 14 изменен в редакции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5" w:history="1"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21.12.2022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262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 w:rsidRPr="00626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6301D3" w:rsidRDefault="006301D3" w:rsidP="00084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</w:t>
      </w:r>
      <w:proofErr w:type="gramEnd"/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АО «</w:t>
      </w:r>
      <w:proofErr w:type="spellStart"/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Югансктранстеплосервис</w:t>
      </w:r>
      <w:proofErr w:type="spellEnd"/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АО «</w:t>
      </w:r>
      <w:proofErr w:type="spellStart"/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Юганскводоканал</w:t>
      </w:r>
      <w:proofErr w:type="spellEnd"/>
      <w:r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 w:rsidR="007D1BE2" w:rsidRPr="001D4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2022 году).</w:t>
      </w:r>
      <w:r w:rsidR="007D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01D3" w:rsidRDefault="006301D3" w:rsidP="00084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(подпункт 14 пункта 1</w:t>
      </w:r>
      <w:r w:rsidR="002C6506" w:rsidRPr="00626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626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дополнен Решением Думы города Нефтеюганска</w:t>
      </w:r>
      <w:r w:rsidRPr="006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1D3">
        <w:rPr>
          <w:rStyle w:val="ab"/>
          <w:rFonts w:ascii="Times New Roman" w:eastAsia="Times New Roman" w:hAnsi="Times New Roman" w:cs="Times New Roman"/>
          <w:i/>
          <w:sz w:val="28"/>
          <w:szCs w:val="28"/>
          <w:lang w:eastAsia="ru-RU"/>
        </w:rPr>
        <w:t>от 26.10.2022 № 226-VII</w:t>
      </w:r>
      <w:r w:rsidRPr="006301D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421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64E4" w:rsidRPr="00837B25" w:rsidRDefault="006264E4" w:rsidP="006264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(подпункт 14 пункта 14 изменен в редакции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6" w:history="1"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21.12.2022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262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 w:rsidRPr="00626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FE66A4" w:rsidRPr="00C732A3" w:rsidRDefault="00FE66A4" w:rsidP="00FE66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FE66A4" w:rsidRPr="0054527A" w:rsidRDefault="00FE66A4" w:rsidP="00FE66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</w:t>
      </w:r>
      <w:proofErr w:type="gramStart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F074D1" w:rsidRPr="000A5553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EA5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F074D1" w:rsidRPr="00837B25" w:rsidRDefault="00F074D1" w:rsidP="00F074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F074D1" w:rsidRPr="00837B25" w:rsidRDefault="00F074D1" w:rsidP="00F074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 по организации 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социально ориентированным некоммерческим организациям,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на организацию функционирования оздоровительного лагеря с дневным пребыванием детей;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74D1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по подготовке лиц, желающих принять на воспитание в свою семью ребенка, оставшегося без попечения родителей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8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74D1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6EA5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</w:t>
      </w:r>
      <w:proofErr w:type="gramEnd"/>
      <w:r w:rsidRPr="00E1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 w:rsidR="007D1BE2" w:rsidRPr="00E1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2022 году)</w:t>
      </w:r>
      <w:r w:rsidRPr="00E16E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74D1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(подпункт 8 пункта 15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7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29.06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171-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 w:rsidR="00E16E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9421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  <w:r w:rsidR="00DA06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911354" w:rsidRPr="00837B25" w:rsidRDefault="00911354" w:rsidP="009113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(подпункт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пункта 15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изменен в редакции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8" w:history="1"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21.12.2022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262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 w:rsidRPr="00626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B67BF" w:rsidRDefault="00AB67BF" w:rsidP="00F074D1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 w:rsidRPr="00FE5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F074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74D1" w:rsidRPr="00837B25" w:rsidRDefault="00F074D1" w:rsidP="00F074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(подпункт 9 пункта 15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19" w:history="1"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от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24.08.2022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183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6D377B" w:rsidRPr="0054527A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или актами уполномоченных ею органов местного самоуправления.</w:t>
      </w:r>
    </w:p>
    <w:p w:rsidR="006D377B" w:rsidRPr="0054527A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     </w:t>
      </w:r>
      <w:proofErr w:type="gramStart"/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D377B" w:rsidRPr="002B1ABC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цели:</w:t>
      </w:r>
    </w:p>
    <w:p w:rsidR="006D377B" w:rsidRPr="00EA1BD1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EA1BD1">
        <w:rPr>
          <w:rFonts w:ascii="Times New Roman" w:hAnsi="Times New Roman" w:cs="Times New Roman"/>
          <w:sz w:val="28"/>
          <w:szCs w:val="28"/>
        </w:rPr>
        <w:t>н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финансирования.</w:t>
      </w:r>
    </w:p>
    <w:p w:rsidR="006D377B" w:rsidRPr="00EA1BD1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детьми;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ежемесячное денежное вознаграждение за классное руководство педагогическим работникам муниципальных образовательных организаций;</w:t>
      </w:r>
    </w:p>
    <w:p w:rsidR="006D377B" w:rsidRPr="00F736C8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36C8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утратил</w:t>
      </w:r>
      <w:proofErr w:type="gramEnd"/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силу – Решение Думы города Нефтеюганска от 02.03.2022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№ 98-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VII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6D377B" w:rsidRPr="00EA1BD1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техническое оснащение муниципальных музеев на 2023 год;</w:t>
      </w:r>
    </w:p>
    <w:p w:rsidR="006D377B" w:rsidRPr="00EA1BD1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реконструкцию и капитальный ремонт муниципальных музеев на 2023 год;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бюджета.</w:t>
      </w:r>
    </w:p>
    <w:p w:rsidR="00605F9F" w:rsidRDefault="00C04446" w:rsidP="00605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="00605F9F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605F9F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труда лиц, работающих по трудовому договору по основному месту работы, с начислениями на выплаты по оплате труда, и на оплату коммунальных услуг и противопожарных мероприятий, запланированных к оплате за счет поступлений от доходов от иной приносящей доход деятельности, предусмотренной уставом учреждения МБУ </w:t>
      </w:r>
      <w:proofErr w:type="spellStart"/>
      <w:r w:rsidR="00605F9F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ЦФКиС</w:t>
      </w:r>
      <w:proofErr w:type="spellEnd"/>
      <w:r w:rsidR="00605F9F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«Жемчужина Югры</w:t>
      </w:r>
      <w:r w:rsidR="00605F9F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2022 году;</w:t>
      </w:r>
    </w:p>
    <w:p w:rsidR="00A77211" w:rsidRPr="00837B25" w:rsidRDefault="00A77211" w:rsidP="00A77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(подпункт 8 пункта 16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20" w:history="1">
        <w:r w:rsidR="006264E4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21.12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 w:rsidR="006264E4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262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 w:rsidRPr="00626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C04446" w:rsidRDefault="00605F9F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2022 году.</w:t>
      </w:r>
    </w:p>
    <w:p w:rsidR="006264E4" w:rsidRPr="00837B25" w:rsidRDefault="006264E4" w:rsidP="006264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(подпункт 9 пункта 16 дополнен 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Думы города Нефтеюганска </w:t>
      </w:r>
      <w:hyperlink r:id="rId21" w:history="1"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21.12.2022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 xml:space="preserve"> № </w:t>
        </w:r>
        <w:r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262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-</w:t>
        </w:r>
        <w:r w:rsidRPr="00EB6262">
          <w:rPr>
            <w:rStyle w:val="ab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VII</w:t>
        </w:r>
      </w:hyperlink>
      <w:r w:rsidRPr="006264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6D377B" w:rsidRPr="002B1ABC" w:rsidRDefault="006D377B" w:rsidP="00605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6D377B" w:rsidRPr="002B1ABC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                           </w:t>
      </w:r>
      <w:proofErr w:type="gramStart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годы согласно приложению 13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замещающих муниципальные должности, должности муниципальной службы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случаев принятия решений по перераспределению полномочий или наделению ими)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6D377B" w:rsidRPr="000A555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6D377B" w:rsidRPr="0014288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20.В соответствии с пунктом 8 статьи 217 Бюджетного кодекса Российской Федерации, пунктом 2 статьи 12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6D377B" w:rsidRPr="0014288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(уточнение кодов) бюджетной классификации расходов без изменения целевого направления средств;</w:t>
      </w:r>
    </w:p>
    <w:p w:rsidR="006D377B" w:rsidRPr="00142883" w:rsidRDefault="006D377B" w:rsidP="006D37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6D377B" w:rsidRPr="00142883" w:rsidRDefault="006D377B" w:rsidP="006D37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</w:t>
      </w:r>
      <w:proofErr w:type="spell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расходов, предоставляемых из бюджетов других уровней;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</w:t>
      </w:r>
      <w:proofErr w:type="gramEnd"/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7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5)распределение</w:t>
      </w:r>
      <w:proofErr w:type="gramEnd"/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6D377B" w:rsidRPr="008B5BA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3F1FC1">
        <w:t xml:space="preserve"> 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операций со средствами получателей средств из бюджета (юридических лиц, в том числе некоммерческих организаций, крестьянских (фермерских) хозяйств, индивидуальных предпринимателей), источником финансового обеспечения</w:t>
      </w: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являются субсидии, представленные из бюджета города, производится на лицевых счетах, открываемых им в Департаменте финансов в установленном им порядке.</w:t>
      </w:r>
    </w:p>
    <w:p w:rsidR="006D377B" w:rsidRPr="008B5BA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6D377B" w:rsidRPr="008B5BA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6D377B" w:rsidRPr="000A555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 некоммерческим организациям.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23.Установить, что в 2022 году Департамент финансов осуществляет казначейское сопровождение средств, предоставляемых из бюджета.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23.1.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Казначейскому сопровождению подлежат: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1)авансы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контрактам о поставке товаров, выполнения работ, оказания услуг, заключаемым с 1 января 2022 года на сумму более 50 миллионов рублей, источником финансового обеспечения, исполнения которых являются средства, предоставляемые из бюджета;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2)авансы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контрактам (договорам) о поставке товаров, выполнении работ, оказании услуг, заключаемым с 1 января 2022 года на сумму более 50 миллионов рублей бюджетными или автономными учреждениями города, лицевые счета которым открыты в Департаменте финансов, за счет средств, предоставляемых из бюджета в соответствии с законодательством Российской Федерации;</w:t>
      </w:r>
    </w:p>
    <w:p w:rsidR="006D377B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3)средства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получаемые участниками казначейского сопровождения, в случаях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кодекса Российской Федерации);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получаемые на основании договоров (соглашений), источником финансового обеспечения исполнения которых являются 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предоставляемые из местного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23.2.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основании: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2)в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6D377B" w:rsidRPr="00FC6BB9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3)за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6D377B" w:rsidRPr="00F53127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4)социально</w:t>
      </w:r>
      <w:proofErr w:type="gramEnd"/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некоммерческим организациям, а также иным юридическим лицам, указанным в решении о бюджете города Нефтеюганска</w:t>
      </w:r>
      <w:r w:rsidR="00E174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377B" w:rsidRDefault="006D377B" w:rsidP="006D377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(Пункт 23 изложен в новой редакции решением Думы </w:t>
      </w:r>
      <w:hyperlink r:id="rId22" w:history="1">
        <w:r w:rsidRPr="006D377B">
          <w:rPr>
            <w:rStyle w:val="ab"/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от 14.04.2021 №124-VII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6D377B" w:rsidRPr="006D377B" w:rsidRDefault="006D377B" w:rsidP="006D377B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B62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(Пункт 23 изложен в новой редакции решением Думы </w:t>
      </w:r>
      <w:hyperlink r:id="rId23" w:history="1">
        <w:r w:rsidRPr="006D377B">
          <w:rPr>
            <w:rStyle w:val="ab"/>
            <w:rFonts w:ascii="Times New Roman" w:eastAsia="Times New Roman" w:hAnsi="Times New Roman" w:cs="Times New Roman"/>
            <w:i/>
            <w:sz w:val="26"/>
            <w:szCs w:val="26"/>
            <w:lang w:eastAsia="ru-RU"/>
          </w:rPr>
          <w:t>от 29.06.2022 № 171-VII</w:t>
        </w:r>
      </w:hyperlink>
      <w:r w:rsidRPr="006D377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</w:p>
    <w:p w:rsidR="006D377B" w:rsidRPr="000A555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</w:t>
      </w:r>
      <w:proofErr w:type="spellStart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6D377B" w:rsidRPr="000A5553" w:rsidRDefault="006D377B" w:rsidP="006D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E577F" w:rsidRDefault="00FE577F" w:rsidP="00FE5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FF4" w:rsidRPr="00FE577F" w:rsidRDefault="00015FF4" w:rsidP="00FE5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20" w:rsidRPr="000A5553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17820" w:rsidRPr="000A5553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20" w:rsidRPr="000A5553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20" w:rsidRPr="000A5553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Р.Ф.Галиев</w:t>
      </w:r>
      <w:proofErr w:type="spellEnd"/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декабря 2021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 </w:t>
      </w:r>
    </w:p>
    <w:p w:rsidR="00A17820" w:rsidRDefault="00A17820" w:rsidP="00A178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6E6492" w:rsidRPr="00FE577F" w:rsidRDefault="006E6492" w:rsidP="00A17820">
      <w:pPr>
        <w:spacing w:after="0" w:line="240" w:lineRule="auto"/>
        <w:ind w:left="4962" w:right="282" w:hanging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E6492" w:rsidRPr="00FE577F" w:rsidSect="00311873">
      <w:headerReference w:type="default" r:id="rId24"/>
      <w:pgSz w:w="11906" w:h="16838"/>
      <w:pgMar w:top="1135" w:right="849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9706659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1E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3957"/>
    <w:rsid w:val="000153C1"/>
    <w:rsid w:val="00015529"/>
    <w:rsid w:val="00015FF4"/>
    <w:rsid w:val="000178EA"/>
    <w:rsid w:val="0002181F"/>
    <w:rsid w:val="000255A0"/>
    <w:rsid w:val="00026ABF"/>
    <w:rsid w:val="00026BDC"/>
    <w:rsid w:val="000339B0"/>
    <w:rsid w:val="00034455"/>
    <w:rsid w:val="00036FA7"/>
    <w:rsid w:val="00040033"/>
    <w:rsid w:val="000429CD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3628"/>
    <w:rsid w:val="0008401A"/>
    <w:rsid w:val="00084DDC"/>
    <w:rsid w:val="00086CDC"/>
    <w:rsid w:val="0009226F"/>
    <w:rsid w:val="0009394A"/>
    <w:rsid w:val="00094AC0"/>
    <w:rsid w:val="00096E71"/>
    <w:rsid w:val="00097482"/>
    <w:rsid w:val="000975ED"/>
    <w:rsid w:val="00097D2B"/>
    <w:rsid w:val="00097F57"/>
    <w:rsid w:val="000A31F8"/>
    <w:rsid w:val="000A36B1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2D1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3F51"/>
    <w:rsid w:val="00134B40"/>
    <w:rsid w:val="001358AA"/>
    <w:rsid w:val="0014148E"/>
    <w:rsid w:val="00142883"/>
    <w:rsid w:val="00142F88"/>
    <w:rsid w:val="00143E2D"/>
    <w:rsid w:val="0014469E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029"/>
    <w:rsid w:val="001D4968"/>
    <w:rsid w:val="001D4EF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253"/>
    <w:rsid w:val="002546C0"/>
    <w:rsid w:val="00254C05"/>
    <w:rsid w:val="002630F9"/>
    <w:rsid w:val="00263524"/>
    <w:rsid w:val="002651C1"/>
    <w:rsid w:val="00271AE5"/>
    <w:rsid w:val="002747B1"/>
    <w:rsid w:val="00274ABD"/>
    <w:rsid w:val="002757EB"/>
    <w:rsid w:val="00277FF8"/>
    <w:rsid w:val="0028527D"/>
    <w:rsid w:val="002854E5"/>
    <w:rsid w:val="00285974"/>
    <w:rsid w:val="00291028"/>
    <w:rsid w:val="00292B2C"/>
    <w:rsid w:val="002A49F1"/>
    <w:rsid w:val="002A4F9A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6506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1873"/>
    <w:rsid w:val="00313553"/>
    <w:rsid w:val="0031568B"/>
    <w:rsid w:val="00321DDF"/>
    <w:rsid w:val="00322B7D"/>
    <w:rsid w:val="00323FF2"/>
    <w:rsid w:val="003277B8"/>
    <w:rsid w:val="00327855"/>
    <w:rsid w:val="0033225A"/>
    <w:rsid w:val="00335561"/>
    <w:rsid w:val="00335DF2"/>
    <w:rsid w:val="00340869"/>
    <w:rsid w:val="00340D48"/>
    <w:rsid w:val="003507F3"/>
    <w:rsid w:val="0035099F"/>
    <w:rsid w:val="00352C58"/>
    <w:rsid w:val="0036421A"/>
    <w:rsid w:val="00372104"/>
    <w:rsid w:val="00373C37"/>
    <w:rsid w:val="00373E1A"/>
    <w:rsid w:val="003744D7"/>
    <w:rsid w:val="00391615"/>
    <w:rsid w:val="003940AC"/>
    <w:rsid w:val="00394202"/>
    <w:rsid w:val="00397373"/>
    <w:rsid w:val="003A06D8"/>
    <w:rsid w:val="003A72C5"/>
    <w:rsid w:val="003A760F"/>
    <w:rsid w:val="003A7889"/>
    <w:rsid w:val="003B4094"/>
    <w:rsid w:val="003B4DE6"/>
    <w:rsid w:val="003B5A2F"/>
    <w:rsid w:val="003B75DB"/>
    <w:rsid w:val="003B789F"/>
    <w:rsid w:val="003B79F2"/>
    <w:rsid w:val="003C5405"/>
    <w:rsid w:val="003C557E"/>
    <w:rsid w:val="003D15CB"/>
    <w:rsid w:val="003D1D31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1CAA"/>
    <w:rsid w:val="00474790"/>
    <w:rsid w:val="00474DD4"/>
    <w:rsid w:val="00477598"/>
    <w:rsid w:val="004809AD"/>
    <w:rsid w:val="00480BAB"/>
    <w:rsid w:val="0049304A"/>
    <w:rsid w:val="00494FCE"/>
    <w:rsid w:val="004A771B"/>
    <w:rsid w:val="004B0DFC"/>
    <w:rsid w:val="004B1290"/>
    <w:rsid w:val="004B2056"/>
    <w:rsid w:val="004B329F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5CF"/>
    <w:rsid w:val="00500A6F"/>
    <w:rsid w:val="00501CAA"/>
    <w:rsid w:val="00507409"/>
    <w:rsid w:val="0051213E"/>
    <w:rsid w:val="00513272"/>
    <w:rsid w:val="00513C2C"/>
    <w:rsid w:val="00517011"/>
    <w:rsid w:val="00517CBC"/>
    <w:rsid w:val="00522A42"/>
    <w:rsid w:val="005241E7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87439"/>
    <w:rsid w:val="005924F0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5F9F"/>
    <w:rsid w:val="00606A40"/>
    <w:rsid w:val="00606FA6"/>
    <w:rsid w:val="00612688"/>
    <w:rsid w:val="00613212"/>
    <w:rsid w:val="00620142"/>
    <w:rsid w:val="006215DC"/>
    <w:rsid w:val="00621C7C"/>
    <w:rsid w:val="00622CC4"/>
    <w:rsid w:val="006239CB"/>
    <w:rsid w:val="00624E78"/>
    <w:rsid w:val="006264E4"/>
    <w:rsid w:val="006301D3"/>
    <w:rsid w:val="006304DA"/>
    <w:rsid w:val="00634313"/>
    <w:rsid w:val="00635179"/>
    <w:rsid w:val="00643536"/>
    <w:rsid w:val="0064409A"/>
    <w:rsid w:val="0064555A"/>
    <w:rsid w:val="006512A3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3A00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B5DE7"/>
    <w:rsid w:val="006C0BEF"/>
    <w:rsid w:val="006C3EE3"/>
    <w:rsid w:val="006D2456"/>
    <w:rsid w:val="006D377B"/>
    <w:rsid w:val="006D4A29"/>
    <w:rsid w:val="006D4D6B"/>
    <w:rsid w:val="006E63E8"/>
    <w:rsid w:val="006E6492"/>
    <w:rsid w:val="006F090D"/>
    <w:rsid w:val="006F0F51"/>
    <w:rsid w:val="006F41FF"/>
    <w:rsid w:val="006F51F3"/>
    <w:rsid w:val="006F6C3A"/>
    <w:rsid w:val="00701683"/>
    <w:rsid w:val="0070522F"/>
    <w:rsid w:val="00710BFF"/>
    <w:rsid w:val="007204D2"/>
    <w:rsid w:val="00721EB6"/>
    <w:rsid w:val="00723D48"/>
    <w:rsid w:val="0072450F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632D3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B73C9"/>
    <w:rsid w:val="007B74F7"/>
    <w:rsid w:val="007C2C86"/>
    <w:rsid w:val="007D0818"/>
    <w:rsid w:val="007D1BE2"/>
    <w:rsid w:val="007D3767"/>
    <w:rsid w:val="007D5E56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40E3"/>
    <w:rsid w:val="007F64AB"/>
    <w:rsid w:val="0080501F"/>
    <w:rsid w:val="00806B00"/>
    <w:rsid w:val="008126CF"/>
    <w:rsid w:val="00814A82"/>
    <w:rsid w:val="00817A1D"/>
    <w:rsid w:val="00825C8B"/>
    <w:rsid w:val="00827FB8"/>
    <w:rsid w:val="00833046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B57F8"/>
    <w:rsid w:val="008C03A4"/>
    <w:rsid w:val="008C1D42"/>
    <w:rsid w:val="008C3BB3"/>
    <w:rsid w:val="008C75D8"/>
    <w:rsid w:val="008D0471"/>
    <w:rsid w:val="008D06F1"/>
    <w:rsid w:val="008D554D"/>
    <w:rsid w:val="008E20E1"/>
    <w:rsid w:val="008E23E5"/>
    <w:rsid w:val="008E2CF4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7669"/>
    <w:rsid w:val="00907805"/>
    <w:rsid w:val="00907BB7"/>
    <w:rsid w:val="00911354"/>
    <w:rsid w:val="00912931"/>
    <w:rsid w:val="00913DAF"/>
    <w:rsid w:val="00926BE3"/>
    <w:rsid w:val="00934D5D"/>
    <w:rsid w:val="00936319"/>
    <w:rsid w:val="009421EC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75E"/>
    <w:rsid w:val="00974BF7"/>
    <w:rsid w:val="00980C40"/>
    <w:rsid w:val="009825A1"/>
    <w:rsid w:val="00987F45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42F3"/>
    <w:rsid w:val="009D5EF7"/>
    <w:rsid w:val="009D65AC"/>
    <w:rsid w:val="009D70BC"/>
    <w:rsid w:val="009D74A6"/>
    <w:rsid w:val="009D7762"/>
    <w:rsid w:val="009E18D9"/>
    <w:rsid w:val="009E4CB0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17820"/>
    <w:rsid w:val="00A27C31"/>
    <w:rsid w:val="00A37B94"/>
    <w:rsid w:val="00A43DD5"/>
    <w:rsid w:val="00A45D2D"/>
    <w:rsid w:val="00A62739"/>
    <w:rsid w:val="00A62B62"/>
    <w:rsid w:val="00A63ED4"/>
    <w:rsid w:val="00A64F33"/>
    <w:rsid w:val="00A65292"/>
    <w:rsid w:val="00A67480"/>
    <w:rsid w:val="00A7152B"/>
    <w:rsid w:val="00A75CA8"/>
    <w:rsid w:val="00A762AD"/>
    <w:rsid w:val="00A76B62"/>
    <w:rsid w:val="00A77211"/>
    <w:rsid w:val="00A82DD6"/>
    <w:rsid w:val="00A839F7"/>
    <w:rsid w:val="00A83C98"/>
    <w:rsid w:val="00A849D9"/>
    <w:rsid w:val="00A93FB5"/>
    <w:rsid w:val="00A959DB"/>
    <w:rsid w:val="00A97DFF"/>
    <w:rsid w:val="00AA2C83"/>
    <w:rsid w:val="00AA32D9"/>
    <w:rsid w:val="00AA35D5"/>
    <w:rsid w:val="00AA739F"/>
    <w:rsid w:val="00AB06CB"/>
    <w:rsid w:val="00AB0790"/>
    <w:rsid w:val="00AB1060"/>
    <w:rsid w:val="00AB2560"/>
    <w:rsid w:val="00AB3786"/>
    <w:rsid w:val="00AB67BF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07EF"/>
    <w:rsid w:val="00B317BA"/>
    <w:rsid w:val="00B36FDD"/>
    <w:rsid w:val="00B421CE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23E3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4446"/>
    <w:rsid w:val="00C068A1"/>
    <w:rsid w:val="00C14A57"/>
    <w:rsid w:val="00C17866"/>
    <w:rsid w:val="00C2041C"/>
    <w:rsid w:val="00C21AED"/>
    <w:rsid w:val="00C2318C"/>
    <w:rsid w:val="00C2377B"/>
    <w:rsid w:val="00C237B4"/>
    <w:rsid w:val="00C44ECC"/>
    <w:rsid w:val="00C50806"/>
    <w:rsid w:val="00C52C51"/>
    <w:rsid w:val="00C53AF6"/>
    <w:rsid w:val="00C5504D"/>
    <w:rsid w:val="00C5639F"/>
    <w:rsid w:val="00C60518"/>
    <w:rsid w:val="00C62942"/>
    <w:rsid w:val="00C63249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3FE2"/>
    <w:rsid w:val="00CC4022"/>
    <w:rsid w:val="00CC7545"/>
    <w:rsid w:val="00CD7FBE"/>
    <w:rsid w:val="00CE2275"/>
    <w:rsid w:val="00CE390C"/>
    <w:rsid w:val="00CE7FEC"/>
    <w:rsid w:val="00CF108A"/>
    <w:rsid w:val="00CF26A4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1E7D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069A"/>
    <w:rsid w:val="00DA6B89"/>
    <w:rsid w:val="00DB00F0"/>
    <w:rsid w:val="00DB172E"/>
    <w:rsid w:val="00DB2E4A"/>
    <w:rsid w:val="00DC1EC6"/>
    <w:rsid w:val="00DC27BF"/>
    <w:rsid w:val="00DC2DD9"/>
    <w:rsid w:val="00DD3126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026BD"/>
    <w:rsid w:val="00E131F0"/>
    <w:rsid w:val="00E13B54"/>
    <w:rsid w:val="00E13C93"/>
    <w:rsid w:val="00E16EA5"/>
    <w:rsid w:val="00E173E0"/>
    <w:rsid w:val="00E1743B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54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4D1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0C09"/>
    <w:rsid w:val="00F42E40"/>
    <w:rsid w:val="00F4430A"/>
    <w:rsid w:val="00F45BCE"/>
    <w:rsid w:val="00F50DA8"/>
    <w:rsid w:val="00F53127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6BB9"/>
    <w:rsid w:val="00FD3893"/>
    <w:rsid w:val="00FD48D6"/>
    <w:rsid w:val="00FD6E13"/>
    <w:rsid w:val="00FD755B"/>
    <w:rsid w:val="00FE1DC7"/>
    <w:rsid w:val="00FE2B33"/>
    <w:rsid w:val="00FE5356"/>
    <w:rsid w:val="00FE577F"/>
    <w:rsid w:val="00FE5930"/>
    <w:rsid w:val="00FE5D6D"/>
    <w:rsid w:val="00FE66A4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ugansk.ru/category/882?page=2" TargetMode="External"/><Relationship Id="rId13" Type="http://schemas.openxmlformats.org/officeDocument/2006/relationships/hyperlink" Target="http://www.admugansk.ru/category/882?page=2" TargetMode="External"/><Relationship Id="rId18" Type="http://schemas.openxmlformats.org/officeDocument/2006/relationships/hyperlink" Target="http://www.admugansk.ru/category/882?page=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admugansk.ru/category/882?page=2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admugansk.ru/category/882?page=2" TargetMode="External"/><Relationship Id="rId17" Type="http://schemas.openxmlformats.org/officeDocument/2006/relationships/hyperlink" Target="http://www.admugansk.ru/category/882?page=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dmugansk.ru/category/882?page=2" TargetMode="External"/><Relationship Id="rId20" Type="http://schemas.openxmlformats.org/officeDocument/2006/relationships/hyperlink" Target="http://www.admugansk.ru/category/882?page=2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admugansk.ru/category/882?page=2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admugansk.ru/category/882?page=2" TargetMode="External"/><Relationship Id="rId23" Type="http://schemas.openxmlformats.org/officeDocument/2006/relationships/hyperlink" Target="http://www.admugansk.ru/category/882?page=2" TargetMode="External"/><Relationship Id="rId10" Type="http://schemas.openxmlformats.org/officeDocument/2006/relationships/hyperlink" Target="http://www.admugansk.ru/category/882?page=2" TargetMode="External"/><Relationship Id="rId19" Type="http://schemas.openxmlformats.org/officeDocument/2006/relationships/hyperlink" Target="http://www.admugansk.ru/category/882?page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ugansk.ru/category/882?page=2" TargetMode="External"/><Relationship Id="rId14" Type="http://schemas.openxmlformats.org/officeDocument/2006/relationships/hyperlink" Target="http://www.admugansk.ru/category/882?page=2" TargetMode="External"/><Relationship Id="rId22" Type="http://schemas.openxmlformats.org/officeDocument/2006/relationships/hyperlink" Target="http://www.admugansk.ru/category/882?page=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84CD6-F720-4F38-8D0C-273541246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2921</TotalTime>
  <Pages>11</Pages>
  <Words>3865</Words>
  <Characters>22037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Турышева Ирина Александровна</cp:lastModifiedBy>
  <cp:revision>428</cp:revision>
  <cp:lastPrinted>2022-12-09T05:27:00Z</cp:lastPrinted>
  <dcterms:created xsi:type="dcterms:W3CDTF">2019-01-30T05:23:00Z</dcterms:created>
  <dcterms:modified xsi:type="dcterms:W3CDTF">2022-12-22T10:39:00Z</dcterms:modified>
</cp:coreProperties>
</file>