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59" w:rsidRDefault="00EF7359" w:rsidP="00EF7359">
      <w:pPr>
        <w:rPr>
          <w:b/>
          <w:sz w:val="28"/>
          <w:szCs w:val="28"/>
        </w:rPr>
      </w:pPr>
      <w:r>
        <w:rPr>
          <w:noProof/>
        </w:rPr>
        <w:drawing>
          <wp:anchor distT="0" distB="0" distL="114300" distR="114300" simplePos="0" relativeHeight="251659264" behindDoc="1" locked="0" layoutInCell="1" allowOverlap="1">
            <wp:simplePos x="0" y="0"/>
            <wp:positionH relativeFrom="column">
              <wp:posOffset>2722245</wp:posOffset>
            </wp:positionH>
            <wp:positionV relativeFrom="paragraph">
              <wp:posOffset>0</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359" w:rsidRDefault="00EF7359" w:rsidP="00EF7359">
      <w:pPr>
        <w:rPr>
          <w:b/>
          <w:sz w:val="28"/>
          <w:szCs w:val="28"/>
        </w:rPr>
      </w:pPr>
    </w:p>
    <w:p w:rsidR="0054269C" w:rsidRPr="00BD3FF1" w:rsidRDefault="0054269C" w:rsidP="0054269C">
      <w:pPr>
        <w:ind w:right="-1"/>
        <w:jc w:val="center"/>
        <w:rPr>
          <w:b/>
          <w:sz w:val="28"/>
          <w:szCs w:val="28"/>
        </w:rPr>
      </w:pPr>
    </w:p>
    <w:p w:rsidR="0054269C" w:rsidRPr="00BD3FF1" w:rsidRDefault="0054269C" w:rsidP="0054269C">
      <w:pPr>
        <w:ind w:right="-1"/>
        <w:rPr>
          <w:b/>
          <w:sz w:val="28"/>
          <w:szCs w:val="28"/>
        </w:rPr>
      </w:pPr>
    </w:p>
    <w:p w:rsidR="0054269C" w:rsidRPr="00BD3FF1" w:rsidRDefault="0054269C" w:rsidP="0054269C">
      <w:pPr>
        <w:ind w:left="-142"/>
        <w:jc w:val="center"/>
        <w:outlineLvl w:val="0"/>
        <w:rPr>
          <w:b/>
          <w:bCs/>
          <w:sz w:val="32"/>
          <w:szCs w:val="32"/>
        </w:rPr>
      </w:pPr>
      <w:r w:rsidRPr="00BD3FF1">
        <w:rPr>
          <w:b/>
          <w:bCs/>
          <w:sz w:val="32"/>
          <w:szCs w:val="32"/>
        </w:rPr>
        <w:t>АДМИНИСТРАЦИЯ ГОРОДА НЕФТЕЮГАНСКА</w:t>
      </w:r>
    </w:p>
    <w:p w:rsidR="0054269C" w:rsidRPr="00BD3FF1" w:rsidRDefault="0054269C" w:rsidP="0054269C">
      <w:pPr>
        <w:ind w:left="-142"/>
        <w:jc w:val="center"/>
        <w:rPr>
          <w:b/>
          <w:bCs/>
          <w:sz w:val="10"/>
          <w:szCs w:val="10"/>
        </w:rPr>
      </w:pPr>
    </w:p>
    <w:p w:rsidR="0054269C" w:rsidRPr="00BD3FF1" w:rsidRDefault="0054269C" w:rsidP="0054269C">
      <w:pPr>
        <w:ind w:left="-142"/>
        <w:jc w:val="center"/>
        <w:outlineLvl w:val="0"/>
        <w:rPr>
          <w:b/>
          <w:bCs/>
          <w:sz w:val="40"/>
          <w:szCs w:val="40"/>
        </w:rPr>
      </w:pPr>
      <w:r w:rsidRPr="00BD3FF1">
        <w:rPr>
          <w:b/>
          <w:bCs/>
          <w:sz w:val="40"/>
          <w:szCs w:val="40"/>
        </w:rPr>
        <w:t xml:space="preserve"> РАСПОРЯЖЕНИЕ</w:t>
      </w:r>
    </w:p>
    <w:p w:rsidR="0054269C" w:rsidRDefault="0054269C" w:rsidP="0054269C">
      <w:pPr>
        <w:jc w:val="center"/>
        <w:rPr>
          <w:rFonts w:asciiTheme="minorHAnsi" w:hAnsiTheme="minorHAnsi"/>
          <w:b/>
          <w:sz w:val="16"/>
          <w:szCs w:val="16"/>
        </w:rPr>
      </w:pPr>
    </w:p>
    <w:p w:rsidR="000B1C32" w:rsidRPr="008C31C7" w:rsidRDefault="000B1C32" w:rsidP="0054269C">
      <w:pPr>
        <w:jc w:val="center"/>
        <w:rPr>
          <w:rFonts w:asciiTheme="minorHAnsi" w:hAnsiTheme="minorHAnsi"/>
          <w:b/>
          <w:sz w:val="16"/>
          <w:szCs w:val="16"/>
        </w:rPr>
      </w:pPr>
    </w:p>
    <w:tbl>
      <w:tblPr>
        <w:tblW w:w="9569" w:type="dxa"/>
        <w:tblInd w:w="70" w:type="dxa"/>
        <w:tblLayout w:type="fixed"/>
        <w:tblCellMar>
          <w:left w:w="70" w:type="dxa"/>
          <w:right w:w="70" w:type="dxa"/>
        </w:tblCellMar>
        <w:tblLook w:val="0000" w:firstRow="0" w:lastRow="0" w:firstColumn="0" w:lastColumn="0" w:noHBand="0" w:noVBand="0"/>
      </w:tblPr>
      <w:tblGrid>
        <w:gridCol w:w="3119"/>
        <w:gridCol w:w="4776"/>
        <w:gridCol w:w="1674"/>
      </w:tblGrid>
      <w:tr w:rsidR="00B00900" w:rsidRPr="00BD3FF1" w:rsidTr="00B00900">
        <w:trPr>
          <w:cantSplit/>
          <w:trHeight w:val="232"/>
        </w:trPr>
        <w:tc>
          <w:tcPr>
            <w:tcW w:w="3119" w:type="dxa"/>
            <w:shd w:val="clear" w:color="auto" w:fill="auto"/>
          </w:tcPr>
          <w:p w:rsidR="00B00900" w:rsidRPr="00B93ED1" w:rsidRDefault="00B00900" w:rsidP="00B00900">
            <w:pPr>
              <w:pStyle w:val="240"/>
              <w:jc w:val="both"/>
              <w:rPr>
                <w:szCs w:val="28"/>
              </w:rPr>
            </w:pPr>
            <w:r w:rsidRPr="00B93ED1">
              <w:rPr>
                <w:szCs w:val="28"/>
              </w:rPr>
              <w:t>26.12.2022</w:t>
            </w:r>
          </w:p>
        </w:tc>
        <w:tc>
          <w:tcPr>
            <w:tcW w:w="4776" w:type="dxa"/>
            <w:shd w:val="clear" w:color="auto" w:fill="auto"/>
          </w:tcPr>
          <w:p w:rsidR="00B00900" w:rsidRPr="00B93ED1" w:rsidRDefault="00B00900" w:rsidP="00B00900">
            <w:pPr>
              <w:pStyle w:val="240"/>
              <w:jc w:val="both"/>
              <w:rPr>
                <w:szCs w:val="28"/>
              </w:rPr>
            </w:pPr>
          </w:p>
        </w:tc>
        <w:tc>
          <w:tcPr>
            <w:tcW w:w="1674" w:type="dxa"/>
            <w:shd w:val="clear" w:color="auto" w:fill="auto"/>
          </w:tcPr>
          <w:p w:rsidR="00B00900" w:rsidRPr="00B93ED1" w:rsidRDefault="00B00900" w:rsidP="00B00900">
            <w:pPr>
              <w:pStyle w:val="240"/>
              <w:jc w:val="both"/>
              <w:rPr>
                <w:szCs w:val="28"/>
              </w:rPr>
            </w:pPr>
            <w:r>
              <w:rPr>
                <w:szCs w:val="28"/>
              </w:rPr>
              <w:t xml:space="preserve">       № 482-р</w:t>
            </w:r>
          </w:p>
        </w:tc>
      </w:tr>
    </w:tbl>
    <w:p w:rsidR="0054269C" w:rsidRPr="000B1C32" w:rsidRDefault="000B1C32" w:rsidP="0054269C">
      <w:pPr>
        <w:jc w:val="center"/>
        <w:rPr>
          <w:sz w:val="24"/>
          <w:szCs w:val="24"/>
        </w:rPr>
      </w:pPr>
      <w:r>
        <w:rPr>
          <w:sz w:val="24"/>
          <w:szCs w:val="24"/>
        </w:rPr>
        <w:t xml:space="preserve">     </w:t>
      </w:r>
      <w:proofErr w:type="spellStart"/>
      <w:r w:rsidR="0054269C" w:rsidRPr="000B1C32">
        <w:rPr>
          <w:sz w:val="24"/>
          <w:szCs w:val="24"/>
        </w:rPr>
        <w:t>г.Нефтеюганск</w:t>
      </w:r>
      <w:proofErr w:type="spellEnd"/>
    </w:p>
    <w:p w:rsidR="00EF7359" w:rsidRPr="000B1C32" w:rsidRDefault="00EF7359" w:rsidP="00EF7359">
      <w:pPr>
        <w:jc w:val="both"/>
        <w:rPr>
          <w:sz w:val="28"/>
          <w:szCs w:val="28"/>
        </w:rPr>
      </w:pPr>
    </w:p>
    <w:p w:rsidR="00EF7359" w:rsidRPr="00111DCF" w:rsidRDefault="00EF7359" w:rsidP="00E96409">
      <w:pPr>
        <w:jc w:val="center"/>
        <w:rPr>
          <w:rFonts w:eastAsiaTheme="minorHAnsi"/>
          <w:b/>
          <w:sz w:val="28"/>
          <w:szCs w:val="28"/>
          <w:lang w:eastAsia="en-US"/>
        </w:rPr>
      </w:pPr>
      <w:r w:rsidRPr="00111DCF">
        <w:rPr>
          <w:b/>
          <w:sz w:val="28"/>
          <w:szCs w:val="28"/>
        </w:rPr>
        <w:t>О</w:t>
      </w:r>
      <w:r w:rsidR="00E96409" w:rsidRPr="00111DCF">
        <w:rPr>
          <w:b/>
          <w:sz w:val="28"/>
          <w:szCs w:val="28"/>
        </w:rPr>
        <w:t>б утверждении плана мероприятий («дорожной карты») по</w:t>
      </w:r>
      <w:r w:rsidRPr="00111DCF">
        <w:rPr>
          <w:b/>
          <w:sz w:val="28"/>
          <w:szCs w:val="28"/>
        </w:rPr>
        <w:t xml:space="preserve"> </w:t>
      </w:r>
      <w:r w:rsidR="00792C75" w:rsidRPr="00111DCF">
        <w:rPr>
          <w:rFonts w:eastAsiaTheme="minorHAnsi"/>
          <w:b/>
          <w:sz w:val="28"/>
          <w:szCs w:val="28"/>
          <w:lang w:eastAsia="en-US"/>
        </w:rPr>
        <w:t xml:space="preserve">реализации Федерального закона </w:t>
      </w:r>
      <w:r w:rsidR="00765F4B" w:rsidRPr="00111DCF">
        <w:rPr>
          <w:rFonts w:eastAsiaTheme="minorHAnsi"/>
          <w:b/>
          <w:sz w:val="28"/>
          <w:szCs w:val="28"/>
          <w:lang w:eastAsia="en-US"/>
        </w:rPr>
        <w:t>от 30</w:t>
      </w:r>
      <w:r w:rsidR="00792C75" w:rsidRPr="00111DCF">
        <w:rPr>
          <w:rFonts w:eastAsiaTheme="minorHAnsi"/>
          <w:b/>
          <w:sz w:val="28"/>
          <w:szCs w:val="28"/>
          <w:lang w:eastAsia="en-US"/>
        </w:rPr>
        <w:t>.04.</w:t>
      </w:r>
      <w:r w:rsidR="00765F4B" w:rsidRPr="00111DCF">
        <w:rPr>
          <w:rFonts w:eastAsiaTheme="minorHAnsi"/>
          <w:b/>
          <w:sz w:val="28"/>
          <w:szCs w:val="28"/>
          <w:lang w:eastAsia="en-US"/>
        </w:rPr>
        <w:t xml:space="preserve">2021 № 127-ФЗ «О внесении изменений </w:t>
      </w:r>
      <w:r w:rsidR="00E96409" w:rsidRPr="00111DCF">
        <w:rPr>
          <w:rFonts w:eastAsiaTheme="minorHAnsi"/>
          <w:b/>
          <w:sz w:val="28"/>
          <w:szCs w:val="28"/>
          <w:lang w:eastAsia="en-US"/>
        </w:rPr>
        <w:br/>
      </w:r>
      <w:r w:rsidR="00765F4B" w:rsidRPr="00111DCF">
        <w:rPr>
          <w:rFonts w:eastAsiaTheme="minorHAnsi"/>
          <w:b/>
          <w:sz w:val="28"/>
          <w:szCs w:val="28"/>
          <w:lang w:eastAsia="en-US"/>
        </w:rPr>
        <w:t xml:space="preserve">в Федеральный закон «О физической культуре и спорте в Российской Федерации» и Федеральный закон «Об образовании </w:t>
      </w:r>
      <w:r w:rsidR="00E96409" w:rsidRPr="00111DCF">
        <w:rPr>
          <w:rFonts w:eastAsiaTheme="minorHAnsi"/>
          <w:b/>
          <w:sz w:val="28"/>
          <w:szCs w:val="28"/>
          <w:lang w:eastAsia="en-US"/>
        </w:rPr>
        <w:br/>
      </w:r>
      <w:r w:rsidR="00765F4B" w:rsidRPr="00111DCF">
        <w:rPr>
          <w:rFonts w:eastAsiaTheme="minorHAnsi"/>
          <w:b/>
          <w:sz w:val="28"/>
          <w:szCs w:val="28"/>
          <w:lang w:eastAsia="en-US"/>
        </w:rPr>
        <w:t>в Российской Федерации»</w:t>
      </w:r>
      <w:r w:rsidR="007C792E" w:rsidRPr="00111DCF">
        <w:rPr>
          <w:rFonts w:eastAsiaTheme="minorHAnsi"/>
          <w:b/>
          <w:sz w:val="28"/>
          <w:szCs w:val="28"/>
          <w:lang w:eastAsia="en-US"/>
        </w:rPr>
        <w:t xml:space="preserve"> </w:t>
      </w:r>
      <w:r w:rsidR="00A274B2" w:rsidRPr="00111DCF">
        <w:rPr>
          <w:rFonts w:eastAsiaTheme="minorHAnsi"/>
          <w:b/>
          <w:sz w:val="28"/>
          <w:szCs w:val="28"/>
          <w:lang w:eastAsia="en-US"/>
        </w:rPr>
        <w:t>в городе Нефтеюганске</w:t>
      </w:r>
    </w:p>
    <w:p w:rsidR="00AC7842" w:rsidRPr="00111DCF" w:rsidRDefault="00AC7842" w:rsidP="001C1CD1">
      <w:pPr>
        <w:rPr>
          <w:b/>
          <w:sz w:val="28"/>
          <w:szCs w:val="28"/>
        </w:rPr>
      </w:pPr>
    </w:p>
    <w:p w:rsidR="00EF7359" w:rsidRPr="00111DCF" w:rsidRDefault="002B4320" w:rsidP="00792C75">
      <w:pPr>
        <w:ind w:firstLine="708"/>
        <w:jc w:val="both"/>
        <w:rPr>
          <w:sz w:val="28"/>
          <w:szCs w:val="28"/>
        </w:rPr>
      </w:pPr>
      <w:r>
        <w:rPr>
          <w:sz w:val="28"/>
          <w:szCs w:val="28"/>
        </w:rPr>
        <w:t>В соответствии</w:t>
      </w:r>
      <w:r w:rsidR="00792C75" w:rsidRPr="00111DCF">
        <w:rPr>
          <w:sz w:val="28"/>
          <w:szCs w:val="28"/>
        </w:rPr>
        <w:t xml:space="preserve"> </w:t>
      </w:r>
      <w:r w:rsidR="00B72736">
        <w:rPr>
          <w:sz w:val="28"/>
          <w:szCs w:val="28"/>
        </w:rPr>
        <w:t xml:space="preserve">с </w:t>
      </w:r>
      <w:r w:rsidR="00792C75" w:rsidRPr="00111DCF">
        <w:rPr>
          <w:rFonts w:eastAsiaTheme="minorHAnsi"/>
          <w:sz w:val="28"/>
          <w:szCs w:val="28"/>
          <w:lang w:eastAsia="en-US"/>
        </w:rPr>
        <w:t>Федеральн</w:t>
      </w:r>
      <w:r w:rsidR="00B72736">
        <w:rPr>
          <w:rFonts w:eastAsiaTheme="minorHAnsi"/>
          <w:sz w:val="28"/>
          <w:szCs w:val="28"/>
          <w:lang w:eastAsia="en-US"/>
        </w:rPr>
        <w:t>ым законом</w:t>
      </w:r>
      <w:r w:rsidR="00792C75" w:rsidRPr="00111DCF">
        <w:rPr>
          <w:rFonts w:eastAsiaTheme="minorHAnsi"/>
          <w:sz w:val="28"/>
          <w:szCs w:val="28"/>
          <w:lang w:eastAsia="en-US"/>
        </w:rPr>
        <w:t xml:space="preserve"> от 30.04.2021 № 127-ФЗ </w:t>
      </w:r>
      <w:r w:rsidR="00B72736">
        <w:rPr>
          <w:rFonts w:eastAsiaTheme="minorHAnsi"/>
          <w:sz w:val="28"/>
          <w:szCs w:val="28"/>
          <w:lang w:eastAsia="en-US"/>
        </w:rPr>
        <w:br/>
      </w:r>
      <w:r w:rsidR="00792C75" w:rsidRPr="00111DCF">
        <w:rPr>
          <w:rFonts w:eastAsiaTheme="minorHAnsi"/>
          <w:sz w:val="28"/>
          <w:szCs w:val="28"/>
          <w:lang w:eastAsia="en-US"/>
        </w:rPr>
        <w:t xml:space="preserve">«О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r w:rsidR="00ED3698" w:rsidRPr="00111DCF">
        <w:rPr>
          <w:sz w:val="28"/>
          <w:szCs w:val="28"/>
        </w:rPr>
        <w:t>приказ</w:t>
      </w:r>
      <w:r w:rsidR="00B72736">
        <w:rPr>
          <w:sz w:val="28"/>
          <w:szCs w:val="28"/>
        </w:rPr>
        <w:t>ами</w:t>
      </w:r>
      <w:r w:rsidR="00ED3698" w:rsidRPr="00111DCF">
        <w:rPr>
          <w:sz w:val="28"/>
          <w:szCs w:val="28"/>
        </w:rPr>
        <w:t xml:space="preserve"> Департамента физической культуры и спорта Ханты-Мансийского автономного округа – Югры от 01.04.2022 №</w:t>
      </w:r>
      <w:r w:rsidR="006721C6" w:rsidRPr="00111DCF">
        <w:rPr>
          <w:sz w:val="28"/>
          <w:szCs w:val="28"/>
        </w:rPr>
        <w:t xml:space="preserve"> </w:t>
      </w:r>
      <w:r w:rsidR="00ED3698" w:rsidRPr="00111DCF">
        <w:rPr>
          <w:sz w:val="28"/>
          <w:szCs w:val="28"/>
        </w:rPr>
        <w:t>131 «О реализации Федерального закона от 30 апреля 2021 года №</w:t>
      </w:r>
      <w:r w:rsidR="003228A6">
        <w:rPr>
          <w:sz w:val="28"/>
          <w:szCs w:val="28"/>
        </w:rPr>
        <w:t xml:space="preserve"> </w:t>
      </w:r>
      <w:r w:rsidR="00ED3698" w:rsidRPr="00111DCF">
        <w:rPr>
          <w:sz w:val="28"/>
          <w:szCs w:val="28"/>
        </w:rPr>
        <w:t>127-ФЗ «О внесении изменений в Федеральный закон «О физической культуре и спорте в Российской Федерации» и Федеральный закон «Об обра</w:t>
      </w:r>
      <w:r w:rsidR="00387103">
        <w:rPr>
          <w:sz w:val="28"/>
          <w:szCs w:val="28"/>
        </w:rPr>
        <w:t>зовании в Российской Федерации»,</w:t>
      </w:r>
      <w:r w:rsidR="006721C6" w:rsidRPr="00111DCF">
        <w:rPr>
          <w:sz w:val="28"/>
          <w:szCs w:val="28"/>
        </w:rPr>
        <w:t xml:space="preserve"> </w:t>
      </w:r>
      <w:r w:rsidR="00ED3698" w:rsidRPr="00111DCF">
        <w:rPr>
          <w:sz w:val="28"/>
          <w:szCs w:val="28"/>
        </w:rPr>
        <w:t>от 19.10.2022 №</w:t>
      </w:r>
      <w:r w:rsidR="006721C6" w:rsidRPr="00111DCF">
        <w:rPr>
          <w:sz w:val="28"/>
          <w:szCs w:val="28"/>
        </w:rPr>
        <w:t xml:space="preserve"> </w:t>
      </w:r>
      <w:r w:rsidR="00ED3698" w:rsidRPr="00111DCF">
        <w:rPr>
          <w:sz w:val="28"/>
          <w:szCs w:val="28"/>
        </w:rPr>
        <w:t>362 «О внесении изменений в приказ Департамента физической культуры и спорта Ханты-Мансийского автономного округа – Югры от 1 апреля 2022 года №</w:t>
      </w:r>
      <w:r w:rsidR="003228A6">
        <w:rPr>
          <w:sz w:val="28"/>
          <w:szCs w:val="28"/>
        </w:rPr>
        <w:t xml:space="preserve"> </w:t>
      </w:r>
      <w:r w:rsidR="00ED3698" w:rsidRPr="00111DCF">
        <w:rPr>
          <w:sz w:val="28"/>
          <w:szCs w:val="28"/>
        </w:rPr>
        <w:t xml:space="preserve">131 «О реализации Федерального закона от 30 апреля 2021 года </w:t>
      </w:r>
      <w:r w:rsidR="00B72736">
        <w:rPr>
          <w:sz w:val="28"/>
          <w:szCs w:val="28"/>
        </w:rPr>
        <w:br/>
      </w:r>
      <w:r w:rsidR="00ED3698" w:rsidRPr="00111DCF">
        <w:rPr>
          <w:sz w:val="28"/>
          <w:szCs w:val="28"/>
        </w:rPr>
        <w:t>№</w:t>
      </w:r>
      <w:r w:rsidR="003228A6">
        <w:rPr>
          <w:sz w:val="28"/>
          <w:szCs w:val="28"/>
        </w:rPr>
        <w:t xml:space="preserve"> </w:t>
      </w:r>
      <w:r w:rsidR="00ED3698" w:rsidRPr="00111DCF">
        <w:rPr>
          <w:sz w:val="28"/>
          <w:szCs w:val="28"/>
        </w:rPr>
        <w:t>127-ФЗ «О вн</w:t>
      </w:r>
      <w:r w:rsidR="003D6226" w:rsidRPr="00111DCF">
        <w:rPr>
          <w:sz w:val="28"/>
          <w:szCs w:val="28"/>
        </w:rPr>
        <w:t>е</w:t>
      </w:r>
      <w:r w:rsidR="00ED3698" w:rsidRPr="00111DCF">
        <w:rPr>
          <w:sz w:val="28"/>
          <w:szCs w:val="28"/>
        </w:rPr>
        <w:t>сении изменений в Федеральный закон «О физической культуре и спорте в Российской Федерации</w:t>
      </w:r>
      <w:r w:rsidR="003D6226" w:rsidRPr="00111DCF">
        <w:rPr>
          <w:sz w:val="28"/>
          <w:szCs w:val="28"/>
        </w:rPr>
        <w:t xml:space="preserve">» и Федеральный закон </w:t>
      </w:r>
      <w:r w:rsidR="00B72736">
        <w:rPr>
          <w:sz w:val="28"/>
          <w:szCs w:val="28"/>
        </w:rPr>
        <w:br/>
      </w:r>
      <w:r w:rsidR="003D6226" w:rsidRPr="00111DCF">
        <w:rPr>
          <w:sz w:val="28"/>
          <w:szCs w:val="28"/>
        </w:rPr>
        <w:t>«Об образовании в Российской Федерации</w:t>
      </w:r>
      <w:r w:rsidR="00ED3698" w:rsidRPr="00111DCF">
        <w:rPr>
          <w:sz w:val="28"/>
          <w:szCs w:val="28"/>
        </w:rPr>
        <w:t>»</w:t>
      </w:r>
      <w:r w:rsidR="006721C6" w:rsidRPr="00111DCF">
        <w:rPr>
          <w:sz w:val="28"/>
          <w:szCs w:val="28"/>
        </w:rPr>
        <w:t>:</w:t>
      </w:r>
    </w:p>
    <w:p w:rsidR="006721C6" w:rsidRPr="00111DCF" w:rsidRDefault="006721C6" w:rsidP="006721C6">
      <w:pPr>
        <w:ind w:firstLine="708"/>
        <w:jc w:val="both"/>
        <w:rPr>
          <w:sz w:val="28"/>
          <w:szCs w:val="28"/>
        </w:rPr>
      </w:pPr>
      <w:r w:rsidRPr="00111DCF">
        <w:rPr>
          <w:sz w:val="28"/>
          <w:szCs w:val="28"/>
        </w:rPr>
        <w:t xml:space="preserve">1.Утвердить план мероприятий </w:t>
      </w:r>
      <w:r w:rsidR="0054269C" w:rsidRPr="00111DCF">
        <w:rPr>
          <w:sz w:val="28"/>
          <w:szCs w:val="28"/>
        </w:rPr>
        <w:t xml:space="preserve">(«дорожную карту») </w:t>
      </w:r>
      <w:r w:rsidRPr="00111DCF">
        <w:rPr>
          <w:sz w:val="28"/>
          <w:szCs w:val="28"/>
        </w:rPr>
        <w:t xml:space="preserve">по реализации Федерального закона от 30.04.2021 № 127-ФЗ «О внесении изменений </w:t>
      </w:r>
      <w:r w:rsidR="00387103">
        <w:rPr>
          <w:sz w:val="28"/>
          <w:szCs w:val="28"/>
        </w:rPr>
        <w:br/>
      </w:r>
      <w:r w:rsidRPr="00111DCF">
        <w:rPr>
          <w:sz w:val="28"/>
          <w:szCs w:val="28"/>
        </w:rPr>
        <w:t xml:space="preserve">в Федеральный закон «О физической культуре и спорте в Российской Федерации» и Федеральный закон «Об образовании в Российской Федерации» </w:t>
      </w:r>
      <w:r w:rsidR="003228A6">
        <w:rPr>
          <w:sz w:val="28"/>
          <w:szCs w:val="28"/>
        </w:rPr>
        <w:t>согласно приложению</w:t>
      </w:r>
      <w:r w:rsidRPr="00111DCF">
        <w:rPr>
          <w:sz w:val="28"/>
          <w:szCs w:val="28"/>
        </w:rPr>
        <w:t xml:space="preserve"> к настоящему распоряжению.</w:t>
      </w:r>
    </w:p>
    <w:p w:rsidR="003228A6" w:rsidRDefault="00492B5C" w:rsidP="00D85E0F">
      <w:pPr>
        <w:ind w:firstLine="709"/>
        <w:jc w:val="both"/>
        <w:rPr>
          <w:sz w:val="28"/>
          <w:szCs w:val="28"/>
        </w:rPr>
      </w:pPr>
      <w:r>
        <w:rPr>
          <w:rFonts w:eastAsia="Times New Roman"/>
          <w:sz w:val="28"/>
          <w:szCs w:val="28"/>
        </w:rPr>
        <w:t>2</w:t>
      </w:r>
      <w:r w:rsidR="0054269C" w:rsidRPr="00111DCF">
        <w:rPr>
          <w:rFonts w:eastAsia="Times New Roman"/>
          <w:sz w:val="28"/>
          <w:szCs w:val="28"/>
        </w:rPr>
        <w:t>.</w:t>
      </w:r>
      <w:r w:rsidR="0054269C" w:rsidRPr="0054269C">
        <w:rPr>
          <w:rFonts w:eastAsia="Times New Roman"/>
          <w:sz w:val="28"/>
          <w:szCs w:val="28"/>
        </w:rPr>
        <w:t xml:space="preserve">Департаменту по делам администрации города (Журавлев В.Ю.) разместить </w:t>
      </w:r>
      <w:r w:rsidR="0013753A">
        <w:rPr>
          <w:rFonts w:eastAsia="Times New Roman"/>
          <w:sz w:val="28"/>
          <w:szCs w:val="28"/>
        </w:rPr>
        <w:t>распоряжение</w:t>
      </w:r>
      <w:r w:rsidR="0054269C" w:rsidRPr="0054269C">
        <w:rPr>
          <w:rFonts w:eastAsia="Times New Roman"/>
          <w:sz w:val="28"/>
          <w:szCs w:val="28"/>
        </w:rPr>
        <w:t xml:space="preserve"> на официальном сайте органов местного самоуправления города Нефтеюганска.</w:t>
      </w:r>
      <w:r w:rsidR="003228A6" w:rsidRPr="003228A6">
        <w:rPr>
          <w:sz w:val="28"/>
          <w:szCs w:val="28"/>
        </w:rPr>
        <w:t xml:space="preserve"> </w:t>
      </w:r>
    </w:p>
    <w:p w:rsidR="008208C9" w:rsidRPr="00387103" w:rsidRDefault="002B4320" w:rsidP="00D85E0F">
      <w:pPr>
        <w:ind w:firstLine="709"/>
        <w:jc w:val="both"/>
        <w:rPr>
          <w:rFonts w:eastAsia="Times New Roman"/>
          <w:sz w:val="28"/>
          <w:szCs w:val="28"/>
        </w:rPr>
      </w:pPr>
      <w:r>
        <w:rPr>
          <w:rFonts w:eastAsia="Times New Roman"/>
          <w:sz w:val="28"/>
          <w:szCs w:val="28"/>
        </w:rPr>
        <w:t>3</w:t>
      </w:r>
      <w:r w:rsidR="0054269C" w:rsidRPr="0054269C">
        <w:rPr>
          <w:rFonts w:eastAsia="Times New Roman"/>
          <w:sz w:val="28"/>
          <w:szCs w:val="28"/>
        </w:rPr>
        <w:t xml:space="preserve">.Контроль исполнения </w:t>
      </w:r>
      <w:r w:rsidR="00A953EF">
        <w:rPr>
          <w:rFonts w:eastAsia="Times New Roman"/>
          <w:sz w:val="28"/>
          <w:szCs w:val="28"/>
        </w:rPr>
        <w:t>распоряжения</w:t>
      </w:r>
      <w:r w:rsidR="0054269C" w:rsidRPr="0054269C">
        <w:rPr>
          <w:rFonts w:eastAsia="Times New Roman"/>
          <w:sz w:val="28"/>
          <w:szCs w:val="28"/>
        </w:rPr>
        <w:t xml:space="preserve"> возложить на заместителя главы города </w:t>
      </w:r>
      <w:proofErr w:type="spellStart"/>
      <w:r w:rsidR="0054269C" w:rsidRPr="0054269C">
        <w:rPr>
          <w:rFonts w:eastAsia="Times New Roman"/>
          <w:sz w:val="28"/>
          <w:szCs w:val="28"/>
        </w:rPr>
        <w:t>А.В.Пастухова</w:t>
      </w:r>
      <w:proofErr w:type="spellEnd"/>
      <w:r w:rsidR="0054269C" w:rsidRPr="0054269C">
        <w:rPr>
          <w:rFonts w:eastAsia="Times New Roman"/>
          <w:sz w:val="28"/>
          <w:szCs w:val="28"/>
        </w:rPr>
        <w:t>.</w:t>
      </w:r>
    </w:p>
    <w:p w:rsidR="00492B5C" w:rsidRDefault="00492B5C" w:rsidP="004351E5">
      <w:pPr>
        <w:rPr>
          <w:rFonts w:eastAsia="Times New Roman"/>
          <w:sz w:val="28"/>
          <w:szCs w:val="28"/>
        </w:rPr>
      </w:pPr>
    </w:p>
    <w:p w:rsidR="00492B5C" w:rsidRDefault="00492B5C" w:rsidP="004351E5">
      <w:pPr>
        <w:rPr>
          <w:rFonts w:eastAsia="Times New Roman"/>
          <w:sz w:val="28"/>
          <w:szCs w:val="28"/>
        </w:rPr>
      </w:pPr>
    </w:p>
    <w:p w:rsidR="00C23D10" w:rsidRPr="00B86C21" w:rsidRDefault="0054269C" w:rsidP="0054269C">
      <w:pPr>
        <w:rPr>
          <w:rFonts w:eastAsia="Times New Roman"/>
          <w:sz w:val="26"/>
          <w:szCs w:val="26"/>
        </w:rPr>
        <w:sectPr w:rsidR="00C23D10" w:rsidRPr="00B86C21" w:rsidSect="000B1C32">
          <w:headerReference w:type="default" r:id="rId8"/>
          <w:pgSz w:w="11906" w:h="16838"/>
          <w:pgMar w:top="1134" w:right="567" w:bottom="1134" w:left="1701" w:header="709" w:footer="709" w:gutter="0"/>
          <w:cols w:space="708"/>
          <w:titlePg/>
          <w:docGrid w:linePitch="360"/>
        </w:sectPr>
      </w:pPr>
      <w:r w:rsidRPr="0054269C">
        <w:rPr>
          <w:rFonts w:eastAsia="Times New Roman"/>
          <w:sz w:val="28"/>
          <w:szCs w:val="28"/>
        </w:rPr>
        <w:t>Глава города Нефтеюганска</w:t>
      </w:r>
      <w:r w:rsidRPr="0054269C">
        <w:rPr>
          <w:rFonts w:eastAsia="Times New Roman"/>
          <w:sz w:val="28"/>
          <w:szCs w:val="28"/>
        </w:rPr>
        <w:tab/>
      </w:r>
      <w:r w:rsidRPr="0054269C">
        <w:rPr>
          <w:rFonts w:eastAsia="Times New Roman"/>
          <w:sz w:val="28"/>
          <w:szCs w:val="28"/>
        </w:rPr>
        <w:tab/>
      </w:r>
      <w:r w:rsidRPr="0054269C">
        <w:rPr>
          <w:rFonts w:eastAsia="Times New Roman"/>
          <w:sz w:val="28"/>
          <w:szCs w:val="28"/>
        </w:rPr>
        <w:tab/>
      </w:r>
      <w:r w:rsidRPr="0054269C">
        <w:rPr>
          <w:rFonts w:eastAsia="Times New Roman"/>
          <w:sz w:val="28"/>
          <w:szCs w:val="28"/>
        </w:rPr>
        <w:tab/>
      </w:r>
      <w:r w:rsidRPr="0054269C">
        <w:rPr>
          <w:rFonts w:eastAsia="Times New Roman"/>
          <w:sz w:val="28"/>
          <w:szCs w:val="28"/>
        </w:rPr>
        <w:tab/>
      </w:r>
      <w:r w:rsidRPr="0054269C">
        <w:rPr>
          <w:rFonts w:eastAsia="Times New Roman"/>
          <w:sz w:val="28"/>
          <w:szCs w:val="28"/>
        </w:rPr>
        <w:tab/>
      </w:r>
      <w:r w:rsidRPr="0054269C">
        <w:rPr>
          <w:rFonts w:eastAsia="Times New Roman"/>
          <w:sz w:val="28"/>
          <w:szCs w:val="28"/>
        </w:rPr>
        <w:tab/>
      </w:r>
      <w:r w:rsidR="00B72736">
        <w:rPr>
          <w:rFonts w:eastAsia="Times New Roman"/>
          <w:sz w:val="28"/>
          <w:szCs w:val="28"/>
        </w:rPr>
        <w:t xml:space="preserve">         </w:t>
      </w:r>
      <w:proofErr w:type="spellStart"/>
      <w:r w:rsidRPr="0054269C">
        <w:rPr>
          <w:rFonts w:eastAsia="Times New Roman"/>
          <w:sz w:val="28"/>
          <w:szCs w:val="28"/>
        </w:rPr>
        <w:t>Э.Х.Бугай</w:t>
      </w:r>
      <w:proofErr w:type="spellEnd"/>
    </w:p>
    <w:p w:rsidR="00646ABB" w:rsidRDefault="0054269C" w:rsidP="00646ABB">
      <w:pPr>
        <w:framePr w:hSpace="180" w:wrap="around" w:vAnchor="text" w:hAnchor="margin" w:xAlign="right" w:y="10"/>
        <w:autoSpaceDE w:val="0"/>
        <w:autoSpaceDN w:val="0"/>
        <w:adjustRightInd w:val="0"/>
        <w:jc w:val="right"/>
        <w:rPr>
          <w:sz w:val="28"/>
          <w:szCs w:val="28"/>
        </w:rPr>
      </w:pPr>
      <w:r>
        <w:rPr>
          <w:sz w:val="24"/>
          <w:szCs w:val="24"/>
        </w:rPr>
        <w:lastRenderedPageBreak/>
        <w:t xml:space="preserve">  </w:t>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Pr>
          <w:sz w:val="24"/>
          <w:szCs w:val="24"/>
        </w:rPr>
        <w:tab/>
      </w:r>
      <w:r w:rsidR="00646ABB" w:rsidRPr="007B5AF9">
        <w:rPr>
          <w:sz w:val="28"/>
          <w:szCs w:val="28"/>
        </w:rPr>
        <w:t>Приложение</w:t>
      </w:r>
    </w:p>
    <w:p w:rsidR="00646ABB" w:rsidRPr="001515B0" w:rsidRDefault="00646ABB" w:rsidP="00646ABB">
      <w:pPr>
        <w:framePr w:hSpace="180" w:wrap="around" w:vAnchor="text" w:hAnchor="margin" w:xAlign="right" w:y="10"/>
        <w:autoSpaceDE w:val="0"/>
        <w:autoSpaceDN w:val="0"/>
        <w:adjustRightInd w:val="0"/>
        <w:ind w:left="12036"/>
        <w:jc w:val="right"/>
        <w:rPr>
          <w:sz w:val="28"/>
          <w:szCs w:val="28"/>
        </w:rPr>
      </w:pPr>
      <w:r w:rsidRPr="001515B0">
        <w:rPr>
          <w:sz w:val="28"/>
          <w:szCs w:val="28"/>
        </w:rPr>
        <w:t>к распоряжению</w:t>
      </w:r>
    </w:p>
    <w:p w:rsidR="00646ABB" w:rsidRPr="001515B0" w:rsidRDefault="00646ABB" w:rsidP="00646ABB">
      <w:pPr>
        <w:framePr w:hSpace="180" w:wrap="around" w:vAnchor="text" w:hAnchor="margin" w:xAlign="right" w:y="10"/>
        <w:autoSpaceDE w:val="0"/>
        <w:autoSpaceDN w:val="0"/>
        <w:adjustRightInd w:val="0"/>
        <w:jc w:val="right"/>
        <w:rPr>
          <w:sz w:val="28"/>
          <w:szCs w:val="28"/>
        </w:rPr>
      </w:pPr>
      <w:r w:rsidRPr="001515B0">
        <w:rPr>
          <w:sz w:val="28"/>
          <w:szCs w:val="28"/>
        </w:rPr>
        <w:t xml:space="preserve">администрации города </w:t>
      </w:r>
    </w:p>
    <w:p w:rsidR="00D75773" w:rsidRPr="00646ABB" w:rsidRDefault="00B00900" w:rsidP="00646ABB">
      <w:pPr>
        <w:autoSpaceDE w:val="0"/>
        <w:autoSpaceDN w:val="0"/>
        <w:adjustRightInd w:val="0"/>
        <w:ind w:left="11328"/>
        <w:jc w:val="right"/>
        <w:outlineLvl w:val="1"/>
        <w:rPr>
          <w:b/>
          <w:sz w:val="28"/>
          <w:szCs w:val="28"/>
          <w:u w:val="single"/>
        </w:rPr>
      </w:pPr>
      <w:r>
        <w:rPr>
          <w:sz w:val="28"/>
          <w:szCs w:val="28"/>
        </w:rPr>
        <w:t xml:space="preserve">от 26.12.2022 </w:t>
      </w:r>
      <w:r w:rsidR="00646ABB" w:rsidRPr="001515B0">
        <w:rPr>
          <w:sz w:val="28"/>
          <w:szCs w:val="28"/>
        </w:rPr>
        <w:t>№</w:t>
      </w:r>
      <w:r>
        <w:rPr>
          <w:sz w:val="28"/>
          <w:szCs w:val="28"/>
        </w:rPr>
        <w:t xml:space="preserve"> 482-р</w:t>
      </w:r>
    </w:p>
    <w:p w:rsidR="00646ABB" w:rsidRDefault="00646ABB" w:rsidP="00D75773">
      <w:pPr>
        <w:pStyle w:val="14"/>
        <w:shd w:val="clear" w:color="auto" w:fill="auto"/>
        <w:spacing w:before="0" w:after="0" w:line="240" w:lineRule="auto"/>
        <w:rPr>
          <w:rFonts w:ascii="Times New Roman" w:hAnsi="Times New Roman"/>
          <w:b w:val="0"/>
          <w:sz w:val="28"/>
          <w:szCs w:val="28"/>
        </w:rPr>
      </w:pPr>
    </w:p>
    <w:p w:rsidR="00D75773" w:rsidRPr="0054269C" w:rsidRDefault="00D75773" w:rsidP="00B00900">
      <w:pPr>
        <w:pStyle w:val="14"/>
        <w:shd w:val="clear" w:color="auto" w:fill="auto"/>
        <w:spacing w:before="0" w:after="0" w:line="240" w:lineRule="auto"/>
        <w:ind w:right="-141"/>
        <w:rPr>
          <w:rFonts w:ascii="Times New Roman" w:hAnsi="Times New Roman"/>
          <w:b w:val="0"/>
          <w:sz w:val="28"/>
          <w:szCs w:val="28"/>
        </w:rPr>
      </w:pPr>
      <w:r w:rsidRPr="0054269C">
        <w:rPr>
          <w:rFonts w:ascii="Times New Roman" w:hAnsi="Times New Roman"/>
          <w:b w:val="0"/>
          <w:sz w:val="28"/>
          <w:szCs w:val="28"/>
        </w:rPr>
        <w:t xml:space="preserve">План мероприятий </w:t>
      </w:r>
      <w:r w:rsidR="0054269C" w:rsidRPr="0054269C">
        <w:rPr>
          <w:rFonts w:ascii="Times New Roman" w:hAnsi="Times New Roman"/>
          <w:b w:val="0"/>
          <w:sz w:val="28"/>
          <w:szCs w:val="28"/>
        </w:rPr>
        <w:t>(</w:t>
      </w:r>
      <w:r w:rsidR="003228A6">
        <w:rPr>
          <w:rFonts w:ascii="Times New Roman" w:hAnsi="Times New Roman"/>
          <w:b w:val="0"/>
          <w:sz w:val="28"/>
          <w:szCs w:val="28"/>
        </w:rPr>
        <w:t>«</w:t>
      </w:r>
      <w:r w:rsidR="0054269C" w:rsidRPr="0054269C">
        <w:rPr>
          <w:rFonts w:ascii="Times New Roman" w:hAnsi="Times New Roman"/>
          <w:b w:val="0"/>
          <w:sz w:val="28"/>
          <w:szCs w:val="28"/>
        </w:rPr>
        <w:t>дорожная карта</w:t>
      </w:r>
      <w:r w:rsidR="003228A6">
        <w:rPr>
          <w:rFonts w:ascii="Times New Roman" w:hAnsi="Times New Roman"/>
          <w:b w:val="0"/>
          <w:sz w:val="28"/>
          <w:szCs w:val="28"/>
        </w:rPr>
        <w:t>»</w:t>
      </w:r>
      <w:r w:rsidR="0054269C" w:rsidRPr="0054269C">
        <w:rPr>
          <w:rFonts w:ascii="Times New Roman" w:hAnsi="Times New Roman"/>
          <w:b w:val="0"/>
          <w:sz w:val="28"/>
          <w:szCs w:val="28"/>
        </w:rPr>
        <w:t>)</w:t>
      </w:r>
    </w:p>
    <w:p w:rsidR="003D75C8" w:rsidRPr="0054269C" w:rsidRDefault="00D75773" w:rsidP="00B00900">
      <w:pPr>
        <w:pStyle w:val="14"/>
        <w:shd w:val="clear" w:color="auto" w:fill="auto"/>
        <w:spacing w:before="0" w:after="0" w:line="240" w:lineRule="auto"/>
        <w:ind w:right="-141"/>
        <w:rPr>
          <w:rFonts w:ascii="Times New Roman" w:hAnsi="Times New Roman"/>
          <w:b w:val="0"/>
          <w:sz w:val="28"/>
          <w:szCs w:val="28"/>
        </w:rPr>
      </w:pPr>
      <w:r w:rsidRPr="0054269C">
        <w:rPr>
          <w:rFonts w:ascii="Times New Roman" w:hAnsi="Times New Roman"/>
          <w:b w:val="0"/>
          <w:sz w:val="28"/>
          <w:szCs w:val="28"/>
        </w:rPr>
        <w:t xml:space="preserve">по реализации Федерального </w:t>
      </w:r>
      <w:r w:rsidRPr="0054269C">
        <w:rPr>
          <w:rFonts w:ascii="Times New Roman" w:hAnsi="Times New Roman" w:cs="Times New Roman"/>
          <w:b w:val="0"/>
          <w:sz w:val="28"/>
          <w:szCs w:val="28"/>
        </w:rPr>
        <w:t>закона</w:t>
      </w:r>
      <w:r w:rsidR="002E0EB0" w:rsidRPr="0054269C">
        <w:rPr>
          <w:rFonts w:ascii="Times New Roman" w:hAnsi="Times New Roman" w:cs="Times New Roman"/>
          <w:b w:val="0"/>
          <w:sz w:val="28"/>
          <w:szCs w:val="28"/>
        </w:rPr>
        <w:t xml:space="preserve"> от 30.04.2021 № 127-ФЗ «О внесении изменений в Федеральный закон </w:t>
      </w:r>
      <w:r w:rsidR="0054269C">
        <w:rPr>
          <w:rFonts w:ascii="Times New Roman" w:hAnsi="Times New Roman" w:cs="Times New Roman"/>
          <w:b w:val="0"/>
          <w:sz w:val="28"/>
          <w:szCs w:val="28"/>
        </w:rPr>
        <w:br/>
      </w:r>
      <w:r w:rsidR="002E0EB0" w:rsidRPr="0054269C">
        <w:rPr>
          <w:rFonts w:ascii="Times New Roman" w:hAnsi="Times New Roman" w:cs="Times New Roman"/>
          <w:b w:val="0"/>
          <w:sz w:val="28"/>
          <w:szCs w:val="28"/>
        </w:rPr>
        <w:t>«О физической культуре и спорте в Российской Федерации» и Федеральный закон «Об образовании в Российской Федерации»</w:t>
      </w:r>
      <w:r w:rsidR="0054269C">
        <w:rPr>
          <w:rFonts w:ascii="Times New Roman" w:hAnsi="Times New Roman"/>
          <w:b w:val="0"/>
          <w:sz w:val="28"/>
          <w:szCs w:val="28"/>
        </w:rPr>
        <w:t xml:space="preserve"> </w:t>
      </w:r>
      <w:r w:rsidR="002B4320">
        <w:rPr>
          <w:rFonts w:ascii="Times New Roman" w:hAnsi="Times New Roman"/>
          <w:b w:val="0"/>
          <w:sz w:val="28"/>
          <w:szCs w:val="28"/>
        </w:rPr>
        <w:t xml:space="preserve">(далее – Федеральный закон) </w:t>
      </w:r>
      <w:r w:rsidR="003D75C8" w:rsidRPr="0054269C">
        <w:rPr>
          <w:rFonts w:ascii="Times New Roman" w:hAnsi="Times New Roman"/>
          <w:b w:val="0"/>
          <w:sz w:val="28"/>
          <w:szCs w:val="28"/>
        </w:rPr>
        <w:t xml:space="preserve">в городе Нефтеюганске </w:t>
      </w:r>
    </w:p>
    <w:p w:rsidR="002E0EB0" w:rsidRPr="0054269C" w:rsidRDefault="002E0EB0" w:rsidP="00D75773">
      <w:pPr>
        <w:pStyle w:val="14"/>
        <w:shd w:val="clear" w:color="auto" w:fill="auto"/>
        <w:spacing w:before="0" w:after="0" w:line="240" w:lineRule="auto"/>
        <w:rPr>
          <w:rFonts w:ascii="Times New Roman" w:hAnsi="Times New Roman"/>
          <w:b w:val="0"/>
          <w:sz w:val="28"/>
          <w:szCs w:val="28"/>
        </w:rPr>
      </w:pPr>
    </w:p>
    <w:tbl>
      <w:tblPr>
        <w:tblStyle w:val="a6"/>
        <w:tblW w:w="15026" w:type="dxa"/>
        <w:tblInd w:w="137" w:type="dxa"/>
        <w:tblLook w:val="04A0" w:firstRow="1" w:lastRow="0" w:firstColumn="1" w:lastColumn="0" w:noHBand="0" w:noVBand="1"/>
      </w:tblPr>
      <w:tblGrid>
        <w:gridCol w:w="576"/>
        <w:gridCol w:w="8213"/>
        <w:gridCol w:w="2835"/>
        <w:gridCol w:w="3402"/>
      </w:tblGrid>
      <w:tr w:rsidR="00D75773" w:rsidTr="000B1C32">
        <w:tc>
          <w:tcPr>
            <w:tcW w:w="576" w:type="dxa"/>
          </w:tcPr>
          <w:p w:rsidR="00D75773" w:rsidRDefault="00D75773"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w:t>
            </w:r>
          </w:p>
        </w:tc>
        <w:tc>
          <w:tcPr>
            <w:tcW w:w="8213" w:type="dxa"/>
          </w:tcPr>
          <w:p w:rsidR="00D75773" w:rsidRDefault="00D75773"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Наименование мероприятия</w:t>
            </w:r>
          </w:p>
        </w:tc>
        <w:tc>
          <w:tcPr>
            <w:tcW w:w="2835" w:type="dxa"/>
          </w:tcPr>
          <w:p w:rsidR="00D75773" w:rsidRDefault="00D75773"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Сроки</w:t>
            </w:r>
          </w:p>
        </w:tc>
        <w:tc>
          <w:tcPr>
            <w:tcW w:w="3402" w:type="dxa"/>
          </w:tcPr>
          <w:p w:rsidR="00D75773" w:rsidRDefault="00C23D10"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Ответственный и</w:t>
            </w:r>
            <w:r w:rsidR="00D75773">
              <w:rPr>
                <w:rFonts w:ascii="Times New Roman" w:hAnsi="Times New Roman"/>
                <w:b w:val="0"/>
                <w:sz w:val="24"/>
                <w:szCs w:val="24"/>
              </w:rPr>
              <w:t>сполнитель</w:t>
            </w:r>
          </w:p>
        </w:tc>
      </w:tr>
      <w:tr w:rsidR="00E50D33" w:rsidTr="000B1C32">
        <w:tc>
          <w:tcPr>
            <w:tcW w:w="15026" w:type="dxa"/>
            <w:gridSpan w:val="4"/>
          </w:tcPr>
          <w:p w:rsidR="00E50D33" w:rsidRDefault="00E50D33"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lang w:val="en-US"/>
              </w:rPr>
              <w:t>I</w:t>
            </w:r>
            <w:r>
              <w:rPr>
                <w:rFonts w:ascii="Times New Roman" w:hAnsi="Times New Roman"/>
                <w:b w:val="0"/>
                <w:sz w:val="24"/>
                <w:szCs w:val="24"/>
              </w:rPr>
              <w:t>. Разработка муниципальных правовых актов, обеспечивающих реализацию Федерального закона</w:t>
            </w:r>
          </w:p>
        </w:tc>
      </w:tr>
      <w:tr w:rsidR="00D75773" w:rsidTr="000B1C32">
        <w:tc>
          <w:tcPr>
            <w:tcW w:w="576" w:type="dxa"/>
          </w:tcPr>
          <w:p w:rsidR="00D75773" w:rsidRPr="003966FE" w:rsidRDefault="00E50D33" w:rsidP="00D75773">
            <w:pPr>
              <w:pStyle w:val="14"/>
              <w:shd w:val="clear" w:color="auto" w:fill="auto"/>
              <w:spacing w:before="0" w:after="0" w:line="240" w:lineRule="auto"/>
              <w:rPr>
                <w:rFonts w:ascii="Times New Roman" w:hAnsi="Times New Roman" w:cs="Times New Roman"/>
                <w:b w:val="0"/>
                <w:sz w:val="24"/>
                <w:szCs w:val="24"/>
              </w:rPr>
            </w:pPr>
            <w:r w:rsidRPr="003966FE">
              <w:rPr>
                <w:rFonts w:ascii="Times New Roman" w:hAnsi="Times New Roman" w:cs="Times New Roman"/>
                <w:b w:val="0"/>
                <w:sz w:val="24"/>
                <w:szCs w:val="24"/>
              </w:rPr>
              <w:t>1</w:t>
            </w:r>
            <w:r w:rsidR="003966FE">
              <w:rPr>
                <w:rFonts w:ascii="Times New Roman" w:hAnsi="Times New Roman" w:cs="Times New Roman"/>
                <w:b w:val="0"/>
                <w:sz w:val="24"/>
                <w:szCs w:val="24"/>
              </w:rPr>
              <w:t>.</w:t>
            </w:r>
          </w:p>
        </w:tc>
        <w:tc>
          <w:tcPr>
            <w:tcW w:w="8213" w:type="dxa"/>
          </w:tcPr>
          <w:p w:rsidR="00D75773" w:rsidRPr="003966FE" w:rsidRDefault="00E50D33" w:rsidP="00B86C21">
            <w:pPr>
              <w:pStyle w:val="14"/>
              <w:shd w:val="clear" w:color="auto" w:fill="auto"/>
              <w:spacing w:before="0" w:after="0" w:line="240" w:lineRule="auto"/>
              <w:jc w:val="both"/>
              <w:rPr>
                <w:rFonts w:ascii="Times New Roman" w:hAnsi="Times New Roman" w:cs="Times New Roman"/>
                <w:b w:val="0"/>
                <w:sz w:val="24"/>
                <w:szCs w:val="24"/>
              </w:rPr>
            </w:pPr>
            <w:r w:rsidRPr="003966FE">
              <w:rPr>
                <w:rFonts w:ascii="Times New Roman" w:hAnsi="Times New Roman" w:cs="Times New Roman"/>
                <w:b w:val="0"/>
                <w:sz w:val="24"/>
                <w:szCs w:val="24"/>
              </w:rPr>
              <w:t>Приведение муниципальных правовых актов в соответствие с уточненными Федеральным законом полномочиями органов местного самоуправления</w:t>
            </w:r>
          </w:p>
        </w:tc>
        <w:tc>
          <w:tcPr>
            <w:tcW w:w="2835" w:type="dxa"/>
          </w:tcPr>
          <w:p w:rsidR="00D75773" w:rsidRPr="003966FE" w:rsidRDefault="00E50D33" w:rsidP="00C23D10">
            <w:pPr>
              <w:pStyle w:val="14"/>
              <w:shd w:val="clear" w:color="auto" w:fill="auto"/>
              <w:spacing w:before="0" w:after="0" w:line="240" w:lineRule="auto"/>
              <w:rPr>
                <w:rFonts w:ascii="Times New Roman" w:hAnsi="Times New Roman" w:cs="Times New Roman"/>
                <w:b w:val="0"/>
                <w:sz w:val="24"/>
                <w:szCs w:val="24"/>
              </w:rPr>
            </w:pPr>
            <w:r w:rsidRPr="003966FE">
              <w:rPr>
                <w:rFonts w:ascii="Times New Roman" w:hAnsi="Times New Roman" w:cs="Times New Roman"/>
                <w:b w:val="0"/>
                <w:sz w:val="24"/>
                <w:szCs w:val="24"/>
              </w:rPr>
              <w:t xml:space="preserve">до </w:t>
            </w:r>
            <w:r w:rsidR="00C23D10" w:rsidRPr="003966FE">
              <w:rPr>
                <w:rFonts w:ascii="Times New Roman" w:hAnsi="Times New Roman" w:cs="Times New Roman"/>
                <w:b w:val="0"/>
                <w:sz w:val="24"/>
                <w:szCs w:val="24"/>
              </w:rPr>
              <w:t>01</w:t>
            </w:r>
            <w:r w:rsidRPr="003966FE">
              <w:rPr>
                <w:rFonts w:ascii="Times New Roman" w:hAnsi="Times New Roman" w:cs="Times New Roman"/>
                <w:b w:val="0"/>
                <w:sz w:val="24"/>
                <w:szCs w:val="24"/>
              </w:rPr>
              <w:t>.0</w:t>
            </w:r>
            <w:r w:rsidR="00C23D10" w:rsidRPr="003966FE">
              <w:rPr>
                <w:rFonts w:ascii="Times New Roman" w:hAnsi="Times New Roman" w:cs="Times New Roman"/>
                <w:b w:val="0"/>
                <w:sz w:val="24"/>
                <w:szCs w:val="24"/>
              </w:rPr>
              <w:t>1</w:t>
            </w:r>
            <w:r w:rsidRPr="003966FE">
              <w:rPr>
                <w:rFonts w:ascii="Times New Roman" w:hAnsi="Times New Roman" w:cs="Times New Roman"/>
                <w:b w:val="0"/>
                <w:sz w:val="24"/>
                <w:szCs w:val="24"/>
              </w:rPr>
              <w:t>.202</w:t>
            </w:r>
            <w:r w:rsidR="00C23D10" w:rsidRPr="003966FE">
              <w:rPr>
                <w:rFonts w:ascii="Times New Roman" w:hAnsi="Times New Roman" w:cs="Times New Roman"/>
                <w:b w:val="0"/>
                <w:sz w:val="24"/>
                <w:szCs w:val="24"/>
              </w:rPr>
              <w:t>3</w:t>
            </w:r>
          </w:p>
        </w:tc>
        <w:tc>
          <w:tcPr>
            <w:tcW w:w="3402" w:type="dxa"/>
          </w:tcPr>
          <w:p w:rsidR="00C20FB2" w:rsidRDefault="00111DCF" w:rsidP="00111DCF">
            <w:pPr>
              <w:pStyle w:val="14"/>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Комитет</w:t>
            </w:r>
            <w:r w:rsidR="00E50D33" w:rsidRPr="003966FE">
              <w:rPr>
                <w:rFonts w:ascii="Times New Roman" w:hAnsi="Times New Roman" w:cs="Times New Roman"/>
                <w:b w:val="0"/>
                <w:sz w:val="24"/>
                <w:szCs w:val="24"/>
              </w:rPr>
              <w:t xml:space="preserve"> </w:t>
            </w:r>
            <w:r w:rsidR="003966FE" w:rsidRPr="003966FE">
              <w:rPr>
                <w:rFonts w:ascii="Times New Roman" w:hAnsi="Times New Roman" w:cs="Times New Roman"/>
                <w:b w:val="0"/>
                <w:sz w:val="24"/>
                <w:szCs w:val="24"/>
              </w:rPr>
              <w:t xml:space="preserve">физической культуры и спорта администрации города Нефтеюганска </w:t>
            </w:r>
          </w:p>
          <w:p w:rsidR="00D75773" w:rsidRPr="003966FE" w:rsidRDefault="003228A6" w:rsidP="00C20FB2">
            <w:pPr>
              <w:pStyle w:val="14"/>
              <w:shd w:val="clear" w:color="auto" w:fill="auto"/>
              <w:spacing w:before="0" w:after="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(далее - </w:t>
            </w:r>
            <w:proofErr w:type="spellStart"/>
            <w:r w:rsidR="00C20FB2">
              <w:rPr>
                <w:rFonts w:ascii="Times New Roman" w:hAnsi="Times New Roman" w:cs="Times New Roman"/>
                <w:b w:val="0"/>
                <w:sz w:val="24"/>
                <w:szCs w:val="24"/>
              </w:rPr>
              <w:t>КФКиС</w:t>
            </w:r>
            <w:proofErr w:type="spellEnd"/>
            <w:r>
              <w:rPr>
                <w:rFonts w:ascii="Times New Roman" w:hAnsi="Times New Roman" w:cs="Times New Roman"/>
                <w:b w:val="0"/>
                <w:sz w:val="24"/>
                <w:szCs w:val="24"/>
              </w:rPr>
              <w:t>)</w:t>
            </w:r>
          </w:p>
        </w:tc>
      </w:tr>
      <w:tr w:rsidR="00E50D33" w:rsidTr="000B1C32">
        <w:tc>
          <w:tcPr>
            <w:tcW w:w="15026" w:type="dxa"/>
            <w:gridSpan w:val="4"/>
          </w:tcPr>
          <w:p w:rsidR="00E50D33" w:rsidRDefault="0092056C" w:rsidP="00DA38CB">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lang w:val="en-US"/>
              </w:rPr>
              <w:t>II</w:t>
            </w:r>
            <w:r>
              <w:rPr>
                <w:rFonts w:ascii="Times New Roman" w:hAnsi="Times New Roman"/>
                <w:b w:val="0"/>
                <w:sz w:val="24"/>
                <w:szCs w:val="24"/>
              </w:rPr>
              <w:t xml:space="preserve">. </w:t>
            </w:r>
            <w:r w:rsidR="00E50D33">
              <w:rPr>
                <w:rFonts w:ascii="Times New Roman" w:hAnsi="Times New Roman"/>
                <w:b w:val="0"/>
                <w:sz w:val="24"/>
                <w:szCs w:val="24"/>
              </w:rPr>
              <w:t>Мероприятия переходного периода для учреждений, подведомственных комитету физической культуры и спорта администрации города Нефтеюганска</w:t>
            </w:r>
            <w:r w:rsidR="00DA38CB">
              <w:rPr>
                <w:rFonts w:ascii="Times New Roman" w:hAnsi="Times New Roman"/>
                <w:b w:val="0"/>
                <w:sz w:val="24"/>
                <w:szCs w:val="24"/>
              </w:rPr>
              <w:t xml:space="preserve"> (для организаций, осуществляющих спортивную подготовку)</w:t>
            </w:r>
          </w:p>
        </w:tc>
      </w:tr>
      <w:tr w:rsidR="003966FE" w:rsidTr="000B1C32">
        <w:tc>
          <w:tcPr>
            <w:tcW w:w="576" w:type="dxa"/>
          </w:tcPr>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1.</w:t>
            </w:r>
          </w:p>
        </w:tc>
        <w:tc>
          <w:tcPr>
            <w:tcW w:w="8213" w:type="dxa"/>
          </w:tcPr>
          <w:p w:rsidR="003966FE" w:rsidRPr="003B5B4E" w:rsidRDefault="003966FE" w:rsidP="00495546">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Проведение внутренней проверки соответствия учреждений, осуществляющих спортивную подготовку, лицензионным требованиям, предъявляемым к соискателю лицензии на осуществление образовательной деятельности</w:t>
            </w:r>
          </w:p>
        </w:tc>
        <w:tc>
          <w:tcPr>
            <w:tcW w:w="2835" w:type="dxa"/>
          </w:tcPr>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до 01.01.2023</w:t>
            </w:r>
          </w:p>
        </w:tc>
        <w:tc>
          <w:tcPr>
            <w:tcW w:w="3402" w:type="dxa"/>
            <w:vMerge w:val="restart"/>
          </w:tcPr>
          <w:p w:rsidR="00111DCF" w:rsidRDefault="00C20FB2" w:rsidP="00111DCF">
            <w:pPr>
              <w:pStyle w:val="14"/>
              <w:shd w:val="clear" w:color="auto" w:fill="auto"/>
              <w:spacing w:before="0" w:after="0" w:line="240"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КФКиС</w:t>
            </w:r>
            <w:proofErr w:type="spellEnd"/>
            <w:r w:rsidR="00111DCF" w:rsidRPr="003966FE">
              <w:rPr>
                <w:rFonts w:ascii="Times New Roman" w:hAnsi="Times New Roman" w:cs="Times New Roman"/>
                <w:b w:val="0"/>
                <w:sz w:val="24"/>
                <w:szCs w:val="24"/>
              </w:rPr>
              <w:t xml:space="preserve"> </w:t>
            </w:r>
          </w:p>
          <w:p w:rsidR="00111DCF" w:rsidRDefault="00111DCF" w:rsidP="00111DCF">
            <w:pPr>
              <w:pStyle w:val="14"/>
              <w:spacing w:before="0" w:after="0" w:line="240" w:lineRule="auto"/>
              <w:jc w:val="left"/>
              <w:rPr>
                <w:sz w:val="20"/>
                <w:szCs w:val="20"/>
              </w:rPr>
            </w:pPr>
          </w:p>
          <w:p w:rsidR="00C20FB2" w:rsidRDefault="00111DCF" w:rsidP="003228A6">
            <w:pPr>
              <w:pStyle w:val="14"/>
              <w:spacing w:before="0" w:after="0" w:line="240" w:lineRule="auto"/>
              <w:rPr>
                <w:rFonts w:ascii="Times New Roman" w:hAnsi="Times New Roman" w:cs="Times New Roman"/>
                <w:b w:val="0"/>
                <w:sz w:val="24"/>
                <w:szCs w:val="24"/>
              </w:rPr>
            </w:pPr>
            <w:r w:rsidRPr="00111DCF">
              <w:rPr>
                <w:rFonts w:ascii="Times New Roman" w:hAnsi="Times New Roman" w:cs="Times New Roman"/>
                <w:b w:val="0"/>
                <w:sz w:val="24"/>
                <w:szCs w:val="24"/>
              </w:rPr>
              <w:t xml:space="preserve">Руководители учреждений, подведомственных </w:t>
            </w:r>
            <w:r w:rsidR="003228A6">
              <w:rPr>
                <w:rFonts w:ascii="Times New Roman" w:hAnsi="Times New Roman" w:cs="Times New Roman"/>
                <w:b w:val="0"/>
                <w:sz w:val="24"/>
                <w:szCs w:val="24"/>
              </w:rPr>
              <w:t>к</w:t>
            </w:r>
            <w:r w:rsidRPr="00111DCF">
              <w:rPr>
                <w:rFonts w:ascii="Times New Roman" w:hAnsi="Times New Roman" w:cs="Times New Roman"/>
                <w:b w:val="0"/>
                <w:sz w:val="24"/>
                <w:szCs w:val="24"/>
              </w:rPr>
              <w:t>омитету физической культуры и спорта администрации города Нефтеюганска</w:t>
            </w:r>
            <w:r w:rsidR="00C20FB2">
              <w:rPr>
                <w:rFonts w:ascii="Times New Roman" w:hAnsi="Times New Roman" w:cs="Times New Roman"/>
                <w:b w:val="0"/>
                <w:sz w:val="24"/>
                <w:szCs w:val="24"/>
              </w:rPr>
              <w:t xml:space="preserve"> </w:t>
            </w:r>
          </w:p>
          <w:p w:rsidR="003966FE" w:rsidRDefault="00C20FB2" w:rsidP="00C20FB2">
            <w:pPr>
              <w:pStyle w:val="14"/>
              <w:spacing w:before="0" w:after="0" w:line="240" w:lineRule="auto"/>
              <w:rPr>
                <w:rFonts w:ascii="Times New Roman" w:hAnsi="Times New Roman"/>
                <w:b w:val="0"/>
                <w:sz w:val="24"/>
                <w:szCs w:val="24"/>
              </w:rPr>
            </w:pPr>
            <w:r>
              <w:rPr>
                <w:rFonts w:ascii="Times New Roman" w:hAnsi="Times New Roman" w:cs="Times New Roman"/>
                <w:b w:val="0"/>
                <w:sz w:val="24"/>
                <w:szCs w:val="24"/>
              </w:rPr>
              <w:t xml:space="preserve">(далее – Руководители учреждений) </w:t>
            </w:r>
          </w:p>
        </w:tc>
      </w:tr>
      <w:tr w:rsidR="003966FE" w:rsidTr="000B1C32">
        <w:tc>
          <w:tcPr>
            <w:tcW w:w="576" w:type="dxa"/>
          </w:tcPr>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2.</w:t>
            </w:r>
          </w:p>
        </w:tc>
        <w:tc>
          <w:tcPr>
            <w:tcW w:w="8213" w:type="dxa"/>
          </w:tcPr>
          <w:p w:rsidR="003966FE" w:rsidRDefault="003966FE" w:rsidP="00495546">
            <w:pPr>
              <w:pStyle w:val="14"/>
              <w:shd w:val="clear" w:color="auto" w:fill="auto"/>
              <w:spacing w:before="0" w:after="0" w:line="240" w:lineRule="auto"/>
              <w:jc w:val="both"/>
              <w:rPr>
                <w:rFonts w:ascii="Times New Roman" w:hAnsi="Times New Roman"/>
                <w:b w:val="0"/>
                <w:sz w:val="24"/>
                <w:szCs w:val="24"/>
              </w:rPr>
            </w:pPr>
            <w:r w:rsidRPr="003B5B4E">
              <w:rPr>
                <w:rFonts w:ascii="Times New Roman" w:hAnsi="Times New Roman"/>
                <w:b w:val="0"/>
                <w:sz w:val="24"/>
                <w:szCs w:val="24"/>
              </w:rPr>
              <w:t xml:space="preserve">Приведение </w:t>
            </w:r>
            <w:r>
              <w:rPr>
                <w:rFonts w:ascii="Times New Roman" w:hAnsi="Times New Roman"/>
                <w:b w:val="0"/>
                <w:sz w:val="24"/>
                <w:szCs w:val="24"/>
              </w:rPr>
              <w:t>нормативных докумен</w:t>
            </w:r>
            <w:r w:rsidR="003228A6">
              <w:rPr>
                <w:rFonts w:ascii="Times New Roman" w:hAnsi="Times New Roman"/>
                <w:b w:val="0"/>
                <w:sz w:val="24"/>
                <w:szCs w:val="24"/>
              </w:rPr>
              <w:t>тов, локальных актов учреждений</w:t>
            </w:r>
            <w:r>
              <w:rPr>
                <w:rFonts w:ascii="Times New Roman" w:hAnsi="Times New Roman"/>
                <w:b w:val="0"/>
                <w:sz w:val="24"/>
                <w:szCs w:val="24"/>
              </w:rPr>
              <w:t xml:space="preserve"> в соответствие с требованиями Федерального закона (устав, структура, штатное расписание, программа развития учреждения, правила приема обучающихся, перевода, отчисления лиц, режим занятий обучающихся, порядок текущего контроля, положение об оплате труда, тарификация, расписание занятий, другие локальные акты)</w:t>
            </w:r>
          </w:p>
        </w:tc>
        <w:tc>
          <w:tcPr>
            <w:tcW w:w="2835" w:type="dxa"/>
          </w:tcPr>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 xml:space="preserve">с 01.01.2023 </w:t>
            </w:r>
          </w:p>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по 01.05.2023</w:t>
            </w:r>
          </w:p>
        </w:tc>
        <w:tc>
          <w:tcPr>
            <w:tcW w:w="3402" w:type="dxa"/>
            <w:vMerge/>
          </w:tcPr>
          <w:p w:rsidR="003966FE" w:rsidRDefault="003966FE" w:rsidP="004B62C9">
            <w:pPr>
              <w:pStyle w:val="14"/>
              <w:shd w:val="clear" w:color="auto" w:fill="auto"/>
              <w:spacing w:before="0" w:after="0" w:line="240" w:lineRule="auto"/>
              <w:rPr>
                <w:rFonts w:ascii="Times New Roman" w:hAnsi="Times New Roman"/>
                <w:b w:val="0"/>
                <w:sz w:val="24"/>
                <w:szCs w:val="24"/>
              </w:rPr>
            </w:pPr>
          </w:p>
        </w:tc>
      </w:tr>
      <w:tr w:rsidR="003966FE" w:rsidTr="000B1C32">
        <w:tc>
          <w:tcPr>
            <w:tcW w:w="576" w:type="dxa"/>
          </w:tcPr>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3.</w:t>
            </w:r>
          </w:p>
        </w:tc>
        <w:tc>
          <w:tcPr>
            <w:tcW w:w="8213" w:type="dxa"/>
          </w:tcPr>
          <w:p w:rsidR="003966FE" w:rsidRDefault="003966FE" w:rsidP="000B1C32">
            <w:pPr>
              <w:pStyle w:val="14"/>
              <w:shd w:val="clear" w:color="auto" w:fill="auto"/>
              <w:spacing w:before="0" w:after="0" w:line="240" w:lineRule="auto"/>
              <w:jc w:val="both"/>
              <w:rPr>
                <w:rFonts w:ascii="Times New Roman" w:hAnsi="Times New Roman"/>
                <w:b w:val="0"/>
                <w:sz w:val="24"/>
                <w:szCs w:val="24"/>
              </w:rPr>
            </w:pPr>
            <w:r w:rsidRPr="00E46998">
              <w:rPr>
                <w:rFonts w:ascii="Times New Roman" w:hAnsi="Times New Roman"/>
                <w:b w:val="0"/>
                <w:sz w:val="24"/>
                <w:szCs w:val="24"/>
              </w:rPr>
              <w:t>При</w:t>
            </w:r>
            <w:r w:rsidR="003228A6" w:rsidRPr="00E46998">
              <w:rPr>
                <w:rFonts w:ascii="Times New Roman" w:hAnsi="Times New Roman"/>
                <w:b w:val="0"/>
                <w:sz w:val="24"/>
                <w:szCs w:val="24"/>
              </w:rPr>
              <w:t xml:space="preserve">ведение </w:t>
            </w:r>
            <w:r w:rsidR="002B4320" w:rsidRPr="00E46998">
              <w:rPr>
                <w:rFonts w:ascii="Times New Roman" w:hAnsi="Times New Roman"/>
                <w:b w:val="0"/>
                <w:sz w:val="24"/>
                <w:szCs w:val="24"/>
              </w:rPr>
              <w:t xml:space="preserve">образовательной </w:t>
            </w:r>
            <w:r w:rsidR="003228A6" w:rsidRPr="00E46998">
              <w:rPr>
                <w:rFonts w:ascii="Times New Roman" w:hAnsi="Times New Roman"/>
                <w:b w:val="0"/>
                <w:sz w:val="24"/>
                <w:szCs w:val="24"/>
              </w:rPr>
              <w:t>деятельности учреждений</w:t>
            </w:r>
            <w:r w:rsidRPr="00E46998">
              <w:rPr>
                <w:rFonts w:ascii="Times New Roman" w:hAnsi="Times New Roman"/>
                <w:b w:val="0"/>
                <w:sz w:val="24"/>
                <w:szCs w:val="24"/>
              </w:rPr>
              <w:t xml:space="preserve"> в соответствие с требованиями Федерального закона </w:t>
            </w:r>
            <w:r w:rsidR="00E46998">
              <w:rPr>
                <w:rFonts w:ascii="Times New Roman" w:hAnsi="Times New Roman"/>
                <w:b w:val="0"/>
                <w:sz w:val="24"/>
                <w:szCs w:val="24"/>
              </w:rPr>
              <w:t>от 29.12.2012</w:t>
            </w:r>
            <w:r w:rsidR="000B1C32">
              <w:rPr>
                <w:rFonts w:ascii="Times New Roman" w:hAnsi="Times New Roman"/>
                <w:b w:val="0"/>
                <w:sz w:val="24"/>
                <w:szCs w:val="24"/>
              </w:rPr>
              <w:t xml:space="preserve"> </w:t>
            </w:r>
            <w:r w:rsidR="00E46998">
              <w:rPr>
                <w:rFonts w:ascii="Times New Roman" w:hAnsi="Times New Roman"/>
                <w:b w:val="0"/>
                <w:sz w:val="24"/>
                <w:szCs w:val="24"/>
              </w:rPr>
              <w:t>№</w:t>
            </w:r>
            <w:r w:rsidR="00B72736">
              <w:rPr>
                <w:rFonts w:ascii="Times New Roman" w:hAnsi="Times New Roman"/>
                <w:b w:val="0"/>
                <w:sz w:val="24"/>
                <w:szCs w:val="24"/>
              </w:rPr>
              <w:t xml:space="preserve"> </w:t>
            </w:r>
            <w:r w:rsidR="00E46998">
              <w:rPr>
                <w:rFonts w:ascii="Times New Roman" w:hAnsi="Times New Roman"/>
                <w:b w:val="0"/>
                <w:sz w:val="24"/>
                <w:szCs w:val="24"/>
              </w:rPr>
              <w:t xml:space="preserve">273-ФЗ </w:t>
            </w:r>
            <w:r w:rsidRPr="00E46998">
              <w:rPr>
                <w:rFonts w:ascii="Times New Roman" w:hAnsi="Times New Roman"/>
                <w:b w:val="0"/>
                <w:sz w:val="24"/>
                <w:szCs w:val="24"/>
              </w:rPr>
              <w:t>«Об образовании в Российской Федерации»</w:t>
            </w:r>
          </w:p>
        </w:tc>
        <w:tc>
          <w:tcPr>
            <w:tcW w:w="2835" w:type="dxa"/>
          </w:tcPr>
          <w:p w:rsidR="003966FE" w:rsidRDefault="003966FE" w:rsidP="0011140D">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 xml:space="preserve">с 01.01.2023 </w:t>
            </w:r>
          </w:p>
          <w:p w:rsidR="003966FE" w:rsidRDefault="003966FE" w:rsidP="0011140D">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по 01.05.2023</w:t>
            </w:r>
          </w:p>
        </w:tc>
        <w:tc>
          <w:tcPr>
            <w:tcW w:w="3402" w:type="dxa"/>
            <w:vMerge/>
          </w:tcPr>
          <w:p w:rsidR="003966FE" w:rsidRDefault="003966FE" w:rsidP="00D75773">
            <w:pPr>
              <w:pStyle w:val="14"/>
              <w:shd w:val="clear" w:color="auto" w:fill="auto"/>
              <w:spacing w:before="0" w:after="0" w:line="240" w:lineRule="auto"/>
              <w:rPr>
                <w:rFonts w:ascii="Times New Roman" w:hAnsi="Times New Roman"/>
                <w:b w:val="0"/>
                <w:sz w:val="24"/>
                <w:szCs w:val="24"/>
              </w:rPr>
            </w:pPr>
          </w:p>
        </w:tc>
      </w:tr>
      <w:tr w:rsidR="003966FE" w:rsidTr="000B1C32">
        <w:tc>
          <w:tcPr>
            <w:tcW w:w="576" w:type="dxa"/>
          </w:tcPr>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4.</w:t>
            </w:r>
          </w:p>
        </w:tc>
        <w:tc>
          <w:tcPr>
            <w:tcW w:w="8213" w:type="dxa"/>
          </w:tcPr>
          <w:p w:rsidR="003966FE" w:rsidRDefault="003966FE" w:rsidP="00E37194">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Разработка и утверждение дополнительных образовательных программ спортивной подготовки на основе примерных (типовых) дополнительных образовательных программ спортивной подготовки по видам спорта</w:t>
            </w:r>
          </w:p>
        </w:tc>
        <w:tc>
          <w:tcPr>
            <w:tcW w:w="2835" w:type="dxa"/>
          </w:tcPr>
          <w:p w:rsidR="003966FE" w:rsidRDefault="003966FE" w:rsidP="00FF2318">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 xml:space="preserve">с 01.01.2023 </w:t>
            </w:r>
          </w:p>
          <w:p w:rsidR="003966FE" w:rsidRDefault="003966FE" w:rsidP="00FF2318">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по 01.09.2023</w:t>
            </w:r>
          </w:p>
        </w:tc>
        <w:tc>
          <w:tcPr>
            <w:tcW w:w="3402" w:type="dxa"/>
            <w:vMerge/>
          </w:tcPr>
          <w:p w:rsidR="003966FE" w:rsidRDefault="003966FE" w:rsidP="00D75773">
            <w:pPr>
              <w:pStyle w:val="14"/>
              <w:shd w:val="clear" w:color="auto" w:fill="auto"/>
              <w:spacing w:before="0" w:after="0" w:line="240" w:lineRule="auto"/>
              <w:rPr>
                <w:rFonts w:ascii="Times New Roman" w:hAnsi="Times New Roman"/>
                <w:b w:val="0"/>
                <w:sz w:val="24"/>
                <w:szCs w:val="24"/>
              </w:rPr>
            </w:pPr>
          </w:p>
        </w:tc>
      </w:tr>
      <w:tr w:rsidR="003966FE" w:rsidTr="000B1C32">
        <w:tc>
          <w:tcPr>
            <w:tcW w:w="576" w:type="dxa"/>
          </w:tcPr>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lastRenderedPageBreak/>
              <w:t>5.</w:t>
            </w:r>
          </w:p>
        </w:tc>
        <w:tc>
          <w:tcPr>
            <w:tcW w:w="8213" w:type="dxa"/>
          </w:tcPr>
          <w:p w:rsidR="003966FE" w:rsidRDefault="003966FE" w:rsidP="00E37194">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Осуществление перевода лиц, работающих на должности «тренер», с их письменного согласия на должности «тренер-преподаватель», «старший тренер-преподаватель»,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 условии отсутствия у них ограничений на занятие педагогической деятельностью, предусмотренных трудовым законодател</w:t>
            </w:r>
            <w:r w:rsidR="003228A6">
              <w:rPr>
                <w:rFonts w:ascii="Times New Roman" w:hAnsi="Times New Roman"/>
                <w:b w:val="0"/>
                <w:sz w:val="24"/>
                <w:szCs w:val="24"/>
              </w:rPr>
              <w:t>ьством Российской Федерации</w:t>
            </w:r>
          </w:p>
        </w:tc>
        <w:tc>
          <w:tcPr>
            <w:tcW w:w="2835" w:type="dxa"/>
          </w:tcPr>
          <w:p w:rsidR="00EE66B2" w:rsidRDefault="00EE66B2" w:rsidP="00E37194">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не ранее чем</w:t>
            </w:r>
          </w:p>
          <w:p w:rsidR="003966FE" w:rsidRDefault="00EE66B2" w:rsidP="00E37194">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 xml:space="preserve"> с даты выдачи временной лицензии на осуществление образовательной деятельности</w:t>
            </w:r>
          </w:p>
          <w:p w:rsidR="003966FE" w:rsidRDefault="003966FE" w:rsidP="00E37194">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по 01.09.2023</w:t>
            </w:r>
          </w:p>
        </w:tc>
        <w:tc>
          <w:tcPr>
            <w:tcW w:w="3402" w:type="dxa"/>
            <w:vMerge/>
          </w:tcPr>
          <w:p w:rsidR="003966FE" w:rsidRDefault="003966FE" w:rsidP="00D75773">
            <w:pPr>
              <w:pStyle w:val="14"/>
              <w:shd w:val="clear" w:color="auto" w:fill="auto"/>
              <w:spacing w:before="0" w:after="0" w:line="240" w:lineRule="auto"/>
              <w:rPr>
                <w:rFonts w:ascii="Times New Roman" w:hAnsi="Times New Roman"/>
                <w:b w:val="0"/>
                <w:sz w:val="24"/>
                <w:szCs w:val="24"/>
              </w:rPr>
            </w:pPr>
          </w:p>
        </w:tc>
      </w:tr>
      <w:tr w:rsidR="003966FE" w:rsidTr="000B1C32">
        <w:tc>
          <w:tcPr>
            <w:tcW w:w="576" w:type="dxa"/>
          </w:tcPr>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lastRenderedPageBreak/>
              <w:t>6</w:t>
            </w:r>
            <w:r w:rsidR="00653471">
              <w:rPr>
                <w:rFonts w:ascii="Times New Roman" w:hAnsi="Times New Roman"/>
                <w:b w:val="0"/>
                <w:sz w:val="24"/>
                <w:szCs w:val="24"/>
              </w:rPr>
              <w:t>.</w:t>
            </w:r>
          </w:p>
        </w:tc>
        <w:tc>
          <w:tcPr>
            <w:tcW w:w="8213" w:type="dxa"/>
          </w:tcPr>
          <w:p w:rsidR="003966FE" w:rsidRDefault="003966FE"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 xml:space="preserve">Приведение официальных сайтов в соответствие с Постановлением </w:t>
            </w:r>
            <w:r w:rsidRPr="00C20FB2">
              <w:rPr>
                <w:rFonts w:ascii="Times New Roman" w:hAnsi="Times New Roman"/>
                <w:b w:val="0"/>
                <w:sz w:val="24"/>
                <w:szCs w:val="24"/>
              </w:rPr>
              <w:t>Правительства Р</w:t>
            </w:r>
            <w:r w:rsidR="00C20FB2" w:rsidRPr="00C20FB2">
              <w:rPr>
                <w:rFonts w:ascii="Times New Roman" w:hAnsi="Times New Roman"/>
                <w:b w:val="0"/>
                <w:sz w:val="24"/>
                <w:szCs w:val="24"/>
              </w:rPr>
              <w:t xml:space="preserve">оссийской </w:t>
            </w:r>
            <w:r w:rsidRPr="00C20FB2">
              <w:rPr>
                <w:rFonts w:ascii="Times New Roman" w:hAnsi="Times New Roman"/>
                <w:b w:val="0"/>
                <w:sz w:val="24"/>
                <w:szCs w:val="24"/>
              </w:rPr>
              <w:t>Ф</w:t>
            </w:r>
            <w:r w:rsidR="00C20FB2" w:rsidRPr="00C20FB2">
              <w:rPr>
                <w:rFonts w:ascii="Times New Roman" w:hAnsi="Times New Roman"/>
                <w:b w:val="0"/>
                <w:sz w:val="24"/>
                <w:szCs w:val="24"/>
              </w:rPr>
              <w:t>едерации</w:t>
            </w:r>
            <w:r>
              <w:rPr>
                <w:rFonts w:ascii="Times New Roman" w:hAnsi="Times New Roman"/>
                <w:b w:val="0"/>
                <w:sz w:val="24"/>
                <w:szCs w:val="24"/>
              </w:rPr>
              <w:t xml:space="preserve"> от 20.10.2021 №</w:t>
            </w:r>
            <w:r w:rsidR="00DB08A5">
              <w:rPr>
                <w:rFonts w:ascii="Times New Roman" w:hAnsi="Times New Roman"/>
                <w:b w:val="0"/>
                <w:sz w:val="24"/>
                <w:szCs w:val="24"/>
              </w:rPr>
              <w:t xml:space="preserve"> </w:t>
            </w:r>
            <w:r>
              <w:rPr>
                <w:rFonts w:ascii="Times New Roman" w:hAnsi="Times New Roman"/>
                <w:b w:val="0"/>
                <w:sz w:val="24"/>
                <w:szCs w:val="24"/>
              </w:rPr>
              <w:t>1802 «Об утверждении Правил размещения на официальном сайте учреждения в информационно-телекоммуникационной сети «Интернет» и обновления информации учреждения об образовательной деятельности</w:t>
            </w:r>
            <w:r w:rsidR="00DB08A5">
              <w:rPr>
                <w:rFonts w:ascii="Times New Roman" w:hAnsi="Times New Roman"/>
                <w:b w:val="0"/>
                <w:sz w:val="24"/>
                <w:szCs w:val="24"/>
              </w:rPr>
              <w:t>»</w:t>
            </w:r>
            <w:r>
              <w:rPr>
                <w:rFonts w:ascii="Times New Roman" w:hAnsi="Times New Roman"/>
                <w:b w:val="0"/>
                <w:sz w:val="24"/>
                <w:szCs w:val="24"/>
              </w:rPr>
              <w:t xml:space="preserve"> </w:t>
            </w:r>
          </w:p>
        </w:tc>
        <w:tc>
          <w:tcPr>
            <w:tcW w:w="2835" w:type="dxa"/>
          </w:tcPr>
          <w:p w:rsidR="003966FE" w:rsidRDefault="003966FE"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в течение переходного периода</w:t>
            </w:r>
          </w:p>
        </w:tc>
        <w:tc>
          <w:tcPr>
            <w:tcW w:w="3402" w:type="dxa"/>
            <w:vMerge/>
          </w:tcPr>
          <w:p w:rsidR="003966FE" w:rsidRDefault="003966FE" w:rsidP="00D75773">
            <w:pPr>
              <w:pStyle w:val="14"/>
              <w:shd w:val="clear" w:color="auto" w:fill="auto"/>
              <w:spacing w:before="0" w:after="0" w:line="240" w:lineRule="auto"/>
              <w:rPr>
                <w:rFonts w:ascii="Times New Roman" w:hAnsi="Times New Roman"/>
                <w:b w:val="0"/>
                <w:sz w:val="24"/>
                <w:szCs w:val="24"/>
              </w:rPr>
            </w:pPr>
          </w:p>
        </w:tc>
      </w:tr>
      <w:tr w:rsidR="0092056C" w:rsidTr="000B1C32">
        <w:tc>
          <w:tcPr>
            <w:tcW w:w="15026" w:type="dxa"/>
            <w:gridSpan w:val="4"/>
          </w:tcPr>
          <w:p w:rsidR="0092056C" w:rsidRDefault="0092056C"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lang w:val="en-US"/>
              </w:rPr>
              <w:t>III</w:t>
            </w:r>
            <w:r>
              <w:rPr>
                <w:rFonts w:ascii="Times New Roman" w:hAnsi="Times New Roman"/>
                <w:b w:val="0"/>
                <w:sz w:val="24"/>
                <w:szCs w:val="24"/>
              </w:rPr>
              <w:t>. Информационно-разъяснительные мероприятия</w:t>
            </w:r>
          </w:p>
        </w:tc>
      </w:tr>
      <w:tr w:rsidR="00B861F5" w:rsidTr="000B1C32">
        <w:tc>
          <w:tcPr>
            <w:tcW w:w="576" w:type="dxa"/>
          </w:tcPr>
          <w:p w:rsidR="00B861F5" w:rsidRDefault="00B861F5"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1</w:t>
            </w:r>
            <w:r w:rsidR="00653471">
              <w:rPr>
                <w:rFonts w:ascii="Times New Roman" w:hAnsi="Times New Roman"/>
                <w:b w:val="0"/>
                <w:sz w:val="24"/>
                <w:szCs w:val="24"/>
              </w:rPr>
              <w:t>.</w:t>
            </w:r>
          </w:p>
        </w:tc>
        <w:tc>
          <w:tcPr>
            <w:tcW w:w="8213" w:type="dxa"/>
          </w:tcPr>
          <w:p w:rsidR="00B861F5" w:rsidRDefault="00B861F5"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Проведение консультаций и разъяснений по отдельным вопросам, возникающим в ходе реализации Федерального закона</w:t>
            </w:r>
            <w:r w:rsidR="007B7BD1">
              <w:rPr>
                <w:rFonts w:ascii="Times New Roman" w:hAnsi="Times New Roman"/>
                <w:b w:val="0"/>
                <w:sz w:val="24"/>
                <w:szCs w:val="24"/>
              </w:rPr>
              <w:t>:</w:t>
            </w:r>
          </w:p>
        </w:tc>
        <w:tc>
          <w:tcPr>
            <w:tcW w:w="2835" w:type="dxa"/>
            <w:vMerge w:val="restart"/>
          </w:tcPr>
          <w:p w:rsidR="00B861F5" w:rsidRDefault="00B861F5" w:rsidP="00D75773">
            <w:pPr>
              <w:pStyle w:val="14"/>
              <w:shd w:val="clear" w:color="auto" w:fill="auto"/>
              <w:spacing w:before="0" w:after="0" w:line="240" w:lineRule="auto"/>
              <w:rPr>
                <w:rFonts w:ascii="Times New Roman" w:hAnsi="Times New Roman"/>
                <w:b w:val="0"/>
                <w:sz w:val="24"/>
                <w:szCs w:val="24"/>
              </w:rPr>
            </w:pPr>
          </w:p>
          <w:p w:rsidR="00B861F5" w:rsidRDefault="00B861F5" w:rsidP="00D75773">
            <w:pPr>
              <w:pStyle w:val="14"/>
              <w:shd w:val="clear" w:color="auto" w:fill="auto"/>
              <w:spacing w:before="0" w:after="0" w:line="240" w:lineRule="auto"/>
              <w:rPr>
                <w:rFonts w:ascii="Times New Roman" w:hAnsi="Times New Roman"/>
                <w:b w:val="0"/>
                <w:sz w:val="24"/>
                <w:szCs w:val="24"/>
              </w:rPr>
            </w:pPr>
          </w:p>
          <w:p w:rsidR="00B861F5" w:rsidRDefault="00B861F5"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в течение переходного</w:t>
            </w:r>
          </w:p>
          <w:p w:rsidR="00B861F5" w:rsidRDefault="00B861F5"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периода</w:t>
            </w:r>
          </w:p>
        </w:tc>
        <w:tc>
          <w:tcPr>
            <w:tcW w:w="3402" w:type="dxa"/>
          </w:tcPr>
          <w:p w:rsidR="00111DCF" w:rsidRDefault="00C20FB2" w:rsidP="00111DCF">
            <w:pPr>
              <w:pStyle w:val="14"/>
              <w:shd w:val="clear" w:color="auto" w:fill="auto"/>
              <w:spacing w:before="0" w:after="0" w:line="240"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КФКиС</w:t>
            </w:r>
            <w:proofErr w:type="spellEnd"/>
          </w:p>
          <w:p w:rsidR="00B861F5" w:rsidRDefault="00B861F5" w:rsidP="00653471">
            <w:pPr>
              <w:pStyle w:val="14"/>
              <w:shd w:val="clear" w:color="auto" w:fill="auto"/>
              <w:spacing w:before="0" w:after="0" w:line="240" w:lineRule="auto"/>
              <w:rPr>
                <w:rFonts w:ascii="Times New Roman" w:hAnsi="Times New Roman"/>
                <w:b w:val="0"/>
                <w:sz w:val="24"/>
                <w:szCs w:val="24"/>
              </w:rPr>
            </w:pPr>
          </w:p>
        </w:tc>
      </w:tr>
      <w:tr w:rsidR="00B861F5" w:rsidTr="000B1C32">
        <w:tc>
          <w:tcPr>
            <w:tcW w:w="576" w:type="dxa"/>
          </w:tcPr>
          <w:p w:rsidR="00B861F5" w:rsidRDefault="00B861F5"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1.1</w:t>
            </w:r>
            <w:r w:rsidR="00653471">
              <w:rPr>
                <w:rFonts w:ascii="Times New Roman" w:hAnsi="Times New Roman"/>
                <w:b w:val="0"/>
                <w:sz w:val="24"/>
                <w:szCs w:val="24"/>
              </w:rPr>
              <w:t>.</w:t>
            </w:r>
          </w:p>
        </w:tc>
        <w:tc>
          <w:tcPr>
            <w:tcW w:w="8213" w:type="dxa"/>
          </w:tcPr>
          <w:p w:rsidR="00B861F5" w:rsidRPr="00416B1F" w:rsidRDefault="00DB08A5"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п</w:t>
            </w:r>
            <w:r w:rsidR="00EE66B2">
              <w:rPr>
                <w:rFonts w:ascii="Times New Roman" w:hAnsi="Times New Roman"/>
                <w:b w:val="0"/>
                <w:sz w:val="24"/>
                <w:szCs w:val="24"/>
              </w:rPr>
              <w:t>о в</w:t>
            </w:r>
            <w:r w:rsidR="00B861F5" w:rsidRPr="00416B1F">
              <w:rPr>
                <w:rFonts w:ascii="Times New Roman" w:hAnsi="Times New Roman"/>
                <w:b w:val="0"/>
                <w:sz w:val="24"/>
                <w:szCs w:val="24"/>
              </w:rPr>
              <w:t>несени</w:t>
            </w:r>
            <w:r w:rsidR="00EE66B2">
              <w:rPr>
                <w:rFonts w:ascii="Times New Roman" w:hAnsi="Times New Roman"/>
                <w:b w:val="0"/>
                <w:sz w:val="24"/>
                <w:szCs w:val="24"/>
              </w:rPr>
              <w:t>ю</w:t>
            </w:r>
            <w:r w:rsidR="00B861F5" w:rsidRPr="00416B1F">
              <w:rPr>
                <w:rFonts w:ascii="Times New Roman" w:hAnsi="Times New Roman"/>
                <w:b w:val="0"/>
                <w:sz w:val="24"/>
                <w:szCs w:val="24"/>
              </w:rPr>
              <w:t xml:space="preserve"> изменений в Устав учреждения в связи с переименованием и изменением цели и предмета деятельности учреждения</w:t>
            </w:r>
            <w:r w:rsidR="00B861F5">
              <w:rPr>
                <w:rFonts w:ascii="Times New Roman" w:hAnsi="Times New Roman"/>
                <w:b w:val="0"/>
                <w:sz w:val="24"/>
                <w:szCs w:val="24"/>
              </w:rPr>
              <w:t>;</w:t>
            </w:r>
          </w:p>
          <w:p w:rsidR="00B861F5" w:rsidRPr="00416B1F" w:rsidRDefault="00DB08A5"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п</w:t>
            </w:r>
            <w:r w:rsidR="00EE66B2">
              <w:rPr>
                <w:rFonts w:ascii="Times New Roman" w:hAnsi="Times New Roman"/>
                <w:b w:val="0"/>
                <w:sz w:val="24"/>
                <w:szCs w:val="24"/>
              </w:rPr>
              <w:t>о в</w:t>
            </w:r>
            <w:r w:rsidR="00B861F5" w:rsidRPr="00416B1F">
              <w:rPr>
                <w:rFonts w:ascii="Times New Roman" w:hAnsi="Times New Roman"/>
                <w:b w:val="0"/>
                <w:sz w:val="24"/>
                <w:szCs w:val="24"/>
              </w:rPr>
              <w:t>несени</w:t>
            </w:r>
            <w:r w:rsidR="00EE66B2">
              <w:rPr>
                <w:rFonts w:ascii="Times New Roman" w:hAnsi="Times New Roman"/>
                <w:b w:val="0"/>
                <w:sz w:val="24"/>
                <w:szCs w:val="24"/>
              </w:rPr>
              <w:t>ю</w:t>
            </w:r>
            <w:r w:rsidR="00B861F5" w:rsidRPr="00416B1F">
              <w:rPr>
                <w:rFonts w:ascii="Times New Roman" w:hAnsi="Times New Roman"/>
                <w:b w:val="0"/>
                <w:sz w:val="24"/>
                <w:szCs w:val="24"/>
              </w:rPr>
              <w:t xml:space="preserve"> изменений в учредительные документы</w:t>
            </w:r>
            <w:r w:rsidR="00EE66B2">
              <w:rPr>
                <w:rFonts w:ascii="Times New Roman" w:hAnsi="Times New Roman"/>
                <w:b w:val="0"/>
                <w:sz w:val="24"/>
                <w:szCs w:val="24"/>
              </w:rPr>
              <w:t xml:space="preserve"> и их регистрация</w:t>
            </w:r>
            <w:r w:rsidR="00B861F5">
              <w:rPr>
                <w:rFonts w:ascii="Times New Roman" w:hAnsi="Times New Roman"/>
                <w:b w:val="0"/>
                <w:sz w:val="24"/>
                <w:szCs w:val="24"/>
              </w:rPr>
              <w:t>;</w:t>
            </w:r>
          </w:p>
          <w:p w:rsidR="00B861F5" w:rsidRPr="00416B1F" w:rsidRDefault="00DB08A5"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п</w:t>
            </w:r>
            <w:r w:rsidR="00EE66B2">
              <w:rPr>
                <w:rFonts w:ascii="Times New Roman" w:hAnsi="Times New Roman"/>
                <w:b w:val="0"/>
                <w:sz w:val="24"/>
                <w:szCs w:val="24"/>
              </w:rPr>
              <w:t>о с</w:t>
            </w:r>
            <w:r w:rsidR="00B861F5" w:rsidRPr="00416B1F">
              <w:rPr>
                <w:rFonts w:ascii="Times New Roman" w:hAnsi="Times New Roman"/>
                <w:b w:val="0"/>
                <w:sz w:val="24"/>
                <w:szCs w:val="24"/>
              </w:rPr>
              <w:t>труктур</w:t>
            </w:r>
            <w:r w:rsidR="00EE66B2">
              <w:rPr>
                <w:rFonts w:ascii="Times New Roman" w:hAnsi="Times New Roman"/>
                <w:b w:val="0"/>
                <w:sz w:val="24"/>
                <w:szCs w:val="24"/>
              </w:rPr>
              <w:t>е</w:t>
            </w:r>
            <w:r w:rsidR="00B861F5" w:rsidRPr="00416B1F">
              <w:rPr>
                <w:rFonts w:ascii="Times New Roman" w:hAnsi="Times New Roman"/>
                <w:b w:val="0"/>
                <w:sz w:val="24"/>
                <w:szCs w:val="24"/>
              </w:rPr>
              <w:t xml:space="preserve"> организации, штатно</w:t>
            </w:r>
            <w:r w:rsidR="00EE66B2">
              <w:rPr>
                <w:rFonts w:ascii="Times New Roman" w:hAnsi="Times New Roman"/>
                <w:b w:val="0"/>
                <w:sz w:val="24"/>
                <w:szCs w:val="24"/>
              </w:rPr>
              <w:t>му</w:t>
            </w:r>
            <w:r w:rsidR="00B861F5" w:rsidRPr="00416B1F">
              <w:rPr>
                <w:rFonts w:ascii="Times New Roman" w:hAnsi="Times New Roman"/>
                <w:b w:val="0"/>
                <w:sz w:val="24"/>
                <w:szCs w:val="24"/>
              </w:rPr>
              <w:t xml:space="preserve"> расписани</w:t>
            </w:r>
            <w:r w:rsidR="00EE66B2">
              <w:rPr>
                <w:rFonts w:ascii="Times New Roman" w:hAnsi="Times New Roman"/>
                <w:b w:val="0"/>
                <w:sz w:val="24"/>
                <w:szCs w:val="24"/>
              </w:rPr>
              <w:t>ю</w:t>
            </w:r>
            <w:r w:rsidR="00B861F5">
              <w:rPr>
                <w:rFonts w:ascii="Times New Roman" w:hAnsi="Times New Roman"/>
                <w:b w:val="0"/>
                <w:sz w:val="24"/>
                <w:szCs w:val="24"/>
              </w:rPr>
              <w:t>;</w:t>
            </w:r>
          </w:p>
          <w:p w:rsidR="00B861F5" w:rsidRDefault="00DB08A5" w:rsidP="00EE66B2">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п</w:t>
            </w:r>
            <w:r w:rsidR="00EE66B2">
              <w:rPr>
                <w:rFonts w:ascii="Times New Roman" w:hAnsi="Times New Roman"/>
                <w:b w:val="0"/>
                <w:sz w:val="24"/>
                <w:szCs w:val="24"/>
              </w:rPr>
              <w:t>о п</w:t>
            </w:r>
            <w:r w:rsidR="00B861F5" w:rsidRPr="00416B1F">
              <w:rPr>
                <w:rFonts w:ascii="Times New Roman" w:hAnsi="Times New Roman"/>
                <w:b w:val="0"/>
                <w:sz w:val="24"/>
                <w:szCs w:val="24"/>
              </w:rPr>
              <w:t>оложени</w:t>
            </w:r>
            <w:r w:rsidR="00EE66B2">
              <w:rPr>
                <w:rFonts w:ascii="Times New Roman" w:hAnsi="Times New Roman"/>
                <w:b w:val="0"/>
                <w:sz w:val="24"/>
                <w:szCs w:val="24"/>
              </w:rPr>
              <w:t>ю</w:t>
            </w:r>
            <w:r w:rsidR="00B861F5" w:rsidRPr="00416B1F">
              <w:rPr>
                <w:rFonts w:ascii="Times New Roman" w:hAnsi="Times New Roman"/>
                <w:b w:val="0"/>
                <w:sz w:val="24"/>
                <w:szCs w:val="24"/>
              </w:rPr>
              <w:t xml:space="preserve"> об оплате труда</w:t>
            </w:r>
          </w:p>
        </w:tc>
        <w:tc>
          <w:tcPr>
            <w:tcW w:w="2835" w:type="dxa"/>
            <w:vMerge/>
          </w:tcPr>
          <w:p w:rsidR="00B861F5" w:rsidRDefault="00B861F5" w:rsidP="00D75773">
            <w:pPr>
              <w:pStyle w:val="14"/>
              <w:shd w:val="clear" w:color="auto" w:fill="auto"/>
              <w:spacing w:before="0" w:after="0" w:line="240" w:lineRule="auto"/>
              <w:rPr>
                <w:rFonts w:ascii="Times New Roman" w:hAnsi="Times New Roman"/>
                <w:b w:val="0"/>
                <w:sz w:val="24"/>
                <w:szCs w:val="24"/>
              </w:rPr>
            </w:pPr>
          </w:p>
        </w:tc>
        <w:tc>
          <w:tcPr>
            <w:tcW w:w="3402" w:type="dxa"/>
          </w:tcPr>
          <w:p w:rsidR="00111DCF" w:rsidRDefault="00C20FB2" w:rsidP="00111DCF">
            <w:pPr>
              <w:pStyle w:val="14"/>
              <w:shd w:val="clear" w:color="auto" w:fill="auto"/>
              <w:spacing w:before="0" w:after="0" w:line="240"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КФКиС</w:t>
            </w:r>
            <w:proofErr w:type="spellEnd"/>
          </w:p>
          <w:p w:rsidR="00B861F5" w:rsidRPr="00601B4A" w:rsidRDefault="00B861F5" w:rsidP="00E33AF7">
            <w:pPr>
              <w:pStyle w:val="14"/>
              <w:shd w:val="clear" w:color="auto" w:fill="auto"/>
              <w:spacing w:before="0" w:after="0" w:line="240" w:lineRule="auto"/>
              <w:jc w:val="both"/>
              <w:rPr>
                <w:rFonts w:ascii="Times New Roman" w:hAnsi="Times New Roman"/>
                <w:b w:val="0"/>
                <w:sz w:val="24"/>
                <w:szCs w:val="24"/>
              </w:rPr>
            </w:pPr>
          </w:p>
        </w:tc>
      </w:tr>
      <w:tr w:rsidR="00B861F5" w:rsidTr="000B1C32">
        <w:tc>
          <w:tcPr>
            <w:tcW w:w="576" w:type="dxa"/>
          </w:tcPr>
          <w:p w:rsidR="00B861F5" w:rsidRDefault="008C56EF"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1.2</w:t>
            </w:r>
            <w:r w:rsidR="00653471">
              <w:rPr>
                <w:rFonts w:ascii="Times New Roman" w:hAnsi="Times New Roman"/>
                <w:b w:val="0"/>
                <w:sz w:val="24"/>
                <w:szCs w:val="24"/>
              </w:rPr>
              <w:t>.</w:t>
            </w:r>
          </w:p>
        </w:tc>
        <w:tc>
          <w:tcPr>
            <w:tcW w:w="8213" w:type="dxa"/>
          </w:tcPr>
          <w:p w:rsidR="00B861F5" w:rsidRDefault="00DB08A5"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р</w:t>
            </w:r>
            <w:r w:rsidR="00B861F5">
              <w:rPr>
                <w:rFonts w:ascii="Times New Roman" w:hAnsi="Times New Roman"/>
                <w:b w:val="0"/>
                <w:sz w:val="24"/>
                <w:szCs w:val="24"/>
              </w:rPr>
              <w:t>азработка дополнительных образовательных программ спортивной подготовки на основе примерных (типовых) дополнительных образовательных программ спортивной подготовки по видам спорта;</w:t>
            </w:r>
          </w:p>
          <w:p w:rsidR="00B861F5" w:rsidRPr="005111D5" w:rsidRDefault="00DB08A5"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л</w:t>
            </w:r>
            <w:r w:rsidR="00B861F5" w:rsidRPr="005111D5">
              <w:rPr>
                <w:rFonts w:ascii="Times New Roman" w:hAnsi="Times New Roman"/>
                <w:b w:val="0"/>
                <w:sz w:val="24"/>
                <w:szCs w:val="24"/>
              </w:rPr>
              <w:t>окальные нормативные акты, регламентирующие управление образовательной организацией</w:t>
            </w:r>
            <w:r w:rsidR="00B861F5">
              <w:rPr>
                <w:rFonts w:ascii="Times New Roman" w:hAnsi="Times New Roman"/>
                <w:b w:val="0"/>
                <w:sz w:val="24"/>
                <w:szCs w:val="24"/>
              </w:rPr>
              <w:t>;</w:t>
            </w:r>
          </w:p>
          <w:p w:rsidR="00B861F5" w:rsidRPr="005111D5" w:rsidRDefault="009076D0"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л</w:t>
            </w:r>
            <w:r w:rsidR="00B861F5" w:rsidRPr="005111D5">
              <w:rPr>
                <w:rFonts w:ascii="Times New Roman" w:hAnsi="Times New Roman"/>
                <w:b w:val="0"/>
                <w:sz w:val="24"/>
                <w:szCs w:val="24"/>
              </w:rPr>
              <w:t>окальные нормативные акты, регламентирующие организационные аспекты деятельности образовательной организации</w:t>
            </w:r>
            <w:r w:rsidR="00B861F5">
              <w:rPr>
                <w:rFonts w:ascii="Times New Roman" w:hAnsi="Times New Roman"/>
                <w:b w:val="0"/>
                <w:sz w:val="24"/>
                <w:szCs w:val="24"/>
              </w:rPr>
              <w:t>;</w:t>
            </w:r>
          </w:p>
          <w:p w:rsidR="00B861F5" w:rsidRPr="005111D5" w:rsidRDefault="009076D0"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л</w:t>
            </w:r>
            <w:r w:rsidR="00B861F5" w:rsidRPr="005111D5">
              <w:rPr>
                <w:rFonts w:ascii="Times New Roman" w:hAnsi="Times New Roman"/>
                <w:b w:val="0"/>
                <w:sz w:val="24"/>
                <w:szCs w:val="24"/>
              </w:rPr>
              <w:t>окальные нормативные акты, регламентирующие особенности организации образовательного процесса</w:t>
            </w:r>
            <w:r w:rsidR="00B861F5">
              <w:rPr>
                <w:rFonts w:ascii="Times New Roman" w:hAnsi="Times New Roman"/>
                <w:b w:val="0"/>
                <w:sz w:val="24"/>
                <w:szCs w:val="24"/>
              </w:rPr>
              <w:t>;</w:t>
            </w:r>
          </w:p>
          <w:p w:rsidR="00B861F5" w:rsidRPr="005111D5" w:rsidRDefault="009076D0"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л</w:t>
            </w:r>
            <w:r w:rsidR="00B861F5" w:rsidRPr="005111D5">
              <w:rPr>
                <w:rFonts w:ascii="Times New Roman" w:hAnsi="Times New Roman"/>
                <w:b w:val="0"/>
                <w:sz w:val="24"/>
                <w:szCs w:val="24"/>
              </w:rPr>
              <w:t>окальные нормативные акты,</w:t>
            </w:r>
            <w:r w:rsidR="00E216F0">
              <w:rPr>
                <w:rFonts w:ascii="Times New Roman" w:hAnsi="Times New Roman"/>
                <w:b w:val="0"/>
                <w:sz w:val="24"/>
                <w:szCs w:val="24"/>
              </w:rPr>
              <w:t xml:space="preserve"> регламентирующие оценку и учет </w:t>
            </w:r>
            <w:proofErr w:type="gramStart"/>
            <w:r w:rsidR="00B861F5" w:rsidRPr="005111D5">
              <w:rPr>
                <w:rFonts w:ascii="Times New Roman" w:hAnsi="Times New Roman"/>
                <w:b w:val="0"/>
                <w:sz w:val="24"/>
                <w:szCs w:val="24"/>
              </w:rPr>
              <w:t>образовательных достижений</w:t>
            </w:r>
            <w:proofErr w:type="gramEnd"/>
            <w:r w:rsidR="00B861F5" w:rsidRPr="005111D5">
              <w:rPr>
                <w:rFonts w:ascii="Times New Roman" w:hAnsi="Times New Roman"/>
                <w:b w:val="0"/>
                <w:sz w:val="24"/>
                <w:szCs w:val="24"/>
              </w:rPr>
              <w:t xml:space="preserve"> обучающихся</w:t>
            </w:r>
            <w:r w:rsidR="00B861F5">
              <w:rPr>
                <w:rFonts w:ascii="Times New Roman" w:hAnsi="Times New Roman"/>
                <w:b w:val="0"/>
                <w:sz w:val="24"/>
                <w:szCs w:val="24"/>
              </w:rPr>
              <w:t>;</w:t>
            </w:r>
          </w:p>
          <w:p w:rsidR="00B861F5" w:rsidRPr="005111D5" w:rsidRDefault="009076D0"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л</w:t>
            </w:r>
            <w:r w:rsidR="00B861F5" w:rsidRPr="005111D5">
              <w:rPr>
                <w:rFonts w:ascii="Times New Roman" w:hAnsi="Times New Roman"/>
                <w:b w:val="0"/>
                <w:sz w:val="24"/>
                <w:szCs w:val="24"/>
              </w:rPr>
              <w:t>окальные нормативные акты, регламентирующие условия реализации образовательных программ</w:t>
            </w:r>
            <w:r w:rsidR="00B861F5">
              <w:rPr>
                <w:rFonts w:ascii="Times New Roman" w:hAnsi="Times New Roman"/>
                <w:b w:val="0"/>
                <w:sz w:val="24"/>
                <w:szCs w:val="24"/>
              </w:rPr>
              <w:t>;</w:t>
            </w:r>
          </w:p>
          <w:p w:rsidR="00B861F5" w:rsidRPr="005111D5" w:rsidRDefault="009076D0"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л</w:t>
            </w:r>
            <w:r w:rsidR="00B861F5" w:rsidRPr="005111D5">
              <w:rPr>
                <w:rFonts w:ascii="Times New Roman" w:hAnsi="Times New Roman"/>
                <w:b w:val="0"/>
                <w:sz w:val="24"/>
                <w:szCs w:val="24"/>
              </w:rPr>
              <w:t>окальные нормативные акты, регламентирующие права, обязанности, меры социальной поддержки обучающихся образовательной организации</w:t>
            </w:r>
            <w:r w:rsidR="00B861F5">
              <w:rPr>
                <w:rFonts w:ascii="Times New Roman" w:hAnsi="Times New Roman"/>
                <w:b w:val="0"/>
                <w:sz w:val="24"/>
                <w:szCs w:val="24"/>
              </w:rPr>
              <w:t>;</w:t>
            </w:r>
          </w:p>
          <w:p w:rsidR="00B861F5" w:rsidRPr="005111D5" w:rsidRDefault="009076D0"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lastRenderedPageBreak/>
              <w:t>л</w:t>
            </w:r>
            <w:r w:rsidR="00B861F5" w:rsidRPr="005111D5">
              <w:rPr>
                <w:rFonts w:ascii="Times New Roman" w:hAnsi="Times New Roman"/>
                <w:b w:val="0"/>
                <w:sz w:val="24"/>
                <w:szCs w:val="24"/>
              </w:rPr>
              <w:t>окальные нормативные акты, регламентирующие права, обязанности и ответственность работников образовательной организации</w:t>
            </w:r>
            <w:r w:rsidR="00B861F5">
              <w:rPr>
                <w:rFonts w:ascii="Times New Roman" w:hAnsi="Times New Roman"/>
                <w:b w:val="0"/>
                <w:sz w:val="24"/>
                <w:szCs w:val="24"/>
              </w:rPr>
              <w:t>;</w:t>
            </w:r>
          </w:p>
          <w:p w:rsidR="00B861F5" w:rsidRPr="005111D5" w:rsidRDefault="009076D0"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л</w:t>
            </w:r>
            <w:r w:rsidR="00B861F5" w:rsidRPr="005111D5">
              <w:rPr>
                <w:rFonts w:ascii="Times New Roman" w:hAnsi="Times New Roman"/>
                <w:b w:val="0"/>
                <w:sz w:val="24"/>
                <w:szCs w:val="24"/>
              </w:rPr>
              <w:t>окальные нормативные акты, регламенти</w:t>
            </w:r>
            <w:r w:rsidR="00DB08A5">
              <w:rPr>
                <w:rFonts w:ascii="Times New Roman" w:hAnsi="Times New Roman"/>
                <w:b w:val="0"/>
                <w:sz w:val="24"/>
                <w:szCs w:val="24"/>
              </w:rPr>
              <w:t>рующие образовательные отношения</w:t>
            </w:r>
            <w:r w:rsidR="00B861F5">
              <w:rPr>
                <w:rFonts w:ascii="Times New Roman" w:hAnsi="Times New Roman"/>
                <w:b w:val="0"/>
                <w:sz w:val="24"/>
                <w:szCs w:val="24"/>
              </w:rPr>
              <w:t>;</w:t>
            </w:r>
          </w:p>
          <w:p w:rsidR="00B861F5" w:rsidRPr="005111D5" w:rsidRDefault="009076D0" w:rsidP="00DA38CB">
            <w:pPr>
              <w:pStyle w:val="14"/>
              <w:shd w:val="clear" w:color="auto" w:fill="auto"/>
              <w:spacing w:before="0" w:after="0" w:line="240" w:lineRule="auto"/>
              <w:jc w:val="both"/>
              <w:rPr>
                <w:rFonts w:ascii="Times New Roman" w:hAnsi="Times New Roman" w:cs="Times New Roman"/>
                <w:bCs/>
                <w:sz w:val="24"/>
                <w:szCs w:val="24"/>
              </w:rPr>
            </w:pPr>
            <w:r>
              <w:rPr>
                <w:rFonts w:ascii="Times New Roman" w:hAnsi="Times New Roman"/>
                <w:b w:val="0"/>
                <w:sz w:val="24"/>
                <w:szCs w:val="24"/>
              </w:rPr>
              <w:t>л</w:t>
            </w:r>
            <w:r w:rsidR="00B861F5" w:rsidRPr="005111D5">
              <w:rPr>
                <w:rFonts w:ascii="Times New Roman" w:hAnsi="Times New Roman"/>
                <w:b w:val="0"/>
                <w:sz w:val="24"/>
                <w:szCs w:val="24"/>
              </w:rPr>
              <w:t>окальные нормативные акты, регламентирующие открытость и доступность информации о деятельности образовательной организации</w:t>
            </w:r>
          </w:p>
        </w:tc>
        <w:tc>
          <w:tcPr>
            <w:tcW w:w="2835" w:type="dxa"/>
          </w:tcPr>
          <w:p w:rsidR="004E0869" w:rsidRDefault="004E0869" w:rsidP="004E0869">
            <w:pPr>
              <w:pStyle w:val="14"/>
              <w:shd w:val="clear" w:color="auto" w:fill="auto"/>
              <w:spacing w:before="0" w:after="0" w:line="240" w:lineRule="auto"/>
              <w:rPr>
                <w:rFonts w:ascii="Times New Roman" w:hAnsi="Times New Roman"/>
                <w:b w:val="0"/>
                <w:sz w:val="24"/>
                <w:szCs w:val="24"/>
              </w:rPr>
            </w:pPr>
          </w:p>
          <w:p w:rsidR="004E0869" w:rsidRDefault="004E0869" w:rsidP="004E0869">
            <w:pPr>
              <w:pStyle w:val="14"/>
              <w:shd w:val="clear" w:color="auto" w:fill="auto"/>
              <w:spacing w:before="0" w:after="0" w:line="240" w:lineRule="auto"/>
              <w:rPr>
                <w:rFonts w:ascii="Times New Roman" w:hAnsi="Times New Roman"/>
                <w:b w:val="0"/>
                <w:sz w:val="24"/>
                <w:szCs w:val="24"/>
              </w:rPr>
            </w:pPr>
          </w:p>
          <w:p w:rsidR="004E0869" w:rsidRDefault="004E0869" w:rsidP="004E0869">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в течение переходного</w:t>
            </w:r>
          </w:p>
          <w:p w:rsidR="00B861F5" w:rsidRDefault="004E0869" w:rsidP="004E0869">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периода</w:t>
            </w:r>
          </w:p>
        </w:tc>
        <w:tc>
          <w:tcPr>
            <w:tcW w:w="3402" w:type="dxa"/>
          </w:tcPr>
          <w:p w:rsidR="006C1A87" w:rsidRDefault="006C1A87" w:rsidP="006C1A87">
            <w:pPr>
              <w:pStyle w:val="14"/>
              <w:shd w:val="clear" w:color="auto" w:fill="auto"/>
              <w:spacing w:before="0" w:after="0" w:line="240" w:lineRule="auto"/>
              <w:rPr>
                <w:rFonts w:ascii="Times New Roman" w:hAnsi="Times New Roman" w:cs="Times New Roman"/>
                <w:b w:val="0"/>
                <w:sz w:val="24"/>
                <w:szCs w:val="24"/>
              </w:rPr>
            </w:pPr>
          </w:p>
          <w:p w:rsidR="006C1A87" w:rsidRDefault="006C1A87" w:rsidP="006C1A87">
            <w:pPr>
              <w:pStyle w:val="14"/>
              <w:shd w:val="clear" w:color="auto" w:fill="auto"/>
              <w:spacing w:before="0" w:after="0" w:line="240" w:lineRule="auto"/>
              <w:rPr>
                <w:rFonts w:ascii="Times New Roman" w:hAnsi="Times New Roman" w:cs="Times New Roman"/>
                <w:b w:val="0"/>
                <w:sz w:val="24"/>
                <w:szCs w:val="24"/>
              </w:rPr>
            </w:pPr>
          </w:p>
          <w:p w:rsidR="006C1A87" w:rsidRDefault="00C20FB2" w:rsidP="006C1A87">
            <w:pPr>
              <w:pStyle w:val="14"/>
              <w:shd w:val="clear" w:color="auto" w:fill="auto"/>
              <w:spacing w:before="0" w:after="0" w:line="240"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КФКиС</w:t>
            </w:r>
            <w:proofErr w:type="spellEnd"/>
          </w:p>
          <w:p w:rsidR="00E33AF7" w:rsidRPr="00E33AF7" w:rsidRDefault="00E33AF7" w:rsidP="00E33AF7">
            <w:pPr>
              <w:pStyle w:val="14"/>
              <w:shd w:val="clear" w:color="auto" w:fill="auto"/>
              <w:spacing w:before="0" w:after="0" w:line="240" w:lineRule="auto"/>
              <w:jc w:val="both"/>
              <w:rPr>
                <w:rFonts w:ascii="Times New Roman" w:hAnsi="Times New Roman"/>
                <w:b w:val="0"/>
                <w:sz w:val="24"/>
                <w:szCs w:val="24"/>
              </w:rPr>
            </w:pPr>
          </w:p>
        </w:tc>
      </w:tr>
      <w:tr w:rsidR="00653471" w:rsidTr="000B1C32">
        <w:tc>
          <w:tcPr>
            <w:tcW w:w="15026" w:type="dxa"/>
            <w:gridSpan w:val="4"/>
          </w:tcPr>
          <w:p w:rsidR="00653471" w:rsidRPr="00653471" w:rsidRDefault="00653471" w:rsidP="00653471">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lang w:val="en-US"/>
              </w:rPr>
              <w:lastRenderedPageBreak/>
              <w:t>IV</w:t>
            </w:r>
            <w:r>
              <w:rPr>
                <w:rFonts w:ascii="Times New Roman" w:hAnsi="Times New Roman"/>
                <w:b w:val="0"/>
                <w:sz w:val="24"/>
                <w:szCs w:val="24"/>
              </w:rPr>
              <w:t>.Финансирование</w:t>
            </w:r>
          </w:p>
        </w:tc>
      </w:tr>
      <w:tr w:rsidR="00653471" w:rsidTr="000B1C32">
        <w:tc>
          <w:tcPr>
            <w:tcW w:w="576" w:type="dxa"/>
          </w:tcPr>
          <w:p w:rsidR="00653471" w:rsidRDefault="008349B4"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1.</w:t>
            </w:r>
          </w:p>
        </w:tc>
        <w:tc>
          <w:tcPr>
            <w:tcW w:w="8213" w:type="dxa"/>
          </w:tcPr>
          <w:p w:rsidR="00653471" w:rsidRDefault="008349B4" w:rsidP="006C1A87">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Обеспечение финансирования учреждений, реализующих дополнительные образовательны</w:t>
            </w:r>
            <w:r w:rsidR="006C1A87">
              <w:rPr>
                <w:rFonts w:ascii="Times New Roman" w:hAnsi="Times New Roman"/>
                <w:b w:val="0"/>
                <w:sz w:val="24"/>
                <w:szCs w:val="24"/>
              </w:rPr>
              <w:t>е</w:t>
            </w:r>
            <w:r>
              <w:rPr>
                <w:rFonts w:ascii="Times New Roman" w:hAnsi="Times New Roman"/>
                <w:b w:val="0"/>
                <w:sz w:val="24"/>
                <w:szCs w:val="24"/>
              </w:rPr>
              <w:t xml:space="preserve"> программы спортивной подготовки</w:t>
            </w:r>
          </w:p>
        </w:tc>
        <w:tc>
          <w:tcPr>
            <w:tcW w:w="2835" w:type="dxa"/>
          </w:tcPr>
          <w:p w:rsidR="00653471" w:rsidRDefault="008349B4" w:rsidP="004E0869">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Ежегодно, начиная с 2023 года при формировании  соответствующих бюджетов бюджетной системы</w:t>
            </w:r>
          </w:p>
        </w:tc>
        <w:tc>
          <w:tcPr>
            <w:tcW w:w="3402" w:type="dxa"/>
          </w:tcPr>
          <w:p w:rsidR="006C1A87" w:rsidRDefault="00C20FB2" w:rsidP="00C20FB2">
            <w:pPr>
              <w:pStyle w:val="14"/>
              <w:spacing w:before="0" w:after="0" w:line="240"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КФКиС</w:t>
            </w:r>
            <w:proofErr w:type="spellEnd"/>
          </w:p>
          <w:p w:rsidR="00C20FB2" w:rsidRDefault="00C20FB2" w:rsidP="00C20FB2">
            <w:pPr>
              <w:pStyle w:val="14"/>
              <w:spacing w:before="0" w:after="0" w:line="240" w:lineRule="auto"/>
              <w:rPr>
                <w:sz w:val="20"/>
                <w:szCs w:val="20"/>
              </w:rPr>
            </w:pPr>
          </w:p>
          <w:p w:rsidR="00653471" w:rsidRDefault="00C20FB2" w:rsidP="00C20FB2">
            <w:pPr>
              <w:pStyle w:val="14"/>
              <w:shd w:val="clear" w:color="auto" w:fill="auto"/>
              <w:spacing w:before="0" w:after="0" w:line="240" w:lineRule="auto"/>
              <w:rPr>
                <w:rFonts w:ascii="Times New Roman" w:hAnsi="Times New Roman"/>
                <w:b w:val="0"/>
                <w:sz w:val="24"/>
                <w:szCs w:val="24"/>
              </w:rPr>
            </w:pPr>
            <w:r>
              <w:rPr>
                <w:rFonts w:ascii="Times New Roman" w:hAnsi="Times New Roman" w:cs="Times New Roman"/>
                <w:b w:val="0"/>
                <w:sz w:val="24"/>
                <w:szCs w:val="24"/>
              </w:rPr>
              <w:t>Руководители учреждений</w:t>
            </w:r>
          </w:p>
        </w:tc>
      </w:tr>
      <w:tr w:rsidR="008349B4" w:rsidTr="000B1C32">
        <w:tc>
          <w:tcPr>
            <w:tcW w:w="576" w:type="dxa"/>
          </w:tcPr>
          <w:p w:rsidR="008349B4" w:rsidRDefault="008349B4" w:rsidP="00D7577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2.</w:t>
            </w:r>
          </w:p>
        </w:tc>
        <w:tc>
          <w:tcPr>
            <w:tcW w:w="8213" w:type="dxa"/>
          </w:tcPr>
          <w:p w:rsidR="008349B4" w:rsidRDefault="008349B4" w:rsidP="00DA38CB">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Обеспечение финансирования спортивной подготовки в рамках муниципальной программы «Развитие физической культуры и спорта в городе Нефтеюганске»</w:t>
            </w:r>
          </w:p>
        </w:tc>
        <w:tc>
          <w:tcPr>
            <w:tcW w:w="2835" w:type="dxa"/>
          </w:tcPr>
          <w:p w:rsidR="008349B4" w:rsidRDefault="008349B4" w:rsidP="008349B4">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Ежегодно, начиная с 2022 года при формировании  соответствующих бюджетов бюджетной системы</w:t>
            </w:r>
          </w:p>
        </w:tc>
        <w:tc>
          <w:tcPr>
            <w:tcW w:w="3402" w:type="dxa"/>
          </w:tcPr>
          <w:p w:rsidR="006C1A87" w:rsidRDefault="00C20FB2" w:rsidP="006C1A87">
            <w:pPr>
              <w:pStyle w:val="14"/>
              <w:shd w:val="clear" w:color="auto" w:fill="auto"/>
              <w:spacing w:before="0" w:after="0" w:line="240"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КФКиС</w:t>
            </w:r>
            <w:proofErr w:type="spellEnd"/>
          </w:p>
          <w:p w:rsidR="008349B4" w:rsidRDefault="008349B4" w:rsidP="008349B4">
            <w:pPr>
              <w:pStyle w:val="14"/>
              <w:shd w:val="clear" w:color="auto" w:fill="auto"/>
              <w:spacing w:before="0" w:after="0" w:line="240" w:lineRule="auto"/>
              <w:rPr>
                <w:rFonts w:ascii="Times New Roman" w:hAnsi="Times New Roman"/>
                <w:b w:val="0"/>
                <w:sz w:val="24"/>
                <w:szCs w:val="24"/>
              </w:rPr>
            </w:pPr>
          </w:p>
        </w:tc>
      </w:tr>
      <w:tr w:rsidR="00653471" w:rsidTr="000B1C32">
        <w:tc>
          <w:tcPr>
            <w:tcW w:w="15026" w:type="dxa"/>
            <w:gridSpan w:val="4"/>
          </w:tcPr>
          <w:p w:rsidR="00653471" w:rsidRDefault="00653471" w:rsidP="00653471">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lang w:val="en-US"/>
              </w:rPr>
              <w:t>V</w:t>
            </w:r>
            <w:r>
              <w:rPr>
                <w:rFonts w:ascii="Times New Roman" w:hAnsi="Times New Roman"/>
                <w:b w:val="0"/>
                <w:sz w:val="24"/>
                <w:szCs w:val="24"/>
              </w:rPr>
              <w:t>.Мероприятия по кадровому обеспечению</w:t>
            </w:r>
          </w:p>
        </w:tc>
      </w:tr>
      <w:tr w:rsidR="00653471" w:rsidTr="000B1C32">
        <w:tc>
          <w:tcPr>
            <w:tcW w:w="576" w:type="dxa"/>
          </w:tcPr>
          <w:p w:rsidR="00653471" w:rsidRDefault="008349B4" w:rsidP="00653471">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1.</w:t>
            </w:r>
          </w:p>
        </w:tc>
        <w:tc>
          <w:tcPr>
            <w:tcW w:w="8213" w:type="dxa"/>
          </w:tcPr>
          <w:p w:rsidR="00653471" w:rsidRDefault="008349B4" w:rsidP="00653471">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 xml:space="preserve">Мониторинг кадрового обеспечения учреждений, осуществляющих спортивную подготовку, в целях </w:t>
            </w:r>
            <w:r w:rsidR="001E7D53">
              <w:rPr>
                <w:rFonts w:ascii="Times New Roman" w:hAnsi="Times New Roman"/>
                <w:b w:val="0"/>
                <w:sz w:val="24"/>
                <w:szCs w:val="24"/>
              </w:rPr>
              <w:t xml:space="preserve">оценки </w:t>
            </w:r>
            <w:r>
              <w:rPr>
                <w:rFonts w:ascii="Times New Roman" w:hAnsi="Times New Roman"/>
                <w:b w:val="0"/>
                <w:sz w:val="24"/>
                <w:szCs w:val="24"/>
              </w:rPr>
              <w:t>потребности</w:t>
            </w:r>
            <w:r w:rsidR="001E7D53">
              <w:rPr>
                <w:rFonts w:ascii="Times New Roman" w:hAnsi="Times New Roman"/>
                <w:b w:val="0"/>
                <w:sz w:val="24"/>
                <w:szCs w:val="24"/>
              </w:rPr>
              <w:t xml:space="preserve"> в переподготовке, повышении квалификации специалистов, работающих в учреждениях, осуществляющих спортивную подготовку, в подготовке соответствующих кадров, а также соответствующих лиц, работающих на должности «тренер» и переводимых с их письменного согласия на должности «тренер-преподаватель», «старший тренер-преподаватель», требованиям,</w:t>
            </w:r>
            <w:r w:rsidR="000B1C32">
              <w:rPr>
                <w:rFonts w:ascii="Times New Roman" w:hAnsi="Times New Roman"/>
                <w:b w:val="0"/>
                <w:sz w:val="24"/>
                <w:szCs w:val="24"/>
              </w:rPr>
              <w:t xml:space="preserve"> </w:t>
            </w:r>
            <w:r w:rsidR="001E7D53">
              <w:rPr>
                <w:rFonts w:ascii="Times New Roman" w:hAnsi="Times New Roman"/>
                <w:b w:val="0"/>
                <w:sz w:val="24"/>
                <w:szCs w:val="24"/>
              </w:rPr>
              <w:t xml:space="preserve"> </w:t>
            </w:r>
            <w:proofErr w:type="spellStart"/>
            <w:r w:rsidR="001E7D53">
              <w:rPr>
                <w:rFonts w:ascii="Times New Roman" w:hAnsi="Times New Roman"/>
                <w:b w:val="0"/>
                <w:sz w:val="24"/>
                <w:szCs w:val="24"/>
              </w:rPr>
              <w:t>предъяв</w:t>
            </w:r>
            <w:r w:rsidR="001A3C13">
              <w:rPr>
                <w:rFonts w:ascii="Times New Roman" w:hAnsi="Times New Roman"/>
                <w:b w:val="0"/>
                <w:sz w:val="24"/>
                <w:szCs w:val="24"/>
              </w:rPr>
              <w:t>-</w:t>
            </w:r>
            <w:r w:rsidR="001E7D53">
              <w:rPr>
                <w:rFonts w:ascii="Times New Roman" w:hAnsi="Times New Roman"/>
                <w:b w:val="0"/>
                <w:sz w:val="24"/>
                <w:szCs w:val="24"/>
              </w:rPr>
              <w:t>ляемым</w:t>
            </w:r>
            <w:proofErr w:type="spellEnd"/>
            <w:r w:rsidR="001E7D53">
              <w:rPr>
                <w:rFonts w:ascii="Times New Roman" w:hAnsi="Times New Roman"/>
                <w:b w:val="0"/>
                <w:sz w:val="24"/>
                <w:szCs w:val="24"/>
              </w:rPr>
              <w:t xml:space="preserve"> к педагогическим работникам (в </w:t>
            </w:r>
            <w:proofErr w:type="spellStart"/>
            <w:r w:rsidR="001E7D53">
              <w:rPr>
                <w:rFonts w:ascii="Times New Roman" w:hAnsi="Times New Roman"/>
                <w:b w:val="0"/>
                <w:sz w:val="24"/>
                <w:szCs w:val="24"/>
              </w:rPr>
              <w:t>т.ч</w:t>
            </w:r>
            <w:proofErr w:type="spellEnd"/>
            <w:r w:rsidR="001E7D53">
              <w:rPr>
                <w:rFonts w:ascii="Times New Roman" w:hAnsi="Times New Roman"/>
                <w:b w:val="0"/>
                <w:sz w:val="24"/>
                <w:szCs w:val="24"/>
              </w:rPr>
              <w:t>. в части образовательного ценза)</w:t>
            </w:r>
          </w:p>
        </w:tc>
        <w:tc>
          <w:tcPr>
            <w:tcW w:w="2835" w:type="dxa"/>
          </w:tcPr>
          <w:p w:rsidR="000B1C32" w:rsidRDefault="00DB08A5" w:rsidP="00653471">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с 01.03.2023</w:t>
            </w:r>
            <w:r w:rsidR="001E7D53">
              <w:rPr>
                <w:rFonts w:ascii="Times New Roman" w:hAnsi="Times New Roman"/>
                <w:b w:val="0"/>
                <w:sz w:val="24"/>
                <w:szCs w:val="24"/>
              </w:rPr>
              <w:t xml:space="preserve"> </w:t>
            </w:r>
          </w:p>
          <w:p w:rsidR="00653471" w:rsidRDefault="00DB08A5" w:rsidP="00653471">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w:t>
            </w:r>
            <w:r w:rsidR="001E7D53">
              <w:rPr>
                <w:rFonts w:ascii="Times New Roman" w:hAnsi="Times New Roman"/>
                <w:b w:val="0"/>
                <w:sz w:val="24"/>
                <w:szCs w:val="24"/>
              </w:rPr>
              <w:t xml:space="preserve">далее </w:t>
            </w:r>
            <w:r w:rsidR="000B1C32">
              <w:rPr>
                <w:rFonts w:ascii="Times New Roman" w:hAnsi="Times New Roman"/>
                <w:b w:val="0"/>
                <w:sz w:val="24"/>
                <w:szCs w:val="24"/>
              </w:rPr>
              <w:t xml:space="preserve">- </w:t>
            </w:r>
            <w:r w:rsidR="001E7D53">
              <w:rPr>
                <w:rFonts w:ascii="Times New Roman" w:hAnsi="Times New Roman"/>
                <w:b w:val="0"/>
                <w:sz w:val="24"/>
                <w:szCs w:val="24"/>
              </w:rPr>
              <w:t>ежегодно</w:t>
            </w:r>
            <w:r>
              <w:rPr>
                <w:rFonts w:ascii="Times New Roman" w:hAnsi="Times New Roman"/>
                <w:b w:val="0"/>
                <w:sz w:val="24"/>
                <w:szCs w:val="24"/>
              </w:rPr>
              <w:t>)</w:t>
            </w:r>
          </w:p>
        </w:tc>
        <w:tc>
          <w:tcPr>
            <w:tcW w:w="3402" w:type="dxa"/>
          </w:tcPr>
          <w:p w:rsidR="006C1A87" w:rsidRDefault="00C20FB2" w:rsidP="006C1A87">
            <w:pPr>
              <w:pStyle w:val="14"/>
              <w:shd w:val="clear" w:color="auto" w:fill="auto"/>
              <w:spacing w:before="0" w:after="0" w:line="240"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КФКиС</w:t>
            </w:r>
            <w:proofErr w:type="spellEnd"/>
          </w:p>
          <w:p w:rsidR="006C1A87" w:rsidRDefault="006C1A87" w:rsidP="006C1A87">
            <w:pPr>
              <w:pStyle w:val="14"/>
              <w:spacing w:before="0" w:after="0" w:line="240" w:lineRule="auto"/>
              <w:jc w:val="left"/>
              <w:rPr>
                <w:sz w:val="20"/>
                <w:szCs w:val="20"/>
              </w:rPr>
            </w:pPr>
          </w:p>
          <w:p w:rsidR="00653471" w:rsidRDefault="00C20FB2" w:rsidP="00C20FB2">
            <w:pPr>
              <w:pStyle w:val="14"/>
              <w:shd w:val="clear" w:color="auto" w:fill="auto"/>
              <w:spacing w:before="0" w:after="0" w:line="240" w:lineRule="auto"/>
              <w:rPr>
                <w:rFonts w:ascii="Times New Roman" w:hAnsi="Times New Roman"/>
                <w:b w:val="0"/>
                <w:sz w:val="24"/>
                <w:szCs w:val="24"/>
              </w:rPr>
            </w:pPr>
            <w:r>
              <w:rPr>
                <w:rFonts w:ascii="Times New Roman" w:hAnsi="Times New Roman" w:cs="Times New Roman"/>
                <w:b w:val="0"/>
                <w:sz w:val="24"/>
                <w:szCs w:val="24"/>
              </w:rPr>
              <w:t>Руководители учреждений</w:t>
            </w:r>
          </w:p>
        </w:tc>
      </w:tr>
      <w:tr w:rsidR="00653471" w:rsidTr="000B1C32">
        <w:tc>
          <w:tcPr>
            <w:tcW w:w="576" w:type="dxa"/>
          </w:tcPr>
          <w:p w:rsidR="00653471" w:rsidRDefault="008349B4" w:rsidP="00653471">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2.</w:t>
            </w:r>
          </w:p>
        </w:tc>
        <w:tc>
          <w:tcPr>
            <w:tcW w:w="8213" w:type="dxa"/>
          </w:tcPr>
          <w:p w:rsidR="00653471" w:rsidRDefault="00653471" w:rsidP="000B1C32">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 xml:space="preserve">Организация подготовки, переподготовки, повышения квалификации специалистов, работающих в учреждениях,   подведомственных комитету </w:t>
            </w:r>
            <w:r w:rsidR="00C20FB2" w:rsidRPr="00C20FB2">
              <w:rPr>
                <w:rFonts w:ascii="Times New Roman" w:hAnsi="Times New Roman"/>
                <w:b w:val="0"/>
                <w:sz w:val="24"/>
                <w:szCs w:val="24"/>
              </w:rPr>
              <w:t>физической культуры и спорта</w:t>
            </w:r>
            <w:r>
              <w:rPr>
                <w:rFonts w:ascii="Times New Roman" w:hAnsi="Times New Roman"/>
                <w:b w:val="0"/>
                <w:sz w:val="24"/>
                <w:szCs w:val="24"/>
              </w:rPr>
              <w:t xml:space="preserve"> администрации города Нефтеюганска, в том числе в рамках </w:t>
            </w:r>
            <w:r w:rsidR="000B1C32">
              <w:rPr>
                <w:rFonts w:ascii="Times New Roman" w:hAnsi="Times New Roman"/>
                <w:b w:val="0"/>
                <w:sz w:val="24"/>
                <w:szCs w:val="24"/>
              </w:rPr>
              <w:t>регионального</w:t>
            </w:r>
            <w:r>
              <w:rPr>
                <w:rFonts w:ascii="Times New Roman" w:hAnsi="Times New Roman"/>
                <w:b w:val="0"/>
                <w:sz w:val="24"/>
                <w:szCs w:val="24"/>
              </w:rPr>
              <w:t xml:space="preserve"> проекта «Спорт-норма жизни» национального проекта «Демография»</w:t>
            </w:r>
          </w:p>
        </w:tc>
        <w:tc>
          <w:tcPr>
            <w:tcW w:w="2835" w:type="dxa"/>
          </w:tcPr>
          <w:p w:rsidR="000B1C32" w:rsidRDefault="00653471" w:rsidP="00653471">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 xml:space="preserve">с 01.03.2023 </w:t>
            </w:r>
          </w:p>
          <w:p w:rsidR="00653471" w:rsidRDefault="00A953EF" w:rsidP="00653471">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w:t>
            </w:r>
            <w:r w:rsidR="00653471">
              <w:rPr>
                <w:rFonts w:ascii="Times New Roman" w:hAnsi="Times New Roman"/>
                <w:b w:val="0"/>
                <w:sz w:val="24"/>
                <w:szCs w:val="24"/>
              </w:rPr>
              <w:t>далее</w:t>
            </w:r>
            <w:r w:rsidR="000B1C32">
              <w:rPr>
                <w:rFonts w:ascii="Times New Roman" w:hAnsi="Times New Roman"/>
                <w:b w:val="0"/>
                <w:sz w:val="24"/>
                <w:szCs w:val="24"/>
              </w:rPr>
              <w:t xml:space="preserve"> -</w:t>
            </w:r>
            <w:r w:rsidR="00653471">
              <w:rPr>
                <w:rFonts w:ascii="Times New Roman" w:hAnsi="Times New Roman"/>
                <w:b w:val="0"/>
                <w:sz w:val="24"/>
                <w:szCs w:val="24"/>
              </w:rPr>
              <w:t xml:space="preserve"> ежегодно</w:t>
            </w:r>
            <w:r>
              <w:rPr>
                <w:rFonts w:ascii="Times New Roman" w:hAnsi="Times New Roman"/>
                <w:b w:val="0"/>
                <w:sz w:val="24"/>
                <w:szCs w:val="24"/>
              </w:rPr>
              <w:t>)</w:t>
            </w:r>
          </w:p>
        </w:tc>
        <w:tc>
          <w:tcPr>
            <w:tcW w:w="3402" w:type="dxa"/>
          </w:tcPr>
          <w:p w:rsidR="006C1A87" w:rsidRDefault="00C20FB2" w:rsidP="006C1A87">
            <w:pPr>
              <w:pStyle w:val="14"/>
              <w:shd w:val="clear" w:color="auto" w:fill="auto"/>
              <w:spacing w:before="0" w:after="0" w:line="240"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КФКиС</w:t>
            </w:r>
            <w:proofErr w:type="spellEnd"/>
          </w:p>
          <w:p w:rsidR="006C1A87" w:rsidRDefault="006C1A87" w:rsidP="006C1A87">
            <w:pPr>
              <w:pStyle w:val="14"/>
              <w:spacing w:before="0" w:after="0" w:line="240" w:lineRule="auto"/>
              <w:jc w:val="left"/>
              <w:rPr>
                <w:sz w:val="20"/>
                <w:szCs w:val="20"/>
              </w:rPr>
            </w:pPr>
          </w:p>
          <w:p w:rsidR="00653471" w:rsidRDefault="00C20FB2" w:rsidP="00C20FB2">
            <w:pPr>
              <w:pStyle w:val="14"/>
              <w:shd w:val="clear" w:color="auto" w:fill="auto"/>
              <w:spacing w:before="0" w:after="0" w:line="240" w:lineRule="auto"/>
              <w:rPr>
                <w:rFonts w:ascii="Times New Roman" w:hAnsi="Times New Roman"/>
                <w:b w:val="0"/>
                <w:sz w:val="24"/>
                <w:szCs w:val="24"/>
              </w:rPr>
            </w:pPr>
            <w:r>
              <w:rPr>
                <w:rFonts w:ascii="Times New Roman" w:hAnsi="Times New Roman" w:cs="Times New Roman"/>
                <w:b w:val="0"/>
                <w:sz w:val="24"/>
                <w:szCs w:val="24"/>
              </w:rPr>
              <w:t>Руководители учреждений</w:t>
            </w:r>
          </w:p>
        </w:tc>
      </w:tr>
      <w:tr w:rsidR="00653471" w:rsidTr="000B1C32">
        <w:tc>
          <w:tcPr>
            <w:tcW w:w="576" w:type="dxa"/>
          </w:tcPr>
          <w:p w:rsidR="00653471" w:rsidRDefault="001E7D53" w:rsidP="00653471">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3.</w:t>
            </w:r>
          </w:p>
        </w:tc>
        <w:tc>
          <w:tcPr>
            <w:tcW w:w="8213" w:type="dxa"/>
          </w:tcPr>
          <w:p w:rsidR="00653471" w:rsidRDefault="00653471" w:rsidP="00653471">
            <w:pPr>
              <w:pStyle w:val="14"/>
              <w:shd w:val="clear" w:color="auto" w:fill="auto"/>
              <w:spacing w:before="0" w:after="0" w:line="240" w:lineRule="auto"/>
              <w:jc w:val="both"/>
              <w:rPr>
                <w:rFonts w:ascii="Times New Roman" w:hAnsi="Times New Roman"/>
                <w:b w:val="0"/>
                <w:sz w:val="24"/>
                <w:szCs w:val="24"/>
              </w:rPr>
            </w:pPr>
            <w:r>
              <w:rPr>
                <w:rFonts w:ascii="Times New Roman" w:hAnsi="Times New Roman"/>
                <w:b w:val="0"/>
                <w:sz w:val="24"/>
                <w:szCs w:val="24"/>
              </w:rPr>
              <w:t>Внедрени</w:t>
            </w:r>
            <w:r w:rsidR="002B4320">
              <w:rPr>
                <w:rFonts w:ascii="Times New Roman" w:hAnsi="Times New Roman"/>
                <w:b w:val="0"/>
                <w:sz w:val="24"/>
                <w:szCs w:val="24"/>
              </w:rPr>
              <w:t>е профессионального стандарта «Т</w:t>
            </w:r>
            <w:r>
              <w:rPr>
                <w:rFonts w:ascii="Times New Roman" w:hAnsi="Times New Roman"/>
                <w:b w:val="0"/>
                <w:sz w:val="24"/>
                <w:szCs w:val="24"/>
              </w:rPr>
              <w:t>ренер-преподаватель», утвержденного приказом Минтруда России от 24.12.2020 №</w:t>
            </w:r>
            <w:r w:rsidR="001E7D53">
              <w:rPr>
                <w:rFonts w:ascii="Times New Roman" w:hAnsi="Times New Roman"/>
                <w:b w:val="0"/>
                <w:sz w:val="24"/>
                <w:szCs w:val="24"/>
              </w:rPr>
              <w:t xml:space="preserve"> </w:t>
            </w:r>
            <w:r>
              <w:rPr>
                <w:rFonts w:ascii="Times New Roman" w:hAnsi="Times New Roman"/>
                <w:b w:val="0"/>
                <w:sz w:val="24"/>
                <w:szCs w:val="24"/>
              </w:rPr>
              <w:t xml:space="preserve">952н </w:t>
            </w:r>
            <w:r w:rsidR="000B1C32">
              <w:rPr>
                <w:rFonts w:ascii="Times New Roman" w:hAnsi="Times New Roman"/>
                <w:b w:val="0"/>
                <w:sz w:val="24"/>
                <w:szCs w:val="24"/>
              </w:rPr>
              <w:t xml:space="preserve">                              </w:t>
            </w:r>
            <w:r>
              <w:rPr>
                <w:rFonts w:ascii="Times New Roman" w:hAnsi="Times New Roman"/>
                <w:b w:val="0"/>
                <w:sz w:val="24"/>
                <w:szCs w:val="24"/>
              </w:rPr>
              <w:t xml:space="preserve">«Об утверждении </w:t>
            </w:r>
            <w:r w:rsidR="002B4320">
              <w:rPr>
                <w:rFonts w:ascii="Times New Roman" w:hAnsi="Times New Roman"/>
                <w:b w:val="0"/>
                <w:sz w:val="24"/>
                <w:szCs w:val="24"/>
              </w:rPr>
              <w:t>профессионального стандарта «Т</w:t>
            </w:r>
            <w:r>
              <w:rPr>
                <w:rFonts w:ascii="Times New Roman" w:hAnsi="Times New Roman"/>
                <w:b w:val="0"/>
                <w:sz w:val="24"/>
                <w:szCs w:val="24"/>
              </w:rPr>
              <w:t>ренер-преподаватель»</w:t>
            </w:r>
          </w:p>
        </w:tc>
        <w:tc>
          <w:tcPr>
            <w:tcW w:w="2835" w:type="dxa"/>
          </w:tcPr>
          <w:p w:rsidR="00653471" w:rsidRDefault="000B1C32" w:rsidP="001E7D53">
            <w:pPr>
              <w:pStyle w:val="14"/>
              <w:shd w:val="clear" w:color="auto" w:fill="auto"/>
              <w:spacing w:before="0" w:after="0" w:line="240" w:lineRule="auto"/>
              <w:rPr>
                <w:rFonts w:ascii="Times New Roman" w:hAnsi="Times New Roman"/>
                <w:b w:val="0"/>
                <w:sz w:val="24"/>
                <w:szCs w:val="24"/>
              </w:rPr>
            </w:pPr>
            <w:r>
              <w:rPr>
                <w:rFonts w:ascii="Times New Roman" w:hAnsi="Times New Roman"/>
                <w:b w:val="0"/>
                <w:sz w:val="24"/>
                <w:szCs w:val="24"/>
              </w:rPr>
              <w:t>с 01.01.2023</w:t>
            </w:r>
          </w:p>
        </w:tc>
        <w:tc>
          <w:tcPr>
            <w:tcW w:w="3402" w:type="dxa"/>
          </w:tcPr>
          <w:p w:rsidR="006C1A87" w:rsidRDefault="00C20FB2" w:rsidP="006C1A87">
            <w:pPr>
              <w:pStyle w:val="14"/>
              <w:shd w:val="clear" w:color="auto" w:fill="auto"/>
              <w:spacing w:before="0" w:after="0" w:line="240" w:lineRule="auto"/>
              <w:rPr>
                <w:rFonts w:ascii="Times New Roman" w:hAnsi="Times New Roman" w:cs="Times New Roman"/>
                <w:b w:val="0"/>
                <w:sz w:val="24"/>
                <w:szCs w:val="24"/>
              </w:rPr>
            </w:pPr>
            <w:proofErr w:type="spellStart"/>
            <w:r>
              <w:rPr>
                <w:rFonts w:ascii="Times New Roman" w:hAnsi="Times New Roman" w:cs="Times New Roman"/>
                <w:b w:val="0"/>
                <w:sz w:val="24"/>
                <w:szCs w:val="24"/>
              </w:rPr>
              <w:t>КФКиС</w:t>
            </w:r>
            <w:proofErr w:type="spellEnd"/>
          </w:p>
          <w:p w:rsidR="006C1A87" w:rsidRDefault="006C1A87" w:rsidP="006C1A87">
            <w:pPr>
              <w:pStyle w:val="14"/>
              <w:spacing w:before="0" w:after="0" w:line="240" w:lineRule="auto"/>
              <w:jc w:val="left"/>
              <w:rPr>
                <w:sz w:val="20"/>
                <w:szCs w:val="20"/>
              </w:rPr>
            </w:pPr>
          </w:p>
          <w:p w:rsidR="00653471" w:rsidRDefault="00C20FB2" w:rsidP="00C20FB2">
            <w:pPr>
              <w:pStyle w:val="14"/>
              <w:shd w:val="clear" w:color="auto" w:fill="auto"/>
              <w:spacing w:before="0" w:after="0" w:line="240" w:lineRule="auto"/>
              <w:rPr>
                <w:rFonts w:ascii="Times New Roman" w:hAnsi="Times New Roman"/>
                <w:b w:val="0"/>
                <w:sz w:val="24"/>
                <w:szCs w:val="24"/>
              </w:rPr>
            </w:pPr>
            <w:r>
              <w:rPr>
                <w:rFonts w:ascii="Times New Roman" w:hAnsi="Times New Roman" w:cs="Times New Roman"/>
                <w:b w:val="0"/>
                <w:sz w:val="24"/>
                <w:szCs w:val="24"/>
              </w:rPr>
              <w:t>Руководители учреждений</w:t>
            </w:r>
          </w:p>
        </w:tc>
      </w:tr>
    </w:tbl>
    <w:p w:rsidR="00D85E0F" w:rsidRDefault="00D85E0F" w:rsidP="006C1A87">
      <w:pPr>
        <w:autoSpaceDE w:val="0"/>
        <w:autoSpaceDN w:val="0"/>
        <w:adjustRightInd w:val="0"/>
        <w:jc w:val="right"/>
        <w:outlineLvl w:val="1"/>
        <w:rPr>
          <w:b/>
          <w:sz w:val="24"/>
          <w:szCs w:val="24"/>
        </w:rPr>
        <w:sectPr w:rsidR="00D85E0F" w:rsidSect="000B1C32">
          <w:pgSz w:w="16838" w:h="11906" w:orient="landscape"/>
          <w:pgMar w:top="993" w:right="536" w:bottom="567" w:left="1134" w:header="709" w:footer="709" w:gutter="0"/>
          <w:cols w:space="708"/>
          <w:docGrid w:linePitch="360"/>
        </w:sectPr>
      </w:pPr>
    </w:p>
    <w:p w:rsidR="00E216F0" w:rsidRPr="002E0EB0" w:rsidRDefault="00E216F0" w:rsidP="00D85E0F">
      <w:pPr>
        <w:autoSpaceDE w:val="0"/>
        <w:autoSpaceDN w:val="0"/>
        <w:adjustRightInd w:val="0"/>
        <w:jc w:val="right"/>
        <w:outlineLvl w:val="1"/>
        <w:rPr>
          <w:b/>
          <w:sz w:val="24"/>
          <w:szCs w:val="24"/>
        </w:rPr>
      </w:pPr>
      <w:bookmarkStart w:id="0" w:name="_GoBack"/>
      <w:bookmarkEnd w:id="0"/>
    </w:p>
    <w:sectPr w:rsidR="00E216F0" w:rsidRPr="002E0EB0" w:rsidSect="00D85E0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E5" w:rsidRDefault="00EE64E5" w:rsidP="00884DF4">
      <w:r>
        <w:separator/>
      </w:r>
    </w:p>
  </w:endnote>
  <w:endnote w:type="continuationSeparator" w:id="0">
    <w:p w:rsidR="00EE64E5" w:rsidRDefault="00EE64E5" w:rsidP="0088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E5" w:rsidRDefault="00EE64E5" w:rsidP="00884DF4">
      <w:r>
        <w:separator/>
      </w:r>
    </w:p>
  </w:footnote>
  <w:footnote w:type="continuationSeparator" w:id="0">
    <w:p w:rsidR="00EE64E5" w:rsidRDefault="00EE64E5" w:rsidP="00884D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44446"/>
      <w:docPartObj>
        <w:docPartGallery w:val="Page Numbers (Top of Page)"/>
        <w:docPartUnique/>
      </w:docPartObj>
    </w:sdtPr>
    <w:sdtEndPr/>
    <w:sdtContent>
      <w:p w:rsidR="000B1C32" w:rsidRDefault="000B1C32">
        <w:pPr>
          <w:pStyle w:val="a8"/>
          <w:jc w:val="center"/>
        </w:pPr>
        <w:r>
          <w:fldChar w:fldCharType="begin"/>
        </w:r>
        <w:r>
          <w:instrText>PAGE   \* MERGEFORMAT</w:instrText>
        </w:r>
        <w:r>
          <w:fldChar w:fldCharType="separate"/>
        </w:r>
        <w:r w:rsidR="00295757">
          <w:rPr>
            <w:noProof/>
          </w:rPr>
          <w:t>5</w:t>
        </w:r>
        <w:r>
          <w:fldChar w:fldCharType="end"/>
        </w:r>
      </w:p>
    </w:sdtContent>
  </w:sdt>
  <w:p w:rsidR="001A3C13" w:rsidRDefault="001A3C1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DB1"/>
    <w:multiLevelType w:val="hybridMultilevel"/>
    <w:tmpl w:val="50EC079C"/>
    <w:lvl w:ilvl="0" w:tplc="15DAADDC">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 w15:restartNumberingAfterBreak="0">
    <w:nsid w:val="0FCE068A"/>
    <w:multiLevelType w:val="hybridMultilevel"/>
    <w:tmpl w:val="F51A771C"/>
    <w:lvl w:ilvl="0" w:tplc="6744309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06042A"/>
    <w:multiLevelType w:val="hybridMultilevel"/>
    <w:tmpl w:val="D6BC9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60BA"/>
    <w:multiLevelType w:val="hybridMultilevel"/>
    <w:tmpl w:val="5846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1F3C681E"/>
    <w:multiLevelType w:val="hybridMultilevel"/>
    <w:tmpl w:val="F0B60E24"/>
    <w:lvl w:ilvl="0" w:tplc="61CA1C7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8A0DA6"/>
    <w:multiLevelType w:val="hybridMultilevel"/>
    <w:tmpl w:val="80221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86B28"/>
    <w:multiLevelType w:val="hybridMultilevel"/>
    <w:tmpl w:val="95CE8A4E"/>
    <w:lvl w:ilvl="0" w:tplc="15D87A9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2AB82073"/>
    <w:multiLevelType w:val="hybridMultilevel"/>
    <w:tmpl w:val="E4005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6BC77932"/>
    <w:multiLevelType w:val="hybridMultilevel"/>
    <w:tmpl w:val="B07402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71506169"/>
    <w:multiLevelType w:val="hybridMultilevel"/>
    <w:tmpl w:val="519E8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9"/>
  </w:num>
  <w:num w:numId="5">
    <w:abstractNumId w:val="12"/>
  </w:num>
  <w:num w:numId="6">
    <w:abstractNumId w:val="11"/>
  </w:num>
  <w:num w:numId="7">
    <w:abstractNumId w:val="8"/>
  </w:num>
  <w:num w:numId="8">
    <w:abstractNumId w:val="6"/>
  </w:num>
  <w:num w:numId="9">
    <w:abstractNumId w:val="2"/>
  </w:num>
  <w:num w:numId="10">
    <w:abstractNumId w:val="10"/>
  </w:num>
  <w:num w:numId="11">
    <w:abstractNumId w:val="7"/>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52"/>
    <w:rsid w:val="00010D72"/>
    <w:rsid w:val="00014271"/>
    <w:rsid w:val="0002429E"/>
    <w:rsid w:val="00044BFE"/>
    <w:rsid w:val="00053E14"/>
    <w:rsid w:val="00061A79"/>
    <w:rsid w:val="00062C42"/>
    <w:rsid w:val="000662DD"/>
    <w:rsid w:val="000670BD"/>
    <w:rsid w:val="0007650D"/>
    <w:rsid w:val="00077803"/>
    <w:rsid w:val="00081132"/>
    <w:rsid w:val="00081256"/>
    <w:rsid w:val="000838EC"/>
    <w:rsid w:val="000930BC"/>
    <w:rsid w:val="00096722"/>
    <w:rsid w:val="000B1C32"/>
    <w:rsid w:val="000B4B41"/>
    <w:rsid w:val="000C2ECE"/>
    <w:rsid w:val="000D0BA0"/>
    <w:rsid w:val="000D24DE"/>
    <w:rsid w:val="000D2A4C"/>
    <w:rsid w:val="000D5BF9"/>
    <w:rsid w:val="000D7EB4"/>
    <w:rsid w:val="000E0D6B"/>
    <w:rsid w:val="000E20A8"/>
    <w:rsid w:val="000E2A8A"/>
    <w:rsid w:val="000E2BCD"/>
    <w:rsid w:val="000E79DB"/>
    <w:rsid w:val="000F103D"/>
    <w:rsid w:val="001031AF"/>
    <w:rsid w:val="001067A5"/>
    <w:rsid w:val="0011140D"/>
    <w:rsid w:val="00111DCF"/>
    <w:rsid w:val="0011255D"/>
    <w:rsid w:val="00112F09"/>
    <w:rsid w:val="001158D1"/>
    <w:rsid w:val="00132220"/>
    <w:rsid w:val="00132BE7"/>
    <w:rsid w:val="0013753A"/>
    <w:rsid w:val="00142B4B"/>
    <w:rsid w:val="001514DA"/>
    <w:rsid w:val="00173E92"/>
    <w:rsid w:val="001806A8"/>
    <w:rsid w:val="00183469"/>
    <w:rsid w:val="00186701"/>
    <w:rsid w:val="0019284E"/>
    <w:rsid w:val="00197720"/>
    <w:rsid w:val="001A1E61"/>
    <w:rsid w:val="001A3C13"/>
    <w:rsid w:val="001A570F"/>
    <w:rsid w:val="001A6644"/>
    <w:rsid w:val="001B0FDD"/>
    <w:rsid w:val="001B514D"/>
    <w:rsid w:val="001B60ED"/>
    <w:rsid w:val="001B69FB"/>
    <w:rsid w:val="001C1CD1"/>
    <w:rsid w:val="001C37FA"/>
    <w:rsid w:val="001C5CE0"/>
    <w:rsid w:val="001E681F"/>
    <w:rsid w:val="001E699E"/>
    <w:rsid w:val="001E7D53"/>
    <w:rsid w:val="001F2E93"/>
    <w:rsid w:val="002023C9"/>
    <w:rsid w:val="00211A96"/>
    <w:rsid w:val="002124A6"/>
    <w:rsid w:val="00233779"/>
    <w:rsid w:val="0024024A"/>
    <w:rsid w:val="002450ED"/>
    <w:rsid w:val="00252BA4"/>
    <w:rsid w:val="0025546A"/>
    <w:rsid w:val="0025582C"/>
    <w:rsid w:val="00275F1C"/>
    <w:rsid w:val="00294C21"/>
    <w:rsid w:val="00295757"/>
    <w:rsid w:val="00297E3D"/>
    <w:rsid w:val="002A4013"/>
    <w:rsid w:val="002B074D"/>
    <w:rsid w:val="002B41BC"/>
    <w:rsid w:val="002B4320"/>
    <w:rsid w:val="002C36A5"/>
    <w:rsid w:val="002C45DB"/>
    <w:rsid w:val="002C58A3"/>
    <w:rsid w:val="002D17D7"/>
    <w:rsid w:val="002D3D0E"/>
    <w:rsid w:val="002D5537"/>
    <w:rsid w:val="002E0EB0"/>
    <w:rsid w:val="002F6C14"/>
    <w:rsid w:val="00300D0B"/>
    <w:rsid w:val="003044D3"/>
    <w:rsid w:val="0031004F"/>
    <w:rsid w:val="00313117"/>
    <w:rsid w:val="003154A8"/>
    <w:rsid w:val="003168C2"/>
    <w:rsid w:val="00317AB4"/>
    <w:rsid w:val="00321113"/>
    <w:rsid w:val="003228A6"/>
    <w:rsid w:val="003346C1"/>
    <w:rsid w:val="0033669F"/>
    <w:rsid w:val="0034580D"/>
    <w:rsid w:val="00347176"/>
    <w:rsid w:val="00356B09"/>
    <w:rsid w:val="00357B4C"/>
    <w:rsid w:val="003614F5"/>
    <w:rsid w:val="00361AE2"/>
    <w:rsid w:val="00366662"/>
    <w:rsid w:val="003765A2"/>
    <w:rsid w:val="00383024"/>
    <w:rsid w:val="00383745"/>
    <w:rsid w:val="00387103"/>
    <w:rsid w:val="003966FE"/>
    <w:rsid w:val="00396728"/>
    <w:rsid w:val="003A498C"/>
    <w:rsid w:val="003A6BD7"/>
    <w:rsid w:val="003B5B4E"/>
    <w:rsid w:val="003B6F93"/>
    <w:rsid w:val="003C0BA8"/>
    <w:rsid w:val="003C1269"/>
    <w:rsid w:val="003C207C"/>
    <w:rsid w:val="003C3AD6"/>
    <w:rsid w:val="003C5458"/>
    <w:rsid w:val="003C5D0C"/>
    <w:rsid w:val="003D2477"/>
    <w:rsid w:val="003D31C1"/>
    <w:rsid w:val="003D6226"/>
    <w:rsid w:val="003D75C8"/>
    <w:rsid w:val="003D78D2"/>
    <w:rsid w:val="003E4B7E"/>
    <w:rsid w:val="003E55F4"/>
    <w:rsid w:val="003F3539"/>
    <w:rsid w:val="003F3758"/>
    <w:rsid w:val="003F5031"/>
    <w:rsid w:val="00401342"/>
    <w:rsid w:val="00416B1F"/>
    <w:rsid w:val="00426803"/>
    <w:rsid w:val="00431EDA"/>
    <w:rsid w:val="004341D3"/>
    <w:rsid w:val="004351E5"/>
    <w:rsid w:val="004371F7"/>
    <w:rsid w:val="00437653"/>
    <w:rsid w:val="0044323A"/>
    <w:rsid w:val="00445270"/>
    <w:rsid w:val="004519BA"/>
    <w:rsid w:val="0046184E"/>
    <w:rsid w:val="00465708"/>
    <w:rsid w:val="004726D0"/>
    <w:rsid w:val="0047452B"/>
    <w:rsid w:val="00476643"/>
    <w:rsid w:val="00492B5C"/>
    <w:rsid w:val="00495546"/>
    <w:rsid w:val="004A5839"/>
    <w:rsid w:val="004B62C9"/>
    <w:rsid w:val="004B6FDA"/>
    <w:rsid w:val="004C5B55"/>
    <w:rsid w:val="004D0239"/>
    <w:rsid w:val="004E0411"/>
    <w:rsid w:val="004E0869"/>
    <w:rsid w:val="004E3C2A"/>
    <w:rsid w:val="004E484A"/>
    <w:rsid w:val="004E5015"/>
    <w:rsid w:val="004E5F15"/>
    <w:rsid w:val="004F047B"/>
    <w:rsid w:val="004F18C2"/>
    <w:rsid w:val="004F3CE0"/>
    <w:rsid w:val="00500ED1"/>
    <w:rsid w:val="005059B2"/>
    <w:rsid w:val="005059B8"/>
    <w:rsid w:val="0051006D"/>
    <w:rsid w:val="00511133"/>
    <w:rsid w:val="005111D5"/>
    <w:rsid w:val="00513D4A"/>
    <w:rsid w:val="00514A8E"/>
    <w:rsid w:val="00520ECB"/>
    <w:rsid w:val="00521BA9"/>
    <w:rsid w:val="00522238"/>
    <w:rsid w:val="00526308"/>
    <w:rsid w:val="005416E1"/>
    <w:rsid w:val="00541826"/>
    <w:rsid w:val="0054269C"/>
    <w:rsid w:val="0054439D"/>
    <w:rsid w:val="00553F55"/>
    <w:rsid w:val="005740A0"/>
    <w:rsid w:val="0057438A"/>
    <w:rsid w:val="00576995"/>
    <w:rsid w:val="00580EDF"/>
    <w:rsid w:val="005833F9"/>
    <w:rsid w:val="005845AA"/>
    <w:rsid w:val="00586D8E"/>
    <w:rsid w:val="005B214C"/>
    <w:rsid w:val="005B32CE"/>
    <w:rsid w:val="005C1575"/>
    <w:rsid w:val="005C6972"/>
    <w:rsid w:val="005E7A28"/>
    <w:rsid w:val="005F5931"/>
    <w:rsid w:val="005F746C"/>
    <w:rsid w:val="00601B4A"/>
    <w:rsid w:val="0061155C"/>
    <w:rsid w:val="006137AE"/>
    <w:rsid w:val="00613B0D"/>
    <w:rsid w:val="006209FB"/>
    <w:rsid w:val="006265E2"/>
    <w:rsid w:val="00626A9F"/>
    <w:rsid w:val="0063313D"/>
    <w:rsid w:val="006443CE"/>
    <w:rsid w:val="00644814"/>
    <w:rsid w:val="00646823"/>
    <w:rsid w:val="00646ABB"/>
    <w:rsid w:val="00647D0D"/>
    <w:rsid w:val="00653471"/>
    <w:rsid w:val="0065490F"/>
    <w:rsid w:val="00654D38"/>
    <w:rsid w:val="00656B8C"/>
    <w:rsid w:val="0066614A"/>
    <w:rsid w:val="006721C6"/>
    <w:rsid w:val="00672731"/>
    <w:rsid w:val="00676071"/>
    <w:rsid w:val="00686076"/>
    <w:rsid w:val="006A07E7"/>
    <w:rsid w:val="006A429C"/>
    <w:rsid w:val="006A6CD7"/>
    <w:rsid w:val="006A7202"/>
    <w:rsid w:val="006B4846"/>
    <w:rsid w:val="006B7209"/>
    <w:rsid w:val="006C1A87"/>
    <w:rsid w:val="006C35C6"/>
    <w:rsid w:val="006D3E0F"/>
    <w:rsid w:val="006E0E99"/>
    <w:rsid w:val="006E15B9"/>
    <w:rsid w:val="006E5948"/>
    <w:rsid w:val="006E7118"/>
    <w:rsid w:val="006F3D4C"/>
    <w:rsid w:val="006F5D1E"/>
    <w:rsid w:val="006F6431"/>
    <w:rsid w:val="007061A2"/>
    <w:rsid w:val="0071017C"/>
    <w:rsid w:val="0072245F"/>
    <w:rsid w:val="00732401"/>
    <w:rsid w:val="007457AB"/>
    <w:rsid w:val="007466BF"/>
    <w:rsid w:val="0075534B"/>
    <w:rsid w:val="00756712"/>
    <w:rsid w:val="0075678C"/>
    <w:rsid w:val="00763029"/>
    <w:rsid w:val="007650C5"/>
    <w:rsid w:val="00765F4B"/>
    <w:rsid w:val="00770226"/>
    <w:rsid w:val="00770B86"/>
    <w:rsid w:val="00775DCE"/>
    <w:rsid w:val="0077764A"/>
    <w:rsid w:val="0077794A"/>
    <w:rsid w:val="00781B8C"/>
    <w:rsid w:val="00783F29"/>
    <w:rsid w:val="00784C68"/>
    <w:rsid w:val="00792C75"/>
    <w:rsid w:val="00794C6F"/>
    <w:rsid w:val="0079639D"/>
    <w:rsid w:val="007A30E5"/>
    <w:rsid w:val="007B7BD1"/>
    <w:rsid w:val="007C792E"/>
    <w:rsid w:val="007D4F7A"/>
    <w:rsid w:val="007D50A0"/>
    <w:rsid w:val="007D54E3"/>
    <w:rsid w:val="007D59F8"/>
    <w:rsid w:val="007F18AE"/>
    <w:rsid w:val="007F1DDC"/>
    <w:rsid w:val="00813ED3"/>
    <w:rsid w:val="008208C9"/>
    <w:rsid w:val="00826F1A"/>
    <w:rsid w:val="00830775"/>
    <w:rsid w:val="008349B4"/>
    <w:rsid w:val="00857007"/>
    <w:rsid w:val="00861D62"/>
    <w:rsid w:val="00865D86"/>
    <w:rsid w:val="00867649"/>
    <w:rsid w:val="00883936"/>
    <w:rsid w:val="00884DF4"/>
    <w:rsid w:val="00893347"/>
    <w:rsid w:val="008A0B55"/>
    <w:rsid w:val="008A3913"/>
    <w:rsid w:val="008A613D"/>
    <w:rsid w:val="008B40A0"/>
    <w:rsid w:val="008C31C7"/>
    <w:rsid w:val="008C56EF"/>
    <w:rsid w:val="008D2730"/>
    <w:rsid w:val="008F3E52"/>
    <w:rsid w:val="008F4D79"/>
    <w:rsid w:val="008F4F5E"/>
    <w:rsid w:val="00904602"/>
    <w:rsid w:val="009076D0"/>
    <w:rsid w:val="00910A8B"/>
    <w:rsid w:val="009139DF"/>
    <w:rsid w:val="0092056C"/>
    <w:rsid w:val="009236FF"/>
    <w:rsid w:val="0092494C"/>
    <w:rsid w:val="00931D83"/>
    <w:rsid w:val="00942E5B"/>
    <w:rsid w:val="009454E5"/>
    <w:rsid w:val="00956A01"/>
    <w:rsid w:val="009624D3"/>
    <w:rsid w:val="009626D7"/>
    <w:rsid w:val="00962C06"/>
    <w:rsid w:val="009712EC"/>
    <w:rsid w:val="00975E22"/>
    <w:rsid w:val="009762F5"/>
    <w:rsid w:val="00981279"/>
    <w:rsid w:val="009974F8"/>
    <w:rsid w:val="009A09C2"/>
    <w:rsid w:val="009B1462"/>
    <w:rsid w:val="009C2CD0"/>
    <w:rsid w:val="009D2FD9"/>
    <w:rsid w:val="009D6EBD"/>
    <w:rsid w:val="009F191F"/>
    <w:rsid w:val="00A04945"/>
    <w:rsid w:val="00A050C0"/>
    <w:rsid w:val="00A23258"/>
    <w:rsid w:val="00A26C14"/>
    <w:rsid w:val="00A274B2"/>
    <w:rsid w:val="00A30898"/>
    <w:rsid w:val="00A31835"/>
    <w:rsid w:val="00A31F5F"/>
    <w:rsid w:val="00A4455C"/>
    <w:rsid w:val="00A47B22"/>
    <w:rsid w:val="00A656E3"/>
    <w:rsid w:val="00A664E4"/>
    <w:rsid w:val="00A73418"/>
    <w:rsid w:val="00A73506"/>
    <w:rsid w:val="00A74621"/>
    <w:rsid w:val="00A866D4"/>
    <w:rsid w:val="00A87A7E"/>
    <w:rsid w:val="00A927C9"/>
    <w:rsid w:val="00A93674"/>
    <w:rsid w:val="00A94192"/>
    <w:rsid w:val="00A953EF"/>
    <w:rsid w:val="00AA55C2"/>
    <w:rsid w:val="00AA6EC8"/>
    <w:rsid w:val="00AB356A"/>
    <w:rsid w:val="00AC7842"/>
    <w:rsid w:val="00AE0677"/>
    <w:rsid w:val="00AE18F1"/>
    <w:rsid w:val="00B00900"/>
    <w:rsid w:val="00B01FFA"/>
    <w:rsid w:val="00B04E26"/>
    <w:rsid w:val="00B0511F"/>
    <w:rsid w:val="00B11094"/>
    <w:rsid w:val="00B11ECE"/>
    <w:rsid w:val="00B1232C"/>
    <w:rsid w:val="00B130A8"/>
    <w:rsid w:val="00B16319"/>
    <w:rsid w:val="00B20F24"/>
    <w:rsid w:val="00B52E9E"/>
    <w:rsid w:val="00B56534"/>
    <w:rsid w:val="00B66D5D"/>
    <w:rsid w:val="00B70B75"/>
    <w:rsid w:val="00B72736"/>
    <w:rsid w:val="00B823B5"/>
    <w:rsid w:val="00B861F5"/>
    <w:rsid w:val="00B86C21"/>
    <w:rsid w:val="00B87E23"/>
    <w:rsid w:val="00B90AA0"/>
    <w:rsid w:val="00B95560"/>
    <w:rsid w:val="00B978BD"/>
    <w:rsid w:val="00BA1709"/>
    <w:rsid w:val="00BA1AE0"/>
    <w:rsid w:val="00BA6FE8"/>
    <w:rsid w:val="00BC572B"/>
    <w:rsid w:val="00BD19D5"/>
    <w:rsid w:val="00BD3330"/>
    <w:rsid w:val="00BD333B"/>
    <w:rsid w:val="00BD5266"/>
    <w:rsid w:val="00BD707C"/>
    <w:rsid w:val="00BD7A1D"/>
    <w:rsid w:val="00BE723F"/>
    <w:rsid w:val="00BF1995"/>
    <w:rsid w:val="00BF1F48"/>
    <w:rsid w:val="00BF4A3B"/>
    <w:rsid w:val="00BF5D2C"/>
    <w:rsid w:val="00BF7818"/>
    <w:rsid w:val="00C026AD"/>
    <w:rsid w:val="00C1276E"/>
    <w:rsid w:val="00C171E1"/>
    <w:rsid w:val="00C20CF7"/>
    <w:rsid w:val="00C20FB2"/>
    <w:rsid w:val="00C23D10"/>
    <w:rsid w:val="00C2479A"/>
    <w:rsid w:val="00C31FC9"/>
    <w:rsid w:val="00C42691"/>
    <w:rsid w:val="00C47EDF"/>
    <w:rsid w:val="00C5106E"/>
    <w:rsid w:val="00C61D48"/>
    <w:rsid w:val="00C65D8B"/>
    <w:rsid w:val="00C662C8"/>
    <w:rsid w:val="00C73D81"/>
    <w:rsid w:val="00C85E97"/>
    <w:rsid w:val="00C942E3"/>
    <w:rsid w:val="00CA4BE2"/>
    <w:rsid w:val="00CB088C"/>
    <w:rsid w:val="00CB105B"/>
    <w:rsid w:val="00CB25AB"/>
    <w:rsid w:val="00CE40DC"/>
    <w:rsid w:val="00CF60C3"/>
    <w:rsid w:val="00D2163B"/>
    <w:rsid w:val="00D23BDF"/>
    <w:rsid w:val="00D30CA1"/>
    <w:rsid w:val="00D34BC0"/>
    <w:rsid w:val="00D354AB"/>
    <w:rsid w:val="00D50206"/>
    <w:rsid w:val="00D52191"/>
    <w:rsid w:val="00D52611"/>
    <w:rsid w:val="00D55D64"/>
    <w:rsid w:val="00D61EDD"/>
    <w:rsid w:val="00D65037"/>
    <w:rsid w:val="00D65CAF"/>
    <w:rsid w:val="00D65FD5"/>
    <w:rsid w:val="00D73FB9"/>
    <w:rsid w:val="00D75773"/>
    <w:rsid w:val="00D75EF1"/>
    <w:rsid w:val="00D80F6A"/>
    <w:rsid w:val="00D85689"/>
    <w:rsid w:val="00D85E0F"/>
    <w:rsid w:val="00D958C6"/>
    <w:rsid w:val="00D9698B"/>
    <w:rsid w:val="00DA2028"/>
    <w:rsid w:val="00DA38CB"/>
    <w:rsid w:val="00DA3FD3"/>
    <w:rsid w:val="00DB08A5"/>
    <w:rsid w:val="00DB0EDB"/>
    <w:rsid w:val="00DB482C"/>
    <w:rsid w:val="00DB6DF2"/>
    <w:rsid w:val="00DD2388"/>
    <w:rsid w:val="00DD2622"/>
    <w:rsid w:val="00DD6C44"/>
    <w:rsid w:val="00DE7B5A"/>
    <w:rsid w:val="00DE7FC1"/>
    <w:rsid w:val="00DF6FDE"/>
    <w:rsid w:val="00E0594A"/>
    <w:rsid w:val="00E14A30"/>
    <w:rsid w:val="00E16AE1"/>
    <w:rsid w:val="00E17403"/>
    <w:rsid w:val="00E216F0"/>
    <w:rsid w:val="00E24018"/>
    <w:rsid w:val="00E32A9C"/>
    <w:rsid w:val="00E32F3A"/>
    <w:rsid w:val="00E33AF7"/>
    <w:rsid w:val="00E37194"/>
    <w:rsid w:val="00E4500A"/>
    <w:rsid w:val="00E46998"/>
    <w:rsid w:val="00E47EBD"/>
    <w:rsid w:val="00E50D33"/>
    <w:rsid w:val="00E7468F"/>
    <w:rsid w:val="00E76ED2"/>
    <w:rsid w:val="00E8686F"/>
    <w:rsid w:val="00E908D0"/>
    <w:rsid w:val="00E9611E"/>
    <w:rsid w:val="00E96409"/>
    <w:rsid w:val="00EA1570"/>
    <w:rsid w:val="00EC0A80"/>
    <w:rsid w:val="00EC37A0"/>
    <w:rsid w:val="00ED3698"/>
    <w:rsid w:val="00ED6ABF"/>
    <w:rsid w:val="00EE64E5"/>
    <w:rsid w:val="00EE66B2"/>
    <w:rsid w:val="00EF1125"/>
    <w:rsid w:val="00EF16D6"/>
    <w:rsid w:val="00EF4F36"/>
    <w:rsid w:val="00EF6BB3"/>
    <w:rsid w:val="00EF7359"/>
    <w:rsid w:val="00EF7629"/>
    <w:rsid w:val="00F05C25"/>
    <w:rsid w:val="00F14D02"/>
    <w:rsid w:val="00F1673E"/>
    <w:rsid w:val="00F22C6D"/>
    <w:rsid w:val="00F2516E"/>
    <w:rsid w:val="00F2621C"/>
    <w:rsid w:val="00F2673B"/>
    <w:rsid w:val="00F30A35"/>
    <w:rsid w:val="00F31C32"/>
    <w:rsid w:val="00F477B0"/>
    <w:rsid w:val="00F53134"/>
    <w:rsid w:val="00F5449B"/>
    <w:rsid w:val="00F616DF"/>
    <w:rsid w:val="00F661E6"/>
    <w:rsid w:val="00F6644C"/>
    <w:rsid w:val="00F67A4A"/>
    <w:rsid w:val="00F82673"/>
    <w:rsid w:val="00FA2423"/>
    <w:rsid w:val="00FB5079"/>
    <w:rsid w:val="00FB57CB"/>
    <w:rsid w:val="00FB5FBC"/>
    <w:rsid w:val="00FC7194"/>
    <w:rsid w:val="00FD6A1B"/>
    <w:rsid w:val="00FE3967"/>
    <w:rsid w:val="00FE724E"/>
    <w:rsid w:val="00FF2318"/>
    <w:rsid w:val="00FF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945EF-4670-438B-A99B-4E35ABC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359"/>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61155C"/>
    <w:pPr>
      <w:keepNext/>
      <w:jc w:val="center"/>
      <w:outlineLvl w:val="0"/>
    </w:pPr>
    <w:rPr>
      <w:rFonts w:eastAsia="Times New Roman"/>
      <w:b/>
      <w:sz w:val="48"/>
    </w:rPr>
  </w:style>
  <w:style w:type="paragraph" w:styleId="2">
    <w:name w:val="heading 2"/>
    <w:basedOn w:val="a"/>
    <w:next w:val="a"/>
    <w:link w:val="20"/>
    <w:qFormat/>
    <w:rsid w:val="0061155C"/>
    <w:pPr>
      <w:keepNext/>
      <w:jc w:val="center"/>
      <w:outlineLvl w:val="1"/>
    </w:pPr>
    <w:rPr>
      <w:rFonts w:eastAsia="Times New Roman"/>
      <w:b/>
      <w:sz w:val="32"/>
    </w:rPr>
  </w:style>
  <w:style w:type="paragraph" w:styleId="3">
    <w:name w:val="heading 3"/>
    <w:basedOn w:val="a"/>
    <w:next w:val="a"/>
    <w:link w:val="30"/>
    <w:qFormat/>
    <w:rsid w:val="0061155C"/>
    <w:pPr>
      <w:keepNext/>
      <w:spacing w:before="240" w:after="60"/>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72731"/>
    <w:rPr>
      <w:rFonts w:ascii="Segoe UI" w:hAnsi="Segoe UI" w:cs="Segoe UI"/>
      <w:sz w:val="18"/>
      <w:szCs w:val="18"/>
    </w:rPr>
  </w:style>
  <w:style w:type="character" w:customStyle="1" w:styleId="a4">
    <w:name w:val="Текст выноски Знак"/>
    <w:basedOn w:val="a0"/>
    <w:link w:val="a3"/>
    <w:uiPriority w:val="99"/>
    <w:rsid w:val="00672731"/>
    <w:rPr>
      <w:rFonts w:ascii="Segoe UI" w:eastAsia="Calibri" w:hAnsi="Segoe UI" w:cs="Segoe UI"/>
      <w:sz w:val="18"/>
      <w:szCs w:val="18"/>
      <w:lang w:eastAsia="ru-RU"/>
    </w:rPr>
  </w:style>
  <w:style w:type="paragraph" w:styleId="a5">
    <w:name w:val="Normal (Web)"/>
    <w:basedOn w:val="a"/>
    <w:uiPriority w:val="99"/>
    <w:unhideWhenUsed/>
    <w:rsid w:val="001E699E"/>
    <w:pPr>
      <w:spacing w:before="100" w:beforeAutospacing="1" w:after="100" w:afterAutospacing="1"/>
    </w:pPr>
    <w:rPr>
      <w:rFonts w:eastAsia="Times New Roman"/>
      <w:sz w:val="24"/>
      <w:szCs w:val="24"/>
    </w:rPr>
  </w:style>
  <w:style w:type="table" w:styleId="a6">
    <w:name w:val="Table Grid"/>
    <w:basedOn w:val="a1"/>
    <w:uiPriority w:val="39"/>
    <w:rsid w:val="00DA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2ECE"/>
    <w:pPr>
      <w:ind w:left="720"/>
      <w:contextualSpacing/>
    </w:pPr>
  </w:style>
  <w:style w:type="paragraph" w:styleId="a8">
    <w:name w:val="header"/>
    <w:basedOn w:val="a"/>
    <w:link w:val="a9"/>
    <w:uiPriority w:val="99"/>
    <w:unhideWhenUsed/>
    <w:rsid w:val="00884DF4"/>
    <w:pPr>
      <w:tabs>
        <w:tab w:val="center" w:pos="4677"/>
        <w:tab w:val="right" w:pos="9355"/>
      </w:tabs>
    </w:pPr>
  </w:style>
  <w:style w:type="character" w:customStyle="1" w:styleId="a9">
    <w:name w:val="Верхний колонтитул Знак"/>
    <w:basedOn w:val="a0"/>
    <w:link w:val="a8"/>
    <w:uiPriority w:val="99"/>
    <w:rsid w:val="00884DF4"/>
    <w:rPr>
      <w:rFonts w:ascii="Times New Roman" w:eastAsia="Calibri" w:hAnsi="Times New Roman" w:cs="Times New Roman"/>
      <w:sz w:val="20"/>
      <w:szCs w:val="20"/>
      <w:lang w:eastAsia="ru-RU"/>
    </w:rPr>
  </w:style>
  <w:style w:type="paragraph" w:styleId="aa">
    <w:name w:val="footer"/>
    <w:basedOn w:val="a"/>
    <w:link w:val="ab"/>
    <w:unhideWhenUsed/>
    <w:rsid w:val="00884DF4"/>
    <w:pPr>
      <w:tabs>
        <w:tab w:val="center" w:pos="4677"/>
        <w:tab w:val="right" w:pos="9355"/>
      </w:tabs>
    </w:pPr>
  </w:style>
  <w:style w:type="character" w:customStyle="1" w:styleId="ab">
    <w:name w:val="Нижний колонтитул Знак"/>
    <w:basedOn w:val="a0"/>
    <w:link w:val="aa"/>
    <w:rsid w:val="00884DF4"/>
    <w:rPr>
      <w:rFonts w:ascii="Times New Roman" w:eastAsia="Calibri" w:hAnsi="Times New Roman" w:cs="Times New Roman"/>
      <w:sz w:val="20"/>
      <w:szCs w:val="20"/>
      <w:lang w:eastAsia="ru-RU"/>
    </w:rPr>
  </w:style>
  <w:style w:type="character" w:customStyle="1" w:styleId="10">
    <w:name w:val="Заголовок 1 Знак"/>
    <w:basedOn w:val="a0"/>
    <w:link w:val="1"/>
    <w:rsid w:val="0061155C"/>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61155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1155C"/>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rsid w:val="0061155C"/>
  </w:style>
  <w:style w:type="paragraph" w:customStyle="1" w:styleId="ConsPlusNormal">
    <w:name w:val="ConsPlusNormal"/>
    <w:rsid w:val="006115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6"/>
    <w:rsid w:val="00611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1155C"/>
  </w:style>
  <w:style w:type="paragraph" w:customStyle="1" w:styleId="ad">
    <w:basedOn w:val="a"/>
    <w:next w:val="ae"/>
    <w:link w:val="af"/>
    <w:qFormat/>
    <w:rsid w:val="0061155C"/>
    <w:pPr>
      <w:jc w:val="center"/>
    </w:pPr>
    <w:rPr>
      <w:rFonts w:asciiTheme="minorHAnsi" w:eastAsiaTheme="minorHAnsi" w:hAnsiTheme="minorHAnsi" w:cstheme="minorBidi"/>
      <w:sz w:val="28"/>
      <w:szCs w:val="22"/>
      <w:lang w:eastAsia="en-US"/>
    </w:rPr>
  </w:style>
  <w:style w:type="paragraph" w:customStyle="1" w:styleId="ConsPlusTitle">
    <w:name w:val="ConsPlusTitle"/>
    <w:uiPriority w:val="99"/>
    <w:rsid w:val="006115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21"/>
    <w:basedOn w:val="a"/>
    <w:rsid w:val="0061155C"/>
    <w:rPr>
      <w:rFonts w:eastAsia="Times New Roman"/>
      <w:sz w:val="28"/>
    </w:rPr>
  </w:style>
  <w:style w:type="paragraph" w:customStyle="1" w:styleId="af0">
    <w:name w:val="Всегда"/>
    <w:basedOn w:val="a"/>
    <w:autoRedefine/>
    <w:rsid w:val="0061155C"/>
    <w:pPr>
      <w:tabs>
        <w:tab w:val="left" w:pos="1701"/>
      </w:tabs>
      <w:ind w:firstLine="720"/>
      <w:jc w:val="both"/>
    </w:pPr>
    <w:rPr>
      <w:rFonts w:eastAsia="Times New Roman"/>
      <w:sz w:val="28"/>
      <w:szCs w:val="28"/>
      <w:lang w:eastAsia="en-US"/>
    </w:rPr>
  </w:style>
  <w:style w:type="character" w:customStyle="1" w:styleId="af1">
    <w:name w:val="Гипертекстовая ссылка"/>
    <w:rsid w:val="0061155C"/>
    <w:rPr>
      <w:color w:val="106BBE"/>
    </w:rPr>
  </w:style>
  <w:style w:type="paragraph" w:customStyle="1" w:styleId="ConsPlusNonformat">
    <w:name w:val="ConsPlusNonformat"/>
    <w:rsid w:val="00611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61155C"/>
    <w:pPr>
      <w:ind w:firstLine="567"/>
      <w:jc w:val="center"/>
    </w:pPr>
    <w:rPr>
      <w:rFonts w:eastAsia="Times New Roman"/>
      <w:b/>
      <w:sz w:val="28"/>
      <w:lang w:val="x-none" w:eastAsia="x-none"/>
    </w:rPr>
  </w:style>
  <w:style w:type="character" w:customStyle="1" w:styleId="23">
    <w:name w:val="Основной текст с отступом 2 Знак"/>
    <w:basedOn w:val="a0"/>
    <w:link w:val="22"/>
    <w:rsid w:val="0061155C"/>
    <w:rPr>
      <w:rFonts w:ascii="Times New Roman" w:eastAsia="Times New Roman" w:hAnsi="Times New Roman" w:cs="Times New Roman"/>
      <w:b/>
      <w:sz w:val="28"/>
      <w:szCs w:val="20"/>
      <w:lang w:val="x-none" w:eastAsia="x-none"/>
    </w:rPr>
  </w:style>
  <w:style w:type="paragraph" w:styleId="af2">
    <w:name w:val="Body Text"/>
    <w:basedOn w:val="a"/>
    <w:link w:val="af3"/>
    <w:rsid w:val="0061155C"/>
    <w:pPr>
      <w:spacing w:after="120"/>
    </w:pPr>
    <w:rPr>
      <w:rFonts w:eastAsia="Times New Roman"/>
    </w:rPr>
  </w:style>
  <w:style w:type="character" w:customStyle="1" w:styleId="af3">
    <w:name w:val="Основной текст Знак"/>
    <w:basedOn w:val="a0"/>
    <w:link w:val="af2"/>
    <w:rsid w:val="0061155C"/>
    <w:rPr>
      <w:rFonts w:ascii="Times New Roman" w:eastAsia="Times New Roman" w:hAnsi="Times New Roman" w:cs="Times New Roman"/>
      <w:sz w:val="20"/>
      <w:szCs w:val="20"/>
      <w:lang w:eastAsia="ru-RU"/>
    </w:rPr>
  </w:style>
  <w:style w:type="paragraph" w:styleId="af4">
    <w:name w:val="No Spacing"/>
    <w:uiPriority w:val="1"/>
    <w:qFormat/>
    <w:rsid w:val="0061155C"/>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61155C"/>
    <w:rPr>
      <w:rFonts w:eastAsia="Times New Roman"/>
      <w:sz w:val="28"/>
    </w:rPr>
  </w:style>
  <w:style w:type="paragraph" w:customStyle="1" w:styleId="ConsPlusCell">
    <w:name w:val="ConsPlusCell"/>
    <w:rsid w:val="0061155C"/>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rsid w:val="0061155C"/>
    <w:rPr>
      <w:color w:val="0000FF"/>
      <w:u w:val="single"/>
    </w:rPr>
  </w:style>
  <w:style w:type="paragraph" w:styleId="af6">
    <w:name w:val="footnote text"/>
    <w:basedOn w:val="a"/>
    <w:link w:val="af7"/>
    <w:uiPriority w:val="99"/>
    <w:rsid w:val="0061155C"/>
    <w:rPr>
      <w:rFonts w:eastAsia="Times New Roman"/>
    </w:rPr>
  </w:style>
  <w:style w:type="character" w:customStyle="1" w:styleId="af7">
    <w:name w:val="Текст сноски Знак"/>
    <w:basedOn w:val="a0"/>
    <w:link w:val="af6"/>
    <w:uiPriority w:val="99"/>
    <w:rsid w:val="0061155C"/>
    <w:rPr>
      <w:rFonts w:ascii="Times New Roman" w:eastAsia="Times New Roman" w:hAnsi="Times New Roman" w:cs="Times New Roman"/>
      <w:sz w:val="20"/>
      <w:szCs w:val="20"/>
      <w:lang w:eastAsia="ru-RU"/>
    </w:rPr>
  </w:style>
  <w:style w:type="character" w:styleId="af8">
    <w:name w:val="footnote reference"/>
    <w:uiPriority w:val="99"/>
    <w:rsid w:val="0061155C"/>
    <w:rPr>
      <w:vertAlign w:val="superscript"/>
    </w:rPr>
  </w:style>
  <w:style w:type="character" w:styleId="af9">
    <w:name w:val="Strong"/>
    <w:uiPriority w:val="22"/>
    <w:qFormat/>
    <w:rsid w:val="0061155C"/>
    <w:rPr>
      <w:b/>
      <w:bCs/>
    </w:rPr>
  </w:style>
  <w:style w:type="character" w:styleId="afa">
    <w:name w:val="Emphasis"/>
    <w:uiPriority w:val="20"/>
    <w:qFormat/>
    <w:rsid w:val="0061155C"/>
    <w:rPr>
      <w:i/>
      <w:iCs/>
    </w:rPr>
  </w:style>
  <w:style w:type="paragraph" w:customStyle="1" w:styleId="Default">
    <w:name w:val="Default"/>
    <w:rsid w:val="006115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b">
    <w:name w:val="annotation reference"/>
    <w:uiPriority w:val="99"/>
    <w:unhideWhenUsed/>
    <w:rsid w:val="0061155C"/>
    <w:rPr>
      <w:sz w:val="16"/>
      <w:szCs w:val="16"/>
    </w:rPr>
  </w:style>
  <w:style w:type="paragraph" w:styleId="afc">
    <w:name w:val="annotation text"/>
    <w:basedOn w:val="a"/>
    <w:link w:val="afd"/>
    <w:uiPriority w:val="99"/>
    <w:unhideWhenUsed/>
    <w:rsid w:val="0061155C"/>
    <w:pPr>
      <w:spacing w:after="200"/>
    </w:pPr>
    <w:rPr>
      <w:rFonts w:ascii="Calibri" w:hAnsi="Calibri"/>
      <w:lang w:val="x-none" w:eastAsia="en-US"/>
    </w:rPr>
  </w:style>
  <w:style w:type="character" w:customStyle="1" w:styleId="afd">
    <w:name w:val="Текст примечания Знак"/>
    <w:basedOn w:val="a0"/>
    <w:link w:val="afc"/>
    <w:uiPriority w:val="99"/>
    <w:rsid w:val="0061155C"/>
    <w:rPr>
      <w:rFonts w:ascii="Calibri" w:eastAsia="Calibri" w:hAnsi="Calibri" w:cs="Times New Roman"/>
      <w:sz w:val="20"/>
      <w:szCs w:val="20"/>
      <w:lang w:val="x-none"/>
    </w:rPr>
  </w:style>
  <w:style w:type="paragraph" w:styleId="afe">
    <w:name w:val="annotation subject"/>
    <w:basedOn w:val="afc"/>
    <w:next w:val="afc"/>
    <w:link w:val="aff"/>
    <w:uiPriority w:val="99"/>
    <w:unhideWhenUsed/>
    <w:rsid w:val="0061155C"/>
    <w:rPr>
      <w:b/>
      <w:bCs/>
    </w:rPr>
  </w:style>
  <w:style w:type="character" w:customStyle="1" w:styleId="aff">
    <w:name w:val="Тема примечания Знак"/>
    <w:basedOn w:val="afd"/>
    <w:link w:val="afe"/>
    <w:uiPriority w:val="99"/>
    <w:rsid w:val="0061155C"/>
    <w:rPr>
      <w:rFonts w:ascii="Calibri" w:eastAsia="Calibri" w:hAnsi="Calibri" w:cs="Times New Roman"/>
      <w:b/>
      <w:bCs/>
      <w:sz w:val="20"/>
      <w:szCs w:val="20"/>
      <w:lang w:val="x-none"/>
    </w:rPr>
  </w:style>
  <w:style w:type="paragraph" w:styleId="aff0">
    <w:name w:val="endnote text"/>
    <w:basedOn w:val="a"/>
    <w:link w:val="aff1"/>
    <w:rsid w:val="0061155C"/>
    <w:rPr>
      <w:rFonts w:eastAsia="Times New Roman"/>
    </w:rPr>
  </w:style>
  <w:style w:type="character" w:customStyle="1" w:styleId="aff1">
    <w:name w:val="Текст концевой сноски Знак"/>
    <w:basedOn w:val="a0"/>
    <w:link w:val="aff0"/>
    <w:rsid w:val="0061155C"/>
    <w:rPr>
      <w:rFonts w:ascii="Times New Roman" w:eastAsia="Times New Roman" w:hAnsi="Times New Roman" w:cs="Times New Roman"/>
      <w:sz w:val="20"/>
      <w:szCs w:val="20"/>
      <w:lang w:eastAsia="ru-RU"/>
    </w:rPr>
  </w:style>
  <w:style w:type="character" w:styleId="aff2">
    <w:name w:val="endnote reference"/>
    <w:rsid w:val="0061155C"/>
    <w:rPr>
      <w:vertAlign w:val="superscript"/>
    </w:rPr>
  </w:style>
  <w:style w:type="paragraph" w:styleId="aff3">
    <w:name w:val="Revision"/>
    <w:hidden/>
    <w:uiPriority w:val="99"/>
    <w:semiHidden/>
    <w:rsid w:val="0061155C"/>
    <w:pPr>
      <w:spacing w:after="0" w:line="240" w:lineRule="auto"/>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61155C"/>
  </w:style>
  <w:style w:type="character" w:customStyle="1" w:styleId="apple-converted-space">
    <w:name w:val="apple-converted-space"/>
    <w:rsid w:val="0061155C"/>
  </w:style>
  <w:style w:type="table" w:customStyle="1" w:styleId="111">
    <w:name w:val="Сетка таблицы11"/>
    <w:basedOn w:val="a1"/>
    <w:next w:val="a6"/>
    <w:uiPriority w:val="59"/>
    <w:rsid w:val="0061155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rsid w:val="0061155C"/>
  </w:style>
  <w:style w:type="table" w:customStyle="1" w:styleId="1111">
    <w:name w:val="Сетка таблицы111"/>
    <w:basedOn w:val="a1"/>
    <w:next w:val="a6"/>
    <w:rsid w:val="00611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звание Знак"/>
    <w:link w:val="ad"/>
    <w:rsid w:val="0061155C"/>
    <w:rPr>
      <w:sz w:val="28"/>
    </w:rPr>
  </w:style>
  <w:style w:type="numbering" w:customStyle="1" w:styleId="24">
    <w:name w:val="Нет списка2"/>
    <w:next w:val="a2"/>
    <w:uiPriority w:val="99"/>
    <w:semiHidden/>
    <w:rsid w:val="0061155C"/>
  </w:style>
  <w:style w:type="table" w:customStyle="1" w:styleId="25">
    <w:name w:val="Сетка таблицы2"/>
    <w:basedOn w:val="a1"/>
    <w:next w:val="a6"/>
    <w:rsid w:val="00611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61155C"/>
    <w:rPr>
      <w:rFonts w:eastAsia="Times New Roman"/>
      <w:sz w:val="28"/>
    </w:rPr>
  </w:style>
  <w:style w:type="paragraph" w:styleId="ae">
    <w:name w:val="Title"/>
    <w:basedOn w:val="a"/>
    <w:next w:val="a"/>
    <w:link w:val="aff4"/>
    <w:uiPriority w:val="10"/>
    <w:qFormat/>
    <w:rsid w:val="0061155C"/>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e"/>
    <w:uiPriority w:val="10"/>
    <w:rsid w:val="0061155C"/>
    <w:rPr>
      <w:rFonts w:asciiTheme="majorHAnsi" w:eastAsiaTheme="majorEastAsia" w:hAnsiTheme="majorHAnsi" w:cstheme="majorBidi"/>
      <w:spacing w:val="-10"/>
      <w:kern w:val="28"/>
      <w:sz w:val="56"/>
      <w:szCs w:val="56"/>
      <w:lang w:eastAsia="ru-RU"/>
    </w:rPr>
  </w:style>
  <w:style w:type="character" w:customStyle="1" w:styleId="13">
    <w:name w:val="Заголовок №1_"/>
    <w:link w:val="14"/>
    <w:uiPriority w:val="99"/>
    <w:locked/>
    <w:rsid w:val="0061155C"/>
    <w:rPr>
      <w:b/>
      <w:shd w:val="clear" w:color="auto" w:fill="FFFFFF"/>
    </w:rPr>
  </w:style>
  <w:style w:type="paragraph" w:customStyle="1" w:styleId="14">
    <w:name w:val="Заголовок №1"/>
    <w:basedOn w:val="a"/>
    <w:link w:val="13"/>
    <w:uiPriority w:val="99"/>
    <w:rsid w:val="0061155C"/>
    <w:pPr>
      <w:widowControl w:val="0"/>
      <w:shd w:val="clear" w:color="auto" w:fill="FFFFFF"/>
      <w:spacing w:before="360" w:after="60" w:line="240" w:lineRule="atLeast"/>
      <w:jc w:val="center"/>
      <w:outlineLvl w:val="0"/>
    </w:pPr>
    <w:rPr>
      <w:rFonts w:asciiTheme="minorHAnsi" w:eastAsiaTheme="minorHAnsi" w:hAnsiTheme="minorHAnsi" w:cstheme="minorBidi"/>
      <w:b/>
      <w:sz w:val="22"/>
      <w:szCs w:val="22"/>
      <w:shd w:val="clear" w:color="auto" w:fill="FFFFFF"/>
      <w:lang w:eastAsia="en-US"/>
    </w:rPr>
  </w:style>
  <w:style w:type="numbering" w:customStyle="1" w:styleId="31">
    <w:name w:val="Нет списка3"/>
    <w:next w:val="a2"/>
    <w:uiPriority w:val="99"/>
    <w:semiHidden/>
    <w:rsid w:val="00B130A8"/>
  </w:style>
  <w:style w:type="table" w:customStyle="1" w:styleId="32">
    <w:name w:val="Сетка таблицы3"/>
    <w:basedOn w:val="a1"/>
    <w:next w:val="a6"/>
    <w:rsid w:val="00B13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basedOn w:val="a"/>
    <w:next w:val="ae"/>
    <w:qFormat/>
    <w:rsid w:val="00B130A8"/>
    <w:pPr>
      <w:jc w:val="center"/>
    </w:pPr>
    <w:rPr>
      <w:rFonts w:eastAsia="Times New Roman"/>
      <w:sz w:val="28"/>
    </w:rPr>
  </w:style>
  <w:style w:type="paragraph" w:customStyle="1" w:styleId="230">
    <w:name w:val="Основной текст 23"/>
    <w:basedOn w:val="a"/>
    <w:rsid w:val="00B130A8"/>
    <w:rPr>
      <w:rFonts w:eastAsia="Times New Roman"/>
      <w:sz w:val="28"/>
    </w:rPr>
  </w:style>
  <w:style w:type="paragraph" w:customStyle="1" w:styleId="240">
    <w:name w:val="Основной текст 24"/>
    <w:basedOn w:val="a"/>
    <w:rsid w:val="00B00900"/>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817">
      <w:bodyDiv w:val="1"/>
      <w:marLeft w:val="0"/>
      <w:marRight w:val="0"/>
      <w:marTop w:val="0"/>
      <w:marBottom w:val="0"/>
      <w:divBdr>
        <w:top w:val="none" w:sz="0" w:space="0" w:color="auto"/>
        <w:left w:val="none" w:sz="0" w:space="0" w:color="auto"/>
        <w:bottom w:val="none" w:sz="0" w:space="0" w:color="auto"/>
        <w:right w:val="none" w:sz="0" w:space="0" w:color="auto"/>
      </w:divBdr>
    </w:div>
    <w:div w:id="432241678">
      <w:bodyDiv w:val="1"/>
      <w:marLeft w:val="0"/>
      <w:marRight w:val="0"/>
      <w:marTop w:val="0"/>
      <w:marBottom w:val="0"/>
      <w:divBdr>
        <w:top w:val="none" w:sz="0" w:space="0" w:color="auto"/>
        <w:left w:val="none" w:sz="0" w:space="0" w:color="auto"/>
        <w:bottom w:val="none" w:sz="0" w:space="0" w:color="auto"/>
        <w:right w:val="none" w:sz="0" w:space="0" w:color="auto"/>
      </w:divBdr>
    </w:div>
    <w:div w:id="5780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8594</TotalTime>
  <Pages>5</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Владимирович Гужва</cp:lastModifiedBy>
  <cp:revision>252</cp:revision>
  <cp:lastPrinted>2022-12-26T04:34:00Z</cp:lastPrinted>
  <dcterms:created xsi:type="dcterms:W3CDTF">2019-09-10T06:21:00Z</dcterms:created>
  <dcterms:modified xsi:type="dcterms:W3CDTF">2022-12-27T05:15:00Z</dcterms:modified>
</cp:coreProperties>
</file>