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D0D" w:rsidRPr="00F93EB7" w:rsidRDefault="00084D0D" w:rsidP="00084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8CC0EF3" wp14:editId="2766783D">
            <wp:extent cx="694690" cy="841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84D0D" w:rsidRPr="00F93EB7" w:rsidRDefault="00084D0D" w:rsidP="00084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D0D" w:rsidRDefault="00084D0D" w:rsidP="00084D0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СЧЁТНАЯ ПАЛАТА</w:t>
      </w:r>
      <w:r w:rsidRPr="00F93EB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ГОРОДА НЕФТЕЮГАНСКА</w:t>
      </w:r>
    </w:p>
    <w:p w:rsidR="00084D0D" w:rsidRPr="004061B5" w:rsidRDefault="00084D0D" w:rsidP="00084D0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084D0D" w:rsidRPr="00ED0D6E" w:rsidRDefault="00084D0D" w:rsidP="00084D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lang w:eastAsia="ru-RU"/>
        </w:rPr>
      </w:pPr>
      <w:r w:rsidRPr="00ED0D6E">
        <w:rPr>
          <w:rFonts w:ascii="Times New Roman CYR" w:eastAsia="Times New Roman" w:hAnsi="Times New Roman CYR" w:cs="Times New Roman CYR"/>
          <w:lang w:eastAsia="ru-RU"/>
        </w:rPr>
        <w:t xml:space="preserve">16 </w:t>
      </w:r>
      <w:proofErr w:type="spellStart"/>
      <w:r w:rsidRPr="00ED0D6E">
        <w:rPr>
          <w:rFonts w:ascii="Times New Roman CYR" w:eastAsia="Times New Roman" w:hAnsi="Times New Roman CYR" w:cs="Times New Roman CYR"/>
          <w:lang w:eastAsia="ru-RU"/>
        </w:rPr>
        <w:t>мкрн</w:t>
      </w:r>
      <w:proofErr w:type="spellEnd"/>
      <w:r w:rsidRPr="00ED0D6E">
        <w:rPr>
          <w:rFonts w:ascii="Times New Roman CYR" w:eastAsia="Times New Roman" w:hAnsi="Times New Roman CYR" w:cs="Times New Roman CYR"/>
          <w:lang w:eastAsia="ru-RU"/>
        </w:rPr>
        <w:t>., д. 23, помещение № 97, г. Нефтеюганск, Ханты-Мансийский автономный округ - Югра</w:t>
      </w:r>
    </w:p>
    <w:p w:rsidR="00084D0D" w:rsidRPr="00ED0D6E" w:rsidRDefault="00084D0D" w:rsidP="00084D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lang w:eastAsia="ru-RU"/>
        </w:rPr>
      </w:pPr>
      <w:r w:rsidRPr="00ED0D6E">
        <w:rPr>
          <w:rFonts w:ascii="Times New Roman CYR" w:eastAsia="Times New Roman" w:hAnsi="Times New Roman CYR" w:cs="Times New Roman CYR"/>
          <w:lang w:eastAsia="ru-RU"/>
        </w:rPr>
        <w:t>(Тюменская область), 628310</w:t>
      </w:r>
      <w:r>
        <w:rPr>
          <w:rFonts w:ascii="Times New Roman CYR" w:eastAsia="Times New Roman" w:hAnsi="Times New Roman CYR" w:cs="Times New Roman CYR"/>
          <w:lang w:eastAsia="ru-RU"/>
        </w:rPr>
        <w:t>, т</w:t>
      </w:r>
      <w:r w:rsidRPr="00ED0D6E">
        <w:rPr>
          <w:rFonts w:ascii="Times New Roman CYR" w:eastAsia="Times New Roman" w:hAnsi="Times New Roman CYR" w:cs="Times New Roman CYR"/>
          <w:lang w:eastAsia="ru-RU"/>
        </w:rPr>
        <w:t>елефон: 20-30-54, факс: 20-30-63</w:t>
      </w:r>
      <w:r>
        <w:rPr>
          <w:rFonts w:ascii="Times New Roman CYR" w:eastAsia="Times New Roman" w:hAnsi="Times New Roman CYR" w:cs="Times New Roman CYR"/>
          <w:lang w:eastAsia="ru-RU"/>
        </w:rPr>
        <w:t xml:space="preserve"> е</w:t>
      </w:r>
      <w:r w:rsidRPr="00ED0D6E">
        <w:rPr>
          <w:rFonts w:ascii="Times New Roman CYR" w:eastAsia="Times New Roman" w:hAnsi="Times New Roman CYR" w:cs="Times New Roman CYR"/>
          <w:lang w:eastAsia="ru-RU"/>
        </w:rPr>
        <w:t>-</w:t>
      </w:r>
      <w:r w:rsidRPr="00ED0D6E">
        <w:rPr>
          <w:rFonts w:ascii="Times New Roman CYR" w:eastAsia="Times New Roman" w:hAnsi="Times New Roman CYR" w:cs="Times New Roman CYR"/>
          <w:lang w:val="en-US" w:eastAsia="ru-RU"/>
        </w:rPr>
        <w:t>mail</w:t>
      </w:r>
      <w:r w:rsidRPr="00ED0D6E">
        <w:rPr>
          <w:rFonts w:ascii="Times New Roman CYR" w:eastAsia="Times New Roman" w:hAnsi="Times New Roman CYR" w:cs="Times New Roman CYR"/>
          <w:lang w:eastAsia="ru-RU"/>
        </w:rPr>
        <w:t xml:space="preserve">: 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sp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eastAsia="ru-RU"/>
        </w:rPr>
        <w:t>-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ugansk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eastAsia="ru-RU"/>
        </w:rPr>
        <w:t>@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mail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eastAsia="ru-RU"/>
        </w:rPr>
        <w:t>.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ru</w:t>
      </w:r>
    </w:p>
    <w:p w:rsidR="00084D0D" w:rsidRPr="00F93EB7" w:rsidRDefault="00084D0D" w:rsidP="00084D0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93EB7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</w:t>
      </w:r>
    </w:p>
    <w:p w:rsidR="00CD06D1" w:rsidRDefault="00CD06D1" w:rsidP="00CD06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7F27FE" w:rsidTr="007F27FE">
        <w:tc>
          <w:tcPr>
            <w:tcW w:w="4814" w:type="dxa"/>
          </w:tcPr>
          <w:p w:rsidR="007F27FE" w:rsidRPr="0066436F" w:rsidRDefault="00C633E1" w:rsidP="00321A59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  <w:r w:rsidRPr="00931593">
              <w:rPr>
                <w:sz w:val="28"/>
                <w:szCs w:val="28"/>
              </w:rPr>
              <w:t>Исх. СП-</w:t>
            </w:r>
            <w:r w:rsidR="00321A59">
              <w:rPr>
                <w:sz w:val="28"/>
                <w:szCs w:val="28"/>
              </w:rPr>
              <w:t>802</w:t>
            </w:r>
            <w:r w:rsidRPr="00931593">
              <w:rPr>
                <w:sz w:val="28"/>
                <w:szCs w:val="28"/>
              </w:rPr>
              <w:t xml:space="preserve">-2 от </w:t>
            </w:r>
            <w:r w:rsidR="00931593" w:rsidRPr="00931593">
              <w:rPr>
                <w:sz w:val="28"/>
                <w:szCs w:val="28"/>
              </w:rPr>
              <w:t>21.11</w:t>
            </w:r>
            <w:r w:rsidRPr="00931593">
              <w:rPr>
                <w:sz w:val="28"/>
                <w:szCs w:val="28"/>
              </w:rPr>
              <w:t>.2022</w:t>
            </w:r>
          </w:p>
        </w:tc>
        <w:tc>
          <w:tcPr>
            <w:tcW w:w="4814" w:type="dxa"/>
          </w:tcPr>
          <w:p w:rsidR="00931593" w:rsidRPr="007F27FE" w:rsidRDefault="00931593" w:rsidP="00CD06D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1E3ADE" w:rsidRPr="001E3ADE" w:rsidRDefault="001E3ADE" w:rsidP="00CD06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D0D" w:rsidRPr="00FF4C7F" w:rsidRDefault="00084D0D" w:rsidP="00084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FF4C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ЗАКЛЮЧЕНИЕ </w:t>
      </w:r>
    </w:p>
    <w:p w:rsidR="0081097D" w:rsidRPr="0081097D" w:rsidRDefault="0081097D" w:rsidP="00E86354">
      <w:pPr>
        <w:spacing w:after="0" w:line="240" w:lineRule="auto"/>
        <w:jc w:val="center"/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</w:pPr>
      <w:r w:rsidRPr="0081097D">
        <w:rPr>
          <w:rFonts w:ascii="Times New Roman" w:eastAsia="SimSun" w:hAnsi="Times New Roman" w:cs="Times New Roman"/>
          <w:b/>
          <w:color w:val="000000"/>
          <w:sz w:val="28"/>
          <w:szCs w:val="28"/>
          <w:lang w:eastAsia="ru-RU"/>
        </w:rPr>
        <w:t>на проект изменений в муниципальную программу</w:t>
      </w:r>
      <w:r w:rsidR="00E86354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F27FE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br/>
      </w:r>
      <w:r w:rsidRPr="0081097D">
        <w:rPr>
          <w:rFonts w:ascii="Times New Roman" w:eastAsia="SimSun" w:hAnsi="Times New Roman" w:cs="Times New Roman"/>
          <w:b/>
          <w:color w:val="000000"/>
          <w:sz w:val="28"/>
          <w:szCs w:val="28"/>
          <w:lang w:eastAsia="ru-RU"/>
        </w:rPr>
        <w:t>«Развитие жилищной сферы города Нефтеюганска»</w:t>
      </w:r>
    </w:p>
    <w:bookmarkEnd w:id="0"/>
    <w:p w:rsidR="0081097D" w:rsidRPr="0081097D" w:rsidRDefault="0081097D" w:rsidP="0081097D">
      <w:pPr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sz w:val="28"/>
          <w:szCs w:val="28"/>
          <w:lang w:eastAsia="ru-RU"/>
        </w:rPr>
      </w:pPr>
    </w:p>
    <w:p w:rsidR="0081097D" w:rsidRDefault="0081097D" w:rsidP="007F27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Счётная палата города Нефтеюганска на основании статьи 157 Бюджетного кодекса Российской Федерации, Положения о Счётной палате города </w:t>
      </w:r>
      <w:r w:rsidR="00FD2299" w:rsidRPr="0081097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Нефтеюганска,</w:t>
      </w:r>
      <w:r w:rsidR="00FD2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2299" w:rsidRPr="0081097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утверждённого</w:t>
      </w:r>
      <w:r w:rsidR="00FD2299" w:rsidRPr="00FD2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Думы города Нефтеюганска от 22.12.2021 № 56-</w:t>
      </w:r>
      <w:r w:rsidR="00FD2299" w:rsidRPr="00FD229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="00FD2299" w:rsidRPr="00FD229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D2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097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проект изменений в муниципальную программу города Нефтеюганска «Развитие жилищной сферы в городе Нефтеюганске» (далее по тексту – проект изменений), сообщает следующее:</w:t>
      </w:r>
    </w:p>
    <w:p w:rsidR="0081097D" w:rsidRPr="0081097D" w:rsidRDefault="0081097D" w:rsidP="007F27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97D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 проведении экспертно-аналитического мероприятия учитывалось наличие экспертизы:</w:t>
      </w:r>
    </w:p>
    <w:p w:rsidR="0081097D" w:rsidRPr="0081097D" w:rsidRDefault="0081097D" w:rsidP="007F27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97D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Департамента финансов администрации города Нефтеюганска на предмет соответствия проекта изменений бюджетному законодательству Российской Федерации и возможности финансового обеспечения его реализации из бюджета города Нефтеюганска.</w:t>
      </w:r>
    </w:p>
    <w:p w:rsidR="0081097D" w:rsidRPr="0081097D" w:rsidRDefault="0081097D" w:rsidP="007F27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97D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Департамента экономического развития администрации города Нефтеюганска на предмет соответствия:</w:t>
      </w:r>
    </w:p>
    <w:p w:rsidR="0081097D" w:rsidRDefault="0081097D" w:rsidP="007F27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проекта изменений Порядку принятия решения о разработке муниципальных программ города Нефтеюганска, их формирования, утверждения и реализации, утверждённому постановлением администрации города Нефтеюганска от 18.04.2019 № 77-нп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утверждения и реализации» (далее по тексту – Порядок от 18.04.2019 </w:t>
      </w:r>
      <w:r w:rsidR="00FD22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097D">
        <w:rPr>
          <w:rFonts w:ascii="Times New Roman" w:eastAsia="Times New Roman" w:hAnsi="Times New Roman" w:cs="Times New Roman"/>
          <w:sz w:val="28"/>
          <w:szCs w:val="28"/>
          <w:lang w:eastAsia="ru-RU"/>
        </w:rPr>
        <w:t>№ 77-нп):</w:t>
      </w:r>
    </w:p>
    <w:p w:rsidR="0081097D" w:rsidRPr="0081097D" w:rsidRDefault="0081097D" w:rsidP="007F27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97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программных мероприятий целям муниципальной программы;</w:t>
      </w:r>
    </w:p>
    <w:p w:rsidR="0081097D" w:rsidRPr="0081097D" w:rsidRDefault="0081097D" w:rsidP="007F27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97D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сроков реализации муниципальной программы задачам;</w:t>
      </w:r>
    </w:p>
    <w:p w:rsidR="0081097D" w:rsidRPr="0081097D" w:rsidRDefault="0081097D" w:rsidP="00CD06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97D">
        <w:rPr>
          <w:rFonts w:ascii="Times New Roman" w:eastAsia="Times New Roman" w:hAnsi="Times New Roman" w:cs="Times New Roman"/>
          <w:sz w:val="28"/>
          <w:szCs w:val="28"/>
          <w:lang w:eastAsia="ru-RU"/>
        </w:rPr>
        <w:t>- целевых показателей, характеризующих результаты реализации муниципальной программы, показателям экономической, бюджетной и социальной эффективности;</w:t>
      </w:r>
    </w:p>
    <w:p w:rsidR="0081097D" w:rsidRPr="003E05C8" w:rsidRDefault="0081097D" w:rsidP="00CD06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требованиям, установленным нормативными </w:t>
      </w:r>
      <w:r w:rsidRPr="003E05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правовыми актами в сфере управления проектной деятельностью.</w:t>
      </w:r>
    </w:p>
    <w:p w:rsidR="001E3ADE" w:rsidRPr="00AD6F01" w:rsidRDefault="0081097D" w:rsidP="00CD06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E05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</w:t>
      </w:r>
      <w:r w:rsidR="001E3ADE" w:rsidRPr="003E05C8">
        <w:rPr>
          <w:rFonts w:ascii="Times New Roman" w:hAnsi="Times New Roman" w:cs="Times New Roman"/>
          <w:sz w:val="28"/>
        </w:rPr>
        <w:t xml:space="preserve">Представленный проект изменений соответствует </w:t>
      </w:r>
      <w:r w:rsidR="003E05C8" w:rsidRPr="003E05C8">
        <w:rPr>
          <w:rFonts w:ascii="Times New Roman" w:eastAsia="Times New Roman" w:hAnsi="Times New Roman" w:cs="Times New Roman"/>
          <w:sz w:val="28"/>
          <w:szCs w:val="28"/>
        </w:rPr>
        <w:t>Порядк</w:t>
      </w:r>
      <w:r w:rsidR="00846C12">
        <w:rPr>
          <w:rFonts w:ascii="Times New Roman" w:eastAsia="Times New Roman" w:hAnsi="Times New Roman" w:cs="Times New Roman"/>
          <w:sz w:val="28"/>
          <w:szCs w:val="28"/>
        </w:rPr>
        <w:t>у</w:t>
      </w:r>
      <w:r w:rsidR="003E05C8" w:rsidRPr="003E05C8">
        <w:rPr>
          <w:rFonts w:ascii="Times New Roman" w:eastAsia="Times New Roman" w:hAnsi="Times New Roman" w:cs="Times New Roman"/>
          <w:sz w:val="28"/>
          <w:szCs w:val="28"/>
        </w:rPr>
        <w:t xml:space="preserve"> от 18.04.</w:t>
      </w:r>
      <w:r w:rsidR="003E05C8" w:rsidRPr="00AD6F01">
        <w:rPr>
          <w:rFonts w:ascii="Times New Roman" w:eastAsia="Times New Roman" w:hAnsi="Times New Roman" w:cs="Times New Roman"/>
          <w:sz w:val="28"/>
          <w:szCs w:val="28"/>
        </w:rPr>
        <w:t>2019 № 77-нп</w:t>
      </w:r>
      <w:r w:rsidR="001E3ADE" w:rsidRPr="00AD6F01">
        <w:rPr>
          <w:rFonts w:ascii="Times New Roman" w:hAnsi="Times New Roman" w:cs="Times New Roman"/>
          <w:sz w:val="28"/>
        </w:rPr>
        <w:t>.</w:t>
      </w:r>
    </w:p>
    <w:p w:rsidR="00C94E04" w:rsidRPr="0066436F" w:rsidRDefault="001E3ADE" w:rsidP="0066436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</w:pPr>
      <w:r w:rsidRPr="000C5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66436F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Проектом изменений планируется </w:t>
      </w:r>
      <w:r w:rsidR="0066436F">
        <w:rPr>
          <w:rFonts w:ascii="Times New Roman" w:eastAsia="Times New Roman" w:hAnsi="Times New Roman" w:cs="Times New Roman"/>
          <w:color w:val="000000"/>
          <w:sz w:val="28"/>
          <w:szCs w:val="28"/>
        </w:rPr>
        <w:t>увеличить</w:t>
      </w:r>
      <w:r w:rsidR="00C94E04" w:rsidRPr="00C94E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финансовое обеспечение муниципальной программы </w:t>
      </w:r>
      <w:r w:rsidR="006643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счёт средств местного бюджета </w:t>
      </w:r>
      <w:r w:rsidR="00C94E04" w:rsidRPr="00C94E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сумму </w:t>
      </w:r>
      <w:r w:rsidR="0066436F">
        <w:rPr>
          <w:rFonts w:ascii="Times New Roman" w:eastAsia="Times New Roman" w:hAnsi="Times New Roman" w:cs="Times New Roman"/>
          <w:color w:val="000000"/>
          <w:sz w:val="28"/>
          <w:szCs w:val="28"/>
        </w:rPr>
        <w:t>2 505,177</w:t>
      </w:r>
      <w:r w:rsidR="00C94E04" w:rsidRPr="00C94E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рублей, в том числе:</w:t>
      </w:r>
    </w:p>
    <w:p w:rsidR="0066436F" w:rsidRDefault="0066436F" w:rsidP="0066436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по мероприятию «</w:t>
      </w:r>
      <w:r w:rsidRPr="0066436F">
        <w:rPr>
          <w:rFonts w:ascii="Times New Roman" w:eastAsia="Times New Roman" w:hAnsi="Times New Roman" w:cs="Times New Roman" w:hint="eastAsia"/>
          <w:color w:val="000000"/>
          <w:sz w:val="28"/>
          <w:szCs w:val="28"/>
        </w:rPr>
        <w:t>Освобождение</w:t>
      </w:r>
      <w:r w:rsidRPr="006643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6436F">
        <w:rPr>
          <w:rFonts w:ascii="Times New Roman" w:eastAsia="Times New Roman" w:hAnsi="Times New Roman" w:cs="Times New Roman" w:hint="eastAsia"/>
          <w:color w:val="000000"/>
          <w:sz w:val="28"/>
          <w:szCs w:val="28"/>
        </w:rPr>
        <w:t>земельных</w:t>
      </w:r>
      <w:r w:rsidRPr="006643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6436F">
        <w:rPr>
          <w:rFonts w:ascii="Times New Roman" w:eastAsia="Times New Roman" w:hAnsi="Times New Roman" w:cs="Times New Roman" w:hint="eastAsia"/>
          <w:color w:val="000000"/>
          <w:sz w:val="28"/>
          <w:szCs w:val="28"/>
        </w:rPr>
        <w:t>участков</w:t>
      </w:r>
      <w:r w:rsidRPr="006643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66436F">
        <w:rPr>
          <w:rFonts w:ascii="Times New Roman" w:eastAsia="Times New Roman" w:hAnsi="Times New Roman" w:cs="Times New Roman" w:hint="eastAsia"/>
          <w:color w:val="000000"/>
          <w:sz w:val="28"/>
          <w:szCs w:val="28"/>
        </w:rPr>
        <w:t>планируемых</w:t>
      </w:r>
      <w:r w:rsidRPr="006643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6436F">
        <w:rPr>
          <w:rFonts w:ascii="Times New Roman" w:eastAsia="Times New Roman" w:hAnsi="Times New Roman" w:cs="Times New Roman" w:hint="eastAsia"/>
          <w:color w:val="000000"/>
          <w:sz w:val="28"/>
          <w:szCs w:val="28"/>
        </w:rPr>
        <w:t>для</w:t>
      </w:r>
      <w:r w:rsidRPr="006643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6436F">
        <w:rPr>
          <w:rFonts w:ascii="Times New Roman" w:eastAsia="Times New Roman" w:hAnsi="Times New Roman" w:cs="Times New Roman" w:hint="eastAsia"/>
          <w:color w:val="000000"/>
          <w:sz w:val="28"/>
          <w:szCs w:val="28"/>
        </w:rPr>
        <w:t>жилищного</w:t>
      </w:r>
      <w:r w:rsidRPr="006643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6436F">
        <w:rPr>
          <w:rFonts w:ascii="Times New Roman" w:eastAsia="Times New Roman" w:hAnsi="Times New Roman" w:cs="Times New Roman" w:hint="eastAsia"/>
          <w:color w:val="000000"/>
          <w:sz w:val="28"/>
          <w:szCs w:val="28"/>
        </w:rPr>
        <w:t>строительства</w:t>
      </w:r>
      <w:r w:rsidRPr="006643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6436F">
        <w:rPr>
          <w:rFonts w:ascii="Times New Roman" w:eastAsia="Times New Roman" w:hAnsi="Times New Roman" w:cs="Times New Roman" w:hint="eastAsia"/>
          <w:color w:val="000000"/>
          <w:sz w:val="28"/>
          <w:szCs w:val="28"/>
        </w:rPr>
        <w:t>и</w:t>
      </w:r>
      <w:r w:rsidRPr="006643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6436F">
        <w:rPr>
          <w:rFonts w:ascii="Times New Roman" w:eastAsia="Times New Roman" w:hAnsi="Times New Roman" w:cs="Times New Roman" w:hint="eastAsia"/>
          <w:color w:val="000000"/>
          <w:sz w:val="28"/>
          <w:szCs w:val="28"/>
        </w:rPr>
        <w:t>комплекса</w:t>
      </w:r>
      <w:r w:rsidRPr="006643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6436F">
        <w:rPr>
          <w:rFonts w:ascii="Times New Roman" w:eastAsia="Times New Roman" w:hAnsi="Times New Roman" w:cs="Times New Roman" w:hint="eastAsia"/>
          <w:color w:val="000000"/>
          <w:sz w:val="28"/>
          <w:szCs w:val="28"/>
        </w:rPr>
        <w:t>мероприятий</w:t>
      </w:r>
      <w:r w:rsidRPr="006643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6436F">
        <w:rPr>
          <w:rFonts w:ascii="Times New Roman" w:eastAsia="Times New Roman" w:hAnsi="Times New Roman" w:cs="Times New Roman" w:hint="eastAsia"/>
          <w:color w:val="000000"/>
          <w:sz w:val="28"/>
          <w:szCs w:val="28"/>
        </w:rPr>
        <w:t>по</w:t>
      </w:r>
      <w:r w:rsidRPr="006643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6436F">
        <w:rPr>
          <w:rFonts w:ascii="Times New Roman" w:eastAsia="Times New Roman" w:hAnsi="Times New Roman" w:cs="Times New Roman" w:hint="eastAsia"/>
          <w:color w:val="000000"/>
          <w:sz w:val="28"/>
          <w:szCs w:val="28"/>
        </w:rPr>
        <w:t>формированию</w:t>
      </w:r>
      <w:r w:rsidRPr="006643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6436F">
        <w:rPr>
          <w:rFonts w:ascii="Times New Roman" w:eastAsia="Times New Roman" w:hAnsi="Times New Roman" w:cs="Times New Roman" w:hint="eastAsia"/>
          <w:color w:val="000000"/>
          <w:sz w:val="28"/>
          <w:szCs w:val="28"/>
        </w:rPr>
        <w:t>земельных</w:t>
      </w:r>
      <w:r w:rsidRPr="006643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6436F">
        <w:rPr>
          <w:rFonts w:ascii="Times New Roman" w:eastAsia="Times New Roman" w:hAnsi="Times New Roman" w:cs="Times New Roman" w:hint="eastAsia"/>
          <w:color w:val="000000"/>
          <w:sz w:val="28"/>
          <w:szCs w:val="28"/>
        </w:rPr>
        <w:t>участков</w:t>
      </w:r>
      <w:r w:rsidRPr="006643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6436F">
        <w:rPr>
          <w:rFonts w:ascii="Times New Roman" w:eastAsia="Times New Roman" w:hAnsi="Times New Roman" w:cs="Times New Roman" w:hint="eastAsia"/>
          <w:color w:val="000000"/>
          <w:sz w:val="28"/>
          <w:szCs w:val="28"/>
        </w:rPr>
        <w:t>для</w:t>
      </w:r>
      <w:r w:rsidRPr="006643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6436F">
        <w:rPr>
          <w:rFonts w:ascii="Times New Roman" w:eastAsia="Times New Roman" w:hAnsi="Times New Roman" w:cs="Times New Roman" w:hint="eastAsia"/>
          <w:color w:val="000000"/>
          <w:sz w:val="28"/>
          <w:szCs w:val="28"/>
        </w:rPr>
        <w:t>индивидуального</w:t>
      </w:r>
      <w:r w:rsidRPr="006643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6436F">
        <w:rPr>
          <w:rFonts w:ascii="Times New Roman" w:eastAsia="Times New Roman" w:hAnsi="Times New Roman" w:cs="Times New Roman" w:hint="eastAsia"/>
          <w:color w:val="000000"/>
          <w:sz w:val="28"/>
          <w:szCs w:val="28"/>
        </w:rPr>
        <w:t>жилищного</w:t>
      </w:r>
      <w:r w:rsidRPr="006643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6436F">
        <w:rPr>
          <w:rFonts w:ascii="Times New Roman" w:eastAsia="Times New Roman" w:hAnsi="Times New Roman" w:cs="Times New Roman" w:hint="eastAsia"/>
          <w:color w:val="000000"/>
          <w:sz w:val="28"/>
          <w:szCs w:val="28"/>
        </w:rPr>
        <w:t>строительства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 соисполнителю департаменту жилищно-коммунального хозяйства администрации города Нефтеюганска, увеличить финансовые средства на 2 893,725 тыс. рублей, в связи с необходимостью осуществления закупок на проведение проектно-из</w:t>
      </w:r>
      <w:r w:rsidR="00931593">
        <w:rPr>
          <w:rFonts w:ascii="Times New Roman" w:eastAsia="Times New Roman" w:hAnsi="Times New Roman" w:cs="Times New Roman"/>
          <w:color w:val="000000"/>
          <w:sz w:val="28"/>
          <w:szCs w:val="28"/>
        </w:rPr>
        <w:t>ыскательских работ;</w:t>
      </w:r>
    </w:p>
    <w:p w:rsidR="00FC2ADC" w:rsidRPr="00931593" w:rsidRDefault="00931593" w:rsidP="0093159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по мероприятию </w:t>
      </w:r>
      <w:r w:rsidR="00C937C0">
        <w:rPr>
          <w:rFonts w:ascii="Times New Roman" w:hAnsi="Times New Roman" w:cs="Times New Roman"/>
          <w:sz w:val="28"/>
          <w:szCs w:val="28"/>
        </w:rPr>
        <w:t>«Организационное обеспечение функционирования отрасли</w:t>
      </w:r>
      <w:r w:rsidR="00BC1196">
        <w:rPr>
          <w:rFonts w:ascii="Times New Roman" w:hAnsi="Times New Roman" w:cs="Times New Roman"/>
          <w:sz w:val="28"/>
          <w:szCs w:val="28"/>
        </w:rPr>
        <w:t>»</w:t>
      </w:r>
      <w:r w:rsidR="00C937C0">
        <w:rPr>
          <w:rFonts w:ascii="Times New Roman" w:hAnsi="Times New Roman" w:cs="Times New Roman"/>
          <w:sz w:val="28"/>
          <w:szCs w:val="28"/>
        </w:rPr>
        <w:t xml:space="preserve"> ответственному исполнителю </w:t>
      </w:r>
      <w:r w:rsidR="00FC2ADC">
        <w:rPr>
          <w:rFonts w:ascii="Times New Roman" w:hAnsi="Times New Roman" w:cs="Times New Roman"/>
          <w:sz w:val="28"/>
          <w:szCs w:val="28"/>
        </w:rPr>
        <w:t xml:space="preserve">департаменту градостроительства и земельных отношений </w:t>
      </w:r>
      <w:r>
        <w:rPr>
          <w:rFonts w:ascii="Times New Roman" w:hAnsi="Times New Roman" w:cs="Times New Roman"/>
          <w:sz w:val="28"/>
          <w:szCs w:val="28"/>
        </w:rPr>
        <w:t>уменьшить</w:t>
      </w:r>
      <w:r w:rsidR="00FC2ADC">
        <w:rPr>
          <w:rFonts w:ascii="Times New Roman" w:hAnsi="Times New Roman" w:cs="Times New Roman"/>
          <w:sz w:val="28"/>
          <w:szCs w:val="28"/>
        </w:rPr>
        <w:t xml:space="preserve"> финансировани</w:t>
      </w:r>
      <w:r w:rsidR="001472CE">
        <w:rPr>
          <w:rFonts w:ascii="Times New Roman" w:hAnsi="Times New Roman" w:cs="Times New Roman"/>
          <w:sz w:val="28"/>
          <w:szCs w:val="28"/>
        </w:rPr>
        <w:t>е</w:t>
      </w:r>
      <w:r w:rsidR="00FC2ADC">
        <w:rPr>
          <w:rFonts w:ascii="Times New Roman" w:hAnsi="Times New Roman" w:cs="Times New Roman"/>
          <w:sz w:val="28"/>
          <w:szCs w:val="28"/>
        </w:rPr>
        <w:t xml:space="preserve"> на сумму </w:t>
      </w:r>
      <w:r>
        <w:rPr>
          <w:rFonts w:ascii="Times New Roman" w:hAnsi="Times New Roman" w:cs="Times New Roman"/>
          <w:sz w:val="28"/>
          <w:szCs w:val="28"/>
        </w:rPr>
        <w:t>388,548</w:t>
      </w:r>
      <w:r w:rsidR="00FC2ADC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 в связи со сложившейся экономией по</w:t>
      </w:r>
      <w:r w:rsidR="0028435C">
        <w:rPr>
          <w:rFonts w:ascii="Times New Roman" w:hAnsi="Times New Roman" w:cs="Times New Roman"/>
          <w:sz w:val="28"/>
          <w:szCs w:val="28"/>
        </w:rPr>
        <w:t xml:space="preserve"> </w:t>
      </w:r>
      <w:r w:rsidR="001472CE" w:rsidRPr="001472CE">
        <w:rPr>
          <w:rFonts w:ascii="Times New Roman" w:hAnsi="Times New Roman" w:cs="Times New Roman"/>
          <w:sz w:val="28"/>
          <w:szCs w:val="28"/>
        </w:rPr>
        <w:t>выплат</w:t>
      </w:r>
      <w:r>
        <w:rPr>
          <w:rFonts w:ascii="Times New Roman" w:hAnsi="Times New Roman" w:cs="Times New Roman"/>
          <w:sz w:val="28"/>
          <w:szCs w:val="28"/>
        </w:rPr>
        <w:t>ам</w:t>
      </w:r>
      <w:r w:rsidR="001472CE" w:rsidRPr="001472CE">
        <w:rPr>
          <w:rFonts w:ascii="Times New Roman" w:hAnsi="Times New Roman" w:cs="Times New Roman"/>
          <w:sz w:val="28"/>
          <w:szCs w:val="28"/>
        </w:rPr>
        <w:t xml:space="preserve"> социального характера.</w:t>
      </w:r>
    </w:p>
    <w:p w:rsidR="000408EC" w:rsidRPr="00C53480" w:rsidRDefault="00A95D12" w:rsidP="00CD06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="000408EC" w:rsidRPr="00C53480">
        <w:rPr>
          <w:rFonts w:ascii="Times New Roman" w:hAnsi="Times New Roman" w:cs="Times New Roman"/>
          <w:sz w:val="28"/>
        </w:rPr>
        <w:t>. Финансовые показатели, содержащиеся в проекте изменений, соответствуют расчётам, предоставленным на экспертизу.</w:t>
      </w:r>
    </w:p>
    <w:p w:rsidR="0028435C" w:rsidRPr="0028435C" w:rsidRDefault="001857A2" w:rsidP="0028435C">
      <w:pPr>
        <w:pStyle w:val="1"/>
        <w:shd w:val="clear" w:color="auto" w:fill="auto"/>
        <w:tabs>
          <w:tab w:val="left" w:pos="1379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29B4">
        <w:rPr>
          <w:rFonts w:ascii="Times New Roman" w:hAnsi="Times New Roman" w:cs="Times New Roman"/>
          <w:sz w:val="28"/>
          <w:szCs w:val="28"/>
        </w:rPr>
        <w:t>По итогам проведения экспертизы</w:t>
      </w:r>
      <w:r w:rsidR="0028435C">
        <w:rPr>
          <w:rFonts w:ascii="Times New Roman" w:hAnsi="Times New Roman" w:cs="Times New Roman"/>
          <w:sz w:val="28"/>
          <w:szCs w:val="28"/>
        </w:rPr>
        <w:t xml:space="preserve"> </w:t>
      </w:r>
      <w:r w:rsidR="0028435C" w:rsidRPr="00284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замечани</w:t>
      </w:r>
      <w:r w:rsidR="00284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я</w:t>
      </w:r>
      <w:r w:rsidR="0028435C" w:rsidRPr="00284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 предложени</w:t>
      </w:r>
      <w:r w:rsidR="00284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я</w:t>
      </w:r>
      <w:r w:rsidR="0028435C" w:rsidRPr="00284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284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отсутствуют</w:t>
      </w:r>
      <w:r w:rsidR="0028435C" w:rsidRPr="00284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1857A2" w:rsidRPr="002729B4" w:rsidRDefault="001857A2" w:rsidP="0028435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3376" w:rsidRPr="0081097D" w:rsidRDefault="00133376" w:rsidP="00CD06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81097D" w:rsidRPr="0081097D" w:rsidRDefault="000408EC" w:rsidP="0081097D">
      <w:pPr>
        <w:spacing w:after="0" w:line="247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  <w:r w:rsidR="0081097D" w:rsidRPr="00810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0154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154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154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154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154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154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154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1097D" w:rsidRPr="00810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1097D" w:rsidRPr="00810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С.А. Гичкина </w:t>
      </w:r>
    </w:p>
    <w:p w:rsidR="0081097D" w:rsidRPr="0081097D" w:rsidRDefault="0081097D" w:rsidP="0081097D">
      <w:pPr>
        <w:tabs>
          <w:tab w:val="left" w:pos="0"/>
        </w:tabs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81097D" w:rsidRDefault="0081097D" w:rsidP="0081097D">
      <w:pPr>
        <w:tabs>
          <w:tab w:val="left" w:pos="0"/>
        </w:tabs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A95D12" w:rsidRDefault="00A95D12" w:rsidP="0081097D">
      <w:pPr>
        <w:tabs>
          <w:tab w:val="left" w:pos="0"/>
        </w:tabs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8A7BA4" w:rsidRDefault="008A7BA4" w:rsidP="0081097D">
      <w:pPr>
        <w:tabs>
          <w:tab w:val="left" w:pos="0"/>
        </w:tabs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8A7BA4" w:rsidRDefault="008A7BA4" w:rsidP="0081097D">
      <w:pPr>
        <w:tabs>
          <w:tab w:val="left" w:pos="0"/>
        </w:tabs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1857A2" w:rsidRDefault="001857A2" w:rsidP="0081097D">
      <w:pPr>
        <w:tabs>
          <w:tab w:val="left" w:pos="0"/>
        </w:tabs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8A7BA4" w:rsidRDefault="008A7BA4" w:rsidP="0081097D">
      <w:pPr>
        <w:tabs>
          <w:tab w:val="left" w:pos="0"/>
        </w:tabs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0154E1" w:rsidRDefault="000154E1" w:rsidP="0081097D">
      <w:pPr>
        <w:tabs>
          <w:tab w:val="left" w:pos="0"/>
        </w:tabs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0408EC" w:rsidRDefault="000408EC" w:rsidP="0081097D">
      <w:pPr>
        <w:tabs>
          <w:tab w:val="left" w:pos="0"/>
        </w:tabs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931593" w:rsidRDefault="00931593" w:rsidP="0081097D">
      <w:pPr>
        <w:tabs>
          <w:tab w:val="left" w:pos="0"/>
        </w:tabs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931593" w:rsidRDefault="00931593" w:rsidP="0081097D">
      <w:pPr>
        <w:tabs>
          <w:tab w:val="left" w:pos="0"/>
        </w:tabs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931593" w:rsidRDefault="00931593" w:rsidP="0081097D">
      <w:pPr>
        <w:tabs>
          <w:tab w:val="left" w:pos="0"/>
        </w:tabs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81097D" w:rsidRPr="0081097D" w:rsidRDefault="0081097D" w:rsidP="0081097D">
      <w:pPr>
        <w:tabs>
          <w:tab w:val="left" w:pos="0"/>
        </w:tabs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0"/>
          <w:szCs w:val="20"/>
          <w:lang w:eastAsia="ru-RU"/>
        </w:rPr>
      </w:pPr>
      <w:r w:rsidRPr="0081097D">
        <w:rPr>
          <w:rFonts w:ascii="Times New Roman" w:eastAsia="SimSun" w:hAnsi="Times New Roman" w:cs="Times New Roman"/>
          <w:color w:val="000000"/>
          <w:sz w:val="20"/>
          <w:szCs w:val="20"/>
          <w:lang w:eastAsia="ru-RU"/>
        </w:rPr>
        <w:t>Исполнитель:</w:t>
      </w:r>
    </w:p>
    <w:p w:rsidR="0081097D" w:rsidRPr="0081097D" w:rsidRDefault="0081097D" w:rsidP="0081097D">
      <w:pPr>
        <w:tabs>
          <w:tab w:val="left" w:pos="0"/>
        </w:tabs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0"/>
          <w:szCs w:val="20"/>
          <w:lang w:eastAsia="ru-RU"/>
        </w:rPr>
      </w:pPr>
      <w:r w:rsidRPr="0081097D">
        <w:rPr>
          <w:rFonts w:ascii="Times New Roman" w:eastAsia="SimSun" w:hAnsi="Times New Roman" w:cs="Times New Roman"/>
          <w:color w:val="000000"/>
          <w:sz w:val="20"/>
          <w:szCs w:val="20"/>
          <w:lang w:eastAsia="ru-RU"/>
        </w:rPr>
        <w:t xml:space="preserve">инспектор инспекторского отдела № </w:t>
      </w:r>
      <w:r w:rsidR="0021657A">
        <w:rPr>
          <w:rFonts w:ascii="Times New Roman" w:eastAsia="SimSun" w:hAnsi="Times New Roman" w:cs="Times New Roman"/>
          <w:color w:val="000000"/>
          <w:sz w:val="20"/>
          <w:szCs w:val="20"/>
          <w:lang w:eastAsia="ru-RU"/>
        </w:rPr>
        <w:t>1</w:t>
      </w:r>
    </w:p>
    <w:p w:rsidR="0081097D" w:rsidRPr="0081097D" w:rsidRDefault="0021657A" w:rsidP="0081097D">
      <w:pPr>
        <w:tabs>
          <w:tab w:val="left" w:pos="0"/>
        </w:tabs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SimSun" w:hAnsi="Times New Roman" w:cs="Times New Roman"/>
          <w:color w:val="000000"/>
          <w:sz w:val="20"/>
          <w:szCs w:val="20"/>
          <w:lang w:eastAsia="ru-RU"/>
        </w:rPr>
        <w:t>Татаринова Ольга Анатольевна</w:t>
      </w:r>
    </w:p>
    <w:p w:rsidR="0081097D" w:rsidRPr="0081097D" w:rsidRDefault="0081097D" w:rsidP="0081097D">
      <w:pPr>
        <w:tabs>
          <w:tab w:val="left" w:pos="0"/>
        </w:tabs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81097D">
        <w:rPr>
          <w:rFonts w:ascii="Times New Roman" w:eastAsia="SimSun" w:hAnsi="Times New Roman" w:cs="Times New Roman"/>
          <w:color w:val="000000"/>
          <w:sz w:val="20"/>
          <w:szCs w:val="20"/>
          <w:lang w:eastAsia="ru-RU"/>
        </w:rPr>
        <w:t>Тел. 8</w:t>
      </w:r>
      <w:r w:rsidR="007A05D6">
        <w:rPr>
          <w:rFonts w:ascii="Times New Roman" w:eastAsia="SimSu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097D">
        <w:rPr>
          <w:rFonts w:ascii="Times New Roman" w:eastAsia="SimSun" w:hAnsi="Times New Roman" w:cs="Times New Roman"/>
          <w:color w:val="000000"/>
          <w:sz w:val="20"/>
          <w:szCs w:val="20"/>
          <w:lang w:eastAsia="ru-RU"/>
        </w:rPr>
        <w:t>(3463) 20-</w:t>
      </w:r>
      <w:r w:rsidR="007A05D6">
        <w:rPr>
          <w:rFonts w:ascii="Times New Roman" w:eastAsia="SimSun" w:hAnsi="Times New Roman" w:cs="Times New Roman"/>
          <w:color w:val="000000"/>
          <w:sz w:val="20"/>
          <w:szCs w:val="20"/>
          <w:lang w:eastAsia="ru-RU"/>
        </w:rPr>
        <w:t>3</w:t>
      </w:r>
      <w:r w:rsidR="003521F9">
        <w:rPr>
          <w:rFonts w:ascii="Times New Roman" w:eastAsia="SimSun" w:hAnsi="Times New Roman" w:cs="Times New Roman"/>
          <w:color w:val="000000"/>
          <w:sz w:val="20"/>
          <w:szCs w:val="20"/>
          <w:lang w:eastAsia="ru-RU"/>
        </w:rPr>
        <w:t>9</w:t>
      </w:r>
      <w:r w:rsidR="007A05D6">
        <w:rPr>
          <w:rFonts w:ascii="Times New Roman" w:eastAsia="SimSun" w:hAnsi="Times New Roman" w:cs="Times New Roman"/>
          <w:color w:val="000000"/>
          <w:sz w:val="20"/>
          <w:szCs w:val="20"/>
          <w:lang w:eastAsia="ru-RU"/>
        </w:rPr>
        <w:t>-4</w:t>
      </w:r>
      <w:r w:rsidR="003521F9">
        <w:rPr>
          <w:rFonts w:ascii="Times New Roman" w:eastAsia="SimSun" w:hAnsi="Times New Roman" w:cs="Times New Roman"/>
          <w:color w:val="000000"/>
          <w:sz w:val="20"/>
          <w:szCs w:val="20"/>
          <w:lang w:eastAsia="ru-RU"/>
        </w:rPr>
        <w:t>8</w:t>
      </w:r>
    </w:p>
    <w:p w:rsidR="00084D0D" w:rsidRDefault="00084D0D" w:rsidP="00084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sectPr w:rsidR="00084D0D" w:rsidSect="00CD06D1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A66F5C"/>
    <w:multiLevelType w:val="multilevel"/>
    <w:tmpl w:val="D188D8C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6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0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9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D0D"/>
    <w:rsid w:val="000154E1"/>
    <w:rsid w:val="00024016"/>
    <w:rsid w:val="00025938"/>
    <w:rsid w:val="000408EC"/>
    <w:rsid w:val="00073330"/>
    <w:rsid w:val="00084D0D"/>
    <w:rsid w:val="000B11B8"/>
    <w:rsid w:val="000C5EFA"/>
    <w:rsid w:val="000E267F"/>
    <w:rsid w:val="000F2149"/>
    <w:rsid w:val="00133376"/>
    <w:rsid w:val="001472CE"/>
    <w:rsid w:val="001857A2"/>
    <w:rsid w:val="001B6734"/>
    <w:rsid w:val="001D3812"/>
    <w:rsid w:val="001E3ADE"/>
    <w:rsid w:val="0021657A"/>
    <w:rsid w:val="0028435C"/>
    <w:rsid w:val="002910C1"/>
    <w:rsid w:val="0029612C"/>
    <w:rsid w:val="002B1426"/>
    <w:rsid w:val="002D6E4E"/>
    <w:rsid w:val="002E3DBD"/>
    <w:rsid w:val="00312B7C"/>
    <w:rsid w:val="00313316"/>
    <w:rsid w:val="00321A59"/>
    <w:rsid w:val="003521F9"/>
    <w:rsid w:val="003529E9"/>
    <w:rsid w:val="00371BC4"/>
    <w:rsid w:val="00382B6D"/>
    <w:rsid w:val="003C5D4F"/>
    <w:rsid w:val="003E05C8"/>
    <w:rsid w:val="00401FC3"/>
    <w:rsid w:val="00431EF8"/>
    <w:rsid w:val="00470B11"/>
    <w:rsid w:val="00492041"/>
    <w:rsid w:val="004979C3"/>
    <w:rsid w:val="004A2849"/>
    <w:rsid w:val="004D41FF"/>
    <w:rsid w:val="00514867"/>
    <w:rsid w:val="005734DE"/>
    <w:rsid w:val="00601DE0"/>
    <w:rsid w:val="0062067E"/>
    <w:rsid w:val="00640920"/>
    <w:rsid w:val="00647D22"/>
    <w:rsid w:val="0066436F"/>
    <w:rsid w:val="006B1C56"/>
    <w:rsid w:val="006B316E"/>
    <w:rsid w:val="006D316D"/>
    <w:rsid w:val="006E79BB"/>
    <w:rsid w:val="006F6364"/>
    <w:rsid w:val="006F7614"/>
    <w:rsid w:val="007A05D6"/>
    <w:rsid w:val="007E4458"/>
    <w:rsid w:val="007E5D52"/>
    <w:rsid w:val="007F27FE"/>
    <w:rsid w:val="0081097D"/>
    <w:rsid w:val="00817832"/>
    <w:rsid w:val="008256E0"/>
    <w:rsid w:val="00846C12"/>
    <w:rsid w:val="0085599E"/>
    <w:rsid w:val="00862877"/>
    <w:rsid w:val="008634DE"/>
    <w:rsid w:val="00865C2B"/>
    <w:rsid w:val="00870CFD"/>
    <w:rsid w:val="00890EB7"/>
    <w:rsid w:val="008A7BA4"/>
    <w:rsid w:val="008D6A0E"/>
    <w:rsid w:val="00925848"/>
    <w:rsid w:val="00931593"/>
    <w:rsid w:val="009D5F69"/>
    <w:rsid w:val="00A13657"/>
    <w:rsid w:val="00A520C1"/>
    <w:rsid w:val="00A71E62"/>
    <w:rsid w:val="00A72BA4"/>
    <w:rsid w:val="00A95D12"/>
    <w:rsid w:val="00AB2C08"/>
    <w:rsid w:val="00AD6F01"/>
    <w:rsid w:val="00AF35EE"/>
    <w:rsid w:val="00AF4CE3"/>
    <w:rsid w:val="00B0132F"/>
    <w:rsid w:val="00B2042A"/>
    <w:rsid w:val="00B53D0E"/>
    <w:rsid w:val="00B647C8"/>
    <w:rsid w:val="00B90F2A"/>
    <w:rsid w:val="00B91D2A"/>
    <w:rsid w:val="00BB1905"/>
    <w:rsid w:val="00BB71E7"/>
    <w:rsid w:val="00BC1196"/>
    <w:rsid w:val="00C633E1"/>
    <w:rsid w:val="00C65A50"/>
    <w:rsid w:val="00C77770"/>
    <w:rsid w:val="00C937C0"/>
    <w:rsid w:val="00C94E04"/>
    <w:rsid w:val="00C96666"/>
    <w:rsid w:val="00CD06D1"/>
    <w:rsid w:val="00CD63A4"/>
    <w:rsid w:val="00D05A94"/>
    <w:rsid w:val="00D13BE8"/>
    <w:rsid w:val="00D407A9"/>
    <w:rsid w:val="00D61FC3"/>
    <w:rsid w:val="00D824DB"/>
    <w:rsid w:val="00E1615B"/>
    <w:rsid w:val="00E2585F"/>
    <w:rsid w:val="00E70149"/>
    <w:rsid w:val="00E86354"/>
    <w:rsid w:val="00ED1BAC"/>
    <w:rsid w:val="00F41499"/>
    <w:rsid w:val="00FC2ADC"/>
    <w:rsid w:val="00FD2299"/>
    <w:rsid w:val="00FF4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9FB072-832F-439F-B628-7E8087A4A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D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4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961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9612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B53D0E"/>
    <w:pPr>
      <w:ind w:left="720"/>
      <w:contextualSpacing/>
    </w:pPr>
  </w:style>
  <w:style w:type="character" w:customStyle="1" w:styleId="a7">
    <w:name w:val="Основной текст_"/>
    <w:basedOn w:val="a0"/>
    <w:link w:val="1"/>
    <w:rsid w:val="0028435C"/>
    <w:rPr>
      <w:shd w:val="clear" w:color="auto" w:fill="FFFFFF"/>
    </w:rPr>
  </w:style>
  <w:style w:type="paragraph" w:customStyle="1" w:styleId="1">
    <w:name w:val="Основной текст1"/>
    <w:basedOn w:val="a"/>
    <w:link w:val="a7"/>
    <w:rsid w:val="0028435C"/>
    <w:pPr>
      <w:widowControl w:val="0"/>
      <w:shd w:val="clear" w:color="auto" w:fill="FFFFFF"/>
      <w:spacing w:after="0" w:line="360" w:lineRule="auto"/>
      <w:ind w:firstLine="4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TatarinovaOA</dc:creator>
  <cp:keywords/>
  <dc:description/>
  <cp:lastModifiedBy>TatarinovaOA</cp:lastModifiedBy>
  <cp:revision>4</cp:revision>
  <cp:lastPrinted>2022-11-21T08:36:00Z</cp:lastPrinted>
  <dcterms:created xsi:type="dcterms:W3CDTF">2022-11-18T10:11:00Z</dcterms:created>
  <dcterms:modified xsi:type="dcterms:W3CDTF">2022-12-23T12:14:00Z</dcterms:modified>
</cp:coreProperties>
</file>