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F26" w:rsidRDefault="00C011B3" w:rsidP="00534F26">
      <w:pPr>
        <w:shd w:val="clear" w:color="auto" w:fill="FFFFFF"/>
        <w:jc w:val="center"/>
        <w:rPr>
          <w:sz w:val="28"/>
          <w:szCs w:val="28"/>
        </w:rPr>
      </w:pPr>
      <w:r>
        <w:rPr>
          <w:sz w:val="28"/>
          <w:szCs w:val="28"/>
        </w:rPr>
        <w:t>Проект п</w:t>
      </w:r>
      <w:r w:rsidR="0014798C">
        <w:rPr>
          <w:sz w:val="28"/>
          <w:szCs w:val="28"/>
        </w:rPr>
        <w:t>аспорт</w:t>
      </w:r>
      <w:r>
        <w:rPr>
          <w:sz w:val="28"/>
          <w:szCs w:val="28"/>
        </w:rPr>
        <w:t>а</w:t>
      </w:r>
      <w:r w:rsidR="0014798C">
        <w:rPr>
          <w:sz w:val="28"/>
          <w:szCs w:val="28"/>
        </w:rPr>
        <w:t xml:space="preserve"> муниципальной программы </w:t>
      </w:r>
    </w:p>
    <w:p w:rsidR="0014798C" w:rsidRPr="00545710" w:rsidRDefault="0014798C" w:rsidP="00534F26">
      <w:pPr>
        <w:shd w:val="clear" w:color="auto" w:fill="FFFFFF"/>
        <w:jc w:val="center"/>
        <w:rPr>
          <w:sz w:val="28"/>
          <w:szCs w:val="28"/>
        </w:rPr>
      </w:pPr>
      <w:r>
        <w:rPr>
          <w:sz w:val="28"/>
          <w:szCs w:val="28"/>
        </w:rPr>
        <w:t>«Управление муниципал</w:t>
      </w:r>
      <w:r w:rsidR="00704329">
        <w:rPr>
          <w:sz w:val="28"/>
          <w:szCs w:val="28"/>
        </w:rPr>
        <w:t>ьными финансами города Нефтеюган</w:t>
      </w:r>
      <w:bookmarkStart w:id="0" w:name="_GoBack"/>
      <w:bookmarkEnd w:id="0"/>
      <w:r>
        <w:rPr>
          <w:sz w:val="28"/>
          <w:szCs w:val="28"/>
        </w:rPr>
        <w:t>ска»</w:t>
      </w:r>
      <w:r w:rsidR="00D5459F">
        <w:rPr>
          <w:sz w:val="28"/>
          <w:szCs w:val="28"/>
        </w:rPr>
        <w:t xml:space="preserve"> </w:t>
      </w:r>
    </w:p>
    <w:p w:rsidR="003728E2" w:rsidRPr="00545710" w:rsidRDefault="003728E2" w:rsidP="003728E2">
      <w:pPr>
        <w:shd w:val="clear" w:color="auto" w:fill="FFFFFF"/>
        <w:jc w:val="both"/>
        <w:rPr>
          <w:sz w:val="28"/>
          <w:szCs w:val="28"/>
        </w:rPr>
      </w:pPr>
      <w:r w:rsidRPr="00545710">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095"/>
      </w:tblGrid>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 xml:space="preserve">Наименование </w:t>
            </w:r>
          </w:p>
          <w:p w:rsidR="00CC7B3A" w:rsidRPr="00692DE6" w:rsidRDefault="00CC7B3A" w:rsidP="00753409">
            <w:pPr>
              <w:rPr>
                <w:rFonts w:eastAsia="Calibri"/>
                <w:sz w:val="28"/>
                <w:szCs w:val="28"/>
              </w:rPr>
            </w:pPr>
            <w:r w:rsidRPr="00692DE6">
              <w:rPr>
                <w:rFonts w:eastAsia="Calibri"/>
                <w:sz w:val="28"/>
                <w:szCs w:val="28"/>
              </w:rPr>
              <w:t>муниципальной программы</w:t>
            </w:r>
          </w:p>
        </w:tc>
        <w:tc>
          <w:tcPr>
            <w:tcW w:w="6095" w:type="dxa"/>
            <w:shd w:val="clear" w:color="auto" w:fill="auto"/>
          </w:tcPr>
          <w:p w:rsidR="00CC7B3A" w:rsidRPr="00692DE6" w:rsidRDefault="00CC7B3A" w:rsidP="00753409">
            <w:pPr>
              <w:rPr>
                <w:rFonts w:eastAsia="Calibri"/>
                <w:sz w:val="28"/>
                <w:szCs w:val="28"/>
              </w:rPr>
            </w:pPr>
            <w:r w:rsidRPr="000F3036">
              <w:rPr>
                <w:rFonts w:eastAsia="Calibri"/>
                <w:sz w:val="28"/>
                <w:szCs w:val="28"/>
              </w:rPr>
              <w:t>Управление муниципальными финансами город</w:t>
            </w:r>
            <w:r>
              <w:rPr>
                <w:rFonts w:eastAsia="Calibri"/>
                <w:sz w:val="28"/>
                <w:szCs w:val="28"/>
              </w:rPr>
              <w:t>а</w:t>
            </w:r>
            <w:r w:rsidRPr="000F3036">
              <w:rPr>
                <w:rFonts w:eastAsia="Calibri"/>
                <w:sz w:val="28"/>
                <w:szCs w:val="28"/>
              </w:rPr>
              <w:t xml:space="preserve"> Нефтеюганск</w:t>
            </w:r>
            <w:r>
              <w:rPr>
                <w:rFonts w:eastAsia="Calibri"/>
                <w:sz w:val="28"/>
                <w:szCs w:val="28"/>
              </w:rPr>
              <w:t>а</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Pr>
                <w:rFonts w:eastAsia="Calibri"/>
                <w:sz w:val="28"/>
                <w:szCs w:val="28"/>
              </w:rPr>
              <w:t>Сроки реализации муниципальной программы</w:t>
            </w:r>
          </w:p>
        </w:tc>
        <w:tc>
          <w:tcPr>
            <w:tcW w:w="6095" w:type="dxa"/>
            <w:shd w:val="clear" w:color="auto" w:fill="auto"/>
          </w:tcPr>
          <w:p w:rsidR="00CC7B3A" w:rsidRPr="00CC7B3A" w:rsidRDefault="00C91F8A" w:rsidP="00C91F8A">
            <w:pPr>
              <w:jc w:val="both"/>
              <w:rPr>
                <w:rFonts w:eastAsia="Calibri"/>
                <w:sz w:val="28"/>
                <w:szCs w:val="28"/>
              </w:rPr>
            </w:pPr>
            <w:r>
              <w:rPr>
                <w:sz w:val="28"/>
                <w:szCs w:val="28"/>
              </w:rPr>
              <w:t>2022</w:t>
            </w:r>
            <w:r w:rsidR="00CC7B3A" w:rsidRPr="00CC7B3A">
              <w:rPr>
                <w:sz w:val="28"/>
                <w:szCs w:val="28"/>
              </w:rPr>
              <w:t>-2030 годы</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 xml:space="preserve">Дата утверждения </w:t>
            </w:r>
          </w:p>
          <w:p w:rsidR="00CC7B3A" w:rsidRPr="00692DE6" w:rsidRDefault="00CC7B3A" w:rsidP="00753409">
            <w:pPr>
              <w:rPr>
                <w:rFonts w:eastAsia="Calibri"/>
                <w:sz w:val="28"/>
                <w:szCs w:val="28"/>
              </w:rPr>
            </w:pPr>
            <w:r w:rsidRPr="00692DE6">
              <w:rPr>
                <w:rFonts w:eastAsia="Calibri"/>
                <w:sz w:val="28"/>
                <w:szCs w:val="28"/>
              </w:rPr>
              <w:t xml:space="preserve">муниципальной программы </w:t>
            </w:r>
          </w:p>
          <w:p w:rsidR="00CC7B3A" w:rsidRPr="00692DE6" w:rsidRDefault="00CC7B3A" w:rsidP="00753409">
            <w:pPr>
              <w:rPr>
                <w:rFonts w:eastAsia="Calibri"/>
                <w:sz w:val="28"/>
                <w:szCs w:val="28"/>
              </w:rPr>
            </w:pPr>
            <w:r w:rsidRPr="00692DE6">
              <w:rPr>
                <w:rFonts w:eastAsia="Calibri"/>
                <w:sz w:val="28"/>
                <w:szCs w:val="28"/>
              </w:rPr>
              <w:t>(наименование и номер соответствующего нормативного правового акта) *</w:t>
            </w:r>
          </w:p>
        </w:tc>
        <w:tc>
          <w:tcPr>
            <w:tcW w:w="6095" w:type="dxa"/>
            <w:shd w:val="clear" w:color="auto" w:fill="auto"/>
          </w:tcPr>
          <w:p w:rsidR="00CC7B3A" w:rsidRPr="00692DE6" w:rsidRDefault="00CC7B3A" w:rsidP="00753409">
            <w:pPr>
              <w:jc w:val="both"/>
              <w:rPr>
                <w:rFonts w:eastAsia="Calibri"/>
                <w:sz w:val="28"/>
                <w:szCs w:val="28"/>
              </w:rPr>
            </w:pPr>
            <w:r>
              <w:rPr>
                <w:rFonts w:eastAsia="Calibri"/>
                <w:sz w:val="28"/>
                <w:szCs w:val="28"/>
              </w:rPr>
              <w:t>Постановление администрации города Нефтеюганска от 15.11.2018 №591-п «Об утверждении муниципальной программы «Управление муниципальными финансами города Нефтеюганска»</w:t>
            </w:r>
          </w:p>
        </w:tc>
      </w:tr>
      <w:tr w:rsidR="00CC7B3A" w:rsidRPr="00692DE6" w:rsidTr="00753409">
        <w:tc>
          <w:tcPr>
            <w:tcW w:w="3369" w:type="dxa"/>
            <w:shd w:val="clear" w:color="auto" w:fill="auto"/>
          </w:tcPr>
          <w:p w:rsidR="00CC7B3A" w:rsidRPr="00EE393A" w:rsidRDefault="00CC7B3A" w:rsidP="00753409">
            <w:pPr>
              <w:rPr>
                <w:rFonts w:eastAsia="Calibri"/>
                <w:sz w:val="28"/>
                <w:szCs w:val="28"/>
              </w:rPr>
            </w:pPr>
            <w:r w:rsidRPr="00EE393A">
              <w:rPr>
                <w:rFonts w:eastAsia="Calibri"/>
                <w:sz w:val="28"/>
                <w:szCs w:val="28"/>
              </w:rPr>
              <w:t>Куратор муниципальной программы</w:t>
            </w:r>
          </w:p>
        </w:tc>
        <w:tc>
          <w:tcPr>
            <w:tcW w:w="6095" w:type="dxa"/>
            <w:shd w:val="clear" w:color="auto" w:fill="auto"/>
          </w:tcPr>
          <w:p w:rsidR="00EE393A" w:rsidRPr="00EE393A" w:rsidRDefault="00EE393A" w:rsidP="00EE393A">
            <w:pPr>
              <w:rPr>
                <w:sz w:val="28"/>
                <w:szCs w:val="28"/>
              </w:rPr>
            </w:pPr>
            <w:r w:rsidRPr="00EE393A">
              <w:rPr>
                <w:sz w:val="28"/>
                <w:szCs w:val="28"/>
              </w:rPr>
              <w:t xml:space="preserve">Заместитель главы города – </w:t>
            </w:r>
          </w:p>
          <w:p w:rsidR="00CC7B3A" w:rsidRPr="00EE393A" w:rsidRDefault="00EE393A" w:rsidP="00EE393A">
            <w:pPr>
              <w:rPr>
                <w:rFonts w:eastAsia="Calibri"/>
                <w:sz w:val="28"/>
                <w:szCs w:val="28"/>
              </w:rPr>
            </w:pPr>
            <w:r w:rsidRPr="00EE393A">
              <w:rPr>
                <w:sz w:val="28"/>
                <w:szCs w:val="28"/>
              </w:rPr>
              <w:t>директор департамента</w:t>
            </w:r>
            <w:r w:rsidR="00480FBE" w:rsidRPr="00EE393A">
              <w:rPr>
                <w:rFonts w:eastAsia="Calibri"/>
                <w:sz w:val="28"/>
                <w:szCs w:val="28"/>
              </w:rPr>
              <w:t xml:space="preserve"> финансов администрации города Нефтеюганска </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Ответственный исполнитель муниципальной программы</w:t>
            </w:r>
          </w:p>
        </w:tc>
        <w:tc>
          <w:tcPr>
            <w:tcW w:w="6095" w:type="dxa"/>
            <w:shd w:val="clear" w:color="auto" w:fill="auto"/>
          </w:tcPr>
          <w:p w:rsidR="00CC7B3A" w:rsidRPr="00692DE6" w:rsidRDefault="00CC7B3A" w:rsidP="00584686">
            <w:pPr>
              <w:rPr>
                <w:rFonts w:eastAsia="Calibri"/>
                <w:sz w:val="28"/>
                <w:szCs w:val="28"/>
              </w:rPr>
            </w:pPr>
            <w:r w:rsidRPr="000F3036">
              <w:rPr>
                <w:rFonts w:eastAsia="Calibri"/>
                <w:sz w:val="28"/>
                <w:szCs w:val="28"/>
              </w:rPr>
              <w:t>Департамент финансов администрации города Нефтеюганска</w:t>
            </w:r>
            <w:r>
              <w:rPr>
                <w:rFonts w:eastAsia="Calibri"/>
                <w:sz w:val="28"/>
                <w:szCs w:val="28"/>
              </w:rPr>
              <w:t xml:space="preserve"> </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 xml:space="preserve">Соисполнители </w:t>
            </w:r>
          </w:p>
          <w:p w:rsidR="00CC7B3A" w:rsidRPr="00692DE6" w:rsidRDefault="00CC7B3A" w:rsidP="00753409">
            <w:pPr>
              <w:rPr>
                <w:rFonts w:eastAsia="Calibri"/>
                <w:sz w:val="28"/>
                <w:szCs w:val="28"/>
              </w:rPr>
            </w:pPr>
            <w:r w:rsidRPr="00692DE6">
              <w:rPr>
                <w:rFonts w:eastAsia="Calibri"/>
                <w:sz w:val="28"/>
                <w:szCs w:val="28"/>
              </w:rPr>
              <w:t>муниципальной программы</w:t>
            </w:r>
          </w:p>
        </w:tc>
        <w:tc>
          <w:tcPr>
            <w:tcW w:w="6095" w:type="dxa"/>
            <w:shd w:val="clear" w:color="auto" w:fill="auto"/>
          </w:tcPr>
          <w:p w:rsidR="00CC7B3A" w:rsidRPr="00692DE6" w:rsidRDefault="00CC7B3A" w:rsidP="00753409">
            <w:pPr>
              <w:jc w:val="both"/>
              <w:rPr>
                <w:rFonts w:eastAsia="Calibri"/>
                <w:sz w:val="28"/>
                <w:szCs w:val="28"/>
              </w:rPr>
            </w:pPr>
            <w:r>
              <w:rPr>
                <w:rFonts w:eastAsia="Calibri"/>
                <w:sz w:val="28"/>
                <w:szCs w:val="28"/>
              </w:rPr>
              <w:t>нет</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Цели муниципальной программы</w:t>
            </w:r>
          </w:p>
        </w:tc>
        <w:tc>
          <w:tcPr>
            <w:tcW w:w="6095" w:type="dxa"/>
            <w:shd w:val="clear" w:color="auto" w:fill="auto"/>
          </w:tcPr>
          <w:p w:rsidR="00CC7B3A" w:rsidRPr="00692DE6" w:rsidRDefault="00CC7B3A" w:rsidP="00753409">
            <w:pPr>
              <w:jc w:val="both"/>
              <w:rPr>
                <w:rFonts w:eastAsia="Calibri"/>
                <w:sz w:val="28"/>
                <w:szCs w:val="28"/>
              </w:rPr>
            </w:pPr>
            <w:r>
              <w:rPr>
                <w:sz w:val="28"/>
                <w:szCs w:val="28"/>
              </w:rPr>
              <w:t>П</w:t>
            </w:r>
            <w:r w:rsidRPr="00E8769F">
              <w:rPr>
                <w:sz w:val="28"/>
                <w:szCs w:val="28"/>
              </w:rPr>
              <w:t>овышение качества управления муниципальными финансами города Нефтеюганска</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Задачи муниципальной программы</w:t>
            </w:r>
          </w:p>
        </w:tc>
        <w:tc>
          <w:tcPr>
            <w:tcW w:w="6095" w:type="dxa"/>
            <w:shd w:val="clear" w:color="auto" w:fill="auto"/>
          </w:tcPr>
          <w:p w:rsidR="00CC7B3A" w:rsidRPr="00F07F28" w:rsidRDefault="00CC7B3A" w:rsidP="00753409">
            <w:pPr>
              <w:jc w:val="both"/>
              <w:rPr>
                <w:rFonts w:eastAsia="Calibri"/>
                <w:sz w:val="28"/>
                <w:szCs w:val="28"/>
              </w:rPr>
            </w:pPr>
            <w:r w:rsidRPr="00F07F28">
              <w:rPr>
                <w:rFonts w:eastAsia="Calibri"/>
                <w:sz w:val="28"/>
                <w:szCs w:val="28"/>
              </w:rPr>
              <w:t>1.</w:t>
            </w:r>
            <w:r>
              <w:rPr>
                <w:rFonts w:eastAsia="Calibri"/>
                <w:sz w:val="28"/>
                <w:szCs w:val="28"/>
              </w:rPr>
              <w:t>Обеспечение сбалансированности бюджета города Нефтеюганска</w:t>
            </w:r>
            <w:r w:rsidRPr="00F07F28">
              <w:rPr>
                <w:rFonts w:eastAsia="Calibri"/>
                <w:sz w:val="28"/>
                <w:szCs w:val="28"/>
              </w:rPr>
              <w:t>;</w:t>
            </w:r>
          </w:p>
          <w:p w:rsidR="00CC7B3A" w:rsidRPr="00692DE6" w:rsidRDefault="00CC7B3A" w:rsidP="00753409">
            <w:pPr>
              <w:jc w:val="both"/>
              <w:rPr>
                <w:rFonts w:eastAsia="Calibri"/>
                <w:sz w:val="28"/>
                <w:szCs w:val="28"/>
              </w:rPr>
            </w:pPr>
            <w:r w:rsidRPr="00F07F28">
              <w:rPr>
                <w:rFonts w:eastAsia="Calibri"/>
                <w:sz w:val="28"/>
                <w:szCs w:val="28"/>
              </w:rPr>
              <w:t>2.Эффективное</w:t>
            </w:r>
            <w:r>
              <w:rPr>
                <w:rFonts w:eastAsia="Calibri"/>
                <w:sz w:val="28"/>
                <w:szCs w:val="28"/>
              </w:rPr>
              <w:t xml:space="preserve"> управление муниципальным долгом</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Подпрограммы или основные мероприятия</w:t>
            </w:r>
          </w:p>
        </w:tc>
        <w:tc>
          <w:tcPr>
            <w:tcW w:w="6095" w:type="dxa"/>
            <w:shd w:val="clear" w:color="auto" w:fill="auto"/>
          </w:tcPr>
          <w:p w:rsidR="00CC7B3A" w:rsidRDefault="00CC7B3A" w:rsidP="00753409">
            <w:pPr>
              <w:widowControl w:val="0"/>
              <w:rPr>
                <w:snapToGrid w:val="0"/>
                <w:sz w:val="28"/>
                <w:szCs w:val="28"/>
              </w:rPr>
            </w:pPr>
            <w:r>
              <w:rPr>
                <w:snapToGrid w:val="0"/>
                <w:sz w:val="28"/>
                <w:szCs w:val="28"/>
              </w:rPr>
              <w:t xml:space="preserve">Подпрограмма </w:t>
            </w:r>
            <w:r>
              <w:rPr>
                <w:snapToGrid w:val="0"/>
                <w:sz w:val="28"/>
                <w:szCs w:val="28"/>
                <w:lang w:val="en-US"/>
              </w:rPr>
              <w:t>I</w:t>
            </w:r>
            <w:r w:rsidRPr="00E8769F">
              <w:rPr>
                <w:snapToGrid w:val="0"/>
                <w:sz w:val="28"/>
                <w:szCs w:val="28"/>
              </w:rPr>
              <w:t>.</w:t>
            </w:r>
            <w:r>
              <w:rPr>
                <w:snapToGrid w:val="0"/>
                <w:sz w:val="28"/>
                <w:szCs w:val="28"/>
              </w:rPr>
              <w:t xml:space="preserve"> «</w:t>
            </w:r>
            <w:r w:rsidRPr="00E8769F">
              <w:rPr>
                <w:snapToGrid w:val="0"/>
                <w:sz w:val="28"/>
                <w:szCs w:val="28"/>
              </w:rPr>
              <w:t>Организация бюджетного процесса в городе Нефтеюганске</w:t>
            </w:r>
            <w:r>
              <w:rPr>
                <w:snapToGrid w:val="0"/>
                <w:sz w:val="28"/>
                <w:szCs w:val="28"/>
              </w:rPr>
              <w:t>»</w:t>
            </w:r>
            <w:r w:rsidRPr="00E8769F">
              <w:rPr>
                <w:snapToGrid w:val="0"/>
                <w:sz w:val="28"/>
                <w:szCs w:val="28"/>
              </w:rPr>
              <w:t>;</w:t>
            </w:r>
          </w:p>
          <w:p w:rsidR="00CC7B3A" w:rsidRPr="00692DE6" w:rsidRDefault="00CC7B3A" w:rsidP="00753409">
            <w:pPr>
              <w:widowControl w:val="0"/>
              <w:rPr>
                <w:rFonts w:eastAsia="Calibri"/>
                <w:sz w:val="28"/>
                <w:szCs w:val="28"/>
              </w:rPr>
            </w:pPr>
            <w:r>
              <w:rPr>
                <w:snapToGrid w:val="0"/>
                <w:sz w:val="28"/>
                <w:szCs w:val="28"/>
              </w:rPr>
              <w:t xml:space="preserve">Подпрограмма </w:t>
            </w:r>
            <w:r>
              <w:rPr>
                <w:snapToGrid w:val="0"/>
                <w:sz w:val="28"/>
                <w:szCs w:val="28"/>
                <w:lang w:val="en-US"/>
              </w:rPr>
              <w:t>II</w:t>
            </w:r>
            <w:r>
              <w:rPr>
                <w:snapToGrid w:val="0"/>
                <w:sz w:val="28"/>
                <w:szCs w:val="28"/>
              </w:rPr>
              <w:t>. «</w:t>
            </w:r>
            <w:r w:rsidRPr="00E8769F">
              <w:rPr>
                <w:snapToGrid w:val="0"/>
                <w:sz w:val="28"/>
                <w:szCs w:val="28"/>
              </w:rPr>
              <w:t>Управление муниципальным долгом города Нефтеюганска</w:t>
            </w:r>
            <w:r>
              <w:rPr>
                <w:snapToGrid w:val="0"/>
                <w:sz w:val="28"/>
                <w:szCs w:val="28"/>
              </w:rPr>
              <w:t>»</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t>Целевые показатели муниципальной программы</w:t>
            </w:r>
          </w:p>
        </w:tc>
        <w:tc>
          <w:tcPr>
            <w:tcW w:w="6095" w:type="dxa"/>
            <w:shd w:val="clear" w:color="auto" w:fill="auto"/>
          </w:tcPr>
          <w:p w:rsidR="00CC7B3A" w:rsidRDefault="00CC7B3A" w:rsidP="00753409">
            <w:pPr>
              <w:autoSpaceDE w:val="0"/>
              <w:autoSpaceDN w:val="0"/>
              <w:adjustRightInd w:val="0"/>
              <w:rPr>
                <w:sz w:val="28"/>
                <w:szCs w:val="28"/>
              </w:rPr>
            </w:pPr>
            <w:r>
              <w:rPr>
                <w:sz w:val="28"/>
                <w:szCs w:val="28"/>
              </w:rPr>
              <w:t>1</w:t>
            </w:r>
            <w:r w:rsidRPr="006D5B90">
              <w:rPr>
                <w:sz w:val="28"/>
                <w:szCs w:val="28"/>
              </w:rPr>
              <w:t>.</w:t>
            </w:r>
            <w:r>
              <w:rPr>
                <w:sz w:val="28"/>
                <w:szCs w:val="28"/>
              </w:rPr>
              <w:t>Доля главных распорядителей бюджетных средств города, имеющих итоговую оценку качества финансового менеджмента более 85 баллов.</w:t>
            </w:r>
          </w:p>
          <w:p w:rsidR="00CC7B3A" w:rsidRPr="00692DE6" w:rsidRDefault="00C71386" w:rsidP="00C71386">
            <w:pPr>
              <w:autoSpaceDE w:val="0"/>
              <w:autoSpaceDN w:val="0"/>
              <w:adjustRightInd w:val="0"/>
              <w:rPr>
                <w:rFonts w:eastAsia="Calibri"/>
                <w:sz w:val="28"/>
                <w:szCs w:val="28"/>
              </w:rPr>
            </w:pPr>
            <w:r>
              <w:rPr>
                <w:sz w:val="28"/>
                <w:szCs w:val="28"/>
              </w:rPr>
              <w:t>2</w:t>
            </w:r>
            <w:r w:rsidR="00CC7B3A" w:rsidRPr="00C71386">
              <w:rPr>
                <w:sz w:val="28"/>
                <w:szCs w:val="28"/>
              </w:rPr>
              <w:t>.</w:t>
            </w:r>
            <w:r w:rsidRPr="00C71386">
              <w:rPr>
                <w:sz w:val="28"/>
                <w:szCs w:val="28"/>
              </w:rPr>
              <w:t xml:space="preserve"> Отношение объема муниципального долга к общему объему доходов бюджета </w:t>
            </w:r>
            <w:r w:rsidR="00CC7B3A" w:rsidRPr="00C71386">
              <w:rPr>
                <w:sz w:val="28"/>
                <w:szCs w:val="28"/>
              </w:rPr>
              <w:t>&lt;=</w:t>
            </w:r>
            <w:r w:rsidRPr="00C71386">
              <w:rPr>
                <w:sz w:val="28"/>
                <w:szCs w:val="28"/>
              </w:rPr>
              <w:t>50</w:t>
            </w:r>
            <w:r w:rsidR="00CC7B3A" w:rsidRPr="00C71386">
              <w:rPr>
                <w:sz w:val="28"/>
                <w:szCs w:val="28"/>
              </w:rPr>
              <w:t>%.</w:t>
            </w:r>
          </w:p>
        </w:tc>
      </w:tr>
      <w:tr w:rsidR="00CC7B3A" w:rsidRPr="00692DE6" w:rsidTr="00753409">
        <w:tc>
          <w:tcPr>
            <w:tcW w:w="3369" w:type="dxa"/>
            <w:shd w:val="clear" w:color="auto" w:fill="auto"/>
          </w:tcPr>
          <w:p w:rsidR="00CC7B3A" w:rsidRPr="00692DE6" w:rsidRDefault="00CC7B3A" w:rsidP="00753409">
            <w:pPr>
              <w:rPr>
                <w:rFonts w:eastAsia="Calibri"/>
                <w:sz w:val="28"/>
                <w:szCs w:val="28"/>
              </w:rPr>
            </w:pPr>
            <w:r w:rsidRPr="00692DE6">
              <w:rPr>
                <w:rFonts w:eastAsia="Calibri"/>
                <w:sz w:val="28"/>
                <w:szCs w:val="28"/>
              </w:rPr>
              <w:lastRenderedPageBreak/>
              <w:t xml:space="preserve">Параметры финансового обеспечения муниципальной программы    </w:t>
            </w:r>
          </w:p>
        </w:tc>
        <w:tc>
          <w:tcPr>
            <w:tcW w:w="6095" w:type="dxa"/>
            <w:shd w:val="clear" w:color="auto" w:fill="auto"/>
          </w:tcPr>
          <w:p w:rsidR="00CC7B3A" w:rsidRPr="00C011B3" w:rsidRDefault="00CC7B3A" w:rsidP="00753409">
            <w:pPr>
              <w:widowControl w:val="0"/>
              <w:autoSpaceDE w:val="0"/>
              <w:autoSpaceDN w:val="0"/>
              <w:adjustRightInd w:val="0"/>
              <w:jc w:val="both"/>
              <w:rPr>
                <w:sz w:val="28"/>
                <w:szCs w:val="28"/>
              </w:rPr>
            </w:pPr>
            <w:r w:rsidRPr="00545710">
              <w:rPr>
                <w:sz w:val="28"/>
                <w:szCs w:val="28"/>
              </w:rPr>
              <w:t xml:space="preserve">Общий объём финансирования муниципальной программы за счёт средств местного бюджета </w:t>
            </w:r>
            <w:r w:rsidRPr="001840E0">
              <w:rPr>
                <w:sz w:val="28"/>
                <w:szCs w:val="28"/>
              </w:rPr>
              <w:t xml:space="preserve">составляет </w:t>
            </w:r>
            <w:r w:rsidR="00EB52F7" w:rsidRPr="00C011B3">
              <w:rPr>
                <w:sz w:val="28"/>
                <w:szCs w:val="28"/>
              </w:rPr>
              <w:t>70</w:t>
            </w:r>
            <w:r w:rsidR="00C011B3" w:rsidRPr="00C011B3">
              <w:rPr>
                <w:sz w:val="28"/>
                <w:szCs w:val="28"/>
              </w:rPr>
              <w:t>0</w:t>
            </w:r>
            <w:r w:rsidR="00EE0752" w:rsidRPr="00C011B3">
              <w:rPr>
                <w:sz w:val="28"/>
                <w:szCs w:val="28"/>
              </w:rPr>
              <w:t> </w:t>
            </w:r>
            <w:r w:rsidR="00C011B3" w:rsidRPr="00C011B3">
              <w:rPr>
                <w:sz w:val="28"/>
                <w:szCs w:val="28"/>
              </w:rPr>
              <w:t>526</w:t>
            </w:r>
            <w:r w:rsidR="00EE0752" w:rsidRPr="00C011B3">
              <w:rPr>
                <w:sz w:val="28"/>
                <w:szCs w:val="28"/>
              </w:rPr>
              <w:t>,</w:t>
            </w:r>
            <w:r w:rsidR="00C011B3" w:rsidRPr="00C011B3">
              <w:rPr>
                <w:sz w:val="28"/>
                <w:szCs w:val="28"/>
              </w:rPr>
              <w:t>5</w:t>
            </w:r>
            <w:r w:rsidR="00EB52F7" w:rsidRPr="00C011B3">
              <w:rPr>
                <w:sz w:val="28"/>
                <w:szCs w:val="28"/>
              </w:rPr>
              <w:t>06</w:t>
            </w:r>
            <w:r w:rsidRPr="00C011B3">
              <w:rPr>
                <w:sz w:val="28"/>
                <w:szCs w:val="28"/>
              </w:rPr>
              <w:t xml:space="preserve"> тыс. рублей, в том числе:</w:t>
            </w:r>
          </w:p>
          <w:p w:rsidR="00CC7B3A" w:rsidRPr="00C011B3" w:rsidRDefault="00CC7B3A" w:rsidP="00753409">
            <w:pPr>
              <w:widowControl w:val="0"/>
              <w:autoSpaceDE w:val="0"/>
              <w:autoSpaceDN w:val="0"/>
              <w:adjustRightInd w:val="0"/>
              <w:jc w:val="both"/>
              <w:rPr>
                <w:sz w:val="28"/>
                <w:szCs w:val="28"/>
              </w:rPr>
            </w:pPr>
            <w:r w:rsidRPr="00C011B3">
              <w:rPr>
                <w:sz w:val="28"/>
                <w:szCs w:val="28"/>
              </w:rPr>
              <w:t>2022–</w:t>
            </w:r>
            <w:r w:rsidR="001840E0" w:rsidRPr="00C011B3">
              <w:rPr>
                <w:sz w:val="28"/>
                <w:szCs w:val="28"/>
              </w:rPr>
              <w:t>7</w:t>
            </w:r>
            <w:r w:rsidR="00EB52F7" w:rsidRPr="00C011B3">
              <w:rPr>
                <w:sz w:val="28"/>
                <w:szCs w:val="28"/>
              </w:rPr>
              <w:t>7</w:t>
            </w:r>
            <w:r w:rsidR="001840E0" w:rsidRPr="00C011B3">
              <w:rPr>
                <w:sz w:val="28"/>
                <w:szCs w:val="28"/>
              </w:rPr>
              <w:t> </w:t>
            </w:r>
            <w:r w:rsidR="00EB52F7" w:rsidRPr="00C011B3">
              <w:rPr>
                <w:sz w:val="28"/>
                <w:szCs w:val="28"/>
              </w:rPr>
              <w:t>788</w:t>
            </w:r>
            <w:r w:rsidR="001840E0" w:rsidRPr="00C011B3">
              <w:rPr>
                <w:sz w:val="28"/>
                <w:szCs w:val="28"/>
              </w:rPr>
              <w:t>,70</w:t>
            </w:r>
            <w:r w:rsidR="00EB52F7" w:rsidRPr="00C011B3">
              <w:rPr>
                <w:sz w:val="28"/>
                <w:szCs w:val="28"/>
              </w:rPr>
              <w:t>6</w:t>
            </w:r>
            <w:r w:rsidRPr="00C011B3">
              <w:rPr>
                <w:sz w:val="28"/>
                <w:szCs w:val="28"/>
              </w:rPr>
              <w:t xml:space="preserve"> тыс. рублей;</w:t>
            </w:r>
          </w:p>
          <w:p w:rsidR="00CC7B3A" w:rsidRPr="00C011B3" w:rsidRDefault="00CC7B3A" w:rsidP="00753409">
            <w:pPr>
              <w:widowControl w:val="0"/>
              <w:autoSpaceDE w:val="0"/>
              <w:autoSpaceDN w:val="0"/>
              <w:adjustRightInd w:val="0"/>
              <w:jc w:val="both"/>
              <w:rPr>
                <w:sz w:val="28"/>
                <w:szCs w:val="28"/>
              </w:rPr>
            </w:pPr>
            <w:r w:rsidRPr="00C011B3">
              <w:rPr>
                <w:sz w:val="28"/>
                <w:szCs w:val="28"/>
              </w:rPr>
              <w:t>2023–</w:t>
            </w:r>
            <w:r w:rsidR="001840E0" w:rsidRPr="00C011B3">
              <w:rPr>
                <w:sz w:val="28"/>
                <w:szCs w:val="28"/>
              </w:rPr>
              <w:t>7</w:t>
            </w:r>
            <w:r w:rsidR="00EB52F7" w:rsidRPr="00C011B3">
              <w:rPr>
                <w:sz w:val="28"/>
                <w:szCs w:val="28"/>
              </w:rPr>
              <w:t>4</w:t>
            </w:r>
            <w:r w:rsidR="001840E0" w:rsidRPr="00C011B3">
              <w:rPr>
                <w:sz w:val="28"/>
                <w:szCs w:val="28"/>
              </w:rPr>
              <w:t> </w:t>
            </w:r>
            <w:r w:rsidR="00C011B3" w:rsidRPr="00C011B3">
              <w:rPr>
                <w:sz w:val="28"/>
                <w:szCs w:val="28"/>
              </w:rPr>
              <w:t>357</w:t>
            </w:r>
            <w:r w:rsidR="001840E0" w:rsidRPr="00C011B3">
              <w:rPr>
                <w:sz w:val="28"/>
                <w:szCs w:val="28"/>
              </w:rPr>
              <w:t>,</w:t>
            </w:r>
            <w:r w:rsidR="00C011B3" w:rsidRPr="00C011B3">
              <w:rPr>
                <w:sz w:val="28"/>
                <w:szCs w:val="28"/>
              </w:rPr>
              <w:t>0</w:t>
            </w:r>
            <w:r w:rsidR="001840E0" w:rsidRPr="00C011B3">
              <w:rPr>
                <w:sz w:val="28"/>
                <w:szCs w:val="28"/>
              </w:rPr>
              <w:t>00</w:t>
            </w:r>
            <w:r w:rsidRPr="00C011B3">
              <w:rPr>
                <w:sz w:val="28"/>
                <w:szCs w:val="28"/>
              </w:rPr>
              <w:t xml:space="preserve"> тыс. рублей;</w:t>
            </w:r>
          </w:p>
          <w:p w:rsidR="00CC7B3A" w:rsidRPr="00C011B3" w:rsidRDefault="00CC7B3A" w:rsidP="00753409">
            <w:pPr>
              <w:widowControl w:val="0"/>
              <w:autoSpaceDE w:val="0"/>
              <w:autoSpaceDN w:val="0"/>
              <w:adjustRightInd w:val="0"/>
              <w:jc w:val="both"/>
              <w:rPr>
                <w:sz w:val="28"/>
                <w:szCs w:val="28"/>
              </w:rPr>
            </w:pPr>
            <w:r w:rsidRPr="00C011B3">
              <w:rPr>
                <w:sz w:val="28"/>
                <w:szCs w:val="28"/>
              </w:rPr>
              <w:t>2024 –</w:t>
            </w:r>
            <w:r w:rsidR="00EB52F7" w:rsidRPr="00C011B3">
              <w:rPr>
                <w:sz w:val="28"/>
                <w:szCs w:val="28"/>
              </w:rPr>
              <w:t>76</w:t>
            </w:r>
            <w:r w:rsidR="001840E0" w:rsidRPr="00C011B3">
              <w:rPr>
                <w:sz w:val="28"/>
                <w:szCs w:val="28"/>
              </w:rPr>
              <w:t> </w:t>
            </w:r>
            <w:r w:rsidR="00C011B3" w:rsidRPr="00C011B3">
              <w:rPr>
                <w:sz w:val="28"/>
                <w:szCs w:val="28"/>
              </w:rPr>
              <w:t>327</w:t>
            </w:r>
            <w:r w:rsidR="001840E0" w:rsidRPr="00C011B3">
              <w:rPr>
                <w:sz w:val="28"/>
                <w:szCs w:val="28"/>
              </w:rPr>
              <w:t>,</w:t>
            </w:r>
            <w:r w:rsidR="00C011B3" w:rsidRPr="00C011B3">
              <w:rPr>
                <w:sz w:val="28"/>
                <w:szCs w:val="28"/>
              </w:rPr>
              <w:t>1</w:t>
            </w:r>
            <w:r w:rsidR="00464B0B" w:rsidRPr="00C011B3">
              <w:rPr>
                <w:sz w:val="28"/>
                <w:szCs w:val="28"/>
              </w:rPr>
              <w:t>00</w:t>
            </w:r>
            <w:r w:rsidRPr="00C011B3">
              <w:rPr>
                <w:sz w:val="28"/>
                <w:szCs w:val="28"/>
              </w:rPr>
              <w:t xml:space="preserve"> тыс. рублей;</w:t>
            </w:r>
          </w:p>
          <w:p w:rsidR="00CC7B3A" w:rsidRPr="00C011B3" w:rsidRDefault="00CC7B3A" w:rsidP="00753409">
            <w:pPr>
              <w:jc w:val="both"/>
              <w:rPr>
                <w:sz w:val="28"/>
                <w:szCs w:val="28"/>
              </w:rPr>
            </w:pPr>
            <w:r w:rsidRPr="00C011B3">
              <w:rPr>
                <w:sz w:val="28"/>
                <w:szCs w:val="28"/>
              </w:rPr>
              <w:t xml:space="preserve">2025 – </w:t>
            </w:r>
            <w:r w:rsidR="00EB52F7" w:rsidRPr="00C011B3">
              <w:rPr>
                <w:sz w:val="28"/>
                <w:szCs w:val="28"/>
              </w:rPr>
              <w:t>82</w:t>
            </w:r>
            <w:r w:rsidR="00464B0B" w:rsidRPr="00C011B3">
              <w:rPr>
                <w:sz w:val="28"/>
                <w:szCs w:val="28"/>
              </w:rPr>
              <w:t xml:space="preserve"> </w:t>
            </w:r>
            <w:r w:rsidR="00C011B3" w:rsidRPr="00C011B3">
              <w:rPr>
                <w:sz w:val="28"/>
                <w:szCs w:val="28"/>
              </w:rPr>
              <w:t>360</w:t>
            </w:r>
            <w:r w:rsidR="00464B0B" w:rsidRPr="00C011B3">
              <w:rPr>
                <w:sz w:val="28"/>
                <w:szCs w:val="28"/>
              </w:rPr>
              <w:t>,</w:t>
            </w:r>
            <w:r w:rsidR="00C011B3" w:rsidRPr="00C011B3">
              <w:rPr>
                <w:sz w:val="28"/>
                <w:szCs w:val="28"/>
              </w:rPr>
              <w:t>2</w:t>
            </w:r>
            <w:r w:rsidR="00464B0B" w:rsidRPr="00C011B3">
              <w:rPr>
                <w:sz w:val="28"/>
                <w:szCs w:val="28"/>
              </w:rPr>
              <w:t xml:space="preserve">00 </w:t>
            </w:r>
            <w:r w:rsidRPr="00C011B3">
              <w:rPr>
                <w:sz w:val="28"/>
                <w:szCs w:val="28"/>
              </w:rPr>
              <w:t>тыс. рублей;</w:t>
            </w:r>
          </w:p>
          <w:p w:rsidR="00CC7B3A" w:rsidRPr="00692DE6" w:rsidRDefault="00CC7B3A" w:rsidP="00C011B3">
            <w:pPr>
              <w:jc w:val="both"/>
              <w:rPr>
                <w:rFonts w:eastAsia="Calibri"/>
                <w:sz w:val="28"/>
                <w:szCs w:val="28"/>
              </w:rPr>
            </w:pPr>
            <w:r w:rsidRPr="00C011B3">
              <w:rPr>
                <w:sz w:val="28"/>
                <w:szCs w:val="28"/>
              </w:rPr>
              <w:t>2026 – 2030–</w:t>
            </w:r>
            <w:r w:rsidR="00464B0B" w:rsidRPr="00C011B3">
              <w:rPr>
                <w:sz w:val="28"/>
                <w:szCs w:val="28"/>
              </w:rPr>
              <w:t>3</w:t>
            </w:r>
            <w:r w:rsidR="00C011B3" w:rsidRPr="00C011B3">
              <w:rPr>
                <w:sz w:val="28"/>
                <w:szCs w:val="28"/>
              </w:rPr>
              <w:t>89</w:t>
            </w:r>
            <w:r w:rsidR="00464B0B" w:rsidRPr="00C011B3">
              <w:rPr>
                <w:sz w:val="28"/>
                <w:szCs w:val="28"/>
              </w:rPr>
              <w:t> </w:t>
            </w:r>
            <w:r w:rsidR="00C011B3" w:rsidRPr="00C011B3">
              <w:rPr>
                <w:sz w:val="28"/>
                <w:szCs w:val="28"/>
              </w:rPr>
              <w:t>693</w:t>
            </w:r>
            <w:r w:rsidR="00464B0B" w:rsidRPr="00C011B3">
              <w:rPr>
                <w:sz w:val="28"/>
                <w:szCs w:val="28"/>
              </w:rPr>
              <w:t>,</w:t>
            </w:r>
            <w:r w:rsidR="00EB52F7" w:rsidRPr="00C011B3">
              <w:rPr>
                <w:sz w:val="28"/>
                <w:szCs w:val="28"/>
              </w:rPr>
              <w:t>5</w:t>
            </w:r>
            <w:r w:rsidR="00464B0B" w:rsidRPr="00C011B3">
              <w:rPr>
                <w:sz w:val="28"/>
                <w:szCs w:val="28"/>
              </w:rPr>
              <w:t xml:space="preserve">00 </w:t>
            </w:r>
            <w:r w:rsidRPr="00C011B3">
              <w:rPr>
                <w:sz w:val="28"/>
                <w:szCs w:val="28"/>
              </w:rPr>
              <w:t>тыс. рублей.</w:t>
            </w:r>
          </w:p>
        </w:tc>
      </w:tr>
      <w:tr w:rsidR="00CC7B3A" w:rsidRPr="00692DE6" w:rsidTr="00753409">
        <w:tc>
          <w:tcPr>
            <w:tcW w:w="3369" w:type="dxa"/>
            <w:shd w:val="clear" w:color="auto" w:fill="auto"/>
          </w:tcPr>
          <w:p w:rsidR="00CC7B3A" w:rsidRPr="00FF435C" w:rsidRDefault="00CC7B3A" w:rsidP="00753409">
            <w:pPr>
              <w:autoSpaceDE w:val="0"/>
              <w:autoSpaceDN w:val="0"/>
              <w:adjustRightInd w:val="0"/>
              <w:rPr>
                <w:sz w:val="28"/>
                <w:szCs w:val="28"/>
              </w:rPr>
            </w:pPr>
            <w:r>
              <w:rPr>
                <w:sz w:val="28"/>
                <w:szCs w:val="28"/>
              </w:rPr>
              <w:t>Объем налоговых расходов города Нефтеюганска (с расшифровкой по годам реализации муниципальной программы)</w:t>
            </w:r>
          </w:p>
        </w:tc>
        <w:tc>
          <w:tcPr>
            <w:tcW w:w="6095" w:type="dxa"/>
            <w:shd w:val="clear" w:color="auto" w:fill="auto"/>
          </w:tcPr>
          <w:p w:rsidR="00CC7B3A" w:rsidRPr="00A8420C" w:rsidRDefault="00CC7B3A" w:rsidP="00753409">
            <w:pPr>
              <w:widowControl w:val="0"/>
              <w:autoSpaceDE w:val="0"/>
              <w:autoSpaceDN w:val="0"/>
              <w:adjustRightInd w:val="0"/>
              <w:jc w:val="both"/>
              <w:rPr>
                <w:sz w:val="28"/>
                <w:szCs w:val="28"/>
              </w:rPr>
            </w:pPr>
          </w:p>
        </w:tc>
      </w:tr>
    </w:tbl>
    <w:p w:rsidR="003728E2" w:rsidRPr="00545710" w:rsidRDefault="003728E2" w:rsidP="003728E2">
      <w:pPr>
        <w:shd w:val="clear" w:color="auto" w:fill="FFFFFF"/>
        <w:ind w:firstLine="709"/>
        <w:jc w:val="right"/>
        <w:rPr>
          <w:sz w:val="28"/>
          <w:szCs w:val="28"/>
        </w:rPr>
      </w:pPr>
      <w:r w:rsidRPr="00545710">
        <w:rPr>
          <w:sz w:val="28"/>
          <w:szCs w:val="28"/>
        </w:rPr>
        <w:t>».</w:t>
      </w:r>
    </w:p>
    <w:sectPr w:rsidR="003728E2" w:rsidRPr="00545710" w:rsidSect="00534F26">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3D8" w:rsidRDefault="002733D8" w:rsidP="00C16039">
      <w:r>
        <w:separator/>
      </w:r>
    </w:p>
  </w:endnote>
  <w:endnote w:type="continuationSeparator" w:id="0">
    <w:p w:rsidR="002733D8" w:rsidRDefault="002733D8"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386" w:rsidRDefault="00C71386">
    <w:pPr>
      <w:pStyle w:val="ae"/>
      <w:jc w:val="center"/>
    </w:pPr>
  </w:p>
  <w:p w:rsidR="00C71386" w:rsidRDefault="00C7138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3D8" w:rsidRDefault="002733D8" w:rsidP="00C16039">
      <w:r>
        <w:separator/>
      </w:r>
    </w:p>
  </w:footnote>
  <w:footnote w:type="continuationSeparator" w:id="0">
    <w:p w:rsidR="002733D8" w:rsidRDefault="002733D8" w:rsidP="00C16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386" w:rsidRDefault="00C71386">
    <w:pPr>
      <w:pStyle w:val="ac"/>
      <w:jc w:val="center"/>
    </w:pPr>
  </w:p>
  <w:p w:rsidR="00C71386" w:rsidRDefault="00C7138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130959"/>
    <w:multiLevelType w:val="hybridMultilevel"/>
    <w:tmpl w:val="EDA6960A"/>
    <w:lvl w:ilvl="0" w:tplc="2562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9"/>
  </w:num>
  <w:num w:numId="10">
    <w:abstractNumId w:val="15"/>
  </w:num>
  <w:num w:numId="11">
    <w:abstractNumId w:val="7"/>
  </w:num>
  <w:num w:numId="12">
    <w:abstractNumId w:val="10"/>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4CC"/>
    <w:rsid w:val="00000525"/>
    <w:rsid w:val="00001B9C"/>
    <w:rsid w:val="00002BC6"/>
    <w:rsid w:val="00004372"/>
    <w:rsid w:val="00004853"/>
    <w:rsid w:val="000060E5"/>
    <w:rsid w:val="00007360"/>
    <w:rsid w:val="000100EC"/>
    <w:rsid w:val="00011CC7"/>
    <w:rsid w:val="000144B7"/>
    <w:rsid w:val="00015131"/>
    <w:rsid w:val="000163A5"/>
    <w:rsid w:val="00017350"/>
    <w:rsid w:val="000176DB"/>
    <w:rsid w:val="00017DCF"/>
    <w:rsid w:val="00020056"/>
    <w:rsid w:val="000211A0"/>
    <w:rsid w:val="000211BD"/>
    <w:rsid w:val="0002258D"/>
    <w:rsid w:val="0002384F"/>
    <w:rsid w:val="00023980"/>
    <w:rsid w:val="000254F2"/>
    <w:rsid w:val="00025A7C"/>
    <w:rsid w:val="00025B5E"/>
    <w:rsid w:val="00025E1C"/>
    <w:rsid w:val="00026DAD"/>
    <w:rsid w:val="00030D8E"/>
    <w:rsid w:val="000318F8"/>
    <w:rsid w:val="00031DB3"/>
    <w:rsid w:val="00033373"/>
    <w:rsid w:val="00034A9A"/>
    <w:rsid w:val="00034CF2"/>
    <w:rsid w:val="00035FCE"/>
    <w:rsid w:val="000367CA"/>
    <w:rsid w:val="00036855"/>
    <w:rsid w:val="0003724F"/>
    <w:rsid w:val="00037768"/>
    <w:rsid w:val="000400AE"/>
    <w:rsid w:val="0004015F"/>
    <w:rsid w:val="000418D3"/>
    <w:rsid w:val="00043C95"/>
    <w:rsid w:val="00043DE1"/>
    <w:rsid w:val="0004413A"/>
    <w:rsid w:val="00044943"/>
    <w:rsid w:val="00045BA0"/>
    <w:rsid w:val="00046554"/>
    <w:rsid w:val="00046E6F"/>
    <w:rsid w:val="00047B97"/>
    <w:rsid w:val="00047F8E"/>
    <w:rsid w:val="00047FBC"/>
    <w:rsid w:val="00050F39"/>
    <w:rsid w:val="00050F7F"/>
    <w:rsid w:val="000510A4"/>
    <w:rsid w:val="000514C7"/>
    <w:rsid w:val="00051CA8"/>
    <w:rsid w:val="00053E49"/>
    <w:rsid w:val="0005705A"/>
    <w:rsid w:val="00065299"/>
    <w:rsid w:val="00065369"/>
    <w:rsid w:val="0006635B"/>
    <w:rsid w:val="000675A2"/>
    <w:rsid w:val="000679FA"/>
    <w:rsid w:val="00070A59"/>
    <w:rsid w:val="00071DA7"/>
    <w:rsid w:val="00072120"/>
    <w:rsid w:val="00072939"/>
    <w:rsid w:val="0007337A"/>
    <w:rsid w:val="0007357F"/>
    <w:rsid w:val="00075F23"/>
    <w:rsid w:val="00076BCA"/>
    <w:rsid w:val="000816FB"/>
    <w:rsid w:val="00082E9D"/>
    <w:rsid w:val="00083E1F"/>
    <w:rsid w:val="000842A6"/>
    <w:rsid w:val="0008443B"/>
    <w:rsid w:val="00084765"/>
    <w:rsid w:val="00086619"/>
    <w:rsid w:val="00086935"/>
    <w:rsid w:val="000877CC"/>
    <w:rsid w:val="00091463"/>
    <w:rsid w:val="00091C5A"/>
    <w:rsid w:val="00092331"/>
    <w:rsid w:val="00095726"/>
    <w:rsid w:val="00095A03"/>
    <w:rsid w:val="0009605B"/>
    <w:rsid w:val="000962E2"/>
    <w:rsid w:val="000A1622"/>
    <w:rsid w:val="000A2E9B"/>
    <w:rsid w:val="000A438C"/>
    <w:rsid w:val="000A45BC"/>
    <w:rsid w:val="000A4B2E"/>
    <w:rsid w:val="000A4B72"/>
    <w:rsid w:val="000A4FEC"/>
    <w:rsid w:val="000A61A3"/>
    <w:rsid w:val="000B0769"/>
    <w:rsid w:val="000B14F4"/>
    <w:rsid w:val="000B1F7A"/>
    <w:rsid w:val="000B2238"/>
    <w:rsid w:val="000B2AF2"/>
    <w:rsid w:val="000B2DEB"/>
    <w:rsid w:val="000B358B"/>
    <w:rsid w:val="000B377C"/>
    <w:rsid w:val="000B52C9"/>
    <w:rsid w:val="000B57B6"/>
    <w:rsid w:val="000C009D"/>
    <w:rsid w:val="000C0AEB"/>
    <w:rsid w:val="000C20A3"/>
    <w:rsid w:val="000C274E"/>
    <w:rsid w:val="000C2F1C"/>
    <w:rsid w:val="000C3995"/>
    <w:rsid w:val="000C468D"/>
    <w:rsid w:val="000C4DA7"/>
    <w:rsid w:val="000C50F7"/>
    <w:rsid w:val="000C5165"/>
    <w:rsid w:val="000D00C2"/>
    <w:rsid w:val="000D1005"/>
    <w:rsid w:val="000D24F3"/>
    <w:rsid w:val="000D26E7"/>
    <w:rsid w:val="000D3AC3"/>
    <w:rsid w:val="000D4A20"/>
    <w:rsid w:val="000D5364"/>
    <w:rsid w:val="000D628C"/>
    <w:rsid w:val="000D6E4A"/>
    <w:rsid w:val="000D6E9E"/>
    <w:rsid w:val="000D7DFA"/>
    <w:rsid w:val="000E0AD6"/>
    <w:rsid w:val="000E40A8"/>
    <w:rsid w:val="000E4C33"/>
    <w:rsid w:val="000E7760"/>
    <w:rsid w:val="000F080D"/>
    <w:rsid w:val="000F26FC"/>
    <w:rsid w:val="000F3036"/>
    <w:rsid w:val="000F3A81"/>
    <w:rsid w:val="000F3B8C"/>
    <w:rsid w:val="000F3BE9"/>
    <w:rsid w:val="000F548E"/>
    <w:rsid w:val="000F5901"/>
    <w:rsid w:val="000F645D"/>
    <w:rsid w:val="00100858"/>
    <w:rsid w:val="00100BEA"/>
    <w:rsid w:val="001035DD"/>
    <w:rsid w:val="00103D8E"/>
    <w:rsid w:val="00105514"/>
    <w:rsid w:val="00105659"/>
    <w:rsid w:val="00106888"/>
    <w:rsid w:val="00106D94"/>
    <w:rsid w:val="00110FA5"/>
    <w:rsid w:val="00111F42"/>
    <w:rsid w:val="00112117"/>
    <w:rsid w:val="00112377"/>
    <w:rsid w:val="00114835"/>
    <w:rsid w:val="00115061"/>
    <w:rsid w:val="00115108"/>
    <w:rsid w:val="001156AD"/>
    <w:rsid w:val="00115ED6"/>
    <w:rsid w:val="00117E82"/>
    <w:rsid w:val="00121B66"/>
    <w:rsid w:val="00121E08"/>
    <w:rsid w:val="0012260E"/>
    <w:rsid w:val="00122E56"/>
    <w:rsid w:val="00122F5C"/>
    <w:rsid w:val="0012442C"/>
    <w:rsid w:val="00125C08"/>
    <w:rsid w:val="00126A2D"/>
    <w:rsid w:val="00126CF3"/>
    <w:rsid w:val="00127D36"/>
    <w:rsid w:val="00131BA3"/>
    <w:rsid w:val="001328A9"/>
    <w:rsid w:val="00133FAD"/>
    <w:rsid w:val="0013510D"/>
    <w:rsid w:val="00136683"/>
    <w:rsid w:val="001372C0"/>
    <w:rsid w:val="001377A5"/>
    <w:rsid w:val="0014048C"/>
    <w:rsid w:val="00141294"/>
    <w:rsid w:val="00141C38"/>
    <w:rsid w:val="00142896"/>
    <w:rsid w:val="00142A10"/>
    <w:rsid w:val="00143789"/>
    <w:rsid w:val="00144662"/>
    <w:rsid w:val="00145AAF"/>
    <w:rsid w:val="0014739F"/>
    <w:rsid w:val="0014798C"/>
    <w:rsid w:val="00147A21"/>
    <w:rsid w:val="00147B86"/>
    <w:rsid w:val="00147E50"/>
    <w:rsid w:val="00147FC0"/>
    <w:rsid w:val="001510C7"/>
    <w:rsid w:val="00152112"/>
    <w:rsid w:val="00152711"/>
    <w:rsid w:val="001531BD"/>
    <w:rsid w:val="001532BA"/>
    <w:rsid w:val="001535CF"/>
    <w:rsid w:val="00153AB2"/>
    <w:rsid w:val="001555A9"/>
    <w:rsid w:val="001563FB"/>
    <w:rsid w:val="001569F0"/>
    <w:rsid w:val="00156B02"/>
    <w:rsid w:val="00156BA0"/>
    <w:rsid w:val="001607FE"/>
    <w:rsid w:val="00161E96"/>
    <w:rsid w:val="00162854"/>
    <w:rsid w:val="00164884"/>
    <w:rsid w:val="00170A2B"/>
    <w:rsid w:val="00171FA0"/>
    <w:rsid w:val="0017376F"/>
    <w:rsid w:val="00174D39"/>
    <w:rsid w:val="001750CF"/>
    <w:rsid w:val="00175AB1"/>
    <w:rsid w:val="00176D27"/>
    <w:rsid w:val="00177913"/>
    <w:rsid w:val="0018070B"/>
    <w:rsid w:val="001820C4"/>
    <w:rsid w:val="0018237E"/>
    <w:rsid w:val="00182780"/>
    <w:rsid w:val="0018298F"/>
    <w:rsid w:val="0018326C"/>
    <w:rsid w:val="001840E0"/>
    <w:rsid w:val="00184D36"/>
    <w:rsid w:val="00185785"/>
    <w:rsid w:val="00185A41"/>
    <w:rsid w:val="00185B7C"/>
    <w:rsid w:val="00186388"/>
    <w:rsid w:val="0019046F"/>
    <w:rsid w:val="00190BDF"/>
    <w:rsid w:val="001912B2"/>
    <w:rsid w:val="001926EA"/>
    <w:rsid w:val="001933BC"/>
    <w:rsid w:val="001937E1"/>
    <w:rsid w:val="001941D1"/>
    <w:rsid w:val="00194808"/>
    <w:rsid w:val="00194F73"/>
    <w:rsid w:val="0019605F"/>
    <w:rsid w:val="001963CA"/>
    <w:rsid w:val="00196B73"/>
    <w:rsid w:val="00197123"/>
    <w:rsid w:val="00197397"/>
    <w:rsid w:val="001A02FB"/>
    <w:rsid w:val="001A1460"/>
    <w:rsid w:val="001A154E"/>
    <w:rsid w:val="001A1C93"/>
    <w:rsid w:val="001A33DC"/>
    <w:rsid w:val="001A6DBC"/>
    <w:rsid w:val="001A7D43"/>
    <w:rsid w:val="001B09FD"/>
    <w:rsid w:val="001B1BFC"/>
    <w:rsid w:val="001B30A3"/>
    <w:rsid w:val="001B403A"/>
    <w:rsid w:val="001B44EA"/>
    <w:rsid w:val="001B57C2"/>
    <w:rsid w:val="001B5DB2"/>
    <w:rsid w:val="001B7283"/>
    <w:rsid w:val="001B734C"/>
    <w:rsid w:val="001B7E5F"/>
    <w:rsid w:val="001C09C1"/>
    <w:rsid w:val="001C1373"/>
    <w:rsid w:val="001C2CDD"/>
    <w:rsid w:val="001C2D47"/>
    <w:rsid w:val="001C30B0"/>
    <w:rsid w:val="001C31B8"/>
    <w:rsid w:val="001C31C0"/>
    <w:rsid w:val="001C35EA"/>
    <w:rsid w:val="001C5220"/>
    <w:rsid w:val="001C7803"/>
    <w:rsid w:val="001C7900"/>
    <w:rsid w:val="001D01B8"/>
    <w:rsid w:val="001D069F"/>
    <w:rsid w:val="001D30CD"/>
    <w:rsid w:val="001D3C95"/>
    <w:rsid w:val="001D4946"/>
    <w:rsid w:val="001D4AA8"/>
    <w:rsid w:val="001D5D39"/>
    <w:rsid w:val="001D7D78"/>
    <w:rsid w:val="001E067E"/>
    <w:rsid w:val="001E083E"/>
    <w:rsid w:val="001E2C88"/>
    <w:rsid w:val="001E4CAB"/>
    <w:rsid w:val="001E5563"/>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4247"/>
    <w:rsid w:val="0020426E"/>
    <w:rsid w:val="00207183"/>
    <w:rsid w:val="00211247"/>
    <w:rsid w:val="002117BE"/>
    <w:rsid w:val="00213503"/>
    <w:rsid w:val="00213681"/>
    <w:rsid w:val="00213C20"/>
    <w:rsid w:val="00215402"/>
    <w:rsid w:val="00215DD2"/>
    <w:rsid w:val="002162FA"/>
    <w:rsid w:val="00217F78"/>
    <w:rsid w:val="002238CA"/>
    <w:rsid w:val="00223ADE"/>
    <w:rsid w:val="002247BA"/>
    <w:rsid w:val="0023204F"/>
    <w:rsid w:val="00233F31"/>
    <w:rsid w:val="00234E1E"/>
    <w:rsid w:val="00236A7C"/>
    <w:rsid w:val="0023718A"/>
    <w:rsid w:val="002375DE"/>
    <w:rsid w:val="00241A0F"/>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571D"/>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33D8"/>
    <w:rsid w:val="00273501"/>
    <w:rsid w:val="00274194"/>
    <w:rsid w:val="0027471F"/>
    <w:rsid w:val="00275F2A"/>
    <w:rsid w:val="00276ED4"/>
    <w:rsid w:val="00281F04"/>
    <w:rsid w:val="002822A9"/>
    <w:rsid w:val="0028347D"/>
    <w:rsid w:val="002834CA"/>
    <w:rsid w:val="00285997"/>
    <w:rsid w:val="00285D66"/>
    <w:rsid w:val="00285E70"/>
    <w:rsid w:val="00285EBD"/>
    <w:rsid w:val="00290760"/>
    <w:rsid w:val="00291029"/>
    <w:rsid w:val="0029289A"/>
    <w:rsid w:val="00292CB6"/>
    <w:rsid w:val="00293773"/>
    <w:rsid w:val="00294638"/>
    <w:rsid w:val="00294E6B"/>
    <w:rsid w:val="002953C7"/>
    <w:rsid w:val="00295488"/>
    <w:rsid w:val="00295D6C"/>
    <w:rsid w:val="002970B1"/>
    <w:rsid w:val="002A1B3D"/>
    <w:rsid w:val="002A1BB0"/>
    <w:rsid w:val="002A33B0"/>
    <w:rsid w:val="002A3622"/>
    <w:rsid w:val="002A39B8"/>
    <w:rsid w:val="002A5693"/>
    <w:rsid w:val="002B1EB2"/>
    <w:rsid w:val="002B2A55"/>
    <w:rsid w:val="002B2E85"/>
    <w:rsid w:val="002B359E"/>
    <w:rsid w:val="002B4D22"/>
    <w:rsid w:val="002B607A"/>
    <w:rsid w:val="002B62FE"/>
    <w:rsid w:val="002B6485"/>
    <w:rsid w:val="002B6755"/>
    <w:rsid w:val="002B69B9"/>
    <w:rsid w:val="002B77A8"/>
    <w:rsid w:val="002B7EF8"/>
    <w:rsid w:val="002C0A4C"/>
    <w:rsid w:val="002C0EC1"/>
    <w:rsid w:val="002C0FC7"/>
    <w:rsid w:val="002C2E09"/>
    <w:rsid w:val="002C3229"/>
    <w:rsid w:val="002C4F1F"/>
    <w:rsid w:val="002C54CD"/>
    <w:rsid w:val="002C5C1F"/>
    <w:rsid w:val="002C61F0"/>
    <w:rsid w:val="002C78EE"/>
    <w:rsid w:val="002D0FB5"/>
    <w:rsid w:val="002D256E"/>
    <w:rsid w:val="002D33FA"/>
    <w:rsid w:val="002D421B"/>
    <w:rsid w:val="002D445D"/>
    <w:rsid w:val="002D6785"/>
    <w:rsid w:val="002D6EC9"/>
    <w:rsid w:val="002D6F06"/>
    <w:rsid w:val="002D7644"/>
    <w:rsid w:val="002D7BE3"/>
    <w:rsid w:val="002E001B"/>
    <w:rsid w:val="002E166B"/>
    <w:rsid w:val="002E18AF"/>
    <w:rsid w:val="002E2229"/>
    <w:rsid w:val="002E3679"/>
    <w:rsid w:val="002E3E0B"/>
    <w:rsid w:val="002E4732"/>
    <w:rsid w:val="002E50C5"/>
    <w:rsid w:val="002E67EE"/>
    <w:rsid w:val="002E6AA9"/>
    <w:rsid w:val="002F0E5A"/>
    <w:rsid w:val="002F14D9"/>
    <w:rsid w:val="002F1B53"/>
    <w:rsid w:val="002F27CE"/>
    <w:rsid w:val="002F3431"/>
    <w:rsid w:val="002F387B"/>
    <w:rsid w:val="002F3A25"/>
    <w:rsid w:val="002F3EA2"/>
    <w:rsid w:val="002F3F90"/>
    <w:rsid w:val="002F404B"/>
    <w:rsid w:val="002F4C9C"/>
    <w:rsid w:val="002F5729"/>
    <w:rsid w:val="002F5749"/>
    <w:rsid w:val="002F5EF4"/>
    <w:rsid w:val="002F6628"/>
    <w:rsid w:val="002F7308"/>
    <w:rsid w:val="002F7F0C"/>
    <w:rsid w:val="003027BC"/>
    <w:rsid w:val="00303BFD"/>
    <w:rsid w:val="0030459F"/>
    <w:rsid w:val="0030682D"/>
    <w:rsid w:val="00306BCF"/>
    <w:rsid w:val="00306D0E"/>
    <w:rsid w:val="00307772"/>
    <w:rsid w:val="003104EB"/>
    <w:rsid w:val="003107A8"/>
    <w:rsid w:val="00310C23"/>
    <w:rsid w:val="00310EE1"/>
    <w:rsid w:val="00311957"/>
    <w:rsid w:val="00313D3B"/>
    <w:rsid w:val="00314B7F"/>
    <w:rsid w:val="00317279"/>
    <w:rsid w:val="0031763C"/>
    <w:rsid w:val="0032029B"/>
    <w:rsid w:val="00322334"/>
    <w:rsid w:val="003223F0"/>
    <w:rsid w:val="00322F7D"/>
    <w:rsid w:val="00323095"/>
    <w:rsid w:val="003240C9"/>
    <w:rsid w:val="0032438D"/>
    <w:rsid w:val="003243BE"/>
    <w:rsid w:val="00326561"/>
    <w:rsid w:val="00326FCD"/>
    <w:rsid w:val="00327B45"/>
    <w:rsid w:val="003312F5"/>
    <w:rsid w:val="0033130C"/>
    <w:rsid w:val="00332F58"/>
    <w:rsid w:val="00335897"/>
    <w:rsid w:val="00335A31"/>
    <w:rsid w:val="003366D3"/>
    <w:rsid w:val="00337E85"/>
    <w:rsid w:val="00340623"/>
    <w:rsid w:val="00341BD0"/>
    <w:rsid w:val="00341CDE"/>
    <w:rsid w:val="00342E1F"/>
    <w:rsid w:val="003431D0"/>
    <w:rsid w:val="00346292"/>
    <w:rsid w:val="003476A2"/>
    <w:rsid w:val="00351C56"/>
    <w:rsid w:val="00355279"/>
    <w:rsid w:val="00355998"/>
    <w:rsid w:val="003559FB"/>
    <w:rsid w:val="00355DA7"/>
    <w:rsid w:val="003561A1"/>
    <w:rsid w:val="0035761F"/>
    <w:rsid w:val="003624D7"/>
    <w:rsid w:val="00365129"/>
    <w:rsid w:val="00367DFF"/>
    <w:rsid w:val="003700CC"/>
    <w:rsid w:val="00370207"/>
    <w:rsid w:val="00371A2A"/>
    <w:rsid w:val="00371F68"/>
    <w:rsid w:val="003728E2"/>
    <w:rsid w:val="00375502"/>
    <w:rsid w:val="00376000"/>
    <w:rsid w:val="00376144"/>
    <w:rsid w:val="00376928"/>
    <w:rsid w:val="00376F61"/>
    <w:rsid w:val="003772EA"/>
    <w:rsid w:val="00383055"/>
    <w:rsid w:val="00383B17"/>
    <w:rsid w:val="00383D10"/>
    <w:rsid w:val="00383E4F"/>
    <w:rsid w:val="00385878"/>
    <w:rsid w:val="00385B0F"/>
    <w:rsid w:val="00386AA4"/>
    <w:rsid w:val="00387098"/>
    <w:rsid w:val="00387A32"/>
    <w:rsid w:val="00387CDE"/>
    <w:rsid w:val="0039159F"/>
    <w:rsid w:val="00392F34"/>
    <w:rsid w:val="00393B91"/>
    <w:rsid w:val="00393DC0"/>
    <w:rsid w:val="00395145"/>
    <w:rsid w:val="003A11EA"/>
    <w:rsid w:val="003A1E3B"/>
    <w:rsid w:val="003A41DF"/>
    <w:rsid w:val="003A44B9"/>
    <w:rsid w:val="003A4A99"/>
    <w:rsid w:val="003A4AAF"/>
    <w:rsid w:val="003A5358"/>
    <w:rsid w:val="003A5453"/>
    <w:rsid w:val="003A7B02"/>
    <w:rsid w:val="003B0A3D"/>
    <w:rsid w:val="003B2246"/>
    <w:rsid w:val="003B2E01"/>
    <w:rsid w:val="003B35A7"/>
    <w:rsid w:val="003B4624"/>
    <w:rsid w:val="003B510F"/>
    <w:rsid w:val="003B6BAA"/>
    <w:rsid w:val="003B756C"/>
    <w:rsid w:val="003B7B8F"/>
    <w:rsid w:val="003B7D6C"/>
    <w:rsid w:val="003C04D6"/>
    <w:rsid w:val="003C0EC1"/>
    <w:rsid w:val="003C1ECC"/>
    <w:rsid w:val="003C2B34"/>
    <w:rsid w:val="003C3725"/>
    <w:rsid w:val="003C385C"/>
    <w:rsid w:val="003C498D"/>
    <w:rsid w:val="003C6253"/>
    <w:rsid w:val="003C7B37"/>
    <w:rsid w:val="003C7E54"/>
    <w:rsid w:val="003D012F"/>
    <w:rsid w:val="003D1234"/>
    <w:rsid w:val="003D18AE"/>
    <w:rsid w:val="003D1F7F"/>
    <w:rsid w:val="003D2552"/>
    <w:rsid w:val="003D3944"/>
    <w:rsid w:val="003D41C7"/>
    <w:rsid w:val="003D504F"/>
    <w:rsid w:val="003D62BE"/>
    <w:rsid w:val="003D7DC0"/>
    <w:rsid w:val="003E0523"/>
    <w:rsid w:val="003E0F84"/>
    <w:rsid w:val="003E1823"/>
    <w:rsid w:val="003E2939"/>
    <w:rsid w:val="003E498A"/>
    <w:rsid w:val="003E6814"/>
    <w:rsid w:val="003E6969"/>
    <w:rsid w:val="003F042F"/>
    <w:rsid w:val="003F3B84"/>
    <w:rsid w:val="003F5333"/>
    <w:rsid w:val="003F654E"/>
    <w:rsid w:val="003F6C29"/>
    <w:rsid w:val="003F7E27"/>
    <w:rsid w:val="00400247"/>
    <w:rsid w:val="0040038D"/>
    <w:rsid w:val="00402106"/>
    <w:rsid w:val="004023A1"/>
    <w:rsid w:val="00402FF5"/>
    <w:rsid w:val="0040376B"/>
    <w:rsid w:val="0040421E"/>
    <w:rsid w:val="004053DB"/>
    <w:rsid w:val="004056C9"/>
    <w:rsid w:val="0040620E"/>
    <w:rsid w:val="00406532"/>
    <w:rsid w:val="004072A4"/>
    <w:rsid w:val="00410C5C"/>
    <w:rsid w:val="004124BA"/>
    <w:rsid w:val="00414BA3"/>
    <w:rsid w:val="00414CC6"/>
    <w:rsid w:val="0041568F"/>
    <w:rsid w:val="004157F1"/>
    <w:rsid w:val="0041661F"/>
    <w:rsid w:val="0042015E"/>
    <w:rsid w:val="00420749"/>
    <w:rsid w:val="00422DBE"/>
    <w:rsid w:val="00424AF1"/>
    <w:rsid w:val="00425583"/>
    <w:rsid w:val="00430B50"/>
    <w:rsid w:val="004325AF"/>
    <w:rsid w:val="004336B1"/>
    <w:rsid w:val="00434202"/>
    <w:rsid w:val="00440309"/>
    <w:rsid w:val="00440538"/>
    <w:rsid w:val="00441EA8"/>
    <w:rsid w:val="0044281F"/>
    <w:rsid w:val="004436FB"/>
    <w:rsid w:val="00445661"/>
    <w:rsid w:val="00445E7A"/>
    <w:rsid w:val="00450045"/>
    <w:rsid w:val="004524C8"/>
    <w:rsid w:val="00452CB7"/>
    <w:rsid w:val="00453BCF"/>
    <w:rsid w:val="0045438F"/>
    <w:rsid w:val="00457A8E"/>
    <w:rsid w:val="00457CE9"/>
    <w:rsid w:val="00457F88"/>
    <w:rsid w:val="00460D92"/>
    <w:rsid w:val="00461545"/>
    <w:rsid w:val="00462A95"/>
    <w:rsid w:val="004643EA"/>
    <w:rsid w:val="0046445A"/>
    <w:rsid w:val="00464777"/>
    <w:rsid w:val="00464B0B"/>
    <w:rsid w:val="00465522"/>
    <w:rsid w:val="00465A90"/>
    <w:rsid w:val="00466830"/>
    <w:rsid w:val="00466ECD"/>
    <w:rsid w:val="004671BD"/>
    <w:rsid w:val="00467C51"/>
    <w:rsid w:val="00470B8B"/>
    <w:rsid w:val="00470D9D"/>
    <w:rsid w:val="00472ECE"/>
    <w:rsid w:val="00473AEA"/>
    <w:rsid w:val="0047456B"/>
    <w:rsid w:val="00475395"/>
    <w:rsid w:val="00475584"/>
    <w:rsid w:val="00475C69"/>
    <w:rsid w:val="00476D5B"/>
    <w:rsid w:val="00480967"/>
    <w:rsid w:val="00480FBE"/>
    <w:rsid w:val="004812D0"/>
    <w:rsid w:val="004819BF"/>
    <w:rsid w:val="00482B0B"/>
    <w:rsid w:val="00482BD2"/>
    <w:rsid w:val="00483A84"/>
    <w:rsid w:val="00484890"/>
    <w:rsid w:val="00484A2C"/>
    <w:rsid w:val="00485487"/>
    <w:rsid w:val="0048690B"/>
    <w:rsid w:val="00486B6C"/>
    <w:rsid w:val="00486CC2"/>
    <w:rsid w:val="004879A3"/>
    <w:rsid w:val="004904B1"/>
    <w:rsid w:val="00491664"/>
    <w:rsid w:val="00493D03"/>
    <w:rsid w:val="00493D3D"/>
    <w:rsid w:val="00494525"/>
    <w:rsid w:val="00494FAD"/>
    <w:rsid w:val="00495022"/>
    <w:rsid w:val="004959A0"/>
    <w:rsid w:val="004A16E8"/>
    <w:rsid w:val="004A2488"/>
    <w:rsid w:val="004A2A58"/>
    <w:rsid w:val="004A3DE4"/>
    <w:rsid w:val="004A49EA"/>
    <w:rsid w:val="004A6BAF"/>
    <w:rsid w:val="004A71D4"/>
    <w:rsid w:val="004B0004"/>
    <w:rsid w:val="004B0701"/>
    <w:rsid w:val="004B4C94"/>
    <w:rsid w:val="004B57CC"/>
    <w:rsid w:val="004B7A5F"/>
    <w:rsid w:val="004C00C9"/>
    <w:rsid w:val="004C0A9B"/>
    <w:rsid w:val="004C26F4"/>
    <w:rsid w:val="004C2F3C"/>
    <w:rsid w:val="004C3623"/>
    <w:rsid w:val="004C55EA"/>
    <w:rsid w:val="004C5D57"/>
    <w:rsid w:val="004C5DC5"/>
    <w:rsid w:val="004C5ECA"/>
    <w:rsid w:val="004D0F27"/>
    <w:rsid w:val="004D1E29"/>
    <w:rsid w:val="004D2A0F"/>
    <w:rsid w:val="004D2A1B"/>
    <w:rsid w:val="004D718C"/>
    <w:rsid w:val="004E0C4E"/>
    <w:rsid w:val="004E0EE5"/>
    <w:rsid w:val="004E1133"/>
    <w:rsid w:val="004E1905"/>
    <w:rsid w:val="004E2D1B"/>
    <w:rsid w:val="004E3F71"/>
    <w:rsid w:val="004E3F7E"/>
    <w:rsid w:val="004E4F1F"/>
    <w:rsid w:val="004E5BF1"/>
    <w:rsid w:val="004E5DE7"/>
    <w:rsid w:val="004F1A4F"/>
    <w:rsid w:val="004F25FB"/>
    <w:rsid w:val="004F47FA"/>
    <w:rsid w:val="004F48A9"/>
    <w:rsid w:val="004F4AD9"/>
    <w:rsid w:val="004F4E95"/>
    <w:rsid w:val="004F4FEE"/>
    <w:rsid w:val="004F72F0"/>
    <w:rsid w:val="004F731F"/>
    <w:rsid w:val="004F7B6F"/>
    <w:rsid w:val="00500BC5"/>
    <w:rsid w:val="00500D59"/>
    <w:rsid w:val="00501644"/>
    <w:rsid w:val="0050378B"/>
    <w:rsid w:val="0050390A"/>
    <w:rsid w:val="005044EA"/>
    <w:rsid w:val="00504E40"/>
    <w:rsid w:val="00505C86"/>
    <w:rsid w:val="00505DD2"/>
    <w:rsid w:val="005074F0"/>
    <w:rsid w:val="0051012E"/>
    <w:rsid w:val="00510F09"/>
    <w:rsid w:val="00511615"/>
    <w:rsid w:val="00511CD0"/>
    <w:rsid w:val="00511F0F"/>
    <w:rsid w:val="00512480"/>
    <w:rsid w:val="005135C0"/>
    <w:rsid w:val="00513DD1"/>
    <w:rsid w:val="005150EC"/>
    <w:rsid w:val="00516CCB"/>
    <w:rsid w:val="00517126"/>
    <w:rsid w:val="00517B7A"/>
    <w:rsid w:val="00517FF0"/>
    <w:rsid w:val="0052152A"/>
    <w:rsid w:val="00521EF9"/>
    <w:rsid w:val="00523910"/>
    <w:rsid w:val="00523944"/>
    <w:rsid w:val="00523E2D"/>
    <w:rsid w:val="00523F04"/>
    <w:rsid w:val="005246CB"/>
    <w:rsid w:val="005257DE"/>
    <w:rsid w:val="005276BD"/>
    <w:rsid w:val="00527D4D"/>
    <w:rsid w:val="00530744"/>
    <w:rsid w:val="005324D7"/>
    <w:rsid w:val="005327D1"/>
    <w:rsid w:val="005349BD"/>
    <w:rsid w:val="00534F26"/>
    <w:rsid w:val="00536BB0"/>
    <w:rsid w:val="00537770"/>
    <w:rsid w:val="0053786A"/>
    <w:rsid w:val="005378F4"/>
    <w:rsid w:val="005407A6"/>
    <w:rsid w:val="00540A26"/>
    <w:rsid w:val="00540D00"/>
    <w:rsid w:val="00540EEE"/>
    <w:rsid w:val="0054375E"/>
    <w:rsid w:val="00544FCB"/>
    <w:rsid w:val="00545710"/>
    <w:rsid w:val="0054705D"/>
    <w:rsid w:val="0054739A"/>
    <w:rsid w:val="005515E7"/>
    <w:rsid w:val="00551DC4"/>
    <w:rsid w:val="00552D72"/>
    <w:rsid w:val="0055365A"/>
    <w:rsid w:val="005559E3"/>
    <w:rsid w:val="0055700C"/>
    <w:rsid w:val="00557C71"/>
    <w:rsid w:val="00561587"/>
    <w:rsid w:val="00563D6B"/>
    <w:rsid w:val="005640FF"/>
    <w:rsid w:val="00564705"/>
    <w:rsid w:val="00565CF1"/>
    <w:rsid w:val="00567B9C"/>
    <w:rsid w:val="00570A92"/>
    <w:rsid w:val="00570D25"/>
    <w:rsid w:val="00571D8E"/>
    <w:rsid w:val="00574131"/>
    <w:rsid w:val="005763CD"/>
    <w:rsid w:val="005772A6"/>
    <w:rsid w:val="00577B51"/>
    <w:rsid w:val="0058322E"/>
    <w:rsid w:val="005837A6"/>
    <w:rsid w:val="00584335"/>
    <w:rsid w:val="00584686"/>
    <w:rsid w:val="00584CB2"/>
    <w:rsid w:val="00590285"/>
    <w:rsid w:val="005911BE"/>
    <w:rsid w:val="0059249B"/>
    <w:rsid w:val="00593324"/>
    <w:rsid w:val="00594236"/>
    <w:rsid w:val="0059439B"/>
    <w:rsid w:val="00596869"/>
    <w:rsid w:val="00597D65"/>
    <w:rsid w:val="005A1493"/>
    <w:rsid w:val="005A14DD"/>
    <w:rsid w:val="005A1C79"/>
    <w:rsid w:val="005A2575"/>
    <w:rsid w:val="005A4DC0"/>
    <w:rsid w:val="005B153B"/>
    <w:rsid w:val="005B1FC2"/>
    <w:rsid w:val="005B2426"/>
    <w:rsid w:val="005B4AAB"/>
    <w:rsid w:val="005B7569"/>
    <w:rsid w:val="005B7795"/>
    <w:rsid w:val="005C08D1"/>
    <w:rsid w:val="005C143D"/>
    <w:rsid w:val="005C207D"/>
    <w:rsid w:val="005C218F"/>
    <w:rsid w:val="005C315E"/>
    <w:rsid w:val="005C3646"/>
    <w:rsid w:val="005C653D"/>
    <w:rsid w:val="005C7B5B"/>
    <w:rsid w:val="005C7FFC"/>
    <w:rsid w:val="005D053E"/>
    <w:rsid w:val="005D121B"/>
    <w:rsid w:val="005D18C7"/>
    <w:rsid w:val="005D1B53"/>
    <w:rsid w:val="005D3C64"/>
    <w:rsid w:val="005D53E2"/>
    <w:rsid w:val="005D5E3A"/>
    <w:rsid w:val="005D74AE"/>
    <w:rsid w:val="005E1B88"/>
    <w:rsid w:val="005E33AA"/>
    <w:rsid w:val="005E3BFA"/>
    <w:rsid w:val="005E4EF9"/>
    <w:rsid w:val="005E534F"/>
    <w:rsid w:val="005E5418"/>
    <w:rsid w:val="005E636E"/>
    <w:rsid w:val="005E7256"/>
    <w:rsid w:val="005E769B"/>
    <w:rsid w:val="005F0826"/>
    <w:rsid w:val="005F0CD7"/>
    <w:rsid w:val="005F1D59"/>
    <w:rsid w:val="005F1F87"/>
    <w:rsid w:val="005F2795"/>
    <w:rsid w:val="005F2983"/>
    <w:rsid w:val="005F682E"/>
    <w:rsid w:val="005F6CDF"/>
    <w:rsid w:val="0060065D"/>
    <w:rsid w:val="00600996"/>
    <w:rsid w:val="00602879"/>
    <w:rsid w:val="006036EB"/>
    <w:rsid w:val="00605DCC"/>
    <w:rsid w:val="00605F99"/>
    <w:rsid w:val="00606353"/>
    <w:rsid w:val="0060645D"/>
    <w:rsid w:val="00606FC4"/>
    <w:rsid w:val="00607A52"/>
    <w:rsid w:val="0061129E"/>
    <w:rsid w:val="00611FEB"/>
    <w:rsid w:val="006122C6"/>
    <w:rsid w:val="006130B5"/>
    <w:rsid w:val="00613848"/>
    <w:rsid w:val="00613874"/>
    <w:rsid w:val="00621492"/>
    <w:rsid w:val="00625AD9"/>
    <w:rsid w:val="00625CEA"/>
    <w:rsid w:val="00627AC0"/>
    <w:rsid w:val="0063042D"/>
    <w:rsid w:val="00631774"/>
    <w:rsid w:val="00631AF2"/>
    <w:rsid w:val="00631C7E"/>
    <w:rsid w:val="00631F2F"/>
    <w:rsid w:val="00634302"/>
    <w:rsid w:val="00635654"/>
    <w:rsid w:val="0063695E"/>
    <w:rsid w:val="006407AB"/>
    <w:rsid w:val="00640816"/>
    <w:rsid w:val="0064121F"/>
    <w:rsid w:val="00641343"/>
    <w:rsid w:val="00641FB2"/>
    <w:rsid w:val="00642050"/>
    <w:rsid w:val="00643847"/>
    <w:rsid w:val="006439DF"/>
    <w:rsid w:val="00644D78"/>
    <w:rsid w:val="00645BE1"/>
    <w:rsid w:val="00650618"/>
    <w:rsid w:val="00650A83"/>
    <w:rsid w:val="00651C18"/>
    <w:rsid w:val="00651FF0"/>
    <w:rsid w:val="006540BF"/>
    <w:rsid w:val="00655B45"/>
    <w:rsid w:val="006574B8"/>
    <w:rsid w:val="00662D51"/>
    <w:rsid w:val="0066395C"/>
    <w:rsid w:val="0066443A"/>
    <w:rsid w:val="0066566B"/>
    <w:rsid w:val="006663AF"/>
    <w:rsid w:val="00666D1C"/>
    <w:rsid w:val="00671188"/>
    <w:rsid w:val="00671AAC"/>
    <w:rsid w:val="00672468"/>
    <w:rsid w:val="00673434"/>
    <w:rsid w:val="00674349"/>
    <w:rsid w:val="006743F2"/>
    <w:rsid w:val="0067656B"/>
    <w:rsid w:val="006773BB"/>
    <w:rsid w:val="0067777E"/>
    <w:rsid w:val="00680463"/>
    <w:rsid w:val="00681095"/>
    <w:rsid w:val="0068153C"/>
    <w:rsid w:val="00681AC9"/>
    <w:rsid w:val="00681DAA"/>
    <w:rsid w:val="00681E9C"/>
    <w:rsid w:val="00682F18"/>
    <w:rsid w:val="006833C3"/>
    <w:rsid w:val="00683BC0"/>
    <w:rsid w:val="00684F27"/>
    <w:rsid w:val="006851A4"/>
    <w:rsid w:val="00685EC5"/>
    <w:rsid w:val="006866F3"/>
    <w:rsid w:val="00686FAB"/>
    <w:rsid w:val="0069226C"/>
    <w:rsid w:val="006924B3"/>
    <w:rsid w:val="00692DE6"/>
    <w:rsid w:val="00693CDC"/>
    <w:rsid w:val="00694BA7"/>
    <w:rsid w:val="00695131"/>
    <w:rsid w:val="00695B5E"/>
    <w:rsid w:val="00697D36"/>
    <w:rsid w:val="006A0684"/>
    <w:rsid w:val="006A1B31"/>
    <w:rsid w:val="006A1CC9"/>
    <w:rsid w:val="006A2868"/>
    <w:rsid w:val="006A2AA7"/>
    <w:rsid w:val="006A2F3D"/>
    <w:rsid w:val="006A3455"/>
    <w:rsid w:val="006A3F41"/>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1340"/>
    <w:rsid w:val="006C13AC"/>
    <w:rsid w:val="006C3CE9"/>
    <w:rsid w:val="006C3F4C"/>
    <w:rsid w:val="006C4E2C"/>
    <w:rsid w:val="006C4FE4"/>
    <w:rsid w:val="006C534C"/>
    <w:rsid w:val="006C77FE"/>
    <w:rsid w:val="006D2C51"/>
    <w:rsid w:val="006D3475"/>
    <w:rsid w:val="006D36B0"/>
    <w:rsid w:val="006D3CB0"/>
    <w:rsid w:val="006D5B90"/>
    <w:rsid w:val="006D67EA"/>
    <w:rsid w:val="006D6C4E"/>
    <w:rsid w:val="006D7ACE"/>
    <w:rsid w:val="006E0AA0"/>
    <w:rsid w:val="006E0DB4"/>
    <w:rsid w:val="006E0E51"/>
    <w:rsid w:val="006E1D68"/>
    <w:rsid w:val="006E2171"/>
    <w:rsid w:val="006E3D60"/>
    <w:rsid w:val="006E4B03"/>
    <w:rsid w:val="006E5685"/>
    <w:rsid w:val="006E5ED9"/>
    <w:rsid w:val="006E6985"/>
    <w:rsid w:val="006E7D15"/>
    <w:rsid w:val="006F093F"/>
    <w:rsid w:val="006F0E64"/>
    <w:rsid w:val="006F1B1A"/>
    <w:rsid w:val="006F27C4"/>
    <w:rsid w:val="006F3490"/>
    <w:rsid w:val="006F3758"/>
    <w:rsid w:val="006F3E08"/>
    <w:rsid w:val="006F4636"/>
    <w:rsid w:val="00700ECC"/>
    <w:rsid w:val="00702853"/>
    <w:rsid w:val="00702B88"/>
    <w:rsid w:val="00703E37"/>
    <w:rsid w:val="00704324"/>
    <w:rsid w:val="00704329"/>
    <w:rsid w:val="00704676"/>
    <w:rsid w:val="00704792"/>
    <w:rsid w:val="0070664C"/>
    <w:rsid w:val="00710761"/>
    <w:rsid w:val="007115DF"/>
    <w:rsid w:val="0071265B"/>
    <w:rsid w:val="00712836"/>
    <w:rsid w:val="00712AAB"/>
    <w:rsid w:val="00713C88"/>
    <w:rsid w:val="00714DFE"/>
    <w:rsid w:val="0071693F"/>
    <w:rsid w:val="007176AB"/>
    <w:rsid w:val="007177EB"/>
    <w:rsid w:val="00717939"/>
    <w:rsid w:val="00717E69"/>
    <w:rsid w:val="00720B24"/>
    <w:rsid w:val="00721266"/>
    <w:rsid w:val="00721FE8"/>
    <w:rsid w:val="00722F59"/>
    <w:rsid w:val="007240CF"/>
    <w:rsid w:val="00725BAE"/>
    <w:rsid w:val="00725F58"/>
    <w:rsid w:val="0072704D"/>
    <w:rsid w:val="00727055"/>
    <w:rsid w:val="00727B3E"/>
    <w:rsid w:val="00732EE4"/>
    <w:rsid w:val="00733CFD"/>
    <w:rsid w:val="00734090"/>
    <w:rsid w:val="00734B75"/>
    <w:rsid w:val="0073550B"/>
    <w:rsid w:val="0073640E"/>
    <w:rsid w:val="0073750D"/>
    <w:rsid w:val="007377FA"/>
    <w:rsid w:val="00740BEB"/>
    <w:rsid w:val="00740BF0"/>
    <w:rsid w:val="00741FC5"/>
    <w:rsid w:val="0074201A"/>
    <w:rsid w:val="007422F4"/>
    <w:rsid w:val="00742F99"/>
    <w:rsid w:val="00743673"/>
    <w:rsid w:val="007438DE"/>
    <w:rsid w:val="0074595B"/>
    <w:rsid w:val="00745E10"/>
    <w:rsid w:val="007471B0"/>
    <w:rsid w:val="00747639"/>
    <w:rsid w:val="0075018A"/>
    <w:rsid w:val="00750616"/>
    <w:rsid w:val="00750732"/>
    <w:rsid w:val="00750F80"/>
    <w:rsid w:val="0075237E"/>
    <w:rsid w:val="00752E8B"/>
    <w:rsid w:val="00753115"/>
    <w:rsid w:val="007532D4"/>
    <w:rsid w:val="00753409"/>
    <w:rsid w:val="0075420E"/>
    <w:rsid w:val="007554DA"/>
    <w:rsid w:val="00755CED"/>
    <w:rsid w:val="00756E9F"/>
    <w:rsid w:val="00757E24"/>
    <w:rsid w:val="00760011"/>
    <w:rsid w:val="00760861"/>
    <w:rsid w:val="00762240"/>
    <w:rsid w:val="007632E8"/>
    <w:rsid w:val="00763719"/>
    <w:rsid w:val="0076387A"/>
    <w:rsid w:val="007656CF"/>
    <w:rsid w:val="007659E6"/>
    <w:rsid w:val="00765C81"/>
    <w:rsid w:val="00766120"/>
    <w:rsid w:val="00767681"/>
    <w:rsid w:val="00770302"/>
    <w:rsid w:val="007719F3"/>
    <w:rsid w:val="00771FD3"/>
    <w:rsid w:val="007725FE"/>
    <w:rsid w:val="007729ED"/>
    <w:rsid w:val="007731EC"/>
    <w:rsid w:val="00773FB9"/>
    <w:rsid w:val="0077502B"/>
    <w:rsid w:val="007752AD"/>
    <w:rsid w:val="00777297"/>
    <w:rsid w:val="00780A92"/>
    <w:rsid w:val="0078257F"/>
    <w:rsid w:val="00785522"/>
    <w:rsid w:val="007858F2"/>
    <w:rsid w:val="00787B8A"/>
    <w:rsid w:val="0079255C"/>
    <w:rsid w:val="00792B6D"/>
    <w:rsid w:val="0079356E"/>
    <w:rsid w:val="00797312"/>
    <w:rsid w:val="0079736C"/>
    <w:rsid w:val="007977F4"/>
    <w:rsid w:val="007A0F33"/>
    <w:rsid w:val="007A1838"/>
    <w:rsid w:val="007A2777"/>
    <w:rsid w:val="007A3602"/>
    <w:rsid w:val="007A397C"/>
    <w:rsid w:val="007A4A6C"/>
    <w:rsid w:val="007A5969"/>
    <w:rsid w:val="007A6CA1"/>
    <w:rsid w:val="007A7548"/>
    <w:rsid w:val="007A772B"/>
    <w:rsid w:val="007B0069"/>
    <w:rsid w:val="007B026C"/>
    <w:rsid w:val="007B1239"/>
    <w:rsid w:val="007B24B0"/>
    <w:rsid w:val="007B37ED"/>
    <w:rsid w:val="007B46D7"/>
    <w:rsid w:val="007B471F"/>
    <w:rsid w:val="007B4846"/>
    <w:rsid w:val="007B5BFE"/>
    <w:rsid w:val="007B6B6B"/>
    <w:rsid w:val="007B79C0"/>
    <w:rsid w:val="007C0589"/>
    <w:rsid w:val="007C376E"/>
    <w:rsid w:val="007C4797"/>
    <w:rsid w:val="007D0F4A"/>
    <w:rsid w:val="007D1C40"/>
    <w:rsid w:val="007D253A"/>
    <w:rsid w:val="007D2554"/>
    <w:rsid w:val="007D37D5"/>
    <w:rsid w:val="007D412C"/>
    <w:rsid w:val="007D4686"/>
    <w:rsid w:val="007D4835"/>
    <w:rsid w:val="007D483E"/>
    <w:rsid w:val="007D4F43"/>
    <w:rsid w:val="007D5B8C"/>
    <w:rsid w:val="007D6E5E"/>
    <w:rsid w:val="007D74BA"/>
    <w:rsid w:val="007D7DE1"/>
    <w:rsid w:val="007E01BC"/>
    <w:rsid w:val="007E0D22"/>
    <w:rsid w:val="007E223F"/>
    <w:rsid w:val="007E297C"/>
    <w:rsid w:val="007E4C76"/>
    <w:rsid w:val="007E5D05"/>
    <w:rsid w:val="007E6CD4"/>
    <w:rsid w:val="007E79D1"/>
    <w:rsid w:val="007E7DBC"/>
    <w:rsid w:val="007F0151"/>
    <w:rsid w:val="007F1595"/>
    <w:rsid w:val="007F2C54"/>
    <w:rsid w:val="007F4ACE"/>
    <w:rsid w:val="007F4D43"/>
    <w:rsid w:val="007F56CF"/>
    <w:rsid w:val="007F5BDD"/>
    <w:rsid w:val="007F5C24"/>
    <w:rsid w:val="007F6154"/>
    <w:rsid w:val="00800717"/>
    <w:rsid w:val="0080113B"/>
    <w:rsid w:val="0080464D"/>
    <w:rsid w:val="00804AB1"/>
    <w:rsid w:val="00810230"/>
    <w:rsid w:val="00810EFA"/>
    <w:rsid w:val="00811AB7"/>
    <w:rsid w:val="008129C2"/>
    <w:rsid w:val="00812D96"/>
    <w:rsid w:val="00816627"/>
    <w:rsid w:val="00820A6E"/>
    <w:rsid w:val="00820C21"/>
    <w:rsid w:val="0082235E"/>
    <w:rsid w:val="008224F1"/>
    <w:rsid w:val="00824A50"/>
    <w:rsid w:val="00825FA3"/>
    <w:rsid w:val="008266B7"/>
    <w:rsid w:val="00827BB6"/>
    <w:rsid w:val="0083025C"/>
    <w:rsid w:val="00831190"/>
    <w:rsid w:val="00832316"/>
    <w:rsid w:val="008331B4"/>
    <w:rsid w:val="008337FD"/>
    <w:rsid w:val="008339F0"/>
    <w:rsid w:val="00836F88"/>
    <w:rsid w:val="00837ABB"/>
    <w:rsid w:val="00840275"/>
    <w:rsid w:val="00841F6E"/>
    <w:rsid w:val="008422AB"/>
    <w:rsid w:val="008422F4"/>
    <w:rsid w:val="0084407F"/>
    <w:rsid w:val="00845B61"/>
    <w:rsid w:val="0084669A"/>
    <w:rsid w:val="00846BFB"/>
    <w:rsid w:val="00847708"/>
    <w:rsid w:val="00847A9C"/>
    <w:rsid w:val="00850264"/>
    <w:rsid w:val="00850458"/>
    <w:rsid w:val="00851D68"/>
    <w:rsid w:val="008521E1"/>
    <w:rsid w:val="00852961"/>
    <w:rsid w:val="008533DD"/>
    <w:rsid w:val="00855023"/>
    <w:rsid w:val="00855624"/>
    <w:rsid w:val="00855BBE"/>
    <w:rsid w:val="0085754A"/>
    <w:rsid w:val="0086067D"/>
    <w:rsid w:val="0086133D"/>
    <w:rsid w:val="008620EF"/>
    <w:rsid w:val="00862705"/>
    <w:rsid w:val="0086356B"/>
    <w:rsid w:val="00865D52"/>
    <w:rsid w:val="00870B89"/>
    <w:rsid w:val="00870CF9"/>
    <w:rsid w:val="00870E94"/>
    <w:rsid w:val="008718F3"/>
    <w:rsid w:val="008722E4"/>
    <w:rsid w:val="0087236D"/>
    <w:rsid w:val="008735BF"/>
    <w:rsid w:val="00873E9E"/>
    <w:rsid w:val="00874EC5"/>
    <w:rsid w:val="00875B03"/>
    <w:rsid w:val="00876CBF"/>
    <w:rsid w:val="008776A5"/>
    <w:rsid w:val="00877FF3"/>
    <w:rsid w:val="00880602"/>
    <w:rsid w:val="008863AD"/>
    <w:rsid w:val="008872FF"/>
    <w:rsid w:val="008876E7"/>
    <w:rsid w:val="0088795F"/>
    <w:rsid w:val="00893B7B"/>
    <w:rsid w:val="008942AB"/>
    <w:rsid w:val="0089488E"/>
    <w:rsid w:val="00894B32"/>
    <w:rsid w:val="008954E0"/>
    <w:rsid w:val="00896047"/>
    <w:rsid w:val="0089618E"/>
    <w:rsid w:val="0089658C"/>
    <w:rsid w:val="00897450"/>
    <w:rsid w:val="00897AF7"/>
    <w:rsid w:val="00897C38"/>
    <w:rsid w:val="008A0432"/>
    <w:rsid w:val="008A109E"/>
    <w:rsid w:val="008A2E43"/>
    <w:rsid w:val="008A495A"/>
    <w:rsid w:val="008A5427"/>
    <w:rsid w:val="008B0590"/>
    <w:rsid w:val="008B0DDE"/>
    <w:rsid w:val="008B1267"/>
    <w:rsid w:val="008B1690"/>
    <w:rsid w:val="008B1A52"/>
    <w:rsid w:val="008B20A1"/>
    <w:rsid w:val="008B271F"/>
    <w:rsid w:val="008B29B0"/>
    <w:rsid w:val="008B3287"/>
    <w:rsid w:val="008B3B68"/>
    <w:rsid w:val="008B4336"/>
    <w:rsid w:val="008B6181"/>
    <w:rsid w:val="008C079E"/>
    <w:rsid w:val="008C2102"/>
    <w:rsid w:val="008C218C"/>
    <w:rsid w:val="008D18FF"/>
    <w:rsid w:val="008D2B9E"/>
    <w:rsid w:val="008D2C51"/>
    <w:rsid w:val="008D38E6"/>
    <w:rsid w:val="008D432F"/>
    <w:rsid w:val="008D445E"/>
    <w:rsid w:val="008D4502"/>
    <w:rsid w:val="008D7AEF"/>
    <w:rsid w:val="008E0034"/>
    <w:rsid w:val="008E1463"/>
    <w:rsid w:val="008E2A56"/>
    <w:rsid w:val="008E2C39"/>
    <w:rsid w:val="008E3AB7"/>
    <w:rsid w:val="008E6B2B"/>
    <w:rsid w:val="008E7320"/>
    <w:rsid w:val="008E75A6"/>
    <w:rsid w:val="008F036E"/>
    <w:rsid w:val="008F3027"/>
    <w:rsid w:val="008F4102"/>
    <w:rsid w:val="008F57F1"/>
    <w:rsid w:val="008F5CA9"/>
    <w:rsid w:val="008F7657"/>
    <w:rsid w:val="00900307"/>
    <w:rsid w:val="009009BF"/>
    <w:rsid w:val="00900C90"/>
    <w:rsid w:val="00900F8A"/>
    <w:rsid w:val="009020A6"/>
    <w:rsid w:val="00905D03"/>
    <w:rsid w:val="00905E28"/>
    <w:rsid w:val="00906221"/>
    <w:rsid w:val="0090641E"/>
    <w:rsid w:val="00906B69"/>
    <w:rsid w:val="00907644"/>
    <w:rsid w:val="00907C2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EC"/>
    <w:rsid w:val="009349BE"/>
    <w:rsid w:val="00935B28"/>
    <w:rsid w:val="00937B24"/>
    <w:rsid w:val="0094022A"/>
    <w:rsid w:val="00940719"/>
    <w:rsid w:val="00942E1C"/>
    <w:rsid w:val="0094451A"/>
    <w:rsid w:val="00950355"/>
    <w:rsid w:val="00953D63"/>
    <w:rsid w:val="00954B17"/>
    <w:rsid w:val="009551D1"/>
    <w:rsid w:val="00955CDD"/>
    <w:rsid w:val="00957A29"/>
    <w:rsid w:val="009626C9"/>
    <w:rsid w:val="00962EFE"/>
    <w:rsid w:val="009653FF"/>
    <w:rsid w:val="00965F10"/>
    <w:rsid w:val="00966430"/>
    <w:rsid w:val="0096707B"/>
    <w:rsid w:val="009673EF"/>
    <w:rsid w:val="00967D3E"/>
    <w:rsid w:val="00971EAE"/>
    <w:rsid w:val="00972572"/>
    <w:rsid w:val="00972D2D"/>
    <w:rsid w:val="00973277"/>
    <w:rsid w:val="00973DC7"/>
    <w:rsid w:val="00974285"/>
    <w:rsid w:val="0097488E"/>
    <w:rsid w:val="0097587A"/>
    <w:rsid w:val="009801C6"/>
    <w:rsid w:val="00980CE2"/>
    <w:rsid w:val="0098172A"/>
    <w:rsid w:val="00982AD0"/>
    <w:rsid w:val="0098456E"/>
    <w:rsid w:val="009849EE"/>
    <w:rsid w:val="00984BA0"/>
    <w:rsid w:val="009866B4"/>
    <w:rsid w:val="009878F7"/>
    <w:rsid w:val="00990011"/>
    <w:rsid w:val="00990135"/>
    <w:rsid w:val="0099026D"/>
    <w:rsid w:val="00991B25"/>
    <w:rsid w:val="00992950"/>
    <w:rsid w:val="00993F9B"/>
    <w:rsid w:val="009941BE"/>
    <w:rsid w:val="0099483E"/>
    <w:rsid w:val="009959FB"/>
    <w:rsid w:val="00995C45"/>
    <w:rsid w:val="00996927"/>
    <w:rsid w:val="009976CB"/>
    <w:rsid w:val="009976D6"/>
    <w:rsid w:val="009A0430"/>
    <w:rsid w:val="009A0560"/>
    <w:rsid w:val="009A2615"/>
    <w:rsid w:val="009A28B9"/>
    <w:rsid w:val="009A59CC"/>
    <w:rsid w:val="009A7587"/>
    <w:rsid w:val="009B14C6"/>
    <w:rsid w:val="009B1DE8"/>
    <w:rsid w:val="009B1E03"/>
    <w:rsid w:val="009B2639"/>
    <w:rsid w:val="009B3229"/>
    <w:rsid w:val="009B367A"/>
    <w:rsid w:val="009B3FF4"/>
    <w:rsid w:val="009B56AE"/>
    <w:rsid w:val="009C1122"/>
    <w:rsid w:val="009C11A9"/>
    <w:rsid w:val="009C2362"/>
    <w:rsid w:val="009C5D42"/>
    <w:rsid w:val="009D212D"/>
    <w:rsid w:val="009D2777"/>
    <w:rsid w:val="009D4942"/>
    <w:rsid w:val="009D4A3F"/>
    <w:rsid w:val="009D5ECC"/>
    <w:rsid w:val="009D69B2"/>
    <w:rsid w:val="009E159C"/>
    <w:rsid w:val="009E2408"/>
    <w:rsid w:val="009E2DEE"/>
    <w:rsid w:val="009E3161"/>
    <w:rsid w:val="009E4A38"/>
    <w:rsid w:val="009E642D"/>
    <w:rsid w:val="009E6EC4"/>
    <w:rsid w:val="009E7666"/>
    <w:rsid w:val="009F070A"/>
    <w:rsid w:val="009F0966"/>
    <w:rsid w:val="009F0CDA"/>
    <w:rsid w:val="009F20F9"/>
    <w:rsid w:val="009F33BA"/>
    <w:rsid w:val="009F3502"/>
    <w:rsid w:val="009F5988"/>
    <w:rsid w:val="009F5C90"/>
    <w:rsid w:val="009F644F"/>
    <w:rsid w:val="00A003F8"/>
    <w:rsid w:val="00A0073A"/>
    <w:rsid w:val="00A0131B"/>
    <w:rsid w:val="00A01EAD"/>
    <w:rsid w:val="00A03288"/>
    <w:rsid w:val="00A0366A"/>
    <w:rsid w:val="00A03E97"/>
    <w:rsid w:val="00A046AB"/>
    <w:rsid w:val="00A0495D"/>
    <w:rsid w:val="00A04BB0"/>
    <w:rsid w:val="00A067F3"/>
    <w:rsid w:val="00A06CB7"/>
    <w:rsid w:val="00A07619"/>
    <w:rsid w:val="00A10A1F"/>
    <w:rsid w:val="00A111B7"/>
    <w:rsid w:val="00A11E9F"/>
    <w:rsid w:val="00A14568"/>
    <w:rsid w:val="00A14747"/>
    <w:rsid w:val="00A14D48"/>
    <w:rsid w:val="00A15DD6"/>
    <w:rsid w:val="00A176D5"/>
    <w:rsid w:val="00A17E08"/>
    <w:rsid w:val="00A20833"/>
    <w:rsid w:val="00A20BF3"/>
    <w:rsid w:val="00A2258F"/>
    <w:rsid w:val="00A24552"/>
    <w:rsid w:val="00A24E08"/>
    <w:rsid w:val="00A25484"/>
    <w:rsid w:val="00A26237"/>
    <w:rsid w:val="00A315CE"/>
    <w:rsid w:val="00A317CF"/>
    <w:rsid w:val="00A32A3C"/>
    <w:rsid w:val="00A3374F"/>
    <w:rsid w:val="00A337D5"/>
    <w:rsid w:val="00A33B59"/>
    <w:rsid w:val="00A35AF6"/>
    <w:rsid w:val="00A36568"/>
    <w:rsid w:val="00A366F4"/>
    <w:rsid w:val="00A37992"/>
    <w:rsid w:val="00A41EF2"/>
    <w:rsid w:val="00A4395D"/>
    <w:rsid w:val="00A44558"/>
    <w:rsid w:val="00A4469E"/>
    <w:rsid w:val="00A4589D"/>
    <w:rsid w:val="00A46270"/>
    <w:rsid w:val="00A465F2"/>
    <w:rsid w:val="00A46D19"/>
    <w:rsid w:val="00A46E8E"/>
    <w:rsid w:val="00A4747E"/>
    <w:rsid w:val="00A56074"/>
    <w:rsid w:val="00A562D2"/>
    <w:rsid w:val="00A56DE2"/>
    <w:rsid w:val="00A578D6"/>
    <w:rsid w:val="00A60391"/>
    <w:rsid w:val="00A6230D"/>
    <w:rsid w:val="00A62BEC"/>
    <w:rsid w:val="00A6370C"/>
    <w:rsid w:val="00A637B8"/>
    <w:rsid w:val="00A6468D"/>
    <w:rsid w:val="00A64DD5"/>
    <w:rsid w:val="00A6580B"/>
    <w:rsid w:val="00A66D05"/>
    <w:rsid w:val="00A66E5C"/>
    <w:rsid w:val="00A67624"/>
    <w:rsid w:val="00A7080E"/>
    <w:rsid w:val="00A708CC"/>
    <w:rsid w:val="00A712D6"/>
    <w:rsid w:val="00A713D0"/>
    <w:rsid w:val="00A7210B"/>
    <w:rsid w:val="00A7478C"/>
    <w:rsid w:val="00A74CEB"/>
    <w:rsid w:val="00A760F0"/>
    <w:rsid w:val="00A8036A"/>
    <w:rsid w:val="00A815CB"/>
    <w:rsid w:val="00A81C91"/>
    <w:rsid w:val="00A833BE"/>
    <w:rsid w:val="00A8420C"/>
    <w:rsid w:val="00A843B9"/>
    <w:rsid w:val="00A84EDF"/>
    <w:rsid w:val="00A87275"/>
    <w:rsid w:val="00A876CC"/>
    <w:rsid w:val="00A90FBA"/>
    <w:rsid w:val="00A91AAC"/>
    <w:rsid w:val="00A91DB0"/>
    <w:rsid w:val="00A91F50"/>
    <w:rsid w:val="00A92EA7"/>
    <w:rsid w:val="00A93355"/>
    <w:rsid w:val="00A94581"/>
    <w:rsid w:val="00A94B53"/>
    <w:rsid w:val="00A95062"/>
    <w:rsid w:val="00AA0191"/>
    <w:rsid w:val="00AA1E78"/>
    <w:rsid w:val="00AA2355"/>
    <w:rsid w:val="00AA2878"/>
    <w:rsid w:val="00AA3733"/>
    <w:rsid w:val="00AA5D5C"/>
    <w:rsid w:val="00AA79AA"/>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0C9E"/>
    <w:rsid w:val="00AD337B"/>
    <w:rsid w:val="00AD72BA"/>
    <w:rsid w:val="00AE06FA"/>
    <w:rsid w:val="00AE0E02"/>
    <w:rsid w:val="00AE0E7D"/>
    <w:rsid w:val="00AE691F"/>
    <w:rsid w:val="00AE6CC9"/>
    <w:rsid w:val="00AE6E0A"/>
    <w:rsid w:val="00AE6F3E"/>
    <w:rsid w:val="00AE7D14"/>
    <w:rsid w:val="00AE7E37"/>
    <w:rsid w:val="00AF0CFF"/>
    <w:rsid w:val="00AF1430"/>
    <w:rsid w:val="00AF2A08"/>
    <w:rsid w:val="00AF3936"/>
    <w:rsid w:val="00AF3F4F"/>
    <w:rsid w:val="00AF5FD3"/>
    <w:rsid w:val="00AF62A5"/>
    <w:rsid w:val="00AF690C"/>
    <w:rsid w:val="00AF6D1A"/>
    <w:rsid w:val="00AF7536"/>
    <w:rsid w:val="00B01245"/>
    <w:rsid w:val="00B01652"/>
    <w:rsid w:val="00B01683"/>
    <w:rsid w:val="00B022D3"/>
    <w:rsid w:val="00B02F31"/>
    <w:rsid w:val="00B04668"/>
    <w:rsid w:val="00B047AE"/>
    <w:rsid w:val="00B05B58"/>
    <w:rsid w:val="00B060B7"/>
    <w:rsid w:val="00B0663D"/>
    <w:rsid w:val="00B067E0"/>
    <w:rsid w:val="00B1083B"/>
    <w:rsid w:val="00B13F8B"/>
    <w:rsid w:val="00B14FD2"/>
    <w:rsid w:val="00B16C86"/>
    <w:rsid w:val="00B16D53"/>
    <w:rsid w:val="00B1725B"/>
    <w:rsid w:val="00B22941"/>
    <w:rsid w:val="00B22A4E"/>
    <w:rsid w:val="00B234C2"/>
    <w:rsid w:val="00B24552"/>
    <w:rsid w:val="00B26375"/>
    <w:rsid w:val="00B26F26"/>
    <w:rsid w:val="00B26F2F"/>
    <w:rsid w:val="00B270A3"/>
    <w:rsid w:val="00B3127C"/>
    <w:rsid w:val="00B31909"/>
    <w:rsid w:val="00B33A95"/>
    <w:rsid w:val="00B344AE"/>
    <w:rsid w:val="00B34D83"/>
    <w:rsid w:val="00B36B15"/>
    <w:rsid w:val="00B3722F"/>
    <w:rsid w:val="00B4030A"/>
    <w:rsid w:val="00B417DE"/>
    <w:rsid w:val="00B431C9"/>
    <w:rsid w:val="00B46584"/>
    <w:rsid w:val="00B46640"/>
    <w:rsid w:val="00B4670A"/>
    <w:rsid w:val="00B5004B"/>
    <w:rsid w:val="00B50CB8"/>
    <w:rsid w:val="00B51B63"/>
    <w:rsid w:val="00B535BB"/>
    <w:rsid w:val="00B54296"/>
    <w:rsid w:val="00B5535F"/>
    <w:rsid w:val="00B557D6"/>
    <w:rsid w:val="00B56709"/>
    <w:rsid w:val="00B56CBC"/>
    <w:rsid w:val="00B56DDE"/>
    <w:rsid w:val="00B6075F"/>
    <w:rsid w:val="00B60E9D"/>
    <w:rsid w:val="00B61857"/>
    <w:rsid w:val="00B6224D"/>
    <w:rsid w:val="00B623D6"/>
    <w:rsid w:val="00B63C22"/>
    <w:rsid w:val="00B654A0"/>
    <w:rsid w:val="00B65738"/>
    <w:rsid w:val="00B65D47"/>
    <w:rsid w:val="00B66D61"/>
    <w:rsid w:val="00B675FC"/>
    <w:rsid w:val="00B67BF0"/>
    <w:rsid w:val="00B71B13"/>
    <w:rsid w:val="00B72F4B"/>
    <w:rsid w:val="00B72F4D"/>
    <w:rsid w:val="00B76E96"/>
    <w:rsid w:val="00B77D8B"/>
    <w:rsid w:val="00B80101"/>
    <w:rsid w:val="00B82EA1"/>
    <w:rsid w:val="00B83286"/>
    <w:rsid w:val="00B836D8"/>
    <w:rsid w:val="00B83C51"/>
    <w:rsid w:val="00B83CD5"/>
    <w:rsid w:val="00B849D2"/>
    <w:rsid w:val="00B8557A"/>
    <w:rsid w:val="00B90E72"/>
    <w:rsid w:val="00B90FC2"/>
    <w:rsid w:val="00B92342"/>
    <w:rsid w:val="00B92C35"/>
    <w:rsid w:val="00B93668"/>
    <w:rsid w:val="00B93F14"/>
    <w:rsid w:val="00B94C21"/>
    <w:rsid w:val="00B95C2D"/>
    <w:rsid w:val="00B97B90"/>
    <w:rsid w:val="00BA08AC"/>
    <w:rsid w:val="00BA191E"/>
    <w:rsid w:val="00BA1957"/>
    <w:rsid w:val="00BA2014"/>
    <w:rsid w:val="00BA2B45"/>
    <w:rsid w:val="00BA3281"/>
    <w:rsid w:val="00BA375E"/>
    <w:rsid w:val="00BA427B"/>
    <w:rsid w:val="00BA42F2"/>
    <w:rsid w:val="00BA51A5"/>
    <w:rsid w:val="00BA5E47"/>
    <w:rsid w:val="00BA6A6F"/>
    <w:rsid w:val="00BB2C4A"/>
    <w:rsid w:val="00BB3ADB"/>
    <w:rsid w:val="00BB3FAB"/>
    <w:rsid w:val="00BB51BB"/>
    <w:rsid w:val="00BB6B47"/>
    <w:rsid w:val="00BC1551"/>
    <w:rsid w:val="00BC1712"/>
    <w:rsid w:val="00BC1966"/>
    <w:rsid w:val="00BC2F47"/>
    <w:rsid w:val="00BC352C"/>
    <w:rsid w:val="00BC3622"/>
    <w:rsid w:val="00BC3736"/>
    <w:rsid w:val="00BC50B2"/>
    <w:rsid w:val="00BC6991"/>
    <w:rsid w:val="00BC6FB3"/>
    <w:rsid w:val="00BD0456"/>
    <w:rsid w:val="00BD1204"/>
    <w:rsid w:val="00BD4EA9"/>
    <w:rsid w:val="00BD66BE"/>
    <w:rsid w:val="00BD7E28"/>
    <w:rsid w:val="00BE11A0"/>
    <w:rsid w:val="00BE17C0"/>
    <w:rsid w:val="00BE2211"/>
    <w:rsid w:val="00BE3FF6"/>
    <w:rsid w:val="00BE41FC"/>
    <w:rsid w:val="00BE5FA7"/>
    <w:rsid w:val="00BE7013"/>
    <w:rsid w:val="00BF044C"/>
    <w:rsid w:val="00BF09A0"/>
    <w:rsid w:val="00BF09ED"/>
    <w:rsid w:val="00BF1741"/>
    <w:rsid w:val="00BF22FD"/>
    <w:rsid w:val="00BF5BAA"/>
    <w:rsid w:val="00BF6DCA"/>
    <w:rsid w:val="00BF7E34"/>
    <w:rsid w:val="00BF7E9F"/>
    <w:rsid w:val="00BF7F94"/>
    <w:rsid w:val="00C011B3"/>
    <w:rsid w:val="00C012C6"/>
    <w:rsid w:val="00C017E6"/>
    <w:rsid w:val="00C028A6"/>
    <w:rsid w:val="00C043F6"/>
    <w:rsid w:val="00C06AC2"/>
    <w:rsid w:val="00C079A9"/>
    <w:rsid w:val="00C11FB0"/>
    <w:rsid w:val="00C136F2"/>
    <w:rsid w:val="00C13B05"/>
    <w:rsid w:val="00C1498C"/>
    <w:rsid w:val="00C1515C"/>
    <w:rsid w:val="00C15F3A"/>
    <w:rsid w:val="00C16039"/>
    <w:rsid w:val="00C16280"/>
    <w:rsid w:val="00C21648"/>
    <w:rsid w:val="00C21A2C"/>
    <w:rsid w:val="00C22060"/>
    <w:rsid w:val="00C22436"/>
    <w:rsid w:val="00C227D5"/>
    <w:rsid w:val="00C2333E"/>
    <w:rsid w:val="00C24E45"/>
    <w:rsid w:val="00C257E4"/>
    <w:rsid w:val="00C27919"/>
    <w:rsid w:val="00C317B1"/>
    <w:rsid w:val="00C32F46"/>
    <w:rsid w:val="00C349E9"/>
    <w:rsid w:val="00C378C4"/>
    <w:rsid w:val="00C42E2E"/>
    <w:rsid w:val="00C43A3E"/>
    <w:rsid w:val="00C451F9"/>
    <w:rsid w:val="00C455D9"/>
    <w:rsid w:val="00C500E5"/>
    <w:rsid w:val="00C5014E"/>
    <w:rsid w:val="00C50D04"/>
    <w:rsid w:val="00C53BC1"/>
    <w:rsid w:val="00C557A3"/>
    <w:rsid w:val="00C56078"/>
    <w:rsid w:val="00C60E85"/>
    <w:rsid w:val="00C61E1D"/>
    <w:rsid w:val="00C62145"/>
    <w:rsid w:val="00C63C98"/>
    <w:rsid w:val="00C64F5E"/>
    <w:rsid w:val="00C653AF"/>
    <w:rsid w:val="00C6612F"/>
    <w:rsid w:val="00C71386"/>
    <w:rsid w:val="00C76382"/>
    <w:rsid w:val="00C80CA7"/>
    <w:rsid w:val="00C81EBE"/>
    <w:rsid w:val="00C8238C"/>
    <w:rsid w:val="00C827E6"/>
    <w:rsid w:val="00C83515"/>
    <w:rsid w:val="00C836ED"/>
    <w:rsid w:val="00C83B1C"/>
    <w:rsid w:val="00C8461C"/>
    <w:rsid w:val="00C85BE1"/>
    <w:rsid w:val="00C874F1"/>
    <w:rsid w:val="00C87984"/>
    <w:rsid w:val="00C87D6E"/>
    <w:rsid w:val="00C90D89"/>
    <w:rsid w:val="00C91F8A"/>
    <w:rsid w:val="00C921C8"/>
    <w:rsid w:val="00C94C48"/>
    <w:rsid w:val="00C9699F"/>
    <w:rsid w:val="00C97DAB"/>
    <w:rsid w:val="00CA16E9"/>
    <w:rsid w:val="00CA200C"/>
    <w:rsid w:val="00CA224C"/>
    <w:rsid w:val="00CA451F"/>
    <w:rsid w:val="00CA506E"/>
    <w:rsid w:val="00CA6406"/>
    <w:rsid w:val="00CA70CC"/>
    <w:rsid w:val="00CA7C16"/>
    <w:rsid w:val="00CB1AB7"/>
    <w:rsid w:val="00CB2298"/>
    <w:rsid w:val="00CB24AE"/>
    <w:rsid w:val="00CB35ED"/>
    <w:rsid w:val="00CB490D"/>
    <w:rsid w:val="00CB6E75"/>
    <w:rsid w:val="00CB77B2"/>
    <w:rsid w:val="00CC0966"/>
    <w:rsid w:val="00CC1E66"/>
    <w:rsid w:val="00CC27A5"/>
    <w:rsid w:val="00CC3049"/>
    <w:rsid w:val="00CC36F4"/>
    <w:rsid w:val="00CC4EF7"/>
    <w:rsid w:val="00CC53E5"/>
    <w:rsid w:val="00CC5653"/>
    <w:rsid w:val="00CC5A53"/>
    <w:rsid w:val="00CC5B18"/>
    <w:rsid w:val="00CC799C"/>
    <w:rsid w:val="00CC7B3A"/>
    <w:rsid w:val="00CD0BC0"/>
    <w:rsid w:val="00CD1836"/>
    <w:rsid w:val="00CD2486"/>
    <w:rsid w:val="00CD2F8E"/>
    <w:rsid w:val="00CE157B"/>
    <w:rsid w:val="00CE240F"/>
    <w:rsid w:val="00CE3A85"/>
    <w:rsid w:val="00CE406F"/>
    <w:rsid w:val="00CE53C6"/>
    <w:rsid w:val="00CE6445"/>
    <w:rsid w:val="00CF096C"/>
    <w:rsid w:val="00CF1710"/>
    <w:rsid w:val="00CF23BB"/>
    <w:rsid w:val="00CF252D"/>
    <w:rsid w:val="00CF4A90"/>
    <w:rsid w:val="00D01427"/>
    <w:rsid w:val="00D052A7"/>
    <w:rsid w:val="00D069B3"/>
    <w:rsid w:val="00D11213"/>
    <w:rsid w:val="00D11ACC"/>
    <w:rsid w:val="00D12441"/>
    <w:rsid w:val="00D12814"/>
    <w:rsid w:val="00D1401D"/>
    <w:rsid w:val="00D14852"/>
    <w:rsid w:val="00D16155"/>
    <w:rsid w:val="00D161D5"/>
    <w:rsid w:val="00D16289"/>
    <w:rsid w:val="00D16DCD"/>
    <w:rsid w:val="00D175CE"/>
    <w:rsid w:val="00D209AF"/>
    <w:rsid w:val="00D22FBB"/>
    <w:rsid w:val="00D2416E"/>
    <w:rsid w:val="00D24CF5"/>
    <w:rsid w:val="00D255FA"/>
    <w:rsid w:val="00D27052"/>
    <w:rsid w:val="00D2719C"/>
    <w:rsid w:val="00D272A5"/>
    <w:rsid w:val="00D27619"/>
    <w:rsid w:val="00D2790C"/>
    <w:rsid w:val="00D3183C"/>
    <w:rsid w:val="00D327A6"/>
    <w:rsid w:val="00D3320C"/>
    <w:rsid w:val="00D4206B"/>
    <w:rsid w:val="00D4325B"/>
    <w:rsid w:val="00D43A5C"/>
    <w:rsid w:val="00D45731"/>
    <w:rsid w:val="00D459F5"/>
    <w:rsid w:val="00D47C35"/>
    <w:rsid w:val="00D47C42"/>
    <w:rsid w:val="00D47F4A"/>
    <w:rsid w:val="00D52680"/>
    <w:rsid w:val="00D53F37"/>
    <w:rsid w:val="00D5459F"/>
    <w:rsid w:val="00D5560C"/>
    <w:rsid w:val="00D55B9A"/>
    <w:rsid w:val="00D55FE3"/>
    <w:rsid w:val="00D56815"/>
    <w:rsid w:val="00D56DC5"/>
    <w:rsid w:val="00D56F67"/>
    <w:rsid w:val="00D57284"/>
    <w:rsid w:val="00D63068"/>
    <w:rsid w:val="00D63551"/>
    <w:rsid w:val="00D64326"/>
    <w:rsid w:val="00D663EC"/>
    <w:rsid w:val="00D676D3"/>
    <w:rsid w:val="00D70B91"/>
    <w:rsid w:val="00D70BBA"/>
    <w:rsid w:val="00D71B28"/>
    <w:rsid w:val="00D73164"/>
    <w:rsid w:val="00D765FA"/>
    <w:rsid w:val="00D76A7D"/>
    <w:rsid w:val="00D76FD4"/>
    <w:rsid w:val="00D80062"/>
    <w:rsid w:val="00D80999"/>
    <w:rsid w:val="00D8213F"/>
    <w:rsid w:val="00D82A53"/>
    <w:rsid w:val="00D832BB"/>
    <w:rsid w:val="00D835CB"/>
    <w:rsid w:val="00D837EC"/>
    <w:rsid w:val="00D83BE9"/>
    <w:rsid w:val="00D84386"/>
    <w:rsid w:val="00D84467"/>
    <w:rsid w:val="00D84821"/>
    <w:rsid w:val="00D84BD0"/>
    <w:rsid w:val="00D90F68"/>
    <w:rsid w:val="00D912D4"/>
    <w:rsid w:val="00D927AD"/>
    <w:rsid w:val="00D931CB"/>
    <w:rsid w:val="00D9351D"/>
    <w:rsid w:val="00D93914"/>
    <w:rsid w:val="00D93C99"/>
    <w:rsid w:val="00D950A8"/>
    <w:rsid w:val="00D95192"/>
    <w:rsid w:val="00D9534E"/>
    <w:rsid w:val="00D9534F"/>
    <w:rsid w:val="00D9538D"/>
    <w:rsid w:val="00D95679"/>
    <w:rsid w:val="00D95B6F"/>
    <w:rsid w:val="00D9657D"/>
    <w:rsid w:val="00DA1698"/>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4FFF"/>
    <w:rsid w:val="00DB5B5F"/>
    <w:rsid w:val="00DB5BED"/>
    <w:rsid w:val="00DC21A3"/>
    <w:rsid w:val="00DC2A4C"/>
    <w:rsid w:val="00DC4AED"/>
    <w:rsid w:val="00DC5EF4"/>
    <w:rsid w:val="00DC77AC"/>
    <w:rsid w:val="00DD07CF"/>
    <w:rsid w:val="00DD1A04"/>
    <w:rsid w:val="00DD1BFB"/>
    <w:rsid w:val="00DD30EC"/>
    <w:rsid w:val="00DD5B17"/>
    <w:rsid w:val="00DD6405"/>
    <w:rsid w:val="00DD6812"/>
    <w:rsid w:val="00DD70EF"/>
    <w:rsid w:val="00DD7485"/>
    <w:rsid w:val="00DE05BF"/>
    <w:rsid w:val="00DE0E28"/>
    <w:rsid w:val="00DE1030"/>
    <w:rsid w:val="00DE21BF"/>
    <w:rsid w:val="00DE2C8D"/>
    <w:rsid w:val="00DE2F81"/>
    <w:rsid w:val="00DE3C7F"/>
    <w:rsid w:val="00DE4C75"/>
    <w:rsid w:val="00DE7915"/>
    <w:rsid w:val="00DF20E9"/>
    <w:rsid w:val="00DF2555"/>
    <w:rsid w:val="00DF43AC"/>
    <w:rsid w:val="00DF5C5F"/>
    <w:rsid w:val="00DF5F34"/>
    <w:rsid w:val="00DF69E3"/>
    <w:rsid w:val="00DF7924"/>
    <w:rsid w:val="00E0030B"/>
    <w:rsid w:val="00E0159D"/>
    <w:rsid w:val="00E0362A"/>
    <w:rsid w:val="00E04661"/>
    <w:rsid w:val="00E05E45"/>
    <w:rsid w:val="00E063D8"/>
    <w:rsid w:val="00E07072"/>
    <w:rsid w:val="00E10031"/>
    <w:rsid w:val="00E10960"/>
    <w:rsid w:val="00E10DFC"/>
    <w:rsid w:val="00E11419"/>
    <w:rsid w:val="00E11D3E"/>
    <w:rsid w:val="00E13DF7"/>
    <w:rsid w:val="00E143B1"/>
    <w:rsid w:val="00E165FE"/>
    <w:rsid w:val="00E2176E"/>
    <w:rsid w:val="00E219D1"/>
    <w:rsid w:val="00E220F7"/>
    <w:rsid w:val="00E22B62"/>
    <w:rsid w:val="00E2311D"/>
    <w:rsid w:val="00E23E4F"/>
    <w:rsid w:val="00E267EC"/>
    <w:rsid w:val="00E26C29"/>
    <w:rsid w:val="00E3166E"/>
    <w:rsid w:val="00E31EAD"/>
    <w:rsid w:val="00E32057"/>
    <w:rsid w:val="00E32584"/>
    <w:rsid w:val="00E35245"/>
    <w:rsid w:val="00E35A00"/>
    <w:rsid w:val="00E366D3"/>
    <w:rsid w:val="00E37650"/>
    <w:rsid w:val="00E42962"/>
    <w:rsid w:val="00E44336"/>
    <w:rsid w:val="00E45E2B"/>
    <w:rsid w:val="00E47207"/>
    <w:rsid w:val="00E50D3F"/>
    <w:rsid w:val="00E54999"/>
    <w:rsid w:val="00E55706"/>
    <w:rsid w:val="00E55DDC"/>
    <w:rsid w:val="00E60E78"/>
    <w:rsid w:val="00E6116D"/>
    <w:rsid w:val="00E6127C"/>
    <w:rsid w:val="00E61826"/>
    <w:rsid w:val="00E65568"/>
    <w:rsid w:val="00E65D3A"/>
    <w:rsid w:val="00E66381"/>
    <w:rsid w:val="00E70D77"/>
    <w:rsid w:val="00E72426"/>
    <w:rsid w:val="00E72453"/>
    <w:rsid w:val="00E72720"/>
    <w:rsid w:val="00E72BBB"/>
    <w:rsid w:val="00E73CDA"/>
    <w:rsid w:val="00E75B8F"/>
    <w:rsid w:val="00E76008"/>
    <w:rsid w:val="00E76A34"/>
    <w:rsid w:val="00E76B22"/>
    <w:rsid w:val="00E76ECB"/>
    <w:rsid w:val="00E800C2"/>
    <w:rsid w:val="00E8049F"/>
    <w:rsid w:val="00E809A0"/>
    <w:rsid w:val="00E809A5"/>
    <w:rsid w:val="00E818E5"/>
    <w:rsid w:val="00E81BA8"/>
    <w:rsid w:val="00E8223A"/>
    <w:rsid w:val="00E82CCE"/>
    <w:rsid w:val="00E8319E"/>
    <w:rsid w:val="00E84889"/>
    <w:rsid w:val="00E84F04"/>
    <w:rsid w:val="00E850A3"/>
    <w:rsid w:val="00E86DDB"/>
    <w:rsid w:val="00E8769F"/>
    <w:rsid w:val="00E90F31"/>
    <w:rsid w:val="00E9160F"/>
    <w:rsid w:val="00E922F7"/>
    <w:rsid w:val="00E923CB"/>
    <w:rsid w:val="00E92EDD"/>
    <w:rsid w:val="00E93822"/>
    <w:rsid w:val="00E93DF4"/>
    <w:rsid w:val="00E95599"/>
    <w:rsid w:val="00E96AC9"/>
    <w:rsid w:val="00E96B05"/>
    <w:rsid w:val="00E97741"/>
    <w:rsid w:val="00EA09D1"/>
    <w:rsid w:val="00EA1294"/>
    <w:rsid w:val="00EA2870"/>
    <w:rsid w:val="00EA49CA"/>
    <w:rsid w:val="00EA5641"/>
    <w:rsid w:val="00EA5722"/>
    <w:rsid w:val="00EA5792"/>
    <w:rsid w:val="00EA7F03"/>
    <w:rsid w:val="00EB3FAF"/>
    <w:rsid w:val="00EB4E3C"/>
    <w:rsid w:val="00EB4E7B"/>
    <w:rsid w:val="00EB52F7"/>
    <w:rsid w:val="00EB67D0"/>
    <w:rsid w:val="00EC0038"/>
    <w:rsid w:val="00EC167A"/>
    <w:rsid w:val="00EC1D30"/>
    <w:rsid w:val="00EC2E62"/>
    <w:rsid w:val="00EC410A"/>
    <w:rsid w:val="00EC4611"/>
    <w:rsid w:val="00EC6ED8"/>
    <w:rsid w:val="00ED09D4"/>
    <w:rsid w:val="00ED0B38"/>
    <w:rsid w:val="00ED21E5"/>
    <w:rsid w:val="00ED2918"/>
    <w:rsid w:val="00ED2AF9"/>
    <w:rsid w:val="00ED3997"/>
    <w:rsid w:val="00ED3EA8"/>
    <w:rsid w:val="00ED4764"/>
    <w:rsid w:val="00ED52A1"/>
    <w:rsid w:val="00ED71F5"/>
    <w:rsid w:val="00EE0503"/>
    <w:rsid w:val="00EE0752"/>
    <w:rsid w:val="00EE1956"/>
    <w:rsid w:val="00EE1B9F"/>
    <w:rsid w:val="00EE2FF7"/>
    <w:rsid w:val="00EE393A"/>
    <w:rsid w:val="00EE455E"/>
    <w:rsid w:val="00EE4980"/>
    <w:rsid w:val="00EE507E"/>
    <w:rsid w:val="00EE62B6"/>
    <w:rsid w:val="00EE6B31"/>
    <w:rsid w:val="00EF1226"/>
    <w:rsid w:val="00EF1282"/>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0708C"/>
    <w:rsid w:val="00F07F28"/>
    <w:rsid w:val="00F1304F"/>
    <w:rsid w:val="00F138C0"/>
    <w:rsid w:val="00F13A10"/>
    <w:rsid w:val="00F13E93"/>
    <w:rsid w:val="00F1412A"/>
    <w:rsid w:val="00F14253"/>
    <w:rsid w:val="00F15A15"/>
    <w:rsid w:val="00F15AA3"/>
    <w:rsid w:val="00F15E7C"/>
    <w:rsid w:val="00F16228"/>
    <w:rsid w:val="00F177E1"/>
    <w:rsid w:val="00F203AF"/>
    <w:rsid w:val="00F2219E"/>
    <w:rsid w:val="00F23B72"/>
    <w:rsid w:val="00F2467C"/>
    <w:rsid w:val="00F31B38"/>
    <w:rsid w:val="00F32DED"/>
    <w:rsid w:val="00F332B8"/>
    <w:rsid w:val="00F34322"/>
    <w:rsid w:val="00F34351"/>
    <w:rsid w:val="00F36591"/>
    <w:rsid w:val="00F36608"/>
    <w:rsid w:val="00F36D7B"/>
    <w:rsid w:val="00F41062"/>
    <w:rsid w:val="00F4346C"/>
    <w:rsid w:val="00F434E0"/>
    <w:rsid w:val="00F462BB"/>
    <w:rsid w:val="00F464C4"/>
    <w:rsid w:val="00F53AF0"/>
    <w:rsid w:val="00F53CE1"/>
    <w:rsid w:val="00F53FC6"/>
    <w:rsid w:val="00F56066"/>
    <w:rsid w:val="00F56C2A"/>
    <w:rsid w:val="00F577FC"/>
    <w:rsid w:val="00F6175E"/>
    <w:rsid w:val="00F6189D"/>
    <w:rsid w:val="00F62242"/>
    <w:rsid w:val="00F62A52"/>
    <w:rsid w:val="00F634B0"/>
    <w:rsid w:val="00F654D7"/>
    <w:rsid w:val="00F65E95"/>
    <w:rsid w:val="00F665CD"/>
    <w:rsid w:val="00F66A70"/>
    <w:rsid w:val="00F678D0"/>
    <w:rsid w:val="00F7046B"/>
    <w:rsid w:val="00F708B2"/>
    <w:rsid w:val="00F710DC"/>
    <w:rsid w:val="00F7116C"/>
    <w:rsid w:val="00F717B1"/>
    <w:rsid w:val="00F71F7B"/>
    <w:rsid w:val="00F7230B"/>
    <w:rsid w:val="00F72667"/>
    <w:rsid w:val="00F7435D"/>
    <w:rsid w:val="00F75387"/>
    <w:rsid w:val="00F7699C"/>
    <w:rsid w:val="00F76EEF"/>
    <w:rsid w:val="00F776AE"/>
    <w:rsid w:val="00F836CF"/>
    <w:rsid w:val="00F83E2C"/>
    <w:rsid w:val="00F83EB1"/>
    <w:rsid w:val="00F86672"/>
    <w:rsid w:val="00F876CF"/>
    <w:rsid w:val="00F87CBD"/>
    <w:rsid w:val="00F906FD"/>
    <w:rsid w:val="00F90C4B"/>
    <w:rsid w:val="00F90ED2"/>
    <w:rsid w:val="00F924E8"/>
    <w:rsid w:val="00F93751"/>
    <w:rsid w:val="00F946B8"/>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026"/>
    <w:rsid w:val="00FB7103"/>
    <w:rsid w:val="00FC00D0"/>
    <w:rsid w:val="00FC0855"/>
    <w:rsid w:val="00FC0D94"/>
    <w:rsid w:val="00FC1BF7"/>
    <w:rsid w:val="00FC2073"/>
    <w:rsid w:val="00FC2101"/>
    <w:rsid w:val="00FC3F39"/>
    <w:rsid w:val="00FC4A50"/>
    <w:rsid w:val="00FC580C"/>
    <w:rsid w:val="00FC65B8"/>
    <w:rsid w:val="00FC6CF8"/>
    <w:rsid w:val="00FD0457"/>
    <w:rsid w:val="00FD0C72"/>
    <w:rsid w:val="00FD1892"/>
    <w:rsid w:val="00FD2B73"/>
    <w:rsid w:val="00FD36B5"/>
    <w:rsid w:val="00FD6CE9"/>
    <w:rsid w:val="00FD772A"/>
    <w:rsid w:val="00FE0D21"/>
    <w:rsid w:val="00FE1286"/>
    <w:rsid w:val="00FE1878"/>
    <w:rsid w:val="00FE1B7C"/>
    <w:rsid w:val="00FE418D"/>
    <w:rsid w:val="00FE6D24"/>
    <w:rsid w:val="00FF052E"/>
    <w:rsid w:val="00FF105D"/>
    <w:rsid w:val="00FF1A62"/>
    <w:rsid w:val="00FF2305"/>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DDC451"/>
  <w15:docId w15:val="{F44FF2D6-F007-4130-B1EF-D367AEA9D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F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Заголовок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numbering" w:customStyle="1" w:styleId="1f3">
    <w:name w:val="Нет списка1"/>
    <w:next w:val="a2"/>
    <w:uiPriority w:val="99"/>
    <w:semiHidden/>
    <w:unhideWhenUsed/>
    <w:rsid w:val="00E8769F"/>
  </w:style>
  <w:style w:type="table" w:customStyle="1" w:styleId="1f4">
    <w:name w:val="Сетка таблицы1"/>
    <w:basedOn w:val="a1"/>
    <w:next w:val="af9"/>
    <w:uiPriority w:val="99"/>
    <w:rsid w:val="00E876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a-000005">
    <w:name w:val="pt-a-000005"/>
    <w:basedOn w:val="a"/>
    <w:rsid w:val="00D27619"/>
    <w:pPr>
      <w:spacing w:before="100" w:beforeAutospacing="1" w:after="100" w:afterAutospacing="1"/>
    </w:pPr>
  </w:style>
  <w:style w:type="character" w:customStyle="1" w:styleId="pt-a0">
    <w:name w:val="pt-a0"/>
    <w:basedOn w:val="a0"/>
    <w:rsid w:val="00D2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0373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574317693">
      <w:bodyDiv w:val="1"/>
      <w:marLeft w:val="0"/>
      <w:marRight w:val="0"/>
      <w:marTop w:val="0"/>
      <w:marBottom w:val="0"/>
      <w:divBdr>
        <w:top w:val="none" w:sz="0" w:space="0" w:color="auto"/>
        <w:left w:val="none" w:sz="0" w:space="0" w:color="auto"/>
        <w:bottom w:val="none" w:sz="0" w:space="0" w:color="auto"/>
        <w:right w:val="none" w:sz="0" w:space="0" w:color="auto"/>
      </w:divBdr>
    </w:div>
    <w:div w:id="695424416">
      <w:bodyDiv w:val="1"/>
      <w:marLeft w:val="0"/>
      <w:marRight w:val="0"/>
      <w:marTop w:val="0"/>
      <w:marBottom w:val="0"/>
      <w:divBdr>
        <w:top w:val="none" w:sz="0" w:space="0" w:color="auto"/>
        <w:left w:val="none" w:sz="0" w:space="0" w:color="auto"/>
        <w:bottom w:val="none" w:sz="0" w:space="0" w:color="auto"/>
        <w:right w:val="none" w:sz="0" w:space="0" w:color="auto"/>
      </w:divBdr>
    </w:div>
    <w:div w:id="1293095436">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687562380">
      <w:bodyDiv w:val="1"/>
      <w:marLeft w:val="0"/>
      <w:marRight w:val="0"/>
      <w:marTop w:val="0"/>
      <w:marBottom w:val="0"/>
      <w:divBdr>
        <w:top w:val="none" w:sz="0" w:space="0" w:color="auto"/>
        <w:left w:val="none" w:sz="0" w:space="0" w:color="auto"/>
        <w:bottom w:val="none" w:sz="0" w:space="0" w:color="auto"/>
        <w:right w:val="none" w:sz="0" w:space="0" w:color="auto"/>
      </w:divBdr>
    </w:div>
    <w:div w:id="195228112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AA7E0-CE96-45B1-97A4-FBCF3E22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292</Words>
  <Characters>1666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7</cp:revision>
  <cp:lastPrinted>2021-10-11T05:41:00Z</cp:lastPrinted>
  <dcterms:created xsi:type="dcterms:W3CDTF">2021-10-29T04:58:00Z</dcterms:created>
  <dcterms:modified xsi:type="dcterms:W3CDTF">2022-11-14T08:47:00Z</dcterms:modified>
</cp:coreProperties>
</file>