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0A" w:rsidRDefault="0084660A" w:rsidP="008D2C24">
      <w:pPr>
        <w:pStyle w:val="s1"/>
        <w:ind w:right="-284"/>
        <w:jc w:val="center"/>
        <w:rPr>
          <w:rStyle w:val="a3"/>
          <w:b/>
          <w:bCs/>
          <w:i w:val="0"/>
          <w:iCs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524500" cy="3038475"/>
            <wp:effectExtent l="19050" t="0" r="0" b="0"/>
            <wp:docPr id="1" name="Рисунок 1" descr="Пенсионный фонд разрешил некоторым россиянам выйти на пенсию раньше времен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нсионный фонд разрешил некоторым россиянам выйти на пенсию раньше времени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C24" w:rsidRPr="00670A29" w:rsidRDefault="008D2C24" w:rsidP="008D2C24">
      <w:pPr>
        <w:pStyle w:val="s1"/>
        <w:ind w:right="-284"/>
        <w:jc w:val="center"/>
        <w:rPr>
          <w:sz w:val="28"/>
          <w:szCs w:val="28"/>
        </w:rPr>
      </w:pPr>
      <w:r>
        <w:rPr>
          <w:rStyle w:val="a3"/>
          <w:b/>
          <w:bCs/>
          <w:i w:val="0"/>
          <w:iCs w:val="0"/>
          <w:sz w:val="28"/>
          <w:szCs w:val="28"/>
        </w:rPr>
        <w:t xml:space="preserve">О </w:t>
      </w:r>
      <w:r w:rsidRPr="00670A29">
        <w:rPr>
          <w:rStyle w:val="a3"/>
          <w:b/>
          <w:bCs/>
          <w:i w:val="0"/>
          <w:iCs w:val="0"/>
          <w:sz w:val="28"/>
          <w:szCs w:val="28"/>
        </w:rPr>
        <w:t>досрочно</w:t>
      </w:r>
      <w:r>
        <w:rPr>
          <w:rStyle w:val="a3"/>
          <w:b/>
          <w:bCs/>
          <w:i w:val="0"/>
          <w:iCs w:val="0"/>
          <w:sz w:val="28"/>
          <w:szCs w:val="28"/>
        </w:rPr>
        <w:t>м</w:t>
      </w:r>
      <w:r w:rsidRPr="00670A29">
        <w:rPr>
          <w:rStyle w:val="s10"/>
          <w:b/>
          <w:bCs/>
          <w:sz w:val="28"/>
          <w:szCs w:val="28"/>
        </w:rPr>
        <w:t xml:space="preserve"> </w:t>
      </w:r>
      <w:r>
        <w:rPr>
          <w:rStyle w:val="s10"/>
          <w:b/>
          <w:bCs/>
          <w:sz w:val="28"/>
          <w:szCs w:val="28"/>
        </w:rPr>
        <w:t xml:space="preserve">выходе на </w:t>
      </w:r>
      <w:r w:rsidRPr="00670A29">
        <w:rPr>
          <w:rStyle w:val="a3"/>
          <w:b/>
          <w:bCs/>
          <w:i w:val="0"/>
          <w:iCs w:val="0"/>
          <w:sz w:val="28"/>
          <w:szCs w:val="28"/>
        </w:rPr>
        <w:t>пенсию</w:t>
      </w:r>
      <w:r>
        <w:rPr>
          <w:rStyle w:val="a3"/>
          <w:b/>
          <w:bCs/>
          <w:i w:val="0"/>
          <w:iCs w:val="0"/>
          <w:sz w:val="28"/>
          <w:szCs w:val="28"/>
        </w:rPr>
        <w:t>, работая в тяжелых условиях</w:t>
      </w:r>
    </w:p>
    <w:p w:rsidR="008D2C24" w:rsidRPr="008D2C24" w:rsidRDefault="008D2C24" w:rsidP="00137E40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proofErr w:type="gramStart"/>
      <w:r w:rsidRPr="008D2C24">
        <w:rPr>
          <w:rStyle w:val="a3"/>
          <w:i w:val="0"/>
          <w:iCs w:val="0"/>
          <w:sz w:val="28"/>
          <w:szCs w:val="28"/>
        </w:rPr>
        <w:t>Работа</w:t>
      </w:r>
      <w:r w:rsidRPr="008D2C24">
        <w:rPr>
          <w:sz w:val="28"/>
          <w:szCs w:val="28"/>
        </w:rPr>
        <w:t> во </w:t>
      </w:r>
      <w:r w:rsidRPr="008D2C24">
        <w:rPr>
          <w:rStyle w:val="s10"/>
          <w:bCs/>
          <w:sz w:val="28"/>
          <w:szCs w:val="28"/>
        </w:rPr>
        <w:t>вредных или </w:t>
      </w:r>
      <w:r w:rsidRPr="008D2C24">
        <w:rPr>
          <w:rStyle w:val="a3"/>
          <w:bCs/>
          <w:i w:val="0"/>
          <w:iCs w:val="0"/>
          <w:sz w:val="28"/>
          <w:szCs w:val="28"/>
        </w:rPr>
        <w:t>тяжелых</w:t>
      </w:r>
      <w:r w:rsidRPr="008D2C24">
        <w:rPr>
          <w:rStyle w:val="s10"/>
          <w:bCs/>
          <w:sz w:val="28"/>
          <w:szCs w:val="28"/>
        </w:rPr>
        <w:t> </w:t>
      </w:r>
      <w:r w:rsidRPr="008D2C24">
        <w:rPr>
          <w:rStyle w:val="a3"/>
          <w:bCs/>
          <w:i w:val="0"/>
          <w:iCs w:val="0"/>
          <w:sz w:val="28"/>
          <w:szCs w:val="28"/>
        </w:rPr>
        <w:t>условиях</w:t>
      </w:r>
      <w:r w:rsidRPr="008D2C24">
        <w:rPr>
          <w:sz w:val="28"/>
          <w:szCs w:val="28"/>
        </w:rPr>
        <w:t> труда (в горячих цехах, на подземных работах и др.) создает возможность </w:t>
      </w:r>
      <w:hyperlink r:id="rId5" w:anchor="/document/70552688/entry/30" w:history="1">
        <w:r w:rsidRPr="008D2C24">
          <w:rPr>
            <w:rStyle w:val="a3"/>
            <w:i w:val="0"/>
            <w:iCs w:val="0"/>
            <w:sz w:val="28"/>
            <w:szCs w:val="28"/>
          </w:rPr>
          <w:t>досрочного</w:t>
        </w:r>
        <w:r w:rsidRPr="008D2C24">
          <w:rPr>
            <w:rStyle w:val="a4"/>
            <w:color w:val="auto"/>
            <w:sz w:val="28"/>
            <w:szCs w:val="28"/>
            <w:u w:val="none"/>
          </w:rPr>
          <w:t> </w:t>
        </w:r>
        <w:r w:rsidRPr="008D2C24">
          <w:rPr>
            <w:rStyle w:val="a3"/>
            <w:i w:val="0"/>
            <w:iCs w:val="0"/>
            <w:sz w:val="28"/>
            <w:szCs w:val="28"/>
          </w:rPr>
          <w:t>назначения</w:t>
        </w:r>
      </w:hyperlink>
      <w:r w:rsidRPr="008D2C24">
        <w:rPr>
          <w:sz w:val="28"/>
          <w:szCs w:val="28"/>
        </w:rPr>
        <w:t> страховой </w:t>
      </w:r>
      <w:r w:rsidRPr="008D2C24">
        <w:rPr>
          <w:rStyle w:val="a3"/>
          <w:i w:val="0"/>
          <w:iCs w:val="0"/>
          <w:sz w:val="28"/>
          <w:szCs w:val="28"/>
        </w:rPr>
        <w:t>пенсии</w:t>
      </w:r>
      <w:r w:rsidRPr="008D2C24">
        <w:rPr>
          <w:sz w:val="28"/>
          <w:szCs w:val="28"/>
        </w:rPr>
        <w:t> по старости - мужчинам в большинстве случаев при достижении возраста 50-55 лет, женщинам - 45-50 лет при наличии достаточного общего трудового стажа и стажа </w:t>
      </w:r>
      <w:r w:rsidRPr="008D2C24">
        <w:rPr>
          <w:rStyle w:val="a3"/>
          <w:i w:val="0"/>
          <w:iCs w:val="0"/>
          <w:sz w:val="28"/>
          <w:szCs w:val="28"/>
        </w:rPr>
        <w:t>работы</w:t>
      </w:r>
      <w:r w:rsidRPr="008D2C24">
        <w:rPr>
          <w:sz w:val="28"/>
          <w:szCs w:val="28"/>
        </w:rPr>
        <w:t> во вредных или </w:t>
      </w:r>
      <w:r w:rsidRPr="008D2C24">
        <w:rPr>
          <w:rStyle w:val="a3"/>
          <w:i w:val="0"/>
          <w:iCs w:val="0"/>
          <w:sz w:val="28"/>
          <w:szCs w:val="28"/>
        </w:rPr>
        <w:t>тяжелых</w:t>
      </w:r>
      <w:r w:rsidRPr="008D2C24">
        <w:rPr>
          <w:sz w:val="28"/>
          <w:szCs w:val="28"/>
        </w:rPr>
        <w:t> </w:t>
      </w:r>
      <w:r w:rsidRPr="008D2C24">
        <w:rPr>
          <w:rStyle w:val="a3"/>
          <w:i w:val="0"/>
          <w:iCs w:val="0"/>
          <w:sz w:val="28"/>
          <w:szCs w:val="28"/>
        </w:rPr>
        <w:t>условиях</w:t>
      </w:r>
      <w:r w:rsidRPr="008D2C24">
        <w:rPr>
          <w:sz w:val="28"/>
          <w:szCs w:val="28"/>
        </w:rPr>
        <w:t>, а также при наличии величины индивидуального пенсионного коэффициента</w:t>
      </w:r>
      <w:r w:rsidRPr="008D2C24">
        <w:rPr>
          <w:color w:val="22272F"/>
          <w:sz w:val="28"/>
          <w:szCs w:val="28"/>
        </w:rPr>
        <w:t xml:space="preserve"> в размере не</w:t>
      </w:r>
      <w:proofErr w:type="gramEnd"/>
      <w:r w:rsidRPr="008D2C24">
        <w:rPr>
          <w:color w:val="22272F"/>
          <w:sz w:val="28"/>
          <w:szCs w:val="28"/>
        </w:rPr>
        <w:t xml:space="preserve"> менее 30.</w:t>
      </w:r>
    </w:p>
    <w:p w:rsidR="008D2C24" w:rsidRDefault="006B6AF6" w:rsidP="00137E40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hyperlink r:id="rId6" w:anchor="/document/70700746/entry/0" w:history="1">
        <w:r w:rsidR="008D2C24" w:rsidRPr="008D2C24">
          <w:rPr>
            <w:rStyle w:val="a4"/>
            <w:color w:val="auto"/>
            <w:sz w:val="28"/>
            <w:szCs w:val="28"/>
            <w:u w:val="none"/>
          </w:rPr>
          <w:t>Списки</w:t>
        </w:r>
      </w:hyperlink>
      <w:r w:rsidR="008D2C24" w:rsidRPr="008D2C24">
        <w:rPr>
          <w:sz w:val="28"/>
          <w:szCs w:val="28"/>
        </w:rPr>
        <w:t> </w:t>
      </w:r>
      <w:r w:rsidR="008D2C24" w:rsidRPr="008D2C24">
        <w:rPr>
          <w:color w:val="22272F"/>
          <w:sz w:val="28"/>
          <w:szCs w:val="28"/>
        </w:rPr>
        <w:t>соответствующих работ, производств, профессий, должностей, специальностей и учреждений, правила исчисления периодов работы и назначения страховых пенсий утверждаются Правительством РФ.</w:t>
      </w:r>
    </w:p>
    <w:p w:rsidR="00137E40" w:rsidRPr="00636F19" w:rsidRDefault="00137E40" w:rsidP="00137E40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36F19">
        <w:rPr>
          <w:color w:val="22272F"/>
          <w:sz w:val="28"/>
          <w:szCs w:val="28"/>
        </w:rPr>
        <w:t>При</w:t>
      </w:r>
      <w:r>
        <w:rPr>
          <w:color w:val="22272F"/>
          <w:sz w:val="28"/>
          <w:szCs w:val="28"/>
        </w:rPr>
        <w:t xml:space="preserve"> </w:t>
      </w:r>
      <w:r w:rsidRPr="00636F19">
        <w:rPr>
          <w:color w:val="22272F"/>
          <w:sz w:val="28"/>
          <w:szCs w:val="28"/>
        </w:rPr>
        <w:t> </w:t>
      </w:r>
      <w:r w:rsidRPr="00636F19">
        <w:rPr>
          <w:rStyle w:val="a3"/>
          <w:i w:val="0"/>
          <w:iCs w:val="0"/>
          <w:color w:val="22272F"/>
          <w:sz w:val="28"/>
          <w:szCs w:val="28"/>
        </w:rPr>
        <w:t>досрочном</w:t>
      </w:r>
      <w:r>
        <w:rPr>
          <w:rStyle w:val="a3"/>
          <w:i w:val="0"/>
          <w:iCs w:val="0"/>
          <w:color w:val="22272F"/>
          <w:sz w:val="28"/>
          <w:szCs w:val="28"/>
        </w:rPr>
        <w:t xml:space="preserve"> </w:t>
      </w:r>
      <w:r w:rsidRPr="00636F19">
        <w:rPr>
          <w:color w:val="22272F"/>
          <w:sz w:val="28"/>
          <w:szCs w:val="28"/>
        </w:rPr>
        <w:t> </w:t>
      </w:r>
      <w:r w:rsidRPr="00636F19">
        <w:rPr>
          <w:rStyle w:val="a3"/>
          <w:i w:val="0"/>
          <w:iCs w:val="0"/>
          <w:color w:val="22272F"/>
          <w:sz w:val="28"/>
          <w:szCs w:val="28"/>
        </w:rPr>
        <w:t>назначении</w:t>
      </w:r>
      <w:r w:rsidRPr="00636F19">
        <w:rPr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 xml:space="preserve"> </w:t>
      </w:r>
      <w:r w:rsidRPr="00636F19">
        <w:rPr>
          <w:color w:val="22272F"/>
          <w:sz w:val="28"/>
          <w:szCs w:val="28"/>
        </w:rPr>
        <w:t>страховой </w:t>
      </w:r>
      <w:r>
        <w:rPr>
          <w:color w:val="22272F"/>
          <w:sz w:val="28"/>
          <w:szCs w:val="28"/>
        </w:rPr>
        <w:t xml:space="preserve"> </w:t>
      </w:r>
      <w:r w:rsidRPr="00636F19">
        <w:rPr>
          <w:rStyle w:val="a3"/>
          <w:i w:val="0"/>
          <w:iCs w:val="0"/>
          <w:color w:val="22272F"/>
          <w:sz w:val="28"/>
          <w:szCs w:val="28"/>
        </w:rPr>
        <w:t>пенсии</w:t>
      </w:r>
      <w:r w:rsidRPr="00636F19">
        <w:rPr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 xml:space="preserve"> </w:t>
      </w:r>
      <w:r w:rsidRPr="00636F19">
        <w:rPr>
          <w:color w:val="22272F"/>
          <w:sz w:val="28"/>
          <w:szCs w:val="28"/>
        </w:rPr>
        <w:t>по</w:t>
      </w:r>
      <w:r>
        <w:rPr>
          <w:color w:val="22272F"/>
          <w:sz w:val="28"/>
          <w:szCs w:val="28"/>
        </w:rPr>
        <w:t xml:space="preserve"> с</w:t>
      </w:r>
      <w:r w:rsidRPr="00636F19">
        <w:rPr>
          <w:color w:val="22272F"/>
          <w:sz w:val="28"/>
          <w:szCs w:val="28"/>
        </w:rPr>
        <w:t>тарости применяются:</w:t>
      </w:r>
    </w:p>
    <w:p w:rsidR="00137E40" w:rsidRDefault="00137E40" w:rsidP="00137E4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C24">
        <w:rPr>
          <w:sz w:val="28"/>
          <w:szCs w:val="28"/>
        </w:rPr>
        <w:t>-</w:t>
      </w:r>
      <w:hyperlink r:id="rId7" w:anchor="/document/136681/entry/1000" w:history="1">
        <w:r w:rsidRPr="008D2C24">
          <w:rPr>
            <w:rStyle w:val="a4"/>
            <w:color w:val="auto"/>
            <w:sz w:val="28"/>
            <w:szCs w:val="28"/>
            <w:u w:val="none"/>
          </w:rPr>
          <w:t>Список № 1</w:t>
        </w:r>
      </w:hyperlink>
      <w:r w:rsidRPr="008D2C24">
        <w:rPr>
          <w:sz w:val="28"/>
          <w:szCs w:val="28"/>
        </w:rPr>
        <w:t> производств</w:t>
      </w:r>
      <w:r w:rsidRPr="00636F19">
        <w:rPr>
          <w:sz w:val="28"/>
          <w:szCs w:val="28"/>
        </w:rPr>
        <w:t>, </w:t>
      </w:r>
      <w:r w:rsidRPr="00636F19">
        <w:rPr>
          <w:rStyle w:val="a3"/>
          <w:i w:val="0"/>
          <w:iCs w:val="0"/>
          <w:sz w:val="28"/>
          <w:szCs w:val="28"/>
        </w:rPr>
        <w:t>работ</w:t>
      </w:r>
      <w:r w:rsidRPr="00636F19">
        <w:rPr>
          <w:sz w:val="28"/>
          <w:szCs w:val="28"/>
        </w:rPr>
        <w:t>, профессий, должностей и показателей на подземных работах, на </w:t>
      </w:r>
      <w:r w:rsidRPr="00636F19">
        <w:rPr>
          <w:rStyle w:val="a3"/>
          <w:i w:val="0"/>
          <w:iCs w:val="0"/>
          <w:sz w:val="28"/>
          <w:szCs w:val="28"/>
        </w:rPr>
        <w:t>работах</w:t>
      </w:r>
      <w:r w:rsidRPr="00636F19">
        <w:rPr>
          <w:sz w:val="28"/>
          <w:szCs w:val="28"/>
        </w:rPr>
        <w:t> с особо вредными и особо </w:t>
      </w:r>
      <w:r w:rsidRPr="00636F19">
        <w:rPr>
          <w:rStyle w:val="a3"/>
          <w:i w:val="0"/>
          <w:iCs w:val="0"/>
          <w:sz w:val="28"/>
          <w:szCs w:val="28"/>
        </w:rPr>
        <w:t>тяжелыми</w:t>
      </w:r>
      <w:r w:rsidRPr="00636F19">
        <w:rPr>
          <w:sz w:val="28"/>
          <w:szCs w:val="28"/>
        </w:rPr>
        <w:t> </w:t>
      </w:r>
      <w:r w:rsidRPr="00636F19">
        <w:rPr>
          <w:rStyle w:val="a3"/>
          <w:i w:val="0"/>
          <w:iCs w:val="0"/>
          <w:sz w:val="28"/>
          <w:szCs w:val="28"/>
        </w:rPr>
        <w:t>условиями</w:t>
      </w:r>
      <w:r w:rsidRPr="00636F19">
        <w:rPr>
          <w:sz w:val="28"/>
          <w:szCs w:val="28"/>
        </w:rPr>
        <w:t> труда, занятость в которых дает право на пенсию по возрасту (по старости) на льготных условиях, утв</w:t>
      </w:r>
      <w:r>
        <w:rPr>
          <w:sz w:val="28"/>
          <w:szCs w:val="28"/>
        </w:rPr>
        <w:t>ержден</w:t>
      </w:r>
      <w:r w:rsidRPr="00636F19">
        <w:rPr>
          <w:sz w:val="28"/>
          <w:szCs w:val="28"/>
        </w:rPr>
        <w:t> </w:t>
      </w:r>
      <w:hyperlink r:id="rId8" w:anchor="/document/136681/entry/0" w:history="1">
        <w:r w:rsidRPr="008D2C24"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 w:rsidRPr="008D2C24">
        <w:rPr>
          <w:sz w:val="28"/>
          <w:szCs w:val="28"/>
        </w:rPr>
        <w:t> </w:t>
      </w:r>
      <w:r w:rsidRPr="00636F19">
        <w:rPr>
          <w:sz w:val="28"/>
          <w:szCs w:val="28"/>
        </w:rPr>
        <w:t xml:space="preserve">Кабинета Министров СССР от 26 января 1991 г. </w:t>
      </w:r>
      <w:r>
        <w:rPr>
          <w:sz w:val="28"/>
          <w:szCs w:val="28"/>
        </w:rPr>
        <w:t>№</w:t>
      </w:r>
      <w:r w:rsidRPr="00636F19">
        <w:rPr>
          <w:sz w:val="28"/>
          <w:szCs w:val="28"/>
        </w:rPr>
        <w:t> 10;</w:t>
      </w:r>
    </w:p>
    <w:p w:rsidR="00137E40" w:rsidRPr="008D2C24" w:rsidRDefault="00137E40" w:rsidP="008466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B5EAA">
        <w:rPr>
          <w:color w:val="000000"/>
          <w:sz w:val="28"/>
          <w:szCs w:val="28"/>
        </w:rPr>
        <w:t xml:space="preserve">Список </w:t>
      </w:r>
      <w:r>
        <w:rPr>
          <w:color w:val="000000"/>
          <w:sz w:val="28"/>
          <w:szCs w:val="28"/>
        </w:rPr>
        <w:t>№</w:t>
      </w:r>
      <w:r w:rsidRPr="000B5EAA">
        <w:rPr>
          <w:color w:val="000000"/>
          <w:sz w:val="28"/>
          <w:szCs w:val="28"/>
        </w:rPr>
        <w:t xml:space="preserve"> 2 производств, цехов, профессий и должностей с </w:t>
      </w:r>
      <w:r w:rsidRPr="000B5EAA">
        <w:rPr>
          <w:rStyle w:val="a3"/>
          <w:i w:val="0"/>
          <w:iCs w:val="0"/>
          <w:color w:val="000000"/>
          <w:sz w:val="28"/>
          <w:szCs w:val="28"/>
        </w:rPr>
        <w:t>тяжелыми</w:t>
      </w:r>
      <w:r w:rsidRPr="000B5EAA">
        <w:rPr>
          <w:color w:val="000000"/>
          <w:sz w:val="28"/>
          <w:szCs w:val="28"/>
        </w:rPr>
        <w:t> </w:t>
      </w:r>
      <w:r w:rsidRPr="000B5EAA">
        <w:rPr>
          <w:rStyle w:val="a3"/>
          <w:i w:val="0"/>
          <w:iCs w:val="0"/>
          <w:color w:val="000000"/>
          <w:sz w:val="28"/>
          <w:szCs w:val="28"/>
        </w:rPr>
        <w:t>условиями</w:t>
      </w:r>
      <w:r w:rsidRPr="000B5EAA">
        <w:rPr>
          <w:color w:val="000000"/>
          <w:sz w:val="28"/>
          <w:szCs w:val="28"/>
        </w:rPr>
        <w:t> труда, </w:t>
      </w:r>
      <w:r w:rsidRPr="000B5EAA">
        <w:rPr>
          <w:rStyle w:val="a3"/>
          <w:i w:val="0"/>
          <w:iCs w:val="0"/>
          <w:color w:val="000000"/>
          <w:sz w:val="28"/>
          <w:szCs w:val="28"/>
        </w:rPr>
        <w:t>работа</w:t>
      </w:r>
      <w:r w:rsidRPr="000B5EAA">
        <w:rPr>
          <w:color w:val="000000"/>
          <w:sz w:val="28"/>
          <w:szCs w:val="28"/>
        </w:rPr>
        <w:t> в которых дает право на государственную </w:t>
      </w:r>
      <w:r w:rsidRPr="000B5EAA">
        <w:rPr>
          <w:rStyle w:val="a3"/>
          <w:i w:val="0"/>
          <w:iCs w:val="0"/>
          <w:color w:val="000000"/>
          <w:sz w:val="28"/>
          <w:szCs w:val="28"/>
        </w:rPr>
        <w:t>пенсию</w:t>
      </w:r>
      <w:r w:rsidRPr="000B5EAA">
        <w:rPr>
          <w:color w:val="000000"/>
          <w:sz w:val="28"/>
          <w:szCs w:val="28"/>
        </w:rPr>
        <w:t xml:space="preserve"> на льготных условиях и в льготных размерах (утв. Постановлением Совета Министров СССР от 22 августа 1956 г. </w:t>
      </w:r>
      <w:r>
        <w:rPr>
          <w:color w:val="000000"/>
          <w:sz w:val="28"/>
          <w:szCs w:val="28"/>
        </w:rPr>
        <w:t>№</w:t>
      </w:r>
      <w:r w:rsidRPr="000B5EAA">
        <w:rPr>
          <w:color w:val="000000"/>
          <w:sz w:val="28"/>
          <w:szCs w:val="28"/>
        </w:rPr>
        <w:t xml:space="preserve"> 1173)</w:t>
      </w:r>
      <w:r>
        <w:rPr>
          <w:color w:val="000000"/>
          <w:sz w:val="28"/>
          <w:szCs w:val="28"/>
        </w:rPr>
        <w:t>.</w:t>
      </w:r>
    </w:p>
    <w:p w:rsidR="008D2C24" w:rsidRPr="008D2C24" w:rsidRDefault="008D2C24" w:rsidP="00137E40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8D2C24">
        <w:rPr>
          <w:color w:val="22272F"/>
          <w:sz w:val="28"/>
          <w:szCs w:val="28"/>
        </w:rPr>
        <w:t>Перио</w:t>
      </w:r>
      <w:r w:rsidRPr="008D2C24">
        <w:rPr>
          <w:sz w:val="28"/>
          <w:szCs w:val="28"/>
        </w:rPr>
        <w:t>ды на соответствующих работах, должностях и учреждениях могут </w:t>
      </w:r>
      <w:hyperlink r:id="rId9" w:anchor="/document/184682/entry/3" w:history="1">
        <w:r w:rsidRPr="008D2C24">
          <w:rPr>
            <w:rStyle w:val="a4"/>
            <w:color w:val="auto"/>
            <w:sz w:val="28"/>
            <w:szCs w:val="28"/>
            <w:u w:val="none"/>
          </w:rPr>
          <w:t>суммироваться</w:t>
        </w:r>
      </w:hyperlink>
      <w:r w:rsidRPr="008D2C24">
        <w:rPr>
          <w:color w:val="22272F"/>
          <w:sz w:val="28"/>
          <w:szCs w:val="28"/>
        </w:rPr>
        <w:t> в порядке прибавления одних периодов работы к другим.</w:t>
      </w:r>
    </w:p>
    <w:p w:rsidR="008D2C24" w:rsidRPr="008D2C24" w:rsidRDefault="008D2C24" w:rsidP="00137E40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8D2C24">
        <w:rPr>
          <w:color w:val="22272F"/>
          <w:sz w:val="28"/>
          <w:szCs w:val="28"/>
        </w:rPr>
        <w:t>Право на </w:t>
      </w:r>
      <w:hyperlink r:id="rId10" w:anchor="/document/70552688/entry/320" w:history="1">
        <w:r w:rsidRPr="008D2C24">
          <w:rPr>
            <w:rStyle w:val="a4"/>
            <w:color w:val="auto"/>
            <w:sz w:val="28"/>
            <w:szCs w:val="28"/>
            <w:u w:val="none"/>
          </w:rPr>
          <w:t>досрочное назначение</w:t>
        </w:r>
      </w:hyperlink>
      <w:r w:rsidRPr="008D2C24">
        <w:rPr>
          <w:color w:val="22272F"/>
          <w:sz w:val="28"/>
          <w:szCs w:val="28"/>
        </w:rPr>
        <w:t> пенсий по старости при определенных условиях и при наличии определенного страхового стажа имеют также:</w:t>
      </w:r>
    </w:p>
    <w:p w:rsidR="008D2C24" w:rsidRPr="008D2C24" w:rsidRDefault="00137E40" w:rsidP="00137E40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-</w:t>
      </w:r>
      <w:r w:rsidR="008D2C24" w:rsidRPr="008D2C24">
        <w:rPr>
          <w:color w:val="22272F"/>
          <w:sz w:val="28"/>
          <w:szCs w:val="28"/>
        </w:rPr>
        <w:t xml:space="preserve">лица, работавшие в </w:t>
      </w:r>
      <w:r w:rsidR="008D2C24" w:rsidRPr="008D2C24">
        <w:rPr>
          <w:sz w:val="28"/>
          <w:szCs w:val="28"/>
        </w:rPr>
        <w:t>районах </w:t>
      </w:r>
      <w:hyperlink r:id="rId11" w:anchor="/document/403069486/entry/1000" w:history="1">
        <w:r w:rsidR="008D2C24" w:rsidRPr="008D2C24">
          <w:rPr>
            <w:rStyle w:val="a4"/>
            <w:color w:val="auto"/>
            <w:sz w:val="28"/>
            <w:szCs w:val="28"/>
            <w:u w:val="none"/>
          </w:rPr>
          <w:t>Крайнего Севера</w:t>
        </w:r>
      </w:hyperlink>
      <w:r w:rsidR="008D2C24" w:rsidRPr="008D2C24">
        <w:rPr>
          <w:color w:val="22272F"/>
          <w:sz w:val="28"/>
          <w:szCs w:val="28"/>
        </w:rPr>
        <w:t> и приравненных к ним;</w:t>
      </w:r>
    </w:p>
    <w:p w:rsidR="008D2C24" w:rsidRPr="008D2C24" w:rsidRDefault="00137E40" w:rsidP="00137E40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="008D2C24" w:rsidRPr="008D2C24">
        <w:rPr>
          <w:color w:val="22272F"/>
          <w:sz w:val="28"/>
          <w:szCs w:val="28"/>
        </w:rPr>
        <w:t>женщины, родившие 3 и более детей, и воспитавших и</w:t>
      </w:r>
      <w:r w:rsidR="008D2C24">
        <w:rPr>
          <w:color w:val="22272F"/>
          <w:sz w:val="28"/>
          <w:szCs w:val="28"/>
        </w:rPr>
        <w:t>х до достижения возраста 8 лет;</w:t>
      </w:r>
    </w:p>
    <w:p w:rsidR="008D2C24" w:rsidRPr="008D2C24" w:rsidRDefault="00137E40" w:rsidP="00137E40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="008D2C24" w:rsidRPr="008D2C24">
        <w:rPr>
          <w:color w:val="22272F"/>
          <w:sz w:val="28"/>
          <w:szCs w:val="28"/>
        </w:rPr>
        <w:t>один из родителей (опекунов) инвалидов с детства, воспитавший их до возраста 8 лет;</w:t>
      </w:r>
    </w:p>
    <w:p w:rsidR="008D2C24" w:rsidRPr="008D2C24" w:rsidRDefault="00137E40" w:rsidP="00137E40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="008D2C24" w:rsidRPr="008D2C24">
        <w:rPr>
          <w:color w:val="22272F"/>
          <w:sz w:val="28"/>
          <w:szCs w:val="28"/>
        </w:rPr>
        <w:t>некоторые категории инвалидов и др.</w:t>
      </w:r>
    </w:p>
    <w:p w:rsidR="00137E40" w:rsidRDefault="008D2C24" w:rsidP="00137E40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8D2C24">
        <w:rPr>
          <w:color w:val="22272F"/>
          <w:sz w:val="28"/>
          <w:szCs w:val="28"/>
        </w:rPr>
        <w:t>При определении стажа работы в районах Крайнего Севера и приравненных к ним местностях для досрочного назначения страховой пенсии к работе в данных районах </w:t>
      </w:r>
      <w:hyperlink r:id="rId12" w:anchor="/document/70552688/entry/331" w:history="1">
        <w:r w:rsidRPr="008D2C24">
          <w:rPr>
            <w:rStyle w:val="a4"/>
            <w:color w:val="auto"/>
            <w:sz w:val="28"/>
            <w:szCs w:val="28"/>
            <w:u w:val="none"/>
          </w:rPr>
          <w:t>приравнивается</w:t>
        </w:r>
      </w:hyperlink>
      <w:r w:rsidRPr="008D2C24">
        <w:rPr>
          <w:sz w:val="28"/>
          <w:szCs w:val="28"/>
        </w:rPr>
        <w:t> </w:t>
      </w:r>
      <w:r w:rsidRPr="008D2C24">
        <w:rPr>
          <w:color w:val="22272F"/>
          <w:sz w:val="28"/>
          <w:szCs w:val="28"/>
        </w:rPr>
        <w:t>работа, предусмотренная Списками (перечнями) соответствующих работ, производств, профессий, должностей, специальностей и учреждений, в порядке, определяемом Правительством РФ.</w:t>
      </w:r>
      <w:r w:rsidR="00137E40" w:rsidRPr="00137E40">
        <w:rPr>
          <w:color w:val="22272F"/>
          <w:sz w:val="28"/>
          <w:szCs w:val="28"/>
        </w:rPr>
        <w:t xml:space="preserve"> </w:t>
      </w:r>
    </w:p>
    <w:p w:rsidR="008D2C24" w:rsidRPr="008D2C24" w:rsidRDefault="008D2C24" w:rsidP="00137E4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8D2C24">
        <w:rPr>
          <w:color w:val="22272F"/>
          <w:sz w:val="28"/>
          <w:szCs w:val="28"/>
        </w:rPr>
        <w:t>Гражданам, проработавшим не менее 15 календарных лет в районах Крайнего Севера или не менее 20 календарных лет в приравненных к ним местностях и имеющим необходимый страховой стаж, а также стаж на соответствующих видах работ, возраст, установленный для досрочного назначения указанной пенсии, </w:t>
      </w:r>
      <w:hyperlink r:id="rId13" w:anchor="/document/70552688/entry/332" w:history="1">
        <w:r w:rsidRPr="008D2C24">
          <w:rPr>
            <w:rStyle w:val="a4"/>
            <w:color w:val="auto"/>
            <w:sz w:val="28"/>
            <w:szCs w:val="28"/>
            <w:u w:val="none"/>
          </w:rPr>
          <w:t>уменьшается</w:t>
        </w:r>
      </w:hyperlink>
      <w:r w:rsidRPr="008D2C24">
        <w:rPr>
          <w:sz w:val="28"/>
          <w:szCs w:val="28"/>
        </w:rPr>
        <w:t> н</w:t>
      </w:r>
      <w:r w:rsidRPr="008D2C24">
        <w:rPr>
          <w:color w:val="22272F"/>
          <w:sz w:val="28"/>
          <w:szCs w:val="28"/>
        </w:rPr>
        <w:t>а 5 лет.</w:t>
      </w:r>
    </w:p>
    <w:p w:rsidR="008D2C24" w:rsidRPr="008D2C24" w:rsidRDefault="008D2C24" w:rsidP="00137E40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8D2C24">
        <w:rPr>
          <w:color w:val="22272F"/>
          <w:sz w:val="28"/>
          <w:szCs w:val="28"/>
        </w:rPr>
        <w:t>При наличии трудового стажа не менее 5 лет для некоторых категорий граждан, пострадавших при аварии на ЧАЭС или в других радиационных и техногенных катастрофах, предусмотрено </w:t>
      </w:r>
      <w:hyperlink r:id="rId14" w:anchor="/document/12125128/entry/102" w:history="1">
        <w:r w:rsidRPr="008D2C24">
          <w:rPr>
            <w:rStyle w:val="a4"/>
            <w:color w:val="auto"/>
            <w:sz w:val="28"/>
            <w:szCs w:val="28"/>
            <w:u w:val="none"/>
          </w:rPr>
          <w:t>досрочное назначение</w:t>
        </w:r>
      </w:hyperlink>
      <w:r w:rsidRPr="008D2C24">
        <w:rPr>
          <w:color w:val="22272F"/>
          <w:sz w:val="28"/>
          <w:szCs w:val="28"/>
        </w:rPr>
        <w:t> пенсий по старости.</w:t>
      </w:r>
    </w:p>
    <w:p w:rsidR="008D2C24" w:rsidRPr="008D2C24" w:rsidRDefault="008D2C24" w:rsidP="00137E40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2C24">
        <w:rPr>
          <w:color w:val="22272F"/>
          <w:sz w:val="28"/>
          <w:szCs w:val="28"/>
        </w:rPr>
        <w:t xml:space="preserve">Также досрочная пенсия назначается в связи с работой в определенной сфере </w:t>
      </w:r>
      <w:r w:rsidRPr="008D2C24">
        <w:rPr>
          <w:sz w:val="28"/>
          <w:szCs w:val="28"/>
        </w:rPr>
        <w:t>деятельности (</w:t>
      </w:r>
      <w:hyperlink r:id="rId15" w:anchor="/document/70552688/entry/30119" w:history="1">
        <w:r w:rsidRPr="008D2C24">
          <w:rPr>
            <w:rStyle w:val="a4"/>
            <w:color w:val="auto"/>
            <w:sz w:val="28"/>
            <w:szCs w:val="28"/>
            <w:u w:val="none"/>
          </w:rPr>
          <w:t>педагогическая</w:t>
        </w:r>
      </w:hyperlink>
      <w:r w:rsidRPr="008D2C24">
        <w:rPr>
          <w:sz w:val="28"/>
          <w:szCs w:val="28"/>
        </w:rPr>
        <w:t>, </w:t>
      </w:r>
      <w:hyperlink r:id="rId16" w:anchor="/document/70552688/entry/30120" w:history="1">
        <w:r w:rsidRPr="008D2C24">
          <w:rPr>
            <w:rStyle w:val="a4"/>
            <w:color w:val="auto"/>
            <w:sz w:val="28"/>
            <w:szCs w:val="28"/>
            <w:u w:val="none"/>
          </w:rPr>
          <w:t>лечебная</w:t>
        </w:r>
      </w:hyperlink>
      <w:r w:rsidRPr="008D2C24">
        <w:rPr>
          <w:sz w:val="28"/>
          <w:szCs w:val="28"/>
        </w:rPr>
        <w:t>, </w:t>
      </w:r>
      <w:hyperlink r:id="rId17" w:anchor="/document/70552688/entry/30121" w:history="1">
        <w:r w:rsidRPr="008D2C24">
          <w:rPr>
            <w:rStyle w:val="a4"/>
            <w:color w:val="auto"/>
            <w:sz w:val="28"/>
            <w:szCs w:val="28"/>
            <w:u w:val="none"/>
          </w:rPr>
          <w:t>творческая</w:t>
        </w:r>
      </w:hyperlink>
      <w:r w:rsidRPr="008D2C24">
        <w:rPr>
          <w:sz w:val="28"/>
          <w:szCs w:val="28"/>
        </w:rPr>
        <w:t> и др.) или конкретной должности (</w:t>
      </w:r>
      <w:hyperlink r:id="rId18" w:anchor="/document/70552688/entry/30110" w:history="1">
        <w:r w:rsidRPr="008D2C24">
          <w:rPr>
            <w:rStyle w:val="a4"/>
            <w:color w:val="auto"/>
            <w:sz w:val="28"/>
            <w:szCs w:val="28"/>
            <w:u w:val="none"/>
          </w:rPr>
          <w:t>водитель</w:t>
        </w:r>
      </w:hyperlink>
      <w:r w:rsidRPr="008D2C24">
        <w:rPr>
          <w:sz w:val="28"/>
          <w:szCs w:val="28"/>
        </w:rPr>
        <w:t> автобуса, </w:t>
      </w:r>
      <w:hyperlink r:id="rId19" w:anchor="/document/70552688/entry/3015" w:history="1">
        <w:r w:rsidRPr="008D2C24">
          <w:rPr>
            <w:rStyle w:val="a4"/>
            <w:color w:val="auto"/>
            <w:sz w:val="28"/>
            <w:szCs w:val="28"/>
            <w:u w:val="none"/>
          </w:rPr>
          <w:t>рабочий</w:t>
        </w:r>
      </w:hyperlink>
      <w:r w:rsidRPr="008D2C24">
        <w:rPr>
          <w:sz w:val="28"/>
          <w:szCs w:val="28"/>
        </w:rPr>
        <w:t> локомотивных бригад и др.), а также в конкретном учреждении (</w:t>
      </w:r>
      <w:hyperlink r:id="rId20" w:anchor="/document/70552688/entry/30117" w:history="1">
        <w:r w:rsidRPr="008D2C24">
          <w:rPr>
            <w:rStyle w:val="a4"/>
            <w:color w:val="auto"/>
            <w:sz w:val="28"/>
            <w:szCs w:val="28"/>
            <w:u w:val="none"/>
          </w:rPr>
          <w:t>учреждения исполнения наказаний</w:t>
        </w:r>
      </w:hyperlink>
      <w:r w:rsidRPr="008D2C24">
        <w:rPr>
          <w:sz w:val="28"/>
          <w:szCs w:val="28"/>
        </w:rPr>
        <w:t>, </w:t>
      </w:r>
      <w:hyperlink r:id="rId21" w:anchor="/document/70552688/entry/30118" w:history="1">
        <w:r w:rsidRPr="008D2C24">
          <w:rPr>
            <w:rStyle w:val="a4"/>
            <w:color w:val="auto"/>
            <w:sz w:val="28"/>
            <w:szCs w:val="28"/>
            <w:u w:val="none"/>
          </w:rPr>
          <w:t>государственной противопожарной службы</w:t>
        </w:r>
      </w:hyperlink>
      <w:r w:rsidRPr="008D2C24">
        <w:rPr>
          <w:sz w:val="28"/>
          <w:szCs w:val="28"/>
        </w:rPr>
        <w:t> и др.).</w:t>
      </w:r>
    </w:p>
    <w:p w:rsidR="008D2C24" w:rsidRPr="008D2C24" w:rsidRDefault="008D2C24" w:rsidP="00137E40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8D2C24">
        <w:rPr>
          <w:sz w:val="28"/>
          <w:szCs w:val="28"/>
        </w:rPr>
        <w:t>Гражданам из числа работников </w:t>
      </w:r>
      <w:hyperlink r:id="rId22" w:anchor="/document/70552688/entry/310" w:history="1">
        <w:r w:rsidRPr="008D2C24">
          <w:rPr>
            <w:rStyle w:val="a4"/>
            <w:color w:val="auto"/>
            <w:sz w:val="28"/>
            <w:szCs w:val="28"/>
            <w:u w:val="none"/>
          </w:rPr>
          <w:t>летно-испытательного состава</w:t>
        </w:r>
      </w:hyperlink>
      <w:r w:rsidRPr="008D2C24">
        <w:rPr>
          <w:color w:val="22272F"/>
          <w:sz w:val="28"/>
          <w:szCs w:val="28"/>
        </w:rPr>
        <w:t>, при наличии необходимого стажа работы досрочная пенсия назначается независимо от возраста.</w:t>
      </w:r>
    </w:p>
    <w:p w:rsidR="008D2C24" w:rsidRPr="008D2C24" w:rsidRDefault="008D2C24" w:rsidP="00137E40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8D2C24">
        <w:rPr>
          <w:color w:val="22272F"/>
          <w:sz w:val="28"/>
          <w:szCs w:val="28"/>
        </w:rPr>
        <w:t xml:space="preserve">Необходимым условием для назначения досрочной страховой пенсии является полная занятость в </w:t>
      </w:r>
      <w:r w:rsidRPr="008D2C24">
        <w:rPr>
          <w:sz w:val="28"/>
          <w:szCs w:val="28"/>
        </w:rPr>
        <w:t>течение </w:t>
      </w:r>
      <w:hyperlink r:id="rId23" w:anchor="/document/136706/entry/1005" w:history="1">
        <w:r w:rsidRPr="008D2C24">
          <w:rPr>
            <w:rStyle w:val="a4"/>
            <w:color w:val="auto"/>
            <w:sz w:val="28"/>
            <w:szCs w:val="28"/>
            <w:u w:val="none"/>
          </w:rPr>
          <w:t>рабочего дня</w:t>
        </w:r>
      </w:hyperlink>
      <w:r w:rsidRPr="008D2C24">
        <w:rPr>
          <w:color w:val="22272F"/>
          <w:sz w:val="28"/>
          <w:szCs w:val="28"/>
        </w:rPr>
        <w:t> (смены), а для некоторых категорий работников - выполнение нормы рабочего времени.</w:t>
      </w:r>
    </w:p>
    <w:p w:rsidR="008D2C24" w:rsidRPr="008D2C24" w:rsidRDefault="008D2C24" w:rsidP="00137E40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8D2C24">
        <w:rPr>
          <w:color w:val="22272F"/>
          <w:sz w:val="28"/>
          <w:szCs w:val="28"/>
        </w:rPr>
        <w:t xml:space="preserve">Периоды работы, дающие право на досрочное назначение страховой пенсии по старости, засчитываются в стаж в календарном порядке, если иное не </w:t>
      </w:r>
      <w:r w:rsidRPr="008D2C24">
        <w:rPr>
          <w:sz w:val="28"/>
          <w:szCs w:val="28"/>
        </w:rPr>
        <w:t>предусмотрено </w:t>
      </w:r>
      <w:hyperlink r:id="rId24" w:anchor="/document/184682/entry/1000" w:history="1">
        <w:r w:rsidRPr="008D2C24">
          <w:rPr>
            <w:rStyle w:val="a4"/>
            <w:color w:val="auto"/>
            <w:sz w:val="28"/>
            <w:szCs w:val="28"/>
            <w:u w:val="none"/>
          </w:rPr>
          <w:t>правилами</w:t>
        </w:r>
      </w:hyperlink>
      <w:r w:rsidRPr="008D2C24">
        <w:rPr>
          <w:sz w:val="28"/>
          <w:szCs w:val="28"/>
        </w:rPr>
        <w:t> исчисления</w:t>
      </w:r>
      <w:r w:rsidRPr="008D2C24">
        <w:rPr>
          <w:color w:val="22272F"/>
          <w:sz w:val="28"/>
          <w:szCs w:val="28"/>
        </w:rPr>
        <w:t xml:space="preserve"> периодов работы и иными нормативными правовыми актами.</w:t>
      </w:r>
    </w:p>
    <w:p w:rsidR="008D2C24" w:rsidRPr="008D2C24" w:rsidRDefault="008D2C24" w:rsidP="00137E40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8D2C24">
        <w:rPr>
          <w:color w:val="22272F"/>
          <w:sz w:val="28"/>
          <w:szCs w:val="28"/>
        </w:rPr>
        <w:t>Периоды работы (деятельности), имевшие место до 1 января 2015 года, засчитываются в стаж при условии признания указанных периодов в соответствии с законодательством, действовавшим в период выполнения данной работы (деятельности). Исчисляться такие периоды могут с применением правил исчисления, предусмотренных законодательством, действовавшим при назначении пенсии в период выполнения данной работы (деятельности).</w:t>
      </w:r>
    </w:p>
    <w:sectPr w:rsidR="008D2C24" w:rsidRPr="008D2C24" w:rsidSect="008466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2C24"/>
    <w:rsid w:val="00013D24"/>
    <w:rsid w:val="00137E40"/>
    <w:rsid w:val="006B6AF6"/>
    <w:rsid w:val="0084660A"/>
    <w:rsid w:val="008D2C24"/>
    <w:rsid w:val="00BC406B"/>
    <w:rsid w:val="00E270FD"/>
    <w:rsid w:val="00E3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1">
    <w:name w:val="s_71"/>
    <w:basedOn w:val="a"/>
    <w:rsid w:val="008D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D2C24"/>
    <w:rPr>
      <w:i/>
      <w:iCs/>
    </w:rPr>
  </w:style>
  <w:style w:type="paragraph" w:customStyle="1" w:styleId="s1">
    <w:name w:val="s_1"/>
    <w:basedOn w:val="a"/>
    <w:rsid w:val="008D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D2C24"/>
  </w:style>
  <w:style w:type="character" w:styleId="a4">
    <w:name w:val="Hyperlink"/>
    <w:basedOn w:val="a0"/>
    <w:uiPriority w:val="99"/>
    <w:semiHidden/>
    <w:unhideWhenUsed/>
    <w:rsid w:val="008D2C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33.108/" TargetMode="External"/><Relationship Id="rId13" Type="http://schemas.openxmlformats.org/officeDocument/2006/relationships/hyperlink" Target="http://192.168.133.108/" TargetMode="External"/><Relationship Id="rId18" Type="http://schemas.openxmlformats.org/officeDocument/2006/relationships/hyperlink" Target="http://192.168.133.108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192.168.133.108/" TargetMode="External"/><Relationship Id="rId7" Type="http://schemas.openxmlformats.org/officeDocument/2006/relationships/hyperlink" Target="http://192.168.133.108/" TargetMode="External"/><Relationship Id="rId12" Type="http://schemas.openxmlformats.org/officeDocument/2006/relationships/hyperlink" Target="http://192.168.133.108/" TargetMode="External"/><Relationship Id="rId17" Type="http://schemas.openxmlformats.org/officeDocument/2006/relationships/hyperlink" Target="http://192.168.133.108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192.168.133.108/" TargetMode="External"/><Relationship Id="rId20" Type="http://schemas.openxmlformats.org/officeDocument/2006/relationships/hyperlink" Target="http://192.168.133.108/" TargetMode="External"/><Relationship Id="rId1" Type="http://schemas.openxmlformats.org/officeDocument/2006/relationships/styles" Target="styles.xml"/><Relationship Id="rId6" Type="http://schemas.openxmlformats.org/officeDocument/2006/relationships/hyperlink" Target="http://192.168.133.108/" TargetMode="External"/><Relationship Id="rId11" Type="http://schemas.openxmlformats.org/officeDocument/2006/relationships/hyperlink" Target="http://192.168.133.108/" TargetMode="External"/><Relationship Id="rId24" Type="http://schemas.openxmlformats.org/officeDocument/2006/relationships/hyperlink" Target="http://192.168.133.108/" TargetMode="External"/><Relationship Id="rId5" Type="http://schemas.openxmlformats.org/officeDocument/2006/relationships/hyperlink" Target="http://192.168.133.108/" TargetMode="External"/><Relationship Id="rId15" Type="http://schemas.openxmlformats.org/officeDocument/2006/relationships/hyperlink" Target="http://192.168.133.108/" TargetMode="External"/><Relationship Id="rId23" Type="http://schemas.openxmlformats.org/officeDocument/2006/relationships/hyperlink" Target="http://192.168.133.108/" TargetMode="External"/><Relationship Id="rId10" Type="http://schemas.openxmlformats.org/officeDocument/2006/relationships/hyperlink" Target="http://192.168.133.108/" TargetMode="External"/><Relationship Id="rId19" Type="http://schemas.openxmlformats.org/officeDocument/2006/relationships/hyperlink" Target="http://192.168.133.108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192.168.133.108/" TargetMode="External"/><Relationship Id="rId14" Type="http://schemas.openxmlformats.org/officeDocument/2006/relationships/hyperlink" Target="http://192.168.133.108/" TargetMode="External"/><Relationship Id="rId22" Type="http://schemas.openxmlformats.org/officeDocument/2006/relationships/hyperlink" Target="http://192.168.133.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4</cp:revision>
  <cp:lastPrinted>2022-10-19T10:57:00Z</cp:lastPrinted>
  <dcterms:created xsi:type="dcterms:W3CDTF">2022-10-19T07:52:00Z</dcterms:created>
  <dcterms:modified xsi:type="dcterms:W3CDTF">2022-10-20T09:22:00Z</dcterms:modified>
</cp:coreProperties>
</file>