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2" w:rsidRDefault="00072422" w:rsidP="00C82D10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22272F"/>
          <w:sz w:val="28"/>
          <w:szCs w:val="28"/>
        </w:rPr>
      </w:pPr>
      <w:r>
        <w:rPr>
          <w:noProof/>
        </w:rPr>
        <w:drawing>
          <wp:inline distT="0" distB="0" distL="0" distR="0">
            <wp:extent cx="5724525" cy="3009900"/>
            <wp:effectExtent l="19050" t="0" r="9525" b="0"/>
            <wp:docPr id="1" name="Рисунок 1" descr="инфекции org октября Астраханской лабораторных статистику коронавирусной CO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фекции org октября Астраханской лабораторных статистику коронавирусной CO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422" w:rsidRDefault="00072422" w:rsidP="00C82D10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22272F"/>
          <w:sz w:val="28"/>
          <w:szCs w:val="28"/>
        </w:rPr>
      </w:pPr>
    </w:p>
    <w:p w:rsidR="00C82D10" w:rsidRDefault="00C82D10" w:rsidP="00C82D10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22272F"/>
          <w:sz w:val="28"/>
          <w:szCs w:val="28"/>
        </w:rPr>
      </w:pPr>
      <w:r>
        <w:rPr>
          <w:rStyle w:val="s10"/>
          <w:b/>
          <w:bCs/>
          <w:color w:val="22272F"/>
          <w:sz w:val="28"/>
          <w:szCs w:val="28"/>
        </w:rPr>
        <w:t>Д</w:t>
      </w:r>
      <w:r w:rsidRPr="00C82D10">
        <w:rPr>
          <w:rStyle w:val="s10"/>
          <w:b/>
          <w:bCs/>
          <w:color w:val="22272F"/>
          <w:sz w:val="28"/>
          <w:szCs w:val="28"/>
        </w:rPr>
        <w:t>ействия работодател</w:t>
      </w:r>
      <w:r>
        <w:rPr>
          <w:rStyle w:val="s10"/>
          <w:b/>
          <w:bCs/>
          <w:color w:val="22272F"/>
          <w:sz w:val="28"/>
          <w:szCs w:val="28"/>
        </w:rPr>
        <w:t>я</w:t>
      </w:r>
    </w:p>
    <w:p w:rsidR="00C82D10" w:rsidRDefault="00C82D10" w:rsidP="00C82D10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rStyle w:val="s10"/>
          <w:b/>
          <w:bCs/>
          <w:color w:val="22272F"/>
          <w:sz w:val="28"/>
          <w:szCs w:val="28"/>
        </w:rPr>
        <w:t>при выявлении коронавирусной инфекции</w:t>
      </w:r>
      <w:r w:rsidRPr="00C82D10">
        <w:rPr>
          <w:rStyle w:val="s10"/>
          <w:b/>
          <w:bCs/>
          <w:color w:val="22272F"/>
          <w:sz w:val="28"/>
          <w:szCs w:val="28"/>
        </w:rPr>
        <w:t xml:space="preserve"> </w:t>
      </w:r>
      <w:r w:rsidR="00BF2F41">
        <w:rPr>
          <w:rStyle w:val="s10"/>
          <w:b/>
          <w:bCs/>
          <w:color w:val="22272F"/>
          <w:sz w:val="28"/>
          <w:szCs w:val="28"/>
        </w:rPr>
        <w:t>у работника</w:t>
      </w:r>
    </w:p>
    <w:p w:rsidR="00C82D10" w:rsidRPr="00C82D10" w:rsidRDefault="00C82D10" w:rsidP="00C82D1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C82D10">
        <w:rPr>
          <w:color w:val="22272F"/>
          <w:sz w:val="28"/>
          <w:szCs w:val="28"/>
        </w:rPr>
        <w:t>Действия работодателя, если работник заболел:</w:t>
      </w:r>
    </w:p>
    <w:p w:rsidR="00C82D10" w:rsidRPr="00C82D10" w:rsidRDefault="00C82D10" w:rsidP="00C82D1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C82D10">
        <w:rPr>
          <w:color w:val="22272F"/>
          <w:sz w:val="28"/>
          <w:szCs w:val="28"/>
        </w:rPr>
        <w:t>Работодатель может узнать о том, что COVID-19 подтвердился у работника, от него самого. Кроме этого, подтвержденный положительный результат поступает в территориальные органы Роспотребнадзора - центры гигиены и эпидемиологии с сообщением о том, где трудится работник. Центр гигиены сразу сообщает об этом работодателю.</w:t>
      </w:r>
    </w:p>
    <w:p w:rsidR="00C82D10" w:rsidRPr="00C82D10" w:rsidRDefault="00C82D10" w:rsidP="00C82D1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2D10">
        <w:rPr>
          <w:color w:val="22272F"/>
          <w:sz w:val="28"/>
          <w:szCs w:val="28"/>
        </w:rPr>
        <w:t xml:space="preserve">Если заболевший работник остается дома, ему постановлением главного санитарного врача предписывается соблюдать самоизоляцию </w:t>
      </w:r>
      <w:r>
        <w:rPr>
          <w:color w:val="22272F"/>
          <w:sz w:val="28"/>
          <w:szCs w:val="28"/>
        </w:rPr>
        <w:t xml:space="preserve">                  </w:t>
      </w:r>
      <w:r w:rsidRPr="00C82D10">
        <w:rPr>
          <w:color w:val="22272F"/>
          <w:sz w:val="28"/>
          <w:szCs w:val="28"/>
        </w:rPr>
        <w:t>на 14 дней и выдается листок временной нетрудоспособности по болезни. При этом</w:t>
      </w:r>
      <w:proofErr w:type="gramStart"/>
      <w:r w:rsidRPr="00C82D10">
        <w:rPr>
          <w:color w:val="22272F"/>
          <w:sz w:val="28"/>
          <w:szCs w:val="28"/>
        </w:rPr>
        <w:t>,</w:t>
      </w:r>
      <w:proofErr w:type="gramEnd"/>
      <w:r w:rsidRPr="00C82D10">
        <w:rPr>
          <w:color w:val="22272F"/>
          <w:sz w:val="28"/>
          <w:szCs w:val="28"/>
        </w:rPr>
        <w:t xml:space="preserve"> если болезнь протекает в легкой форме, работник может отказаться </w:t>
      </w:r>
      <w:r w:rsidRPr="00C82D10">
        <w:rPr>
          <w:sz w:val="28"/>
          <w:szCs w:val="28"/>
        </w:rPr>
        <w:t>оформлять </w:t>
      </w:r>
      <w:hyperlink r:id="rId5" w:anchor="/document/12187011/entry/1000" w:history="1">
        <w:r w:rsidRPr="00C82D10">
          <w:rPr>
            <w:rStyle w:val="a3"/>
            <w:color w:val="auto"/>
            <w:sz w:val="28"/>
            <w:szCs w:val="28"/>
            <w:u w:val="none"/>
          </w:rPr>
          <w:t>больничный лист</w:t>
        </w:r>
      </w:hyperlink>
      <w:r w:rsidRPr="00C82D10">
        <w:rPr>
          <w:sz w:val="28"/>
          <w:szCs w:val="28"/>
        </w:rPr>
        <w:t> и по соглашению с работодателем может работать дистанционно.</w:t>
      </w:r>
    </w:p>
    <w:p w:rsidR="00C82D10" w:rsidRPr="00C82D10" w:rsidRDefault="00C82D10" w:rsidP="00C82D1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C82D10">
        <w:rPr>
          <w:color w:val="22272F"/>
          <w:sz w:val="28"/>
          <w:szCs w:val="28"/>
        </w:rPr>
        <w:t xml:space="preserve">Действия работодателя зависят от того, как работал </w:t>
      </w:r>
      <w:proofErr w:type="gramStart"/>
      <w:r w:rsidRPr="00C82D10">
        <w:rPr>
          <w:color w:val="22272F"/>
          <w:sz w:val="28"/>
          <w:szCs w:val="28"/>
        </w:rPr>
        <w:t>заболевший</w:t>
      </w:r>
      <w:proofErr w:type="gramEnd"/>
      <w:r w:rsidRPr="00C82D10">
        <w:rPr>
          <w:color w:val="22272F"/>
          <w:sz w:val="28"/>
          <w:szCs w:val="28"/>
        </w:rPr>
        <w:t>. Если он посещал офис, работодателю нужно выявить круг всех сотрудников, с которыми заболевший контактировал.</w:t>
      </w:r>
    </w:p>
    <w:p w:rsidR="00C82D10" w:rsidRPr="00C82D10" w:rsidRDefault="00C82D10" w:rsidP="00C82D1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C82D10">
        <w:rPr>
          <w:color w:val="22272F"/>
          <w:sz w:val="28"/>
          <w:szCs w:val="28"/>
        </w:rPr>
        <w:t xml:space="preserve">Как вариант, в этот круг можно включить работников, имевших с </w:t>
      </w:r>
      <w:proofErr w:type="gramStart"/>
      <w:r w:rsidRPr="00C82D10">
        <w:rPr>
          <w:color w:val="22272F"/>
          <w:sz w:val="28"/>
          <w:szCs w:val="28"/>
        </w:rPr>
        <w:t>заболевшим</w:t>
      </w:r>
      <w:proofErr w:type="gramEnd"/>
      <w:r w:rsidRPr="00C82D10">
        <w:rPr>
          <w:color w:val="22272F"/>
          <w:sz w:val="28"/>
          <w:szCs w:val="28"/>
        </w:rPr>
        <w:t xml:space="preserve"> COVID-19 контакты первого и второго уровня. Сотрудники, работающие в одном помещении с </w:t>
      </w:r>
      <w:proofErr w:type="gramStart"/>
      <w:r w:rsidRPr="00C82D10">
        <w:rPr>
          <w:color w:val="22272F"/>
          <w:sz w:val="28"/>
          <w:szCs w:val="28"/>
        </w:rPr>
        <w:t>заболевшим</w:t>
      </w:r>
      <w:proofErr w:type="gramEnd"/>
      <w:r w:rsidRPr="00C82D10">
        <w:rPr>
          <w:color w:val="22272F"/>
          <w:sz w:val="28"/>
          <w:szCs w:val="28"/>
        </w:rPr>
        <w:t xml:space="preserve">, - это контакты первого уровня. К контактам второго уровня относятся лица, имевшие возможный контакт с лицом, инфицированным COVID-19, в течение последних </w:t>
      </w:r>
      <w:r>
        <w:rPr>
          <w:color w:val="22272F"/>
          <w:sz w:val="28"/>
          <w:szCs w:val="28"/>
        </w:rPr>
        <w:t xml:space="preserve">                                </w:t>
      </w:r>
      <w:r w:rsidRPr="00C82D10">
        <w:rPr>
          <w:color w:val="22272F"/>
          <w:sz w:val="28"/>
          <w:szCs w:val="28"/>
        </w:rPr>
        <w:t xml:space="preserve">14 календарных дней </w:t>
      </w:r>
      <w:proofErr w:type="gramStart"/>
      <w:r w:rsidRPr="00C82D10">
        <w:rPr>
          <w:color w:val="22272F"/>
          <w:sz w:val="28"/>
          <w:szCs w:val="28"/>
        </w:rPr>
        <w:t>с даты</w:t>
      </w:r>
      <w:proofErr w:type="gramEnd"/>
      <w:r w:rsidRPr="00C82D10">
        <w:rPr>
          <w:color w:val="22272F"/>
          <w:sz w:val="28"/>
          <w:szCs w:val="28"/>
        </w:rPr>
        <w:t xml:space="preserve"> последнего контакта до получения положительного результата лабораторного обследования лица, инфицированного COVID-19.</w:t>
      </w:r>
    </w:p>
    <w:p w:rsidR="00C82D10" w:rsidRPr="00C82D10" w:rsidRDefault="00C82D10" w:rsidP="00C82D1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C82D10">
        <w:rPr>
          <w:color w:val="22272F"/>
          <w:sz w:val="28"/>
          <w:szCs w:val="28"/>
        </w:rPr>
        <w:t xml:space="preserve">По информации ВОЗ от 17.03.2020, контактным лицом является сотрудник, который до 14 дней после появления симптомов у больного контактировал лицом к лицу с больным в пределах 1 м и в течение больше </w:t>
      </w:r>
      <w:r>
        <w:rPr>
          <w:color w:val="22272F"/>
          <w:sz w:val="28"/>
          <w:szCs w:val="28"/>
        </w:rPr>
        <w:t xml:space="preserve">                               </w:t>
      </w:r>
      <w:r w:rsidRPr="00C82D10">
        <w:rPr>
          <w:color w:val="22272F"/>
          <w:sz w:val="28"/>
          <w:szCs w:val="28"/>
        </w:rPr>
        <w:lastRenderedPageBreak/>
        <w:t>15 минут находился с ним в закрытой среде, в том числе совместно использовал рабочее место.</w:t>
      </w:r>
    </w:p>
    <w:p w:rsidR="00C82D10" w:rsidRPr="00C82D10" w:rsidRDefault="00C82D10" w:rsidP="00C82D1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C82D10">
        <w:rPr>
          <w:color w:val="22272F"/>
          <w:sz w:val="28"/>
          <w:szCs w:val="28"/>
        </w:rPr>
        <w:t xml:space="preserve">Коллеги, которые заходили к </w:t>
      </w:r>
      <w:proofErr w:type="gramStart"/>
      <w:r w:rsidRPr="00C82D10">
        <w:rPr>
          <w:color w:val="22272F"/>
          <w:sz w:val="28"/>
          <w:szCs w:val="28"/>
        </w:rPr>
        <w:t>заболевшему</w:t>
      </w:r>
      <w:proofErr w:type="gramEnd"/>
      <w:r w:rsidRPr="00C82D10">
        <w:rPr>
          <w:color w:val="22272F"/>
          <w:sz w:val="28"/>
          <w:szCs w:val="28"/>
        </w:rPr>
        <w:t xml:space="preserve"> из других кабинетов по какому-либо вопросу и при этом находились в масках, контактными не считаются.</w:t>
      </w:r>
    </w:p>
    <w:p w:rsidR="00C82D10" w:rsidRDefault="00C82D10" w:rsidP="00C82D1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C82D10">
        <w:rPr>
          <w:color w:val="22272F"/>
          <w:sz w:val="28"/>
          <w:szCs w:val="28"/>
        </w:rPr>
        <w:t>Кроме этого, предписанием центра гигиены и эпидемиологии устанавливается срок проведения ежедне</w:t>
      </w:r>
      <w:r>
        <w:rPr>
          <w:color w:val="22272F"/>
          <w:sz w:val="28"/>
          <w:szCs w:val="28"/>
        </w:rPr>
        <w:t>вных дезинфекций в организации.</w:t>
      </w:r>
    </w:p>
    <w:p w:rsidR="00C82D10" w:rsidRPr="00C82D10" w:rsidRDefault="00C82D10" w:rsidP="00C82D1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C82D10">
        <w:rPr>
          <w:color w:val="22272F"/>
          <w:sz w:val="28"/>
          <w:szCs w:val="28"/>
        </w:rPr>
        <w:t>Если в течение данного срока больных больше не будет выявлено, работодатель должен организовать заключительную дезинфекцию. Ее должны провести специализированные организации, список которых можно получить в центре гигиены. О проделанной работе работодателю нужно будет отчитаться в установленный срок.</w:t>
      </w:r>
    </w:p>
    <w:p w:rsidR="00C82D10" w:rsidRPr="00C82D10" w:rsidRDefault="00C82D10" w:rsidP="00C82D1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2D10">
        <w:rPr>
          <w:color w:val="22272F"/>
          <w:sz w:val="28"/>
          <w:szCs w:val="28"/>
        </w:rPr>
        <w:t xml:space="preserve">В это же время все контактировавшие с больным коронавирусом должны быть изолированы и отправлены на 14-дневный карантин. Работник должен обратиться в медорганизацию, сообщить, что он контактировал с больным коронавирусом, и сдать тест. Он также получит постановление об изоляции на 14 дней. На этот период он может получить больничный дистанционно, подав заявление на </w:t>
      </w:r>
      <w:r w:rsidRPr="00C82D10">
        <w:rPr>
          <w:sz w:val="28"/>
          <w:szCs w:val="28"/>
        </w:rPr>
        <w:t>сайте ФСС (</w:t>
      </w:r>
      <w:hyperlink r:id="rId6" w:anchor="/document/73751956/entry/27" w:history="1">
        <w:r w:rsidRPr="00C82D10">
          <w:rPr>
            <w:rStyle w:val="a3"/>
            <w:color w:val="auto"/>
            <w:sz w:val="28"/>
            <w:szCs w:val="28"/>
            <w:u w:val="none"/>
          </w:rPr>
          <w:t>п. 2.7</w:t>
        </w:r>
      </w:hyperlink>
      <w:r w:rsidRPr="00C82D10">
        <w:rPr>
          <w:sz w:val="28"/>
          <w:szCs w:val="28"/>
        </w:rPr>
        <w:t xml:space="preserve"> Постановления главного государственного санитарного врача от 13.03.2020 </w:t>
      </w:r>
      <w:r>
        <w:rPr>
          <w:sz w:val="28"/>
          <w:szCs w:val="28"/>
        </w:rPr>
        <w:t>№</w:t>
      </w:r>
      <w:r w:rsidRPr="00C82D10">
        <w:rPr>
          <w:sz w:val="28"/>
          <w:szCs w:val="28"/>
        </w:rPr>
        <w:t xml:space="preserve"> 6 </w:t>
      </w:r>
      <w:r>
        <w:rPr>
          <w:sz w:val="28"/>
          <w:szCs w:val="28"/>
        </w:rPr>
        <w:t>«</w:t>
      </w:r>
      <w:r w:rsidRPr="00C82D10">
        <w:rPr>
          <w:sz w:val="28"/>
          <w:szCs w:val="28"/>
        </w:rPr>
        <w:t>О дополнительных мерах по снижению рисков распространения C0VID-2019</w:t>
      </w:r>
      <w:r>
        <w:rPr>
          <w:sz w:val="28"/>
          <w:szCs w:val="28"/>
        </w:rPr>
        <w:t>»</w:t>
      </w:r>
      <w:r w:rsidRPr="00C82D10">
        <w:rPr>
          <w:sz w:val="28"/>
          <w:szCs w:val="28"/>
        </w:rPr>
        <w:t>).</w:t>
      </w:r>
    </w:p>
    <w:p w:rsidR="00C82D10" w:rsidRPr="00C82D10" w:rsidRDefault="00C82D10" w:rsidP="00C82D1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C82D10">
        <w:rPr>
          <w:sz w:val="28"/>
          <w:szCs w:val="28"/>
        </w:rPr>
        <w:t>Работодатель может за счет собственных средств оплачивать тестирование сотрудников на COVID-19 и учитывать эти траты при налогообложении прибыли (</w:t>
      </w:r>
      <w:hyperlink r:id="rId7" w:anchor="/document/74318706/entry/0" w:history="1">
        <w:r w:rsidRPr="00C82D10">
          <w:rPr>
            <w:rStyle w:val="a3"/>
            <w:color w:val="auto"/>
            <w:sz w:val="28"/>
            <w:szCs w:val="28"/>
            <w:u w:val="none"/>
          </w:rPr>
          <w:t>Письмо</w:t>
        </w:r>
      </w:hyperlink>
      <w:r w:rsidRPr="00C82D10">
        <w:rPr>
          <w:sz w:val="28"/>
          <w:szCs w:val="28"/>
        </w:rPr>
        <w:t xml:space="preserve"> Минфина РФ от 23.06.2020 </w:t>
      </w:r>
      <w:r>
        <w:rPr>
          <w:sz w:val="28"/>
          <w:szCs w:val="28"/>
        </w:rPr>
        <w:t xml:space="preserve">                                    №</w:t>
      </w:r>
      <w:r w:rsidRPr="00C82D10">
        <w:rPr>
          <w:color w:val="22272F"/>
          <w:sz w:val="28"/>
          <w:szCs w:val="28"/>
        </w:rPr>
        <w:t xml:space="preserve"> 03-03-10/54288). В некоторых регионах действует требование о таком тестировании. Перечень медицинских организаций, которые могут проводить эти исследования, размещен на сайте Роспотребнадзора. В указанных целях работодателю нужно издать приказ о проведении тестирования на COVID-19 и ознакомить с ним под подпись всех работников.</w:t>
      </w:r>
    </w:p>
    <w:p w:rsidR="00C82D10" w:rsidRPr="00C82D10" w:rsidRDefault="00C82D10" w:rsidP="00C82D1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C82D10">
        <w:rPr>
          <w:color w:val="22272F"/>
          <w:sz w:val="28"/>
          <w:szCs w:val="28"/>
        </w:rPr>
        <w:t xml:space="preserve">Больничный по карантину с кодом </w:t>
      </w:r>
      <w:r>
        <w:rPr>
          <w:color w:val="22272F"/>
          <w:sz w:val="28"/>
          <w:szCs w:val="28"/>
        </w:rPr>
        <w:t>«</w:t>
      </w:r>
      <w:r w:rsidRPr="00C82D10">
        <w:rPr>
          <w:color w:val="22272F"/>
          <w:sz w:val="28"/>
          <w:szCs w:val="28"/>
        </w:rPr>
        <w:t>03</w:t>
      </w:r>
      <w:r>
        <w:rPr>
          <w:color w:val="22272F"/>
          <w:sz w:val="28"/>
          <w:szCs w:val="28"/>
        </w:rPr>
        <w:t>»</w:t>
      </w:r>
      <w:r w:rsidRPr="00C82D10">
        <w:rPr>
          <w:color w:val="22272F"/>
          <w:sz w:val="28"/>
          <w:szCs w:val="28"/>
        </w:rPr>
        <w:t xml:space="preserve"> рассчитывается и оплачивается по общим правилам, то есть полностью за счет ФСС. Пособие выплачивается за весь период нахождения на карантине, если он не совпадает с отпуском или </w:t>
      </w:r>
      <w:r w:rsidRPr="00C82D10">
        <w:rPr>
          <w:sz w:val="28"/>
          <w:szCs w:val="28"/>
        </w:rPr>
        <w:t>простоем (</w:t>
      </w:r>
      <w:hyperlink r:id="rId8" w:anchor="/document/12151284/entry/66" w:history="1">
        <w:proofErr w:type="gramStart"/>
        <w:r w:rsidRPr="00C82D10">
          <w:rPr>
            <w:rStyle w:val="a3"/>
            <w:color w:val="auto"/>
            <w:sz w:val="28"/>
            <w:szCs w:val="28"/>
            <w:u w:val="none"/>
          </w:rPr>
          <w:t>ч</w:t>
        </w:r>
        <w:proofErr w:type="gramEnd"/>
        <w:r w:rsidRPr="00C82D10">
          <w:rPr>
            <w:rStyle w:val="a3"/>
            <w:color w:val="auto"/>
            <w:sz w:val="28"/>
            <w:szCs w:val="28"/>
            <w:u w:val="none"/>
          </w:rPr>
          <w:t>. 6 ст. 6</w:t>
        </w:r>
      </w:hyperlink>
      <w:r w:rsidRPr="00C82D10">
        <w:rPr>
          <w:sz w:val="28"/>
          <w:szCs w:val="28"/>
        </w:rPr>
        <w:t xml:space="preserve"> Федерального закона от 29.12.2006 </w:t>
      </w:r>
      <w:r>
        <w:rPr>
          <w:sz w:val="28"/>
          <w:szCs w:val="28"/>
        </w:rPr>
        <w:t>№</w:t>
      </w:r>
      <w:r w:rsidRPr="00C82D10">
        <w:rPr>
          <w:sz w:val="28"/>
          <w:szCs w:val="28"/>
        </w:rPr>
        <w:t xml:space="preserve"> 255-ФЗ </w:t>
      </w:r>
      <w:r>
        <w:rPr>
          <w:sz w:val="28"/>
          <w:szCs w:val="28"/>
        </w:rPr>
        <w:t xml:space="preserve">                   «</w:t>
      </w:r>
      <w:r w:rsidRPr="00C82D10">
        <w:rPr>
          <w:sz w:val="28"/>
          <w:szCs w:val="28"/>
        </w:rPr>
        <w:t>Об обязательном социальном страховании</w:t>
      </w:r>
      <w:r w:rsidRPr="00C82D10">
        <w:rPr>
          <w:color w:val="22272F"/>
          <w:sz w:val="28"/>
          <w:szCs w:val="28"/>
        </w:rPr>
        <w:t xml:space="preserve"> на случай временной нетрудоспособности и в связи с материнством</w:t>
      </w:r>
      <w:r>
        <w:rPr>
          <w:color w:val="22272F"/>
          <w:sz w:val="28"/>
          <w:szCs w:val="28"/>
        </w:rPr>
        <w:t>»</w:t>
      </w:r>
      <w:r w:rsidRPr="00C82D10">
        <w:rPr>
          <w:color w:val="22272F"/>
          <w:sz w:val="28"/>
          <w:szCs w:val="28"/>
        </w:rPr>
        <w:t>).</w:t>
      </w:r>
    </w:p>
    <w:p w:rsidR="00C82D10" w:rsidRPr="00C82D10" w:rsidRDefault="00C82D10" w:rsidP="00C82D1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82D10">
        <w:rPr>
          <w:color w:val="22272F"/>
          <w:sz w:val="28"/>
          <w:szCs w:val="28"/>
        </w:rPr>
        <w:t xml:space="preserve">Если больничный оформлять работники не захотят, они по соглашению с работодателем могут работать дистанционно, уйти в очередной отпуск или в </w:t>
      </w:r>
      <w:r w:rsidRPr="00C82D10">
        <w:rPr>
          <w:sz w:val="28"/>
          <w:szCs w:val="28"/>
        </w:rPr>
        <w:t>отпуск за свой счет.</w:t>
      </w:r>
      <w:proofErr w:type="gramEnd"/>
      <w:r w:rsidRPr="00C82D10">
        <w:rPr>
          <w:sz w:val="28"/>
          <w:szCs w:val="28"/>
        </w:rPr>
        <w:t xml:space="preserve"> Если эти варианты неприемлемы, можно отправить работников в простой по не зависящим от сторон причинам (</w:t>
      </w:r>
      <w:hyperlink r:id="rId9" w:anchor="/document/12125268/entry/157" w:history="1">
        <w:r w:rsidRPr="00C82D10">
          <w:rPr>
            <w:rStyle w:val="a3"/>
            <w:color w:val="auto"/>
            <w:sz w:val="28"/>
            <w:szCs w:val="28"/>
            <w:u w:val="none"/>
          </w:rPr>
          <w:t>ст. 157</w:t>
        </w:r>
      </w:hyperlink>
      <w:r w:rsidRPr="00C82D10">
        <w:rPr>
          <w:sz w:val="28"/>
          <w:szCs w:val="28"/>
        </w:rPr>
        <w:t> ТК РФ).</w:t>
      </w:r>
    </w:p>
    <w:p w:rsidR="00C82D10" w:rsidRPr="00C82D10" w:rsidRDefault="00C82D10" w:rsidP="00C82D1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2D10">
        <w:rPr>
          <w:sz w:val="28"/>
          <w:szCs w:val="28"/>
        </w:rPr>
        <w:t xml:space="preserve">Если заболел сотрудник, работающий дистанционно, который не контактировал с другими сотрудниками в </w:t>
      </w:r>
      <w:proofErr w:type="gramStart"/>
      <w:r w:rsidRPr="00C82D10">
        <w:rPr>
          <w:sz w:val="28"/>
          <w:szCs w:val="28"/>
        </w:rPr>
        <w:t>последние</w:t>
      </w:r>
      <w:proofErr w:type="gramEnd"/>
      <w:r w:rsidRPr="00C82D10">
        <w:rPr>
          <w:sz w:val="28"/>
          <w:szCs w:val="28"/>
        </w:rPr>
        <w:t xml:space="preserve"> 14 дней, то никаких действий работодатель не предпринимает. Если же этот сотрудник приезжал в офис в последние 14 дней, работодателю нужно будет определить работников, которые с ним контактировали, и отправить их домой на самоизоляцию. В кабинетах нужно будет провести дезинфекцию и проветривание</w:t>
      </w:r>
      <w:r>
        <w:rPr>
          <w:sz w:val="28"/>
          <w:szCs w:val="28"/>
        </w:rPr>
        <w:t>.</w:t>
      </w:r>
    </w:p>
    <w:p w:rsidR="00E35469" w:rsidRPr="00C82D10" w:rsidRDefault="00E35469" w:rsidP="00C82D10">
      <w:pPr>
        <w:spacing w:after="0" w:line="240" w:lineRule="auto"/>
        <w:rPr>
          <w:sz w:val="28"/>
          <w:szCs w:val="28"/>
        </w:rPr>
      </w:pPr>
    </w:p>
    <w:sectPr w:rsidR="00E35469" w:rsidRPr="00C82D10" w:rsidSect="00E35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82D10"/>
    <w:rsid w:val="00072422"/>
    <w:rsid w:val="005C1E8D"/>
    <w:rsid w:val="00AD2575"/>
    <w:rsid w:val="00BF2F41"/>
    <w:rsid w:val="00C82D10"/>
    <w:rsid w:val="00E35469"/>
    <w:rsid w:val="00E42F3F"/>
    <w:rsid w:val="00E5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C8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2D10"/>
  </w:style>
  <w:style w:type="character" w:styleId="a3">
    <w:name w:val="Hyperlink"/>
    <w:basedOn w:val="a0"/>
    <w:uiPriority w:val="99"/>
    <w:semiHidden/>
    <w:unhideWhenUsed/>
    <w:rsid w:val="00C82D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33.10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92.168.133.10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133.10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192.168.133.108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192.168.133.1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Minchun-SI</dc:creator>
  <cp:keywords/>
  <dc:description/>
  <cp:lastModifiedBy>Minchun-SI</cp:lastModifiedBy>
  <cp:revision>5</cp:revision>
  <cp:lastPrinted>2022-10-20T09:18:00Z</cp:lastPrinted>
  <dcterms:created xsi:type="dcterms:W3CDTF">2022-10-19T07:04:00Z</dcterms:created>
  <dcterms:modified xsi:type="dcterms:W3CDTF">2022-10-20T09:19:00Z</dcterms:modified>
</cp:coreProperties>
</file>