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0D" w:rsidRPr="00155D79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084D0D" w:rsidRPr="00F93EB7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84D0D" w:rsidRPr="00F12887" w:rsidTr="00534AD6">
        <w:tc>
          <w:tcPr>
            <w:tcW w:w="4814" w:type="dxa"/>
          </w:tcPr>
          <w:p w:rsidR="00084D0D" w:rsidRPr="000E1189" w:rsidRDefault="00160776" w:rsidP="00651CA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1189">
              <w:rPr>
                <w:sz w:val="28"/>
                <w:szCs w:val="28"/>
              </w:rPr>
              <w:t>Исх.</w:t>
            </w:r>
            <w:r w:rsidR="002B59AC" w:rsidRPr="000E1189">
              <w:rPr>
                <w:sz w:val="28"/>
                <w:szCs w:val="28"/>
              </w:rPr>
              <w:t xml:space="preserve"> </w:t>
            </w:r>
            <w:r w:rsidR="000855CC" w:rsidRPr="000E1189">
              <w:rPr>
                <w:sz w:val="28"/>
                <w:szCs w:val="28"/>
              </w:rPr>
              <w:t xml:space="preserve">от </w:t>
            </w:r>
            <w:r w:rsidR="000855CC">
              <w:rPr>
                <w:sz w:val="28"/>
                <w:szCs w:val="28"/>
              </w:rPr>
              <w:t>13</w:t>
            </w:r>
            <w:r w:rsidR="000855CC" w:rsidRPr="000E1189">
              <w:rPr>
                <w:sz w:val="28"/>
                <w:szCs w:val="28"/>
              </w:rPr>
              <w:t>.0</w:t>
            </w:r>
            <w:r w:rsidR="000855CC">
              <w:rPr>
                <w:sz w:val="28"/>
                <w:szCs w:val="28"/>
              </w:rPr>
              <w:t>9</w:t>
            </w:r>
            <w:r w:rsidR="000855CC" w:rsidRPr="000E1189">
              <w:rPr>
                <w:sz w:val="28"/>
                <w:szCs w:val="28"/>
              </w:rPr>
              <w:t xml:space="preserve">.2022 </w:t>
            </w:r>
            <w:r w:rsidR="000855CC">
              <w:rPr>
                <w:sz w:val="28"/>
                <w:szCs w:val="28"/>
              </w:rPr>
              <w:t>№</w:t>
            </w:r>
            <w:r w:rsidR="000855CC" w:rsidRPr="000E1189">
              <w:rPr>
                <w:sz w:val="28"/>
                <w:szCs w:val="28"/>
              </w:rPr>
              <w:t xml:space="preserve"> </w:t>
            </w:r>
            <w:r w:rsidR="000855CC">
              <w:rPr>
                <w:sz w:val="28"/>
                <w:szCs w:val="28"/>
              </w:rPr>
              <w:t>СП-629-</w:t>
            </w:r>
            <w:r w:rsidRPr="000E1189">
              <w:rPr>
                <w:sz w:val="28"/>
                <w:szCs w:val="28"/>
              </w:rPr>
              <w:t>2</w:t>
            </w:r>
          </w:p>
        </w:tc>
        <w:tc>
          <w:tcPr>
            <w:tcW w:w="4814" w:type="dxa"/>
          </w:tcPr>
          <w:p w:rsidR="00084D0D" w:rsidRPr="00F12887" w:rsidRDefault="00084D0D" w:rsidP="002669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DF2A55" w:rsidRDefault="00DF2A55" w:rsidP="00266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6F48" w:rsidRDefault="007E69FF" w:rsidP="000855C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56F48">
        <w:rPr>
          <w:rFonts w:ascii="Times New Roman" w:hAnsi="Times New Roman" w:cs="Times New Roman"/>
          <w:b/>
          <w:sz w:val="28"/>
          <w:szCs w:val="28"/>
        </w:rPr>
        <w:t xml:space="preserve">Заключение на проект изменений в муниципальную программу </w:t>
      </w:r>
      <w:r w:rsidRPr="00156F48">
        <w:rPr>
          <w:rFonts w:ascii="Times New Roman" w:hAnsi="Times New Roman" w:cs="Times New Roman"/>
          <w:b/>
          <w:sz w:val="28"/>
          <w:szCs w:val="28"/>
        </w:rPr>
        <w:br/>
        <w:t xml:space="preserve">города Нефтеюганска </w:t>
      </w:r>
      <w:r w:rsidR="00156F48" w:rsidRPr="00156F48">
        <w:rPr>
          <w:rFonts w:ascii="Times New Roman" w:hAnsi="Times New Roman" w:cs="Times New Roman"/>
          <w:b/>
          <w:sz w:val="28"/>
          <w:szCs w:val="28"/>
        </w:rPr>
        <w:t>«</w:t>
      </w:r>
      <w:r w:rsidR="00413F7F">
        <w:rPr>
          <w:rFonts w:ascii="Times New Roman" w:hAnsi="Times New Roman" w:cs="Times New Roman"/>
          <w:b/>
          <w:sz w:val="28"/>
          <w:szCs w:val="28"/>
        </w:rPr>
        <w:t>Доступная среда</w:t>
      </w:r>
      <w:r w:rsidR="00156F48" w:rsidRPr="00156F48">
        <w:rPr>
          <w:rFonts w:ascii="Times New Roman" w:hAnsi="Times New Roman" w:cs="Times New Roman"/>
          <w:b/>
          <w:sz w:val="28"/>
          <w:szCs w:val="28"/>
        </w:rPr>
        <w:t xml:space="preserve"> в городе Нефтеюганске»</w:t>
      </w:r>
    </w:p>
    <w:bookmarkEnd w:id="0"/>
    <w:p w:rsidR="007E69FF" w:rsidRPr="00156F48" w:rsidRDefault="007E69FF" w:rsidP="00085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F48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156F48">
        <w:rPr>
          <w:rFonts w:ascii="Times New Roman" w:hAnsi="Times New Roman" w:cs="Times New Roman"/>
          <w:sz w:val="28"/>
          <w:szCs w:val="28"/>
        </w:rPr>
        <w:t>22</w:t>
      </w:r>
      <w:r w:rsidRPr="00156F48">
        <w:rPr>
          <w:rFonts w:ascii="Times New Roman" w:hAnsi="Times New Roman" w:cs="Times New Roman"/>
          <w:sz w:val="28"/>
          <w:szCs w:val="28"/>
        </w:rPr>
        <w:t>.</w:t>
      </w:r>
      <w:r w:rsidR="00D3597D" w:rsidRPr="00156F48">
        <w:rPr>
          <w:rFonts w:ascii="Times New Roman" w:hAnsi="Times New Roman" w:cs="Times New Roman"/>
          <w:sz w:val="28"/>
          <w:szCs w:val="28"/>
        </w:rPr>
        <w:t>12</w:t>
      </w:r>
      <w:r w:rsidRPr="00156F48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156F48">
        <w:rPr>
          <w:rFonts w:ascii="Times New Roman" w:hAnsi="Times New Roman" w:cs="Times New Roman"/>
          <w:sz w:val="28"/>
          <w:szCs w:val="28"/>
        </w:rPr>
        <w:t>56</w:t>
      </w:r>
      <w:r w:rsidRPr="00156F48">
        <w:rPr>
          <w:rFonts w:ascii="Times New Roman" w:hAnsi="Times New Roman" w:cs="Times New Roman"/>
          <w:sz w:val="28"/>
          <w:szCs w:val="28"/>
        </w:rPr>
        <w:t>-</w:t>
      </w:r>
      <w:r w:rsidRPr="00156F4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156F4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56F48">
        <w:rPr>
          <w:rFonts w:ascii="Times New Roman" w:hAnsi="Times New Roman" w:cs="Times New Roman"/>
          <w:sz w:val="28"/>
          <w:szCs w:val="28"/>
        </w:rPr>
        <w:t xml:space="preserve">, рассмотрев проект изменений в муниципальную программу города Нефтеюганска </w:t>
      </w:r>
      <w:r w:rsidR="00156F48" w:rsidRPr="00156F48">
        <w:rPr>
          <w:rFonts w:ascii="Times New Roman" w:hAnsi="Times New Roman" w:cs="Times New Roman"/>
          <w:sz w:val="28"/>
          <w:szCs w:val="28"/>
        </w:rPr>
        <w:t>«</w:t>
      </w:r>
      <w:r w:rsidR="00413F7F">
        <w:rPr>
          <w:rFonts w:ascii="Times New Roman" w:hAnsi="Times New Roman" w:cs="Times New Roman"/>
          <w:sz w:val="28"/>
          <w:szCs w:val="28"/>
        </w:rPr>
        <w:t>Доступная среда</w:t>
      </w:r>
      <w:r w:rsidR="00156F48" w:rsidRPr="00156F48">
        <w:rPr>
          <w:rFonts w:ascii="Times New Roman" w:hAnsi="Times New Roman" w:cs="Times New Roman"/>
          <w:sz w:val="28"/>
          <w:szCs w:val="28"/>
        </w:rPr>
        <w:t xml:space="preserve"> в городе Нефтеюганске»</w:t>
      </w:r>
      <w:r w:rsidRPr="00156F48">
        <w:rPr>
          <w:rFonts w:ascii="Times New Roman" w:hAnsi="Times New Roman" w:cs="Times New Roman"/>
          <w:sz w:val="28"/>
          <w:szCs w:val="28"/>
        </w:rPr>
        <w:t xml:space="preserve"> (далее по тексту – </w:t>
      </w:r>
      <w:r w:rsidR="00D220C7">
        <w:rPr>
          <w:rFonts w:ascii="Times New Roman" w:hAnsi="Times New Roman" w:cs="Times New Roman"/>
          <w:sz w:val="28"/>
          <w:szCs w:val="28"/>
        </w:rPr>
        <w:t xml:space="preserve">муниципальная программа, </w:t>
      </w:r>
      <w:r w:rsidRPr="00156F48">
        <w:rPr>
          <w:rFonts w:ascii="Times New Roman" w:hAnsi="Times New Roman" w:cs="Times New Roman"/>
          <w:sz w:val="28"/>
          <w:szCs w:val="28"/>
        </w:rPr>
        <w:t>проект изменений), сообщает следующее:</w:t>
      </w:r>
    </w:p>
    <w:p w:rsidR="007E69FF" w:rsidRPr="00F12887" w:rsidRDefault="007E69FF" w:rsidP="00085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7E69FF" w:rsidRPr="00F12887" w:rsidRDefault="007E69FF" w:rsidP="00085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7E69FF" w:rsidRPr="00F12887" w:rsidRDefault="007E69FF" w:rsidP="00085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7E69FF" w:rsidRPr="00F12887" w:rsidRDefault="007E69FF" w:rsidP="00085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-</w:t>
      </w:r>
      <w:r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2887">
        <w:rPr>
          <w:rFonts w:ascii="Times New Roman" w:hAnsi="Times New Roman" w:cs="Times New Roman"/>
          <w:sz w:val="28"/>
          <w:szCs w:val="28"/>
        </w:rPr>
        <w:t>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Модельная программа);</w:t>
      </w:r>
    </w:p>
    <w:p w:rsidR="007E69FF" w:rsidRPr="00F12887" w:rsidRDefault="007E69FF" w:rsidP="00085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 w:rsidRPr="00F1288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12887">
        <w:rPr>
          <w:rFonts w:ascii="Times New Roman" w:hAnsi="Times New Roman" w:cs="Times New Roman"/>
          <w:sz w:val="28"/>
          <w:szCs w:val="28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7E69FF" w:rsidRPr="00F12887" w:rsidRDefault="007E69FF" w:rsidP="00085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- структурных элементов (основных мероприятий) целям муниципальной программы;</w:t>
      </w:r>
    </w:p>
    <w:p w:rsidR="007E69FF" w:rsidRPr="00F12887" w:rsidRDefault="007E69FF" w:rsidP="00085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- сроков её реализации задачам;</w:t>
      </w:r>
    </w:p>
    <w:p w:rsidR="007E69FF" w:rsidRPr="00F12887" w:rsidRDefault="007E69FF" w:rsidP="00085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 xml:space="preserve">- целевых показателей, характеризующих результаты реализации муниципальной программы, показателям экономической, бюджетной и </w:t>
      </w:r>
      <w:r w:rsidRPr="00F12887">
        <w:rPr>
          <w:rFonts w:ascii="Times New Roman" w:hAnsi="Times New Roman" w:cs="Times New Roman"/>
          <w:sz w:val="28"/>
          <w:szCs w:val="28"/>
        </w:rPr>
        <w:lastRenderedPageBreak/>
        <w:t>социальной эффективности, а также структурных элементов (основных мероприятий) муниципальной программы;</w:t>
      </w:r>
    </w:p>
    <w:p w:rsidR="00D3597D" w:rsidRPr="00F12887" w:rsidRDefault="007E69FF" w:rsidP="00085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A575A2" w:rsidRDefault="007E69FF" w:rsidP="00085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 xml:space="preserve">2. </w:t>
      </w:r>
      <w:r w:rsidR="00A575A2" w:rsidRPr="00D3597D">
        <w:rPr>
          <w:rFonts w:ascii="Times New Roman" w:hAnsi="Times New Roman" w:cs="Times New Roman"/>
          <w:sz w:val="28"/>
        </w:rPr>
        <w:t>Представленный проект изменений соответствует Модельной программе</w:t>
      </w:r>
      <w:r w:rsidR="00A575A2">
        <w:rPr>
          <w:rFonts w:ascii="Times New Roman" w:hAnsi="Times New Roman" w:cs="Times New Roman"/>
          <w:sz w:val="28"/>
        </w:rPr>
        <w:t>.</w:t>
      </w:r>
    </w:p>
    <w:p w:rsidR="00413F7F" w:rsidRDefault="00D3597D" w:rsidP="00085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2EC">
        <w:rPr>
          <w:rFonts w:ascii="Times New Roman" w:hAnsi="Times New Roman" w:cs="Times New Roman"/>
          <w:sz w:val="28"/>
          <w:szCs w:val="28"/>
        </w:rPr>
        <w:t xml:space="preserve">3. </w:t>
      </w:r>
      <w:r w:rsidR="00D220C7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6A7BA6">
        <w:rPr>
          <w:rFonts w:ascii="Times New Roman" w:hAnsi="Times New Roman" w:cs="Times New Roman"/>
          <w:sz w:val="28"/>
          <w:szCs w:val="28"/>
        </w:rPr>
        <w:t>определением ответственным исполнителем муниципальной программы - департамент жилищно-коммунального хозяйства администрации города Нефтеюганска, п</w:t>
      </w:r>
      <w:r w:rsidR="00730431" w:rsidRPr="00DC62EC">
        <w:rPr>
          <w:rFonts w:ascii="Times New Roman" w:hAnsi="Times New Roman" w:cs="Times New Roman"/>
          <w:sz w:val="28"/>
          <w:szCs w:val="28"/>
        </w:rPr>
        <w:t>роектом изменений планируется</w:t>
      </w:r>
      <w:r w:rsidR="00413F7F">
        <w:rPr>
          <w:rFonts w:ascii="Times New Roman" w:hAnsi="Times New Roman" w:cs="Times New Roman"/>
          <w:sz w:val="28"/>
          <w:szCs w:val="28"/>
        </w:rPr>
        <w:t>:</w:t>
      </w:r>
    </w:p>
    <w:p w:rsidR="00D220C7" w:rsidRDefault="00413F7F" w:rsidP="00085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D220C7">
        <w:rPr>
          <w:rFonts w:ascii="Times New Roman" w:hAnsi="Times New Roman" w:cs="Times New Roman"/>
          <w:sz w:val="28"/>
          <w:szCs w:val="28"/>
        </w:rPr>
        <w:t>В паспорте муниципальной программы внести следующие изменения:</w:t>
      </w:r>
    </w:p>
    <w:p w:rsidR="00D220C7" w:rsidRDefault="00D220C7" w:rsidP="00085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изложить в новой редакции строки «Куратор муниципальной программы (куратор комплексной муниципальной программы)» и «Ответственный исполнитель муниципальной программы»;</w:t>
      </w:r>
    </w:p>
    <w:p w:rsidR="00D220C7" w:rsidRDefault="00D220C7" w:rsidP="00085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строке «Соисполнители муниципальной программы» исключить департамент жилищно-коммунального хозяйства администрации города Нефтеюганска.</w:t>
      </w:r>
    </w:p>
    <w:p w:rsidR="00087FF4" w:rsidRDefault="00D220C7" w:rsidP="00085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 разделе</w:t>
      </w:r>
      <w:r w:rsidR="00087FF4">
        <w:rPr>
          <w:rFonts w:ascii="Times New Roman" w:hAnsi="Times New Roman" w:cs="Times New Roman"/>
          <w:sz w:val="28"/>
          <w:szCs w:val="28"/>
        </w:rPr>
        <w:t xml:space="preserve"> «Механизм реализации муниципальной программы»:</w:t>
      </w:r>
    </w:p>
    <w:p w:rsidR="00087FF4" w:rsidRDefault="00087FF4" w:rsidP="00085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абзаце семнадцатом фразу «администрация города Нефтеюганска (департамент по делам администрации)» заменить на </w:t>
      </w:r>
      <w:r w:rsidR="008012D0">
        <w:rPr>
          <w:rFonts w:ascii="Times New Roman" w:hAnsi="Times New Roman" w:cs="Times New Roman"/>
          <w:sz w:val="28"/>
          <w:szCs w:val="28"/>
        </w:rPr>
        <w:t xml:space="preserve">фразу </w:t>
      </w:r>
      <w:r>
        <w:rPr>
          <w:rFonts w:ascii="Times New Roman" w:hAnsi="Times New Roman" w:cs="Times New Roman"/>
          <w:sz w:val="28"/>
          <w:szCs w:val="28"/>
        </w:rPr>
        <w:t>«департамент жилищно-коммунального хозяйства администрации города Нефтеюганска»;</w:t>
      </w:r>
    </w:p>
    <w:p w:rsidR="00ED7CE3" w:rsidRDefault="00087FF4" w:rsidP="00085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абзац двадцатый</w:t>
      </w:r>
      <w:r w:rsidR="00CB2DD3">
        <w:rPr>
          <w:rFonts w:ascii="Times New Roman" w:hAnsi="Times New Roman" w:cs="Times New Roman"/>
          <w:sz w:val="28"/>
          <w:szCs w:val="28"/>
        </w:rPr>
        <w:t xml:space="preserve"> изл</w:t>
      </w:r>
      <w:r w:rsidR="00083683">
        <w:rPr>
          <w:rFonts w:ascii="Times New Roman" w:hAnsi="Times New Roman" w:cs="Times New Roman"/>
          <w:sz w:val="28"/>
          <w:szCs w:val="28"/>
        </w:rPr>
        <w:t>ожить</w:t>
      </w:r>
      <w:r w:rsidR="00CB2DD3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B64CC7">
        <w:rPr>
          <w:rFonts w:ascii="Times New Roman" w:hAnsi="Times New Roman" w:cs="Times New Roman"/>
          <w:sz w:val="28"/>
          <w:szCs w:val="28"/>
        </w:rPr>
        <w:t>.</w:t>
      </w:r>
      <w:r w:rsidR="00083683">
        <w:rPr>
          <w:rFonts w:ascii="Times New Roman" w:hAnsi="Times New Roman" w:cs="Times New Roman"/>
          <w:sz w:val="28"/>
          <w:szCs w:val="28"/>
        </w:rPr>
        <w:t xml:space="preserve"> </w:t>
      </w:r>
      <w:r w:rsidR="00B64CC7">
        <w:rPr>
          <w:rFonts w:ascii="Times New Roman" w:hAnsi="Times New Roman" w:cs="Times New Roman"/>
          <w:sz w:val="28"/>
          <w:szCs w:val="28"/>
        </w:rPr>
        <w:t>П</w:t>
      </w:r>
      <w:r w:rsidR="00CB2DD3">
        <w:rPr>
          <w:rFonts w:ascii="Times New Roman" w:hAnsi="Times New Roman" w:cs="Times New Roman"/>
          <w:sz w:val="28"/>
          <w:szCs w:val="28"/>
        </w:rPr>
        <w:t xml:space="preserve">ри этом необходимо внести изменение </w:t>
      </w:r>
      <w:r w:rsidR="00B64CC7">
        <w:rPr>
          <w:rFonts w:ascii="Times New Roman" w:hAnsi="Times New Roman" w:cs="Times New Roman"/>
          <w:sz w:val="28"/>
          <w:szCs w:val="28"/>
        </w:rPr>
        <w:t xml:space="preserve">не в двадцатый, а </w:t>
      </w:r>
      <w:r w:rsidR="00CB2DD3">
        <w:rPr>
          <w:rFonts w:ascii="Times New Roman" w:hAnsi="Times New Roman" w:cs="Times New Roman"/>
          <w:sz w:val="28"/>
          <w:szCs w:val="28"/>
        </w:rPr>
        <w:t xml:space="preserve">в двадцать первый абзац, исключив </w:t>
      </w:r>
      <w:r w:rsidR="00ED7CE3">
        <w:rPr>
          <w:rFonts w:ascii="Times New Roman" w:hAnsi="Times New Roman" w:cs="Times New Roman"/>
          <w:sz w:val="28"/>
          <w:szCs w:val="28"/>
        </w:rPr>
        <w:t>из соисполнителей муниципальной программы</w:t>
      </w:r>
      <w:r w:rsidR="00ED7CE3" w:rsidRPr="00ED7CE3">
        <w:rPr>
          <w:rFonts w:ascii="Times New Roman" w:hAnsi="Times New Roman" w:cs="Times New Roman"/>
          <w:sz w:val="28"/>
          <w:szCs w:val="28"/>
        </w:rPr>
        <w:t xml:space="preserve"> </w:t>
      </w:r>
      <w:r w:rsidR="00ED7CE3">
        <w:rPr>
          <w:rFonts w:ascii="Times New Roman" w:hAnsi="Times New Roman" w:cs="Times New Roman"/>
          <w:sz w:val="28"/>
          <w:szCs w:val="28"/>
        </w:rPr>
        <w:t>департамент жилищно-коммунального хозяйства администрации города Нефтеюганска.</w:t>
      </w:r>
    </w:p>
    <w:p w:rsidR="007A7EB1" w:rsidRDefault="00F560D0" w:rsidP="00085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D7CE3">
        <w:rPr>
          <w:rFonts w:ascii="Times New Roman" w:hAnsi="Times New Roman" w:cs="Times New Roman"/>
          <w:sz w:val="28"/>
          <w:szCs w:val="28"/>
        </w:rPr>
        <w:t>бращаем внимание, что необходимо исправить наименование раздела</w:t>
      </w:r>
      <w:r w:rsidR="00CF52F9">
        <w:rPr>
          <w:rFonts w:ascii="Times New Roman" w:hAnsi="Times New Roman" w:cs="Times New Roman"/>
          <w:sz w:val="28"/>
          <w:szCs w:val="28"/>
        </w:rPr>
        <w:t xml:space="preserve"> «Механизма реализации муниципальной программы» на «Механизм реализации муниципальной программы» </w:t>
      </w:r>
    </w:p>
    <w:p w:rsidR="00DF2A55" w:rsidRDefault="00DF2A55" w:rsidP="000855C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F2A55">
        <w:rPr>
          <w:rFonts w:ascii="Times New Roman" w:eastAsiaTheme="minorEastAsia" w:hAnsi="Times New Roman" w:cs="Times New Roman"/>
          <w:sz w:val="28"/>
          <w:szCs w:val="28"/>
        </w:rPr>
        <w:t>Рекомендуем устранить вышеуказанные ошибки.</w:t>
      </w:r>
    </w:p>
    <w:p w:rsidR="00DF2A55" w:rsidRDefault="00F560D0" w:rsidP="000855C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Также</w:t>
      </w:r>
      <w:r w:rsidR="00076FDF">
        <w:rPr>
          <w:rFonts w:ascii="Times New Roman" w:eastAsiaTheme="minorEastAsia" w:hAnsi="Times New Roman" w:cs="Times New Roman"/>
          <w:sz w:val="28"/>
          <w:szCs w:val="28"/>
        </w:rPr>
        <w:t xml:space="preserve"> рекомендуем в таблице 1 «Целевые показатели муниципальной программы» и таблице 2 «Распределение финансовых ресурсов муниципальной программы (по годам)» уточнить ответственного исполнителя и соисполнителя муниципальной программы.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DF2A55" w:rsidRPr="00DF2A55" w:rsidRDefault="00DF2A55" w:rsidP="000855C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F2A55">
        <w:rPr>
          <w:rFonts w:ascii="Times New Roman" w:hAnsi="Times New Roman" w:cs="Times New Roman"/>
          <w:sz w:val="28"/>
          <w:szCs w:val="28"/>
        </w:rPr>
        <w:t>о итогам проведения экспертизы, предлагаем направить проект изменений на утверждение с учётом рекомендаци</w:t>
      </w:r>
      <w:r w:rsidR="00076FDF">
        <w:rPr>
          <w:rFonts w:ascii="Times New Roman" w:hAnsi="Times New Roman" w:cs="Times New Roman"/>
          <w:sz w:val="28"/>
          <w:szCs w:val="28"/>
        </w:rPr>
        <w:t>й</w:t>
      </w:r>
      <w:r w:rsidRPr="00DF2A55">
        <w:rPr>
          <w:rFonts w:ascii="Times New Roman" w:hAnsi="Times New Roman" w:cs="Times New Roman"/>
          <w:sz w:val="28"/>
          <w:szCs w:val="28"/>
        </w:rPr>
        <w:t>, отражённ</w:t>
      </w:r>
      <w:r w:rsidR="00076FDF">
        <w:rPr>
          <w:rFonts w:ascii="Times New Roman" w:hAnsi="Times New Roman" w:cs="Times New Roman"/>
          <w:sz w:val="28"/>
          <w:szCs w:val="28"/>
        </w:rPr>
        <w:t>ых</w:t>
      </w:r>
      <w:r w:rsidRPr="00DF2A55">
        <w:rPr>
          <w:rFonts w:ascii="Times New Roman" w:hAnsi="Times New Roman" w:cs="Times New Roman"/>
          <w:sz w:val="28"/>
          <w:szCs w:val="28"/>
        </w:rPr>
        <w:t xml:space="preserve"> в настоящем заключении.</w:t>
      </w:r>
      <w:r w:rsidRPr="00DF2A55">
        <w:rPr>
          <w:rFonts w:ascii="Times New Roman" w:hAnsi="Times New Roman" w:cs="Times New Roman"/>
          <w:sz w:val="28"/>
        </w:rPr>
        <w:t xml:space="preserve"> </w:t>
      </w:r>
    </w:p>
    <w:p w:rsidR="00DF2A55" w:rsidRPr="00DF2A55" w:rsidRDefault="00DF2A55" w:rsidP="00085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A55">
        <w:rPr>
          <w:rFonts w:ascii="Times New Roman" w:hAnsi="Times New Roman" w:cs="Times New Roman"/>
          <w:sz w:val="28"/>
        </w:rPr>
        <w:t>Информацию о решени</w:t>
      </w:r>
      <w:r>
        <w:rPr>
          <w:rFonts w:ascii="Times New Roman" w:hAnsi="Times New Roman" w:cs="Times New Roman"/>
          <w:sz w:val="28"/>
        </w:rPr>
        <w:t>и</w:t>
      </w:r>
      <w:r w:rsidRPr="00DF2A55">
        <w:rPr>
          <w:rFonts w:ascii="Times New Roman" w:hAnsi="Times New Roman" w:cs="Times New Roman"/>
          <w:sz w:val="28"/>
        </w:rPr>
        <w:t>, принят</w:t>
      </w:r>
      <w:r>
        <w:rPr>
          <w:rFonts w:ascii="Times New Roman" w:hAnsi="Times New Roman" w:cs="Times New Roman"/>
          <w:sz w:val="28"/>
        </w:rPr>
        <w:t>ом</w:t>
      </w:r>
      <w:r w:rsidRPr="00DF2A55">
        <w:rPr>
          <w:rFonts w:ascii="Times New Roman" w:hAnsi="Times New Roman" w:cs="Times New Roman"/>
          <w:sz w:val="28"/>
        </w:rPr>
        <w:t xml:space="preserve"> по результатам рассмотрения рекомендаци</w:t>
      </w:r>
      <w:r>
        <w:rPr>
          <w:rFonts w:ascii="Times New Roman" w:hAnsi="Times New Roman" w:cs="Times New Roman"/>
          <w:sz w:val="28"/>
        </w:rPr>
        <w:t>и</w:t>
      </w:r>
      <w:r w:rsidRPr="00DF2A55">
        <w:rPr>
          <w:rFonts w:ascii="Times New Roman" w:hAnsi="Times New Roman" w:cs="Times New Roman"/>
          <w:sz w:val="28"/>
        </w:rPr>
        <w:t>, направить в адрес Счётной палаты до 2</w:t>
      </w:r>
      <w:r>
        <w:rPr>
          <w:rFonts w:ascii="Times New Roman" w:hAnsi="Times New Roman" w:cs="Times New Roman"/>
          <w:sz w:val="28"/>
        </w:rPr>
        <w:t>0.</w:t>
      </w:r>
      <w:r w:rsidRPr="00DF2A55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9</w:t>
      </w:r>
      <w:r w:rsidRPr="00DF2A55">
        <w:rPr>
          <w:rFonts w:ascii="Times New Roman" w:hAnsi="Times New Roman" w:cs="Times New Roman"/>
          <w:sz w:val="28"/>
        </w:rPr>
        <w:t>.2022 года.</w:t>
      </w:r>
    </w:p>
    <w:p w:rsidR="000E1189" w:rsidRPr="00DF2A55" w:rsidRDefault="000E1189" w:rsidP="00085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2F9" w:rsidRDefault="00CF52F9" w:rsidP="00085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903456" w:rsidRPr="007A7EB1" w:rsidRDefault="00CF52F9" w:rsidP="00085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</w:t>
      </w:r>
      <w:r w:rsidR="00903456" w:rsidRPr="007A7EB1">
        <w:rPr>
          <w:rFonts w:ascii="Times New Roman" w:hAnsi="Times New Roman" w:cs="Times New Roman"/>
          <w:sz w:val="28"/>
          <w:szCs w:val="28"/>
        </w:rPr>
        <w:t xml:space="preserve"> </w:t>
      </w:r>
      <w:r w:rsidR="00903456" w:rsidRPr="007A7EB1">
        <w:rPr>
          <w:rFonts w:ascii="Times New Roman" w:hAnsi="Times New Roman" w:cs="Times New Roman"/>
          <w:sz w:val="28"/>
          <w:szCs w:val="28"/>
        </w:rPr>
        <w:tab/>
      </w:r>
      <w:r w:rsidR="00903456" w:rsidRPr="007A7EB1">
        <w:rPr>
          <w:rFonts w:ascii="Times New Roman" w:hAnsi="Times New Roman" w:cs="Times New Roman"/>
          <w:sz w:val="28"/>
          <w:szCs w:val="28"/>
        </w:rPr>
        <w:tab/>
      </w:r>
      <w:r w:rsidR="00903456" w:rsidRPr="007A7EB1">
        <w:rPr>
          <w:rFonts w:ascii="Times New Roman" w:hAnsi="Times New Roman" w:cs="Times New Roman"/>
          <w:sz w:val="28"/>
          <w:szCs w:val="28"/>
        </w:rPr>
        <w:tab/>
      </w:r>
      <w:r w:rsidR="00903456" w:rsidRPr="007A7EB1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03456" w:rsidRPr="007A7E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Э.Н. Хуснуллина</w:t>
      </w:r>
      <w:r w:rsidR="00903456" w:rsidRPr="007A7E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A55" w:rsidRDefault="00DF2A55" w:rsidP="000855C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07ED4" w:rsidRDefault="00807ED4" w:rsidP="000855C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03456" w:rsidRPr="000855CC" w:rsidRDefault="00CF52F9" w:rsidP="00807E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855CC">
        <w:rPr>
          <w:rFonts w:ascii="Times New Roman" w:hAnsi="Times New Roman" w:cs="Times New Roman"/>
          <w:sz w:val="18"/>
          <w:szCs w:val="18"/>
        </w:rPr>
        <w:t>И</w:t>
      </w:r>
      <w:r w:rsidR="00903456" w:rsidRPr="000855CC">
        <w:rPr>
          <w:rFonts w:ascii="Times New Roman" w:hAnsi="Times New Roman" w:cs="Times New Roman"/>
          <w:sz w:val="18"/>
          <w:szCs w:val="18"/>
        </w:rPr>
        <w:t>сполнитель:</w:t>
      </w:r>
    </w:p>
    <w:p w:rsidR="00903456" w:rsidRPr="000855CC" w:rsidRDefault="00903456" w:rsidP="00807E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855CC">
        <w:rPr>
          <w:rFonts w:ascii="Times New Roman" w:hAnsi="Times New Roman" w:cs="Times New Roman"/>
          <w:sz w:val="18"/>
          <w:szCs w:val="18"/>
        </w:rPr>
        <w:t>инспектор инспекторского отдела № 2</w:t>
      </w:r>
    </w:p>
    <w:p w:rsidR="00903456" w:rsidRPr="000855CC" w:rsidRDefault="00903456" w:rsidP="00807E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855CC">
        <w:rPr>
          <w:rFonts w:ascii="Times New Roman" w:hAnsi="Times New Roman" w:cs="Times New Roman"/>
          <w:sz w:val="18"/>
          <w:szCs w:val="18"/>
        </w:rPr>
        <w:t>Счётной палаты города Нефтеюганска</w:t>
      </w:r>
    </w:p>
    <w:p w:rsidR="00C96666" w:rsidRPr="000855CC" w:rsidRDefault="00903456" w:rsidP="00807E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855CC">
        <w:rPr>
          <w:rFonts w:ascii="Times New Roman" w:hAnsi="Times New Roman" w:cs="Times New Roman"/>
          <w:sz w:val="18"/>
          <w:szCs w:val="18"/>
        </w:rPr>
        <w:t>Глазунова Галина Михайловна тел. 8 (3463) 20-30-65</w:t>
      </w:r>
    </w:p>
    <w:sectPr w:rsidR="00C96666" w:rsidRPr="000855CC" w:rsidSect="000855CC">
      <w:headerReference w:type="default" r:id="rId8"/>
      <w:pgSz w:w="11906" w:h="16838"/>
      <w:pgMar w:top="1134" w:right="567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540" w:rsidRDefault="00EB2540" w:rsidP="0030765E">
      <w:pPr>
        <w:spacing w:after="0" w:line="240" w:lineRule="auto"/>
      </w:pPr>
      <w:r>
        <w:separator/>
      </w:r>
    </w:p>
  </w:endnote>
  <w:endnote w:type="continuationSeparator" w:id="0">
    <w:p w:rsidR="00EB2540" w:rsidRDefault="00EB2540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540" w:rsidRDefault="00EB2540" w:rsidP="0030765E">
      <w:pPr>
        <w:spacing w:after="0" w:line="240" w:lineRule="auto"/>
      </w:pPr>
      <w:r>
        <w:separator/>
      </w:r>
    </w:p>
  </w:footnote>
  <w:footnote w:type="continuationSeparator" w:id="0">
    <w:p w:rsidR="00EB2540" w:rsidRDefault="00EB2540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2759922"/>
      <w:docPartObj>
        <w:docPartGallery w:val="Page Numbers (Top of Page)"/>
        <w:docPartUnique/>
      </w:docPartObj>
    </w:sdtPr>
    <w:sdtEndPr/>
    <w:sdtContent>
      <w:p w:rsidR="0030765E" w:rsidRDefault="00872B1C">
        <w:pPr>
          <w:pStyle w:val="a6"/>
          <w:jc w:val="center"/>
        </w:pPr>
        <w:r>
          <w:fldChar w:fldCharType="begin"/>
        </w:r>
        <w:r w:rsidR="0030765E">
          <w:instrText>PAGE   \* MERGEFORMAT</w:instrText>
        </w:r>
        <w:r>
          <w:fldChar w:fldCharType="separate"/>
        </w:r>
        <w:r w:rsidR="000855CC">
          <w:rPr>
            <w:noProof/>
          </w:rPr>
          <w:t>2</w:t>
        </w:r>
        <w:r>
          <w:fldChar w:fldCharType="end"/>
        </w:r>
      </w:p>
    </w:sdtContent>
  </w:sdt>
  <w:p w:rsidR="0030765E" w:rsidRDefault="0030765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A5970"/>
    <w:multiLevelType w:val="hybridMultilevel"/>
    <w:tmpl w:val="D7C42F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0D"/>
    <w:rsid w:val="00012CC9"/>
    <w:rsid w:val="0004301B"/>
    <w:rsid w:val="00076FDF"/>
    <w:rsid w:val="00083683"/>
    <w:rsid w:val="00084D0D"/>
    <w:rsid w:val="000855CC"/>
    <w:rsid w:val="00087FF4"/>
    <w:rsid w:val="000E1189"/>
    <w:rsid w:val="000E2165"/>
    <w:rsid w:val="000F61E1"/>
    <w:rsid w:val="0012286B"/>
    <w:rsid w:val="00143A89"/>
    <w:rsid w:val="00155D79"/>
    <w:rsid w:val="00156F48"/>
    <w:rsid w:val="00160776"/>
    <w:rsid w:val="00180D76"/>
    <w:rsid w:val="001E3711"/>
    <w:rsid w:val="00266694"/>
    <w:rsid w:val="0026692B"/>
    <w:rsid w:val="002729B4"/>
    <w:rsid w:val="002802BE"/>
    <w:rsid w:val="002A1C50"/>
    <w:rsid w:val="002B59AC"/>
    <w:rsid w:val="002F7DEB"/>
    <w:rsid w:val="0030765E"/>
    <w:rsid w:val="00327E55"/>
    <w:rsid w:val="003838F2"/>
    <w:rsid w:val="00390BE0"/>
    <w:rsid w:val="003A59B5"/>
    <w:rsid w:val="00413F7F"/>
    <w:rsid w:val="004172F5"/>
    <w:rsid w:val="00470BE8"/>
    <w:rsid w:val="0047123F"/>
    <w:rsid w:val="00472112"/>
    <w:rsid w:val="00473D41"/>
    <w:rsid w:val="004D4F3E"/>
    <w:rsid w:val="004D7D3B"/>
    <w:rsid w:val="00506648"/>
    <w:rsid w:val="00510A56"/>
    <w:rsid w:val="005232F8"/>
    <w:rsid w:val="00534AD6"/>
    <w:rsid w:val="0059149C"/>
    <w:rsid w:val="005B003B"/>
    <w:rsid w:val="005C468E"/>
    <w:rsid w:val="005C7B57"/>
    <w:rsid w:val="005D698C"/>
    <w:rsid w:val="005E066B"/>
    <w:rsid w:val="006326F0"/>
    <w:rsid w:val="00651CAD"/>
    <w:rsid w:val="00672228"/>
    <w:rsid w:val="006A7BA6"/>
    <w:rsid w:val="006B45A6"/>
    <w:rsid w:val="006B7625"/>
    <w:rsid w:val="006F007D"/>
    <w:rsid w:val="00730431"/>
    <w:rsid w:val="00736907"/>
    <w:rsid w:val="00784715"/>
    <w:rsid w:val="007A7EB1"/>
    <w:rsid w:val="007E69FF"/>
    <w:rsid w:val="008012D0"/>
    <w:rsid w:val="00807ED4"/>
    <w:rsid w:val="0081685F"/>
    <w:rsid w:val="0082417F"/>
    <w:rsid w:val="00872B1C"/>
    <w:rsid w:val="00903456"/>
    <w:rsid w:val="00904440"/>
    <w:rsid w:val="00904AB2"/>
    <w:rsid w:val="00922839"/>
    <w:rsid w:val="00922AAD"/>
    <w:rsid w:val="0093780F"/>
    <w:rsid w:val="009631F2"/>
    <w:rsid w:val="009837E2"/>
    <w:rsid w:val="009D5DB0"/>
    <w:rsid w:val="009E0995"/>
    <w:rsid w:val="00A5007C"/>
    <w:rsid w:val="00A575A2"/>
    <w:rsid w:val="00A707FE"/>
    <w:rsid w:val="00A71FB0"/>
    <w:rsid w:val="00A84DD7"/>
    <w:rsid w:val="00AC55A5"/>
    <w:rsid w:val="00AE6F4B"/>
    <w:rsid w:val="00B26DC1"/>
    <w:rsid w:val="00B55341"/>
    <w:rsid w:val="00B64CC7"/>
    <w:rsid w:val="00B71C85"/>
    <w:rsid w:val="00C25483"/>
    <w:rsid w:val="00C718D6"/>
    <w:rsid w:val="00C83189"/>
    <w:rsid w:val="00C96666"/>
    <w:rsid w:val="00CB2DD3"/>
    <w:rsid w:val="00CB472C"/>
    <w:rsid w:val="00CB625B"/>
    <w:rsid w:val="00CC5E58"/>
    <w:rsid w:val="00CE6071"/>
    <w:rsid w:val="00CF52F9"/>
    <w:rsid w:val="00D220C7"/>
    <w:rsid w:val="00D3597D"/>
    <w:rsid w:val="00D46995"/>
    <w:rsid w:val="00D62648"/>
    <w:rsid w:val="00D63218"/>
    <w:rsid w:val="00DC62EC"/>
    <w:rsid w:val="00DF2A55"/>
    <w:rsid w:val="00E03CF3"/>
    <w:rsid w:val="00E81DA0"/>
    <w:rsid w:val="00E822AB"/>
    <w:rsid w:val="00EA519C"/>
    <w:rsid w:val="00EB2540"/>
    <w:rsid w:val="00EB5C6F"/>
    <w:rsid w:val="00ED7CE3"/>
    <w:rsid w:val="00F12887"/>
    <w:rsid w:val="00F31995"/>
    <w:rsid w:val="00F560D0"/>
    <w:rsid w:val="00F952C6"/>
    <w:rsid w:val="00FE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DA720"/>
  <w15:docId w15:val="{530093EC-7464-4E6F-A07B-2C3BF0A3C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03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TatarinovaOA</cp:lastModifiedBy>
  <cp:revision>2</cp:revision>
  <cp:lastPrinted>2022-09-13T08:20:00Z</cp:lastPrinted>
  <dcterms:created xsi:type="dcterms:W3CDTF">2022-01-20T06:32:00Z</dcterms:created>
  <dcterms:modified xsi:type="dcterms:W3CDTF">2022-09-26T12:01:00Z</dcterms:modified>
</cp:coreProperties>
</file>