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E36" w:rsidRPr="003B70E4" w:rsidRDefault="00C17E36" w:rsidP="00C17E36">
      <w:pPr>
        <w:pStyle w:val="a3"/>
        <w:jc w:val="center"/>
        <w:rPr>
          <w:rFonts w:ascii="Times New Roman" w:hAnsi="Times New Roman"/>
          <w:sz w:val="27"/>
          <w:szCs w:val="27"/>
        </w:rPr>
      </w:pPr>
      <w:r w:rsidRPr="003B70E4">
        <w:rPr>
          <w:rFonts w:ascii="Times New Roman" w:hAnsi="Times New Roman"/>
          <w:sz w:val="27"/>
          <w:szCs w:val="27"/>
        </w:rPr>
        <w:t>Пояснительная записка</w:t>
      </w:r>
    </w:p>
    <w:p w:rsidR="00C17E36" w:rsidRDefault="00C17E36" w:rsidP="00CF4BC3">
      <w:pPr>
        <w:pStyle w:val="a3"/>
        <w:jc w:val="center"/>
        <w:rPr>
          <w:rFonts w:ascii="Times New Roman" w:hAnsi="Times New Roman"/>
          <w:sz w:val="27"/>
          <w:szCs w:val="27"/>
        </w:rPr>
      </w:pPr>
      <w:r w:rsidRPr="003B70E4">
        <w:rPr>
          <w:rFonts w:ascii="Times New Roman" w:hAnsi="Times New Roman"/>
          <w:sz w:val="27"/>
          <w:szCs w:val="27"/>
        </w:rPr>
        <w:t>к проекту решения Думы города Нефтеюганска «</w:t>
      </w:r>
      <w:r w:rsidR="00CF4BC3" w:rsidRPr="00CF4BC3">
        <w:rPr>
          <w:rFonts w:ascii="Times New Roman" w:hAnsi="Times New Roman"/>
          <w:sz w:val="27"/>
          <w:szCs w:val="27"/>
        </w:rPr>
        <w:t>Об утверждении порядка определения размера платы по соглашению об установлении сервитута в отношении земельных участков, находящихся в муниципальной собственности</w:t>
      </w:r>
      <w:r w:rsidRPr="003B70E4">
        <w:rPr>
          <w:rFonts w:ascii="Times New Roman" w:hAnsi="Times New Roman"/>
          <w:sz w:val="27"/>
          <w:szCs w:val="27"/>
        </w:rPr>
        <w:t>»</w:t>
      </w:r>
    </w:p>
    <w:p w:rsidR="0024740F" w:rsidRPr="003B70E4" w:rsidRDefault="0024740F" w:rsidP="00FB6232">
      <w:pPr>
        <w:pStyle w:val="a3"/>
        <w:jc w:val="center"/>
        <w:rPr>
          <w:rFonts w:ascii="Times New Roman" w:hAnsi="Times New Roman"/>
          <w:sz w:val="27"/>
          <w:szCs w:val="27"/>
        </w:rPr>
      </w:pPr>
    </w:p>
    <w:p w:rsidR="00C17E36" w:rsidRPr="003B70E4" w:rsidRDefault="0024740F" w:rsidP="00A43194">
      <w:pPr>
        <w:pStyle w:val="a3"/>
        <w:ind w:firstLine="567"/>
        <w:jc w:val="both"/>
        <w:rPr>
          <w:rFonts w:ascii="Times New Roman" w:hAnsi="Times New Roman"/>
          <w:sz w:val="27"/>
          <w:szCs w:val="27"/>
        </w:rPr>
      </w:pPr>
      <w:proofErr w:type="gramStart"/>
      <w:r w:rsidRPr="0024740F">
        <w:rPr>
          <w:rFonts w:ascii="Times New Roman" w:hAnsi="Times New Roman"/>
          <w:sz w:val="27"/>
          <w:szCs w:val="27"/>
        </w:rPr>
        <w:t xml:space="preserve">В соответствии </w:t>
      </w:r>
      <w:r>
        <w:rPr>
          <w:rFonts w:ascii="Times New Roman" w:hAnsi="Times New Roman"/>
          <w:sz w:val="27"/>
          <w:szCs w:val="27"/>
        </w:rPr>
        <w:t xml:space="preserve">с пунктом 2 </w:t>
      </w:r>
      <w:r w:rsidRPr="0024740F">
        <w:rPr>
          <w:rFonts w:ascii="Times New Roman" w:hAnsi="Times New Roman"/>
          <w:sz w:val="27"/>
          <w:szCs w:val="27"/>
        </w:rPr>
        <w:t>постановлени</w:t>
      </w:r>
      <w:r>
        <w:rPr>
          <w:rFonts w:ascii="Times New Roman" w:hAnsi="Times New Roman"/>
          <w:sz w:val="27"/>
          <w:szCs w:val="27"/>
        </w:rPr>
        <w:t>я</w:t>
      </w:r>
      <w:r w:rsidRPr="0024740F">
        <w:rPr>
          <w:rFonts w:ascii="Times New Roman" w:hAnsi="Times New Roman"/>
          <w:sz w:val="27"/>
          <w:szCs w:val="27"/>
        </w:rPr>
        <w:t xml:space="preserve"> Правительства Ханты-Мансийского автономного округа-Югры от 11.06.2015 № 164-п «О Порядке определения размера платы по соглашению об установлении сервитута в отношении земельных участков, находящихся в собственности Ханты-Мансийского автономного округа – Югры, и земельных участков, государственная собственность на которые не разграничена, на территории Ханты-Мансийского автономного округа-Югры», решением Думы города Нефтеюганска от 30.04.2015 № 1018-V «Об утверждении Порядка управления и</w:t>
      </w:r>
      <w:proofErr w:type="gramEnd"/>
      <w:r w:rsidRPr="0024740F">
        <w:rPr>
          <w:rFonts w:ascii="Times New Roman" w:hAnsi="Times New Roman"/>
          <w:sz w:val="27"/>
          <w:szCs w:val="27"/>
        </w:rPr>
        <w:t xml:space="preserve"> распоряжения земельными участками на </w:t>
      </w:r>
      <w:r w:rsidR="00B375DE">
        <w:rPr>
          <w:rFonts w:ascii="Times New Roman" w:hAnsi="Times New Roman"/>
          <w:sz w:val="27"/>
          <w:szCs w:val="27"/>
        </w:rPr>
        <w:t>территории города Нефтеюганска»</w:t>
      </w:r>
      <w:r w:rsidR="00F74890" w:rsidRPr="00246453">
        <w:rPr>
          <w:rFonts w:ascii="Times New Roman" w:hAnsi="Times New Roman"/>
          <w:sz w:val="27"/>
          <w:szCs w:val="27"/>
        </w:rPr>
        <w:t xml:space="preserve"> р</w:t>
      </w:r>
      <w:r w:rsidR="00F74890" w:rsidRPr="00F74890">
        <w:rPr>
          <w:rFonts w:ascii="Times New Roman" w:hAnsi="Times New Roman"/>
          <w:sz w:val="27"/>
          <w:szCs w:val="27"/>
        </w:rPr>
        <w:t>уководствуясь Уставом города Нефтеюганска</w:t>
      </w:r>
      <w:r w:rsidR="00C17E36" w:rsidRPr="003B70E4">
        <w:rPr>
          <w:rFonts w:ascii="Times New Roman" w:hAnsi="Times New Roman"/>
          <w:sz w:val="27"/>
          <w:szCs w:val="27"/>
        </w:rPr>
        <w:t>:</w:t>
      </w:r>
    </w:p>
    <w:p w:rsidR="0024740F" w:rsidRPr="0024740F" w:rsidRDefault="0024740F" w:rsidP="0024740F">
      <w:pPr>
        <w:spacing w:after="0" w:line="240" w:lineRule="auto"/>
        <w:ind w:right="-1"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proofErr w:type="gramStart"/>
      <w:r w:rsidRPr="0024740F">
        <w:rPr>
          <w:rFonts w:ascii="Times New Roman" w:hAnsi="Times New Roman"/>
          <w:sz w:val="27"/>
          <w:szCs w:val="27"/>
          <w:lang w:eastAsia="ru-RU"/>
        </w:rPr>
        <w:t>1.Утвердить порядок определения размера платы по соглашению об установлении сервитута в отношении земельных участков, находящихся в муниципальной собственности,</w:t>
      </w:r>
      <w:r w:rsidR="00BA54F4">
        <w:rPr>
          <w:rFonts w:ascii="Times New Roman" w:hAnsi="Times New Roman"/>
          <w:sz w:val="27"/>
          <w:szCs w:val="27"/>
          <w:lang w:eastAsia="ru-RU"/>
        </w:rPr>
        <w:t xml:space="preserve"> в соответствии с порядком установленным </w:t>
      </w:r>
      <w:r w:rsidR="00BA54F4" w:rsidRPr="00BA54F4">
        <w:rPr>
          <w:rFonts w:ascii="Times New Roman" w:hAnsi="Times New Roman"/>
          <w:sz w:val="27"/>
          <w:szCs w:val="27"/>
          <w:lang w:eastAsia="ru-RU"/>
        </w:rPr>
        <w:t>постановлени</w:t>
      </w:r>
      <w:r w:rsidR="00BA54F4">
        <w:rPr>
          <w:rFonts w:ascii="Times New Roman" w:hAnsi="Times New Roman"/>
          <w:sz w:val="27"/>
          <w:szCs w:val="27"/>
          <w:lang w:eastAsia="ru-RU"/>
        </w:rPr>
        <w:t>ем</w:t>
      </w:r>
      <w:r w:rsidR="00BA54F4" w:rsidRPr="00BA54F4">
        <w:rPr>
          <w:rFonts w:ascii="Times New Roman" w:hAnsi="Times New Roman"/>
          <w:sz w:val="27"/>
          <w:szCs w:val="27"/>
          <w:lang w:eastAsia="ru-RU"/>
        </w:rPr>
        <w:t xml:space="preserve"> Правительства Ханты-Мансийского автономного округа-Югры от 11.06.2015 № 164-п «О Порядке определения размера платы по соглашению об установлении сервитута в отношении земельных участков, находящихся в собственности Ханты-Мансийского автономного округа – Югры, и земельных участков, государственная собственность на которые</w:t>
      </w:r>
      <w:proofErr w:type="gramEnd"/>
      <w:r w:rsidR="00BA54F4" w:rsidRPr="00BA54F4">
        <w:rPr>
          <w:rFonts w:ascii="Times New Roman" w:hAnsi="Times New Roman"/>
          <w:sz w:val="27"/>
          <w:szCs w:val="27"/>
          <w:lang w:eastAsia="ru-RU"/>
        </w:rPr>
        <w:t xml:space="preserve"> не </w:t>
      </w:r>
      <w:proofErr w:type="gramStart"/>
      <w:r w:rsidR="00BA54F4" w:rsidRPr="00BA54F4">
        <w:rPr>
          <w:rFonts w:ascii="Times New Roman" w:hAnsi="Times New Roman"/>
          <w:sz w:val="27"/>
          <w:szCs w:val="27"/>
          <w:lang w:eastAsia="ru-RU"/>
        </w:rPr>
        <w:t>разграничена</w:t>
      </w:r>
      <w:proofErr w:type="gramEnd"/>
      <w:r w:rsidR="00BA54F4" w:rsidRPr="00BA54F4">
        <w:rPr>
          <w:rFonts w:ascii="Times New Roman" w:hAnsi="Times New Roman"/>
          <w:sz w:val="27"/>
          <w:szCs w:val="27"/>
          <w:lang w:eastAsia="ru-RU"/>
        </w:rPr>
        <w:t>, на территории Ханты-Мансийского автономного округа-Югры»</w:t>
      </w:r>
      <w:r w:rsidRPr="0024740F">
        <w:rPr>
          <w:rFonts w:ascii="Times New Roman" w:hAnsi="Times New Roman"/>
          <w:sz w:val="27"/>
          <w:szCs w:val="27"/>
          <w:lang w:eastAsia="ru-RU"/>
        </w:rPr>
        <w:t>.</w:t>
      </w:r>
    </w:p>
    <w:p w:rsidR="0024740F" w:rsidRPr="0024740F" w:rsidRDefault="0024740F" w:rsidP="0024740F">
      <w:pPr>
        <w:spacing w:after="0" w:line="240" w:lineRule="auto"/>
        <w:ind w:right="-1"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 w:rsidRPr="0024740F">
        <w:rPr>
          <w:rFonts w:ascii="Times New Roman" w:hAnsi="Times New Roman"/>
          <w:sz w:val="27"/>
          <w:szCs w:val="27"/>
          <w:lang w:eastAsia="ru-RU"/>
        </w:rPr>
        <w:t>2.Считать утратившим силу решение Думы города Нефтеюганска № 1146-</w:t>
      </w:r>
      <w:r>
        <w:rPr>
          <w:rFonts w:ascii="Times New Roman" w:hAnsi="Times New Roman"/>
          <w:sz w:val="27"/>
          <w:szCs w:val="27"/>
          <w:lang w:val="en-US" w:eastAsia="ru-RU"/>
        </w:rPr>
        <w:t>V</w:t>
      </w:r>
      <w:r w:rsidRPr="0024740F">
        <w:rPr>
          <w:rFonts w:ascii="Times New Roman" w:hAnsi="Times New Roman"/>
          <w:sz w:val="27"/>
          <w:szCs w:val="27"/>
          <w:lang w:eastAsia="ru-RU"/>
        </w:rPr>
        <w:t xml:space="preserve"> от 25.11.2015 года «Об утверждении Порядка определения размера платы по соглашению об установлении сервитута в отношении земельных участков, находящихся в муниципальной собственности».</w:t>
      </w:r>
    </w:p>
    <w:p w:rsidR="00276F8D" w:rsidRPr="003B70E4" w:rsidRDefault="00276F8D" w:rsidP="00C17E36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:rsidR="00512A87" w:rsidRPr="003B70E4" w:rsidRDefault="00512A87" w:rsidP="00C17E36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:rsidR="00C17E36" w:rsidRPr="003B70E4" w:rsidRDefault="00500CDF" w:rsidP="00C17E36">
      <w:pPr>
        <w:pStyle w:val="a3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Директор</w:t>
      </w:r>
      <w:r w:rsidR="00E666C7">
        <w:rPr>
          <w:rFonts w:ascii="Times New Roman" w:hAnsi="Times New Roman"/>
          <w:sz w:val="27"/>
          <w:szCs w:val="27"/>
        </w:rPr>
        <w:t xml:space="preserve"> </w:t>
      </w:r>
      <w:r w:rsidR="00687B6F" w:rsidRPr="003B70E4">
        <w:rPr>
          <w:rFonts w:ascii="Times New Roman" w:hAnsi="Times New Roman"/>
          <w:sz w:val="27"/>
          <w:szCs w:val="27"/>
        </w:rPr>
        <w:t>департамента</w:t>
      </w:r>
      <w:r w:rsidR="002B748D" w:rsidRPr="003B70E4">
        <w:rPr>
          <w:rFonts w:ascii="Times New Roman" w:hAnsi="Times New Roman"/>
          <w:sz w:val="27"/>
          <w:szCs w:val="27"/>
        </w:rPr>
        <w:t xml:space="preserve">                               </w:t>
      </w:r>
      <w:r w:rsidR="00687B6F" w:rsidRPr="003B70E4">
        <w:rPr>
          <w:rFonts w:ascii="Times New Roman" w:hAnsi="Times New Roman"/>
          <w:sz w:val="27"/>
          <w:szCs w:val="27"/>
        </w:rPr>
        <w:t xml:space="preserve">                          </w:t>
      </w:r>
      <w:r w:rsidR="002B748D" w:rsidRPr="003B70E4">
        <w:rPr>
          <w:rFonts w:ascii="Times New Roman" w:hAnsi="Times New Roman"/>
          <w:sz w:val="27"/>
          <w:szCs w:val="27"/>
        </w:rPr>
        <w:t xml:space="preserve">   </w:t>
      </w:r>
      <w:r w:rsidR="00556846" w:rsidRPr="003B70E4">
        <w:rPr>
          <w:rFonts w:ascii="Times New Roman" w:hAnsi="Times New Roman"/>
          <w:sz w:val="27"/>
          <w:szCs w:val="27"/>
        </w:rPr>
        <w:t xml:space="preserve">    </w:t>
      </w:r>
      <w:r w:rsidR="002B748D" w:rsidRPr="003B70E4">
        <w:rPr>
          <w:rFonts w:ascii="Times New Roman" w:hAnsi="Times New Roman"/>
          <w:sz w:val="27"/>
          <w:szCs w:val="27"/>
        </w:rPr>
        <w:t xml:space="preserve">     </w:t>
      </w:r>
      <w:r w:rsidR="00B375DE">
        <w:rPr>
          <w:rFonts w:ascii="Times New Roman" w:hAnsi="Times New Roman"/>
          <w:sz w:val="27"/>
          <w:szCs w:val="27"/>
        </w:rPr>
        <w:t xml:space="preserve"> </w:t>
      </w:r>
      <w:r w:rsidR="002B748D" w:rsidRPr="003B70E4">
        <w:rPr>
          <w:rFonts w:ascii="Times New Roman" w:hAnsi="Times New Roman"/>
          <w:sz w:val="27"/>
          <w:szCs w:val="27"/>
        </w:rPr>
        <w:t xml:space="preserve">  </w:t>
      </w:r>
      <w:proofErr w:type="spellStart"/>
      <w:r>
        <w:rPr>
          <w:rFonts w:ascii="Times New Roman" w:hAnsi="Times New Roman"/>
          <w:sz w:val="27"/>
          <w:szCs w:val="27"/>
        </w:rPr>
        <w:t>Н.В.Кравченко</w:t>
      </w:r>
      <w:proofErr w:type="spellEnd"/>
    </w:p>
    <w:p w:rsidR="00C23ABD" w:rsidRDefault="00C23ABD" w:rsidP="00C17E36">
      <w:pPr>
        <w:pStyle w:val="a3"/>
        <w:ind w:right="850"/>
        <w:rPr>
          <w:rFonts w:ascii="Times New Roman" w:hAnsi="Times New Roman"/>
          <w:sz w:val="27"/>
          <w:szCs w:val="27"/>
        </w:rPr>
      </w:pPr>
    </w:p>
    <w:p w:rsidR="0024740F" w:rsidRDefault="0024740F" w:rsidP="00C17E36">
      <w:pPr>
        <w:pStyle w:val="a3"/>
        <w:ind w:right="850"/>
        <w:rPr>
          <w:rFonts w:ascii="Times New Roman" w:hAnsi="Times New Roman"/>
          <w:sz w:val="27"/>
          <w:szCs w:val="27"/>
        </w:rPr>
      </w:pPr>
    </w:p>
    <w:p w:rsidR="0024740F" w:rsidRDefault="0024740F" w:rsidP="00C17E36">
      <w:pPr>
        <w:pStyle w:val="a3"/>
        <w:ind w:right="850"/>
        <w:rPr>
          <w:rFonts w:ascii="Times New Roman" w:hAnsi="Times New Roman"/>
          <w:sz w:val="27"/>
          <w:szCs w:val="27"/>
        </w:rPr>
      </w:pPr>
    </w:p>
    <w:p w:rsidR="0024740F" w:rsidRDefault="0024740F" w:rsidP="00C17E36">
      <w:pPr>
        <w:pStyle w:val="a3"/>
        <w:ind w:right="850"/>
        <w:rPr>
          <w:rFonts w:ascii="Times New Roman" w:hAnsi="Times New Roman"/>
          <w:sz w:val="27"/>
          <w:szCs w:val="27"/>
        </w:rPr>
      </w:pPr>
    </w:p>
    <w:p w:rsidR="0024740F" w:rsidRDefault="0024740F" w:rsidP="00C17E36">
      <w:pPr>
        <w:pStyle w:val="a3"/>
        <w:ind w:right="850"/>
        <w:rPr>
          <w:rFonts w:ascii="Times New Roman" w:hAnsi="Times New Roman"/>
          <w:sz w:val="27"/>
          <w:szCs w:val="27"/>
        </w:rPr>
      </w:pPr>
    </w:p>
    <w:p w:rsidR="0024740F" w:rsidRDefault="0024740F" w:rsidP="00C17E36">
      <w:pPr>
        <w:pStyle w:val="a3"/>
        <w:ind w:right="850"/>
        <w:rPr>
          <w:rFonts w:ascii="Times New Roman" w:hAnsi="Times New Roman"/>
          <w:sz w:val="27"/>
          <w:szCs w:val="27"/>
        </w:rPr>
      </w:pPr>
    </w:p>
    <w:p w:rsidR="00B375DE" w:rsidRDefault="00B375DE" w:rsidP="00C17E36">
      <w:pPr>
        <w:pStyle w:val="a3"/>
        <w:ind w:right="850"/>
        <w:rPr>
          <w:rFonts w:ascii="Times New Roman" w:hAnsi="Times New Roman"/>
          <w:sz w:val="27"/>
          <w:szCs w:val="27"/>
        </w:rPr>
      </w:pPr>
    </w:p>
    <w:p w:rsidR="00500CDF" w:rsidRDefault="00500CDF" w:rsidP="00C17E36">
      <w:pPr>
        <w:pStyle w:val="a3"/>
        <w:ind w:right="850"/>
        <w:rPr>
          <w:rFonts w:ascii="Times New Roman" w:hAnsi="Times New Roman"/>
          <w:sz w:val="27"/>
          <w:szCs w:val="27"/>
        </w:rPr>
      </w:pPr>
      <w:bookmarkStart w:id="0" w:name="_GoBack"/>
      <w:bookmarkEnd w:id="0"/>
    </w:p>
    <w:p w:rsidR="00850D16" w:rsidRDefault="00850D16" w:rsidP="00C17E36">
      <w:pPr>
        <w:pStyle w:val="a3"/>
        <w:ind w:right="850"/>
        <w:rPr>
          <w:rFonts w:ascii="Times New Roman" w:hAnsi="Times New Roman"/>
          <w:sz w:val="27"/>
          <w:szCs w:val="27"/>
        </w:rPr>
      </w:pPr>
    </w:p>
    <w:p w:rsidR="0024740F" w:rsidRDefault="0024740F" w:rsidP="00C17E36">
      <w:pPr>
        <w:pStyle w:val="a3"/>
        <w:ind w:right="850"/>
        <w:rPr>
          <w:rFonts w:ascii="Times New Roman" w:hAnsi="Times New Roman"/>
          <w:sz w:val="27"/>
          <w:szCs w:val="27"/>
        </w:rPr>
      </w:pPr>
    </w:p>
    <w:p w:rsidR="0024740F" w:rsidRDefault="0024740F" w:rsidP="00C17E36">
      <w:pPr>
        <w:pStyle w:val="a3"/>
        <w:ind w:right="850"/>
        <w:rPr>
          <w:rFonts w:ascii="Times New Roman" w:hAnsi="Times New Roman"/>
          <w:sz w:val="27"/>
          <w:szCs w:val="27"/>
        </w:rPr>
      </w:pPr>
    </w:p>
    <w:p w:rsidR="0024740F" w:rsidRDefault="0024740F" w:rsidP="00C17E36">
      <w:pPr>
        <w:pStyle w:val="a3"/>
        <w:ind w:right="850"/>
        <w:rPr>
          <w:rFonts w:ascii="Times New Roman" w:hAnsi="Times New Roman"/>
          <w:sz w:val="27"/>
          <w:szCs w:val="27"/>
        </w:rPr>
      </w:pPr>
    </w:p>
    <w:p w:rsidR="0024740F" w:rsidRPr="003B70E4" w:rsidRDefault="0024740F" w:rsidP="00C17E36">
      <w:pPr>
        <w:pStyle w:val="a3"/>
        <w:ind w:right="850"/>
        <w:rPr>
          <w:rFonts w:ascii="Times New Roman" w:hAnsi="Times New Roman"/>
          <w:sz w:val="27"/>
          <w:szCs w:val="27"/>
        </w:rPr>
      </w:pPr>
    </w:p>
    <w:p w:rsidR="0044779F" w:rsidRDefault="00475EDA" w:rsidP="0044779F">
      <w:pPr>
        <w:pStyle w:val="a3"/>
        <w:ind w:right="85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Крапивина Анастасия Олеговна</w:t>
      </w:r>
    </w:p>
    <w:p w:rsidR="00475EDA" w:rsidRDefault="00475EDA" w:rsidP="0044779F">
      <w:pPr>
        <w:pStyle w:val="a3"/>
        <w:ind w:right="85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ведущий экономист</w:t>
      </w:r>
    </w:p>
    <w:p w:rsidR="00475EDA" w:rsidRDefault="00475EDA" w:rsidP="0044779F">
      <w:pPr>
        <w:pStyle w:val="a3"/>
        <w:ind w:right="85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отдела землепользования</w:t>
      </w:r>
    </w:p>
    <w:p w:rsidR="00501985" w:rsidRPr="0044779F" w:rsidRDefault="00475EDA" w:rsidP="0044779F">
      <w:pPr>
        <w:pStyle w:val="a3"/>
        <w:ind w:right="85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8 (3463) 22 64 66</w:t>
      </w:r>
    </w:p>
    <w:sectPr w:rsidR="00501985" w:rsidRPr="0044779F" w:rsidSect="0024740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866D9"/>
    <w:multiLevelType w:val="hybridMultilevel"/>
    <w:tmpl w:val="17FC7688"/>
    <w:lvl w:ilvl="0" w:tplc="72549F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B547C5"/>
    <w:multiLevelType w:val="multilevel"/>
    <w:tmpl w:val="3E8C143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8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24" w:hanging="2160"/>
      </w:pPr>
      <w:rPr>
        <w:rFonts w:hint="default"/>
      </w:rPr>
    </w:lvl>
  </w:abstractNum>
  <w:abstractNum w:abstractNumId="2">
    <w:nsid w:val="509E043D"/>
    <w:multiLevelType w:val="multilevel"/>
    <w:tmpl w:val="8D8EE2C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DD1"/>
    <w:rsid w:val="00016620"/>
    <w:rsid w:val="0002263B"/>
    <w:rsid w:val="00032605"/>
    <w:rsid w:val="00056C18"/>
    <w:rsid w:val="000A15E0"/>
    <w:rsid w:val="000B28A5"/>
    <w:rsid w:val="000C01D8"/>
    <w:rsid w:val="000F744B"/>
    <w:rsid w:val="00103D9D"/>
    <w:rsid w:val="00106E0E"/>
    <w:rsid w:val="00125F53"/>
    <w:rsid w:val="00156CA9"/>
    <w:rsid w:val="00162372"/>
    <w:rsid w:val="001956E2"/>
    <w:rsid w:val="00236736"/>
    <w:rsid w:val="00246453"/>
    <w:rsid w:val="0024658B"/>
    <w:rsid w:val="0024740F"/>
    <w:rsid w:val="00255A71"/>
    <w:rsid w:val="002662A1"/>
    <w:rsid w:val="002722B0"/>
    <w:rsid w:val="00276F8D"/>
    <w:rsid w:val="002B748D"/>
    <w:rsid w:val="002C5517"/>
    <w:rsid w:val="002E0A4A"/>
    <w:rsid w:val="003619DC"/>
    <w:rsid w:val="00365EF7"/>
    <w:rsid w:val="00366038"/>
    <w:rsid w:val="00374DFC"/>
    <w:rsid w:val="003752B4"/>
    <w:rsid w:val="0038331B"/>
    <w:rsid w:val="003916B0"/>
    <w:rsid w:val="00397BF2"/>
    <w:rsid w:val="003A54FF"/>
    <w:rsid w:val="003B12D6"/>
    <w:rsid w:val="003B70E4"/>
    <w:rsid w:val="003E2F0B"/>
    <w:rsid w:val="00411788"/>
    <w:rsid w:val="0044779F"/>
    <w:rsid w:val="00460B5C"/>
    <w:rsid w:val="00465731"/>
    <w:rsid w:val="00475EDA"/>
    <w:rsid w:val="004A3323"/>
    <w:rsid w:val="004A5C54"/>
    <w:rsid w:val="004B19A8"/>
    <w:rsid w:val="004D2791"/>
    <w:rsid w:val="00500CDF"/>
    <w:rsid w:val="00501985"/>
    <w:rsid w:val="00512A87"/>
    <w:rsid w:val="005234B5"/>
    <w:rsid w:val="00556846"/>
    <w:rsid w:val="00557A68"/>
    <w:rsid w:val="00593118"/>
    <w:rsid w:val="005C3123"/>
    <w:rsid w:val="005F635B"/>
    <w:rsid w:val="0061679F"/>
    <w:rsid w:val="0062149E"/>
    <w:rsid w:val="006364E1"/>
    <w:rsid w:val="006371F5"/>
    <w:rsid w:val="0065364A"/>
    <w:rsid w:val="006647EF"/>
    <w:rsid w:val="00664ABD"/>
    <w:rsid w:val="006767EE"/>
    <w:rsid w:val="00682DB9"/>
    <w:rsid w:val="00687B6F"/>
    <w:rsid w:val="006A2DD1"/>
    <w:rsid w:val="006C1A89"/>
    <w:rsid w:val="006D3DEF"/>
    <w:rsid w:val="00710DE2"/>
    <w:rsid w:val="007150DF"/>
    <w:rsid w:val="0072144E"/>
    <w:rsid w:val="00724DB4"/>
    <w:rsid w:val="00727959"/>
    <w:rsid w:val="007639AA"/>
    <w:rsid w:val="007875B8"/>
    <w:rsid w:val="007974AC"/>
    <w:rsid w:val="007B0CC2"/>
    <w:rsid w:val="00834032"/>
    <w:rsid w:val="00842F1F"/>
    <w:rsid w:val="00850D16"/>
    <w:rsid w:val="00892E01"/>
    <w:rsid w:val="008A050A"/>
    <w:rsid w:val="008C0407"/>
    <w:rsid w:val="008F4741"/>
    <w:rsid w:val="009105A1"/>
    <w:rsid w:val="00944E47"/>
    <w:rsid w:val="009650F5"/>
    <w:rsid w:val="00A04D51"/>
    <w:rsid w:val="00A274C6"/>
    <w:rsid w:val="00A43194"/>
    <w:rsid w:val="00A629AC"/>
    <w:rsid w:val="00A921E6"/>
    <w:rsid w:val="00AB6ECB"/>
    <w:rsid w:val="00AC2251"/>
    <w:rsid w:val="00AE4389"/>
    <w:rsid w:val="00B03E8C"/>
    <w:rsid w:val="00B11E01"/>
    <w:rsid w:val="00B15EB4"/>
    <w:rsid w:val="00B375DE"/>
    <w:rsid w:val="00B458EF"/>
    <w:rsid w:val="00B86B73"/>
    <w:rsid w:val="00BA54F4"/>
    <w:rsid w:val="00BC28D2"/>
    <w:rsid w:val="00BD42DD"/>
    <w:rsid w:val="00BE0796"/>
    <w:rsid w:val="00BF6E24"/>
    <w:rsid w:val="00C01766"/>
    <w:rsid w:val="00C17E36"/>
    <w:rsid w:val="00C23ABD"/>
    <w:rsid w:val="00C42650"/>
    <w:rsid w:val="00C45327"/>
    <w:rsid w:val="00C65518"/>
    <w:rsid w:val="00C6709B"/>
    <w:rsid w:val="00C74743"/>
    <w:rsid w:val="00CF4BC3"/>
    <w:rsid w:val="00D007A7"/>
    <w:rsid w:val="00D01536"/>
    <w:rsid w:val="00D25B74"/>
    <w:rsid w:val="00D36B1B"/>
    <w:rsid w:val="00D75D27"/>
    <w:rsid w:val="00DA2123"/>
    <w:rsid w:val="00DB097A"/>
    <w:rsid w:val="00DE3065"/>
    <w:rsid w:val="00DF249E"/>
    <w:rsid w:val="00E16348"/>
    <w:rsid w:val="00E666C7"/>
    <w:rsid w:val="00E77AB7"/>
    <w:rsid w:val="00EB4B3F"/>
    <w:rsid w:val="00EB5108"/>
    <w:rsid w:val="00EB5FE2"/>
    <w:rsid w:val="00ED12C4"/>
    <w:rsid w:val="00EF7064"/>
    <w:rsid w:val="00F131B9"/>
    <w:rsid w:val="00F1563A"/>
    <w:rsid w:val="00F74890"/>
    <w:rsid w:val="00F960AF"/>
    <w:rsid w:val="00FA5B69"/>
    <w:rsid w:val="00FA5DB0"/>
    <w:rsid w:val="00FA61FA"/>
    <w:rsid w:val="00FB6232"/>
    <w:rsid w:val="00FD2EA1"/>
    <w:rsid w:val="00FF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E3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7E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7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779F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8F47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BF6E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entence">
    <w:name w:val="sentence"/>
    <w:basedOn w:val="a0"/>
    <w:rsid w:val="00BF6E24"/>
  </w:style>
  <w:style w:type="character" w:customStyle="1" w:styleId="claimant">
    <w:name w:val="claimant"/>
    <w:basedOn w:val="a0"/>
    <w:rsid w:val="00BF6E24"/>
  </w:style>
  <w:style w:type="character" w:styleId="a7">
    <w:name w:val="Hyperlink"/>
    <w:basedOn w:val="a0"/>
    <w:uiPriority w:val="99"/>
    <w:semiHidden/>
    <w:unhideWhenUsed/>
    <w:rsid w:val="00BF6E24"/>
    <w:rPr>
      <w:color w:val="0000FF"/>
      <w:u w:val="single"/>
    </w:rPr>
  </w:style>
  <w:style w:type="paragraph" w:customStyle="1" w:styleId="copyright-info">
    <w:name w:val="copyright-info"/>
    <w:basedOn w:val="a"/>
    <w:rsid w:val="00BF6E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1623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E3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7E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7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779F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8F47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BF6E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entence">
    <w:name w:val="sentence"/>
    <w:basedOn w:val="a0"/>
    <w:rsid w:val="00BF6E24"/>
  </w:style>
  <w:style w:type="character" w:customStyle="1" w:styleId="claimant">
    <w:name w:val="claimant"/>
    <w:basedOn w:val="a0"/>
    <w:rsid w:val="00BF6E24"/>
  </w:style>
  <w:style w:type="character" w:styleId="a7">
    <w:name w:val="Hyperlink"/>
    <w:basedOn w:val="a0"/>
    <w:uiPriority w:val="99"/>
    <w:semiHidden/>
    <w:unhideWhenUsed/>
    <w:rsid w:val="00BF6E24"/>
    <w:rPr>
      <w:color w:val="0000FF"/>
      <w:u w:val="single"/>
    </w:rPr>
  </w:style>
  <w:style w:type="paragraph" w:customStyle="1" w:styleId="copyright-info">
    <w:name w:val="copyright-info"/>
    <w:basedOn w:val="a"/>
    <w:rsid w:val="00BF6E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1623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9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 Гоги</dc:creator>
  <cp:lastModifiedBy>Крапивина Анастасия Олеговна</cp:lastModifiedBy>
  <cp:revision>61</cp:revision>
  <cp:lastPrinted>2022-04-29T04:11:00Z</cp:lastPrinted>
  <dcterms:created xsi:type="dcterms:W3CDTF">2019-03-05T04:49:00Z</dcterms:created>
  <dcterms:modified xsi:type="dcterms:W3CDTF">2022-04-29T04:11:00Z</dcterms:modified>
</cp:coreProperties>
</file>