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114927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5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114927" w:rsidRPr="00114927" w:rsidRDefault="006A5BD7" w:rsidP="0011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60A" w:rsidRPr="00114927">
        <w:rPr>
          <w:rFonts w:ascii="Times New Roman" w:hAnsi="Times New Roman" w:cs="Times New Roman"/>
          <w:b/>
          <w:sz w:val="28"/>
          <w:szCs w:val="28"/>
        </w:rPr>
        <w:t>«</w:t>
      </w:r>
      <w:r w:rsidR="00114927" w:rsidRPr="001149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проведения конкурса на замещение должности муниципальной службы </w:t>
      </w:r>
    </w:p>
    <w:p w:rsidR="00114927" w:rsidRPr="00114927" w:rsidRDefault="00114927" w:rsidP="0011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города Нефтеюганска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20C8" w:rsidRPr="00114927" w:rsidRDefault="000970E2" w:rsidP="0011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 xml:space="preserve">(далее – Проект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114927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ab/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от 02.03.2007 № 25-ФЗ «О муниципальной службе в Российской Федерации» (далее </w:t>
      </w:r>
      <w:r w:rsidR="00114927">
        <w:rPr>
          <w:rFonts w:ascii="Times New Roman" w:hAnsi="Times New Roman" w:cs="Times New Roman"/>
          <w:sz w:val="28"/>
          <w:szCs w:val="28"/>
        </w:rPr>
        <w:t>–</w:t>
      </w:r>
      <w:r w:rsidRPr="00114927">
        <w:rPr>
          <w:rFonts w:ascii="Times New Roman" w:hAnsi="Times New Roman" w:cs="Times New Roman"/>
          <w:sz w:val="28"/>
          <w:szCs w:val="28"/>
        </w:rPr>
        <w:t xml:space="preserve"> Ф</w:t>
      </w:r>
      <w:r w:rsidR="00114927"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25-ФЗ), установлено, что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D7927" w:rsidRPr="00114927" w:rsidRDefault="002D7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Решением Думы города от 26.03.2015 № 990-V утвержден Порядок проведения конкурса на замещение должности муниципальной службы в органах местного самоуправления города Нефтеюганска (далее - Порядок), который  разработан в целях обеспечения равного доступа граждан к муниципальной службе, а также равного права муниципальных служащих на должностной рост и определяет порядок и условия проведения конкурса на замещение вакантных должностей муниципальной службы в органах местного самоуправления города Нефтеюганска (далее - Конкурс), порядок формирования и полномочия Конкурсной комиссии.</w:t>
      </w:r>
    </w:p>
    <w:p w:rsidR="00346602" w:rsidRDefault="0011492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предложено изменение пунктов 1.4, 1.8, 1.9, 3.9, 4.1, 7.4 </w:t>
      </w:r>
      <w:r w:rsidR="00B47D41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в части конкретизации </w:t>
      </w:r>
      <w:r w:rsidR="002F5272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</w:t>
      </w:r>
      <w:r w:rsidR="00B47D41">
        <w:rPr>
          <w:rFonts w:ascii="Times New Roman" w:hAnsi="Times New Roman" w:cs="Times New Roman"/>
          <w:sz w:val="28"/>
          <w:szCs w:val="28"/>
        </w:rPr>
        <w:t>, а именно включение председателя Счетной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Ранее решение о проведении Конкурса, </w:t>
      </w:r>
      <w:r w:rsidR="00A577EC">
        <w:rPr>
          <w:rFonts w:ascii="Times New Roman" w:hAnsi="Times New Roman" w:cs="Times New Roman"/>
          <w:sz w:val="28"/>
          <w:szCs w:val="28"/>
        </w:rPr>
        <w:t xml:space="preserve">правовой акт об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A577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A577EC">
        <w:rPr>
          <w:rFonts w:ascii="Times New Roman" w:hAnsi="Times New Roman" w:cs="Times New Roman"/>
          <w:sz w:val="28"/>
          <w:szCs w:val="28"/>
        </w:rPr>
        <w:t>, решение о продлении срока приёма документов</w:t>
      </w:r>
      <w:r w:rsidR="00B47D41">
        <w:rPr>
          <w:rFonts w:ascii="Times New Roman" w:hAnsi="Times New Roman" w:cs="Times New Roman"/>
          <w:sz w:val="28"/>
          <w:szCs w:val="28"/>
        </w:rPr>
        <w:t xml:space="preserve"> для участия в Конкурсе, решение о проведении повторного конкурса или признан</w:t>
      </w:r>
      <w:r w:rsidR="00450894">
        <w:rPr>
          <w:rFonts w:ascii="Times New Roman" w:hAnsi="Times New Roman" w:cs="Times New Roman"/>
          <w:sz w:val="28"/>
          <w:szCs w:val="28"/>
        </w:rPr>
        <w:t>и</w:t>
      </w:r>
      <w:r w:rsidR="00B47D41">
        <w:rPr>
          <w:rFonts w:ascii="Times New Roman" w:hAnsi="Times New Roman" w:cs="Times New Roman"/>
          <w:sz w:val="28"/>
          <w:szCs w:val="28"/>
        </w:rPr>
        <w:t>я Конкурса несостоявшимся принимали глава города и председатель Думы города в отношении соответствующих органов местного самоуправления. Со вступлением в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силу Федеральн</w:t>
      </w:r>
      <w:r w:rsidR="00B47D41">
        <w:rPr>
          <w:rFonts w:ascii="Times New Roman" w:hAnsi="Times New Roman" w:cs="Times New Roman"/>
          <w:sz w:val="28"/>
          <w:szCs w:val="28"/>
        </w:rPr>
        <w:t>ого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7D41">
        <w:rPr>
          <w:rFonts w:ascii="Times New Roman" w:hAnsi="Times New Roman" w:cs="Times New Roman"/>
          <w:sz w:val="28"/>
          <w:szCs w:val="28"/>
        </w:rPr>
        <w:t>а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контрольно-счётные органы городских округов </w:t>
      </w:r>
      <w:r w:rsidR="002F5272">
        <w:rPr>
          <w:rFonts w:ascii="Times New Roman" w:hAnsi="Times New Roman" w:cs="Times New Roman"/>
          <w:sz w:val="28"/>
          <w:szCs w:val="28"/>
        </w:rPr>
        <w:t>наделяются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правами юридического лица. Управлением Министерства юстиции Российской Федерации по Ханты-Мансийскому автономному округу-Югре 18.08.2021 года зарегистрированы изменения в Устав города Нефтеюганска, согласно которым Счетная палата города Нефтеюганска надел</w:t>
      </w:r>
      <w:r w:rsidR="002F5272">
        <w:rPr>
          <w:rFonts w:ascii="Times New Roman" w:hAnsi="Times New Roman" w:cs="Times New Roman"/>
          <w:sz w:val="28"/>
          <w:szCs w:val="28"/>
        </w:rPr>
        <w:t>ена</w:t>
      </w:r>
      <w:r w:rsidR="00346602" w:rsidRPr="00114927">
        <w:rPr>
          <w:rFonts w:ascii="Times New Roman" w:hAnsi="Times New Roman" w:cs="Times New Roman"/>
          <w:sz w:val="28"/>
          <w:szCs w:val="28"/>
        </w:rPr>
        <w:t xml:space="preserve"> правами </w:t>
      </w:r>
      <w:r w:rsidR="00346602" w:rsidRPr="00114927">
        <w:rPr>
          <w:rFonts w:ascii="Times New Roman" w:hAnsi="Times New Roman" w:cs="Times New Roman"/>
          <w:sz w:val="28"/>
          <w:szCs w:val="28"/>
        </w:rPr>
        <w:lastRenderedPageBreak/>
        <w:t>юридического лица с 01.01.2022 года</w:t>
      </w:r>
      <w:r w:rsidR="00B47D41">
        <w:rPr>
          <w:rFonts w:ascii="Times New Roman" w:hAnsi="Times New Roman" w:cs="Times New Roman"/>
          <w:sz w:val="28"/>
          <w:szCs w:val="28"/>
        </w:rPr>
        <w:t>, соответственно проведение Конкурса</w:t>
      </w:r>
      <w:r w:rsidR="00B47D41" w:rsidRPr="00B47D41">
        <w:t xml:space="preserve"> </w:t>
      </w:r>
      <w:r w:rsidR="00B47D41" w:rsidRPr="00B47D41">
        <w:rPr>
          <w:rFonts w:ascii="Times New Roman" w:hAnsi="Times New Roman" w:cs="Times New Roman"/>
          <w:sz w:val="28"/>
          <w:szCs w:val="28"/>
        </w:rPr>
        <w:t>на замещение должност</w:t>
      </w:r>
      <w:r w:rsidR="00450894">
        <w:rPr>
          <w:rFonts w:ascii="Times New Roman" w:hAnsi="Times New Roman" w:cs="Times New Roman"/>
          <w:sz w:val="28"/>
          <w:szCs w:val="28"/>
        </w:rPr>
        <w:t>ей</w:t>
      </w:r>
      <w:r w:rsidR="00B47D41" w:rsidRPr="00B47D41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 w:rsidR="00B47D41">
        <w:rPr>
          <w:rFonts w:ascii="Times New Roman" w:hAnsi="Times New Roman" w:cs="Times New Roman"/>
          <w:sz w:val="28"/>
          <w:szCs w:val="28"/>
        </w:rPr>
        <w:t xml:space="preserve"> Счетной палате города Нефтеюганска в компетенции</w:t>
      </w:r>
      <w:r w:rsidR="00ED0894">
        <w:rPr>
          <w:rFonts w:ascii="Times New Roman" w:hAnsi="Times New Roman" w:cs="Times New Roman"/>
          <w:sz w:val="28"/>
          <w:szCs w:val="28"/>
        </w:rPr>
        <w:t xml:space="preserve"> руководителя Счетной палаты города</w:t>
      </w:r>
      <w:r w:rsidR="00C32082" w:rsidRPr="00114927">
        <w:rPr>
          <w:rFonts w:ascii="Times New Roman" w:hAnsi="Times New Roman" w:cs="Times New Roman"/>
          <w:sz w:val="28"/>
          <w:szCs w:val="28"/>
        </w:rPr>
        <w:t>.</w:t>
      </w:r>
    </w:p>
    <w:p w:rsidR="00ED0894" w:rsidRDefault="00ED089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уточняется перечень </w:t>
      </w:r>
      <w:r w:rsidRPr="00ED089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D0894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D0894">
        <w:rPr>
          <w:rFonts w:ascii="Times New Roman" w:hAnsi="Times New Roman" w:cs="Times New Roman"/>
          <w:sz w:val="28"/>
          <w:szCs w:val="28"/>
        </w:rPr>
        <w:t xml:space="preserve">ражданин, изъявивший желание участвовать в Конкурсе </w:t>
      </w:r>
      <w:r>
        <w:rPr>
          <w:rFonts w:ascii="Times New Roman" w:hAnsi="Times New Roman" w:cs="Times New Roman"/>
          <w:sz w:val="28"/>
          <w:szCs w:val="28"/>
        </w:rPr>
        <w:t xml:space="preserve">(пункт 3.4 Порядка). Конкретизирован период </w:t>
      </w:r>
      <w:r w:rsidR="008A3BA6">
        <w:rPr>
          <w:rFonts w:ascii="Times New Roman" w:hAnsi="Times New Roman" w:cs="Times New Roman"/>
          <w:sz w:val="28"/>
          <w:szCs w:val="28"/>
        </w:rPr>
        <w:t xml:space="preserve">за который </w:t>
      </w: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8A3BA6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94">
        <w:rPr>
          <w:rFonts w:ascii="Times New Roman" w:hAnsi="Times New Roman" w:cs="Times New Roman"/>
          <w:sz w:val="28"/>
          <w:szCs w:val="28"/>
        </w:rPr>
        <w:t>сведени</w:t>
      </w:r>
      <w:r w:rsidR="008A3BA6">
        <w:rPr>
          <w:rFonts w:ascii="Times New Roman" w:hAnsi="Times New Roman" w:cs="Times New Roman"/>
          <w:sz w:val="28"/>
          <w:szCs w:val="28"/>
        </w:rPr>
        <w:t>я</w:t>
      </w:r>
      <w:r w:rsidRPr="00ED0894">
        <w:rPr>
          <w:rFonts w:ascii="Times New Roman" w:hAnsi="Times New Roman" w:cs="Times New Roman"/>
          <w:sz w:val="28"/>
          <w:szCs w:val="28"/>
        </w:rPr>
        <w:t xml:space="preserve">  </w:t>
      </w:r>
      <w:r w:rsidR="008A3BA6">
        <w:rPr>
          <w:rFonts w:ascii="Times New Roman" w:hAnsi="Times New Roman" w:cs="Times New Roman"/>
          <w:sz w:val="28"/>
          <w:szCs w:val="28"/>
        </w:rPr>
        <w:t>о</w:t>
      </w:r>
      <w:r w:rsidRPr="00ED0894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D0894">
        <w:rPr>
          <w:rFonts w:ascii="Times New Roman" w:hAnsi="Times New Roman" w:cs="Times New Roman"/>
          <w:sz w:val="28"/>
          <w:szCs w:val="28"/>
        </w:rPr>
        <w:t xml:space="preserve">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представляются за календарный год, предшествующий году подачи документов для </w:t>
      </w:r>
      <w:r w:rsidR="00D80B1D">
        <w:rPr>
          <w:rFonts w:ascii="Times New Roman" w:hAnsi="Times New Roman" w:cs="Times New Roman"/>
          <w:sz w:val="28"/>
          <w:szCs w:val="28"/>
        </w:rPr>
        <w:t xml:space="preserve">участия в Конкурсе на </w:t>
      </w:r>
      <w:r w:rsidRPr="00ED0894">
        <w:rPr>
          <w:rFonts w:ascii="Times New Roman" w:hAnsi="Times New Roman" w:cs="Times New Roman"/>
          <w:sz w:val="28"/>
          <w:szCs w:val="28"/>
        </w:rPr>
        <w:t>заме</w:t>
      </w:r>
      <w:r w:rsidR="00D80B1D">
        <w:rPr>
          <w:rFonts w:ascii="Times New Roman" w:hAnsi="Times New Roman" w:cs="Times New Roman"/>
          <w:sz w:val="28"/>
          <w:szCs w:val="28"/>
        </w:rPr>
        <w:t>щение</w:t>
      </w:r>
      <w:r w:rsidRPr="00ED089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</w:t>
      </w:r>
      <w:r w:rsidR="00D80B1D">
        <w:rPr>
          <w:rFonts w:ascii="Times New Roman" w:hAnsi="Times New Roman" w:cs="Times New Roman"/>
          <w:sz w:val="28"/>
          <w:szCs w:val="28"/>
        </w:rPr>
        <w:t xml:space="preserve">участия в Конкурсе на </w:t>
      </w:r>
      <w:r w:rsidRPr="00ED0894">
        <w:rPr>
          <w:rFonts w:ascii="Times New Roman" w:hAnsi="Times New Roman" w:cs="Times New Roman"/>
          <w:sz w:val="28"/>
          <w:szCs w:val="28"/>
        </w:rPr>
        <w:t>замещени</w:t>
      </w:r>
      <w:r w:rsidR="00D80B1D">
        <w:rPr>
          <w:rFonts w:ascii="Times New Roman" w:hAnsi="Times New Roman" w:cs="Times New Roman"/>
          <w:sz w:val="28"/>
          <w:szCs w:val="28"/>
        </w:rPr>
        <w:t>е</w:t>
      </w:r>
      <w:r w:rsidRPr="00ED089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894">
        <w:rPr>
          <w:rFonts w:ascii="Times New Roman" w:hAnsi="Times New Roman" w:cs="Times New Roman"/>
          <w:sz w:val="28"/>
          <w:szCs w:val="28"/>
        </w:rPr>
        <w:t>Также уточнено, что с</w:t>
      </w:r>
      <w:r w:rsidRPr="00ED0894">
        <w:rPr>
          <w:rFonts w:ascii="Times New Roman" w:hAnsi="Times New Roman" w:cs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</w:t>
      </w:r>
      <w:r w:rsidR="008A3BA6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894">
        <w:rPr>
          <w:rFonts w:ascii="Times New Roman" w:hAnsi="Times New Roman" w:cs="Times New Roman"/>
          <w:sz w:val="28"/>
          <w:szCs w:val="28"/>
        </w:rPr>
        <w:t xml:space="preserve">за три календарных года, предшествующих году </w:t>
      </w:r>
      <w:r w:rsidR="00DA6EE9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Pr="00ED0894">
        <w:rPr>
          <w:rFonts w:ascii="Times New Roman" w:hAnsi="Times New Roman" w:cs="Times New Roman"/>
          <w:sz w:val="28"/>
          <w:szCs w:val="28"/>
        </w:rPr>
        <w:t>, по форме, установленной Правительством Российской Федерации</w:t>
      </w:r>
      <w:r w:rsidR="008A3BA6">
        <w:rPr>
          <w:rFonts w:ascii="Times New Roman" w:hAnsi="Times New Roman" w:cs="Times New Roman"/>
          <w:sz w:val="28"/>
          <w:szCs w:val="28"/>
        </w:rPr>
        <w:t xml:space="preserve">. Определены копии документов, которые требуют предоставление оригиналов для сверки. Пункт дополнен </w:t>
      </w:r>
      <w:r w:rsidR="008A3BA6" w:rsidRPr="008A3BA6">
        <w:rPr>
          <w:rFonts w:ascii="Times New Roman" w:hAnsi="Times New Roman" w:cs="Times New Roman"/>
          <w:sz w:val="28"/>
          <w:szCs w:val="28"/>
        </w:rPr>
        <w:t>согласие</w:t>
      </w:r>
      <w:r w:rsidR="008A3BA6">
        <w:rPr>
          <w:rFonts w:ascii="Times New Roman" w:hAnsi="Times New Roman" w:cs="Times New Roman"/>
          <w:sz w:val="28"/>
          <w:szCs w:val="28"/>
        </w:rPr>
        <w:t>м</w:t>
      </w:r>
      <w:r w:rsidR="008A3BA6" w:rsidRPr="008A3B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а также согласие</w:t>
      </w:r>
      <w:r w:rsidR="008A3BA6">
        <w:rPr>
          <w:rFonts w:ascii="Times New Roman" w:hAnsi="Times New Roman" w:cs="Times New Roman"/>
          <w:sz w:val="28"/>
          <w:szCs w:val="28"/>
        </w:rPr>
        <w:t>м</w:t>
      </w:r>
      <w:r w:rsidR="008A3BA6" w:rsidRPr="008A3B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супруги (супруга)</w:t>
      </w:r>
      <w:r w:rsidR="008A3BA6">
        <w:rPr>
          <w:rFonts w:ascii="Times New Roman" w:hAnsi="Times New Roman" w:cs="Times New Roman"/>
          <w:sz w:val="28"/>
          <w:szCs w:val="28"/>
        </w:rPr>
        <w:t>.</w:t>
      </w:r>
      <w:r w:rsidR="008A3BA6" w:rsidRPr="008A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BA6" w:rsidRDefault="008A3BA6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 </w:t>
      </w:r>
      <w:r w:rsidRPr="0011492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114927">
        <w:rPr>
          <w:rFonts w:ascii="Times New Roman" w:hAnsi="Times New Roman" w:cs="Times New Roman"/>
          <w:sz w:val="28"/>
          <w:szCs w:val="28"/>
        </w:rPr>
        <w:t>№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A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220D4">
        <w:rPr>
          <w:rFonts w:ascii="Times New Roman" w:hAnsi="Times New Roman" w:cs="Times New Roman"/>
          <w:sz w:val="28"/>
          <w:szCs w:val="28"/>
        </w:rPr>
        <w:t>К</w:t>
      </w:r>
      <w:r w:rsidR="00D220D4" w:rsidRPr="008A3BA6">
        <w:rPr>
          <w:rFonts w:ascii="Times New Roman" w:hAnsi="Times New Roman" w:cs="Times New Roman"/>
          <w:sz w:val="28"/>
          <w:szCs w:val="28"/>
        </w:rPr>
        <w:t>онкурс</w:t>
      </w:r>
      <w:r w:rsidR="00D220D4">
        <w:rPr>
          <w:rFonts w:ascii="Times New Roman" w:hAnsi="Times New Roman" w:cs="Times New Roman"/>
          <w:sz w:val="28"/>
          <w:szCs w:val="28"/>
        </w:rPr>
        <w:t>а</w:t>
      </w:r>
      <w:r w:rsidRPr="008A3BA6">
        <w:rPr>
          <w:rFonts w:ascii="Times New Roman" w:hAnsi="Times New Roman" w:cs="Times New Roman"/>
          <w:sz w:val="28"/>
          <w:szCs w:val="28"/>
        </w:rPr>
        <w:t xml:space="preserve">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 w:rsidR="00D220D4">
        <w:rPr>
          <w:rFonts w:ascii="Times New Roman" w:hAnsi="Times New Roman" w:cs="Times New Roman"/>
          <w:sz w:val="28"/>
          <w:szCs w:val="28"/>
        </w:rPr>
        <w:t xml:space="preserve"> Действующий на территории города Нефтеюганска Порядок 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разработан в целях обеспечения равного доступа граждан к муниципальной службе, а также равного права муниципальных служащих на должностной рост </w:t>
      </w:r>
      <w:r w:rsidR="00D220D4">
        <w:rPr>
          <w:rFonts w:ascii="Times New Roman" w:hAnsi="Times New Roman" w:cs="Times New Roman"/>
          <w:sz w:val="28"/>
          <w:szCs w:val="28"/>
        </w:rPr>
        <w:t>(пункт 1.1 Порядка), п</w:t>
      </w:r>
      <w:r w:rsidR="00D220D4" w:rsidRPr="00D220D4">
        <w:rPr>
          <w:rFonts w:ascii="Times New Roman" w:hAnsi="Times New Roman" w:cs="Times New Roman"/>
          <w:sz w:val="28"/>
          <w:szCs w:val="28"/>
        </w:rPr>
        <w:t>ри проведении Конкурса всем претендентам гарантируется равенство прав в соответствии с законодательством Российской Федерации</w:t>
      </w:r>
      <w:r w:rsidR="00D220D4">
        <w:rPr>
          <w:rFonts w:ascii="Times New Roman" w:hAnsi="Times New Roman" w:cs="Times New Roman"/>
          <w:sz w:val="28"/>
          <w:szCs w:val="28"/>
        </w:rPr>
        <w:t xml:space="preserve"> (пункт 2.4 Порядка)</w:t>
      </w:r>
      <w:r w:rsidR="00E80494">
        <w:rPr>
          <w:rFonts w:ascii="Times New Roman" w:hAnsi="Times New Roman" w:cs="Times New Roman"/>
          <w:sz w:val="28"/>
          <w:szCs w:val="28"/>
        </w:rPr>
        <w:t>, м</w:t>
      </w:r>
      <w:r w:rsidR="00E80494" w:rsidRPr="00E80494">
        <w:rPr>
          <w:rFonts w:ascii="Times New Roman" w:hAnsi="Times New Roman" w:cs="Times New Roman"/>
          <w:sz w:val="28"/>
          <w:szCs w:val="28"/>
        </w:rPr>
        <w:t xml:space="preserve">униципальный служащий вправе на общих основаниях участвовать в Конкурсе по собственной инициативе, независимо от того, какую должность он замещает </w:t>
      </w:r>
      <w:r w:rsidR="00E80494">
        <w:rPr>
          <w:rFonts w:ascii="Times New Roman" w:hAnsi="Times New Roman" w:cs="Times New Roman"/>
          <w:sz w:val="28"/>
          <w:szCs w:val="28"/>
        </w:rPr>
        <w:t>в период его проведения (пункт 2.2 Порядка)</w:t>
      </w:r>
      <w:r w:rsidR="00D220D4" w:rsidRPr="00D220D4">
        <w:rPr>
          <w:rFonts w:ascii="Times New Roman" w:hAnsi="Times New Roman" w:cs="Times New Roman"/>
          <w:sz w:val="28"/>
          <w:szCs w:val="28"/>
        </w:rPr>
        <w:t>.</w:t>
      </w:r>
      <w:r w:rsidR="00D220D4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Проектом решения предлагается исключить подпункт 6 пункта 1.6 Порядка, а именно исключить возможность </w:t>
      </w:r>
      <w:r w:rsidR="00D220D4" w:rsidRPr="00D220D4">
        <w:rPr>
          <w:rFonts w:ascii="Times New Roman" w:hAnsi="Times New Roman" w:cs="Times New Roman"/>
          <w:sz w:val="28"/>
          <w:szCs w:val="28"/>
        </w:rPr>
        <w:t>не проводит</w:t>
      </w:r>
      <w:r w:rsidR="00D220D4">
        <w:rPr>
          <w:rFonts w:ascii="Times New Roman" w:hAnsi="Times New Roman" w:cs="Times New Roman"/>
          <w:sz w:val="28"/>
          <w:szCs w:val="28"/>
        </w:rPr>
        <w:t>ь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Конкурс в случа</w:t>
      </w:r>
      <w:r w:rsidR="00D220D4">
        <w:rPr>
          <w:rFonts w:ascii="Times New Roman" w:hAnsi="Times New Roman" w:cs="Times New Roman"/>
          <w:sz w:val="28"/>
          <w:szCs w:val="28"/>
        </w:rPr>
        <w:t>е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D220D4">
        <w:rPr>
          <w:rFonts w:ascii="Times New Roman" w:hAnsi="Times New Roman" w:cs="Times New Roman"/>
          <w:sz w:val="28"/>
          <w:szCs w:val="28"/>
        </w:rPr>
        <w:t>а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</w:t>
      </w:r>
      <w:r w:rsidR="00D220D4" w:rsidRPr="00D220D4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по его просьбе или с его согласия для прохождения муниципальной службы в орган местного самоуправления города Нефтеюганска из другого органа местного самоуправления</w:t>
      </w:r>
      <w:r w:rsidR="00D220D4">
        <w:rPr>
          <w:rFonts w:ascii="Times New Roman" w:hAnsi="Times New Roman" w:cs="Times New Roman"/>
          <w:sz w:val="28"/>
          <w:szCs w:val="28"/>
        </w:rPr>
        <w:t>, а также исключить  возможность м</w:t>
      </w:r>
      <w:r w:rsidR="00D220D4" w:rsidRPr="00D220D4">
        <w:rPr>
          <w:rFonts w:ascii="Times New Roman" w:hAnsi="Times New Roman" w:cs="Times New Roman"/>
          <w:sz w:val="28"/>
          <w:szCs w:val="28"/>
        </w:rPr>
        <w:t>униципальн</w:t>
      </w:r>
      <w:r w:rsidR="00D220D4">
        <w:rPr>
          <w:rFonts w:ascii="Times New Roman" w:hAnsi="Times New Roman" w:cs="Times New Roman"/>
          <w:sz w:val="28"/>
          <w:szCs w:val="28"/>
        </w:rPr>
        <w:t>ому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220D4">
        <w:rPr>
          <w:rFonts w:ascii="Times New Roman" w:hAnsi="Times New Roman" w:cs="Times New Roman"/>
          <w:sz w:val="28"/>
          <w:szCs w:val="28"/>
        </w:rPr>
        <w:t>ему</w:t>
      </w:r>
      <w:r w:rsidR="00D220D4" w:rsidRPr="00D220D4">
        <w:rPr>
          <w:rFonts w:ascii="Times New Roman" w:hAnsi="Times New Roman" w:cs="Times New Roman"/>
          <w:sz w:val="28"/>
          <w:szCs w:val="28"/>
        </w:rPr>
        <w:t>, изъявивш</w:t>
      </w:r>
      <w:r w:rsidR="00D220D4">
        <w:rPr>
          <w:rFonts w:ascii="Times New Roman" w:hAnsi="Times New Roman" w:cs="Times New Roman"/>
          <w:sz w:val="28"/>
          <w:szCs w:val="28"/>
        </w:rPr>
        <w:t>ему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Конкурсе, направля</w:t>
      </w:r>
      <w:r w:rsidR="00D220D4">
        <w:rPr>
          <w:rFonts w:ascii="Times New Roman" w:hAnsi="Times New Roman" w:cs="Times New Roman"/>
          <w:sz w:val="28"/>
          <w:szCs w:val="28"/>
        </w:rPr>
        <w:t>ть</w:t>
      </w:r>
      <w:r w:rsidR="00D220D4" w:rsidRPr="00D220D4">
        <w:rPr>
          <w:rFonts w:ascii="Times New Roman" w:hAnsi="Times New Roman" w:cs="Times New Roman"/>
          <w:sz w:val="28"/>
          <w:szCs w:val="28"/>
        </w:rPr>
        <w:t xml:space="preserve"> заявление без предоставления документов, предусмотренных пунктом 3.4 Порядка, при условии их наличия в кадровой службе органа местного самоуправления города Нефтеюганска</w:t>
      </w:r>
      <w:r w:rsidR="00D220D4">
        <w:rPr>
          <w:rFonts w:ascii="Times New Roman" w:hAnsi="Times New Roman" w:cs="Times New Roman"/>
          <w:sz w:val="28"/>
          <w:szCs w:val="28"/>
        </w:rPr>
        <w:t xml:space="preserve"> (пункт 3.4 Порядка)</w:t>
      </w:r>
      <w:r w:rsidR="00D220D4" w:rsidRPr="00D220D4">
        <w:rPr>
          <w:rFonts w:ascii="Times New Roman" w:hAnsi="Times New Roman" w:cs="Times New Roman"/>
          <w:sz w:val="28"/>
          <w:szCs w:val="28"/>
        </w:rPr>
        <w:t>.</w:t>
      </w:r>
    </w:p>
    <w:p w:rsidR="00A562B5" w:rsidRPr="00A562B5" w:rsidRDefault="00A562B5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статьи 17 </w:t>
      </w:r>
      <w:r w:rsidRPr="00A562B5">
        <w:rPr>
          <w:rFonts w:ascii="Times New Roman" w:hAnsi="Times New Roman" w:cs="Times New Roman"/>
          <w:sz w:val="28"/>
          <w:szCs w:val="28"/>
        </w:rPr>
        <w:t>ФЗ № 25-ФЗ</w:t>
      </w:r>
      <w:r w:rsidRPr="00A562B5"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норму предписывающую п</w:t>
      </w:r>
      <w:r w:rsidRPr="00A562B5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2B5">
        <w:rPr>
          <w:rFonts w:ascii="Times New Roman" w:hAnsi="Times New Roman" w:cs="Times New Roman"/>
          <w:sz w:val="28"/>
          <w:szCs w:val="28"/>
        </w:rPr>
        <w:t>) 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2B5">
        <w:rPr>
          <w:rFonts w:ascii="Times New Roman" w:hAnsi="Times New Roman" w:cs="Times New Roman"/>
          <w:sz w:val="28"/>
          <w:szCs w:val="28"/>
        </w:rPr>
        <w:t xml:space="preserve"> трудовой договор и назнач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нормы Порядка о </w:t>
      </w:r>
      <w:r w:rsidRPr="00A562B5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муниципальной службы </w:t>
      </w:r>
      <w:r w:rsidR="00E80494">
        <w:rPr>
          <w:rFonts w:ascii="Times New Roman" w:hAnsi="Times New Roman" w:cs="Times New Roman"/>
          <w:sz w:val="28"/>
          <w:szCs w:val="28"/>
        </w:rPr>
        <w:t>путем</w:t>
      </w:r>
      <w:r w:rsidRPr="00A562B5">
        <w:rPr>
          <w:rFonts w:ascii="Times New Roman" w:hAnsi="Times New Roman" w:cs="Times New Roman"/>
          <w:sz w:val="28"/>
          <w:szCs w:val="28"/>
        </w:rPr>
        <w:t xml:space="preserve"> назначения на должность в соответствии с трудовым законодательством Российской Федерации, законодательством о муниципальной службе, муниципальными правовыми актами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62B5">
        <w:rPr>
          <w:rFonts w:ascii="Times New Roman" w:hAnsi="Times New Roman" w:cs="Times New Roman"/>
          <w:sz w:val="28"/>
          <w:szCs w:val="28"/>
        </w:rPr>
        <w:t xml:space="preserve">ри признании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>не соответствуют федеральному законодательству, в связи с чем Проектом решения предусмотрена отмена данной нормы в пунктах 1.7, 3.9 и 7.4.</w:t>
      </w:r>
      <w:r w:rsidR="002F5272">
        <w:rPr>
          <w:rFonts w:ascii="Times New Roman" w:hAnsi="Times New Roman" w:cs="Times New Roman"/>
          <w:sz w:val="28"/>
          <w:szCs w:val="28"/>
        </w:rPr>
        <w:t xml:space="preserve"> В случае, если вакантная должность муниципальной службы в соответствии с нормативно-правовым актом муниципального образования (Поряд</w:t>
      </w:r>
      <w:r w:rsidR="00A31B24">
        <w:rPr>
          <w:rFonts w:ascii="Times New Roman" w:hAnsi="Times New Roman" w:cs="Times New Roman"/>
          <w:sz w:val="28"/>
          <w:szCs w:val="28"/>
        </w:rPr>
        <w:t>ком</w:t>
      </w:r>
      <w:r w:rsidR="002F5272">
        <w:rPr>
          <w:rFonts w:ascii="Times New Roman" w:hAnsi="Times New Roman" w:cs="Times New Roman"/>
          <w:sz w:val="28"/>
          <w:szCs w:val="28"/>
        </w:rPr>
        <w:t xml:space="preserve">) определена к замещению путем проведения Конкурса, то в случае признания Конкурса не состоявшимся, руководитель органа местного самоуправления принимает решение о назначении (проведении) повторного Конкурса на замещение </w:t>
      </w:r>
      <w:r w:rsidR="002F5272">
        <w:rPr>
          <w:rFonts w:ascii="Times New Roman" w:hAnsi="Times New Roman" w:cs="Times New Roman"/>
          <w:sz w:val="28"/>
          <w:szCs w:val="28"/>
        </w:rPr>
        <w:t>вакантн</w:t>
      </w:r>
      <w:r w:rsidR="002F5272">
        <w:rPr>
          <w:rFonts w:ascii="Times New Roman" w:hAnsi="Times New Roman" w:cs="Times New Roman"/>
          <w:sz w:val="28"/>
          <w:szCs w:val="28"/>
        </w:rPr>
        <w:t>ой</w:t>
      </w:r>
      <w:r w:rsidR="002F527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F5272">
        <w:rPr>
          <w:rFonts w:ascii="Times New Roman" w:hAnsi="Times New Roman" w:cs="Times New Roman"/>
          <w:sz w:val="28"/>
          <w:szCs w:val="28"/>
        </w:rPr>
        <w:t>и</w:t>
      </w:r>
      <w:r w:rsidR="002F5272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2F5272">
        <w:rPr>
          <w:rFonts w:ascii="Times New Roman" w:hAnsi="Times New Roman" w:cs="Times New Roman"/>
          <w:sz w:val="28"/>
          <w:szCs w:val="28"/>
        </w:rPr>
        <w:t>.</w:t>
      </w:r>
    </w:p>
    <w:p w:rsidR="007E60D3" w:rsidRDefault="00450894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обеспечения </w:t>
      </w:r>
      <w:r w:rsidRPr="00D220D4">
        <w:rPr>
          <w:rFonts w:ascii="Times New Roman" w:hAnsi="Times New Roman" w:cs="Times New Roman"/>
          <w:sz w:val="28"/>
          <w:szCs w:val="28"/>
        </w:rPr>
        <w:t>всем претендентам равенство прав</w:t>
      </w:r>
      <w:r w:rsidRPr="0045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условий п</w:t>
      </w:r>
      <w:r w:rsidRPr="00D220D4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первой части </w:t>
      </w:r>
      <w:r w:rsidRPr="00D220D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</w:t>
      </w:r>
      <w:r w:rsidRPr="00450894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50894">
        <w:rPr>
          <w:rFonts w:ascii="Times New Roman" w:hAnsi="Times New Roman" w:cs="Times New Roman"/>
          <w:sz w:val="28"/>
          <w:szCs w:val="28"/>
        </w:rPr>
        <w:t xml:space="preserve"> участникам одинаковое количество времени для подготовки ответа на вопросы теста, </w:t>
      </w:r>
      <w:r>
        <w:rPr>
          <w:rFonts w:ascii="Times New Roman" w:hAnsi="Times New Roman" w:cs="Times New Roman"/>
          <w:sz w:val="28"/>
          <w:szCs w:val="28"/>
        </w:rPr>
        <w:t xml:space="preserve">и ограничить данное время </w:t>
      </w:r>
      <w:r w:rsidR="00D80B1D">
        <w:rPr>
          <w:rFonts w:ascii="Times New Roman" w:hAnsi="Times New Roman" w:cs="Times New Roman"/>
          <w:sz w:val="28"/>
          <w:szCs w:val="28"/>
        </w:rPr>
        <w:t>4</w:t>
      </w:r>
      <w:r w:rsidRPr="00450894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50894">
        <w:rPr>
          <w:rFonts w:ascii="Times New Roman" w:hAnsi="Times New Roman" w:cs="Times New Roman"/>
          <w:sz w:val="28"/>
          <w:szCs w:val="28"/>
        </w:rPr>
        <w:t>.</w:t>
      </w:r>
    </w:p>
    <w:p w:rsidR="0045446A" w:rsidRPr="00D80B1D" w:rsidRDefault="00DB4247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1D">
        <w:rPr>
          <w:rFonts w:ascii="Times New Roman" w:hAnsi="Times New Roman" w:cs="Times New Roman"/>
          <w:sz w:val="28"/>
          <w:szCs w:val="28"/>
        </w:rPr>
        <w:t>Согласно Методическим рекомендаци</w:t>
      </w:r>
      <w:r w:rsidR="00D80B1D">
        <w:rPr>
          <w:rFonts w:ascii="Times New Roman" w:hAnsi="Times New Roman" w:cs="Times New Roman"/>
          <w:sz w:val="28"/>
          <w:szCs w:val="28"/>
        </w:rPr>
        <w:t>ям</w:t>
      </w:r>
      <w:r w:rsidRPr="00D80B1D">
        <w:rPr>
          <w:rFonts w:ascii="Times New Roman" w:hAnsi="Times New Roman" w:cs="Times New Roman"/>
          <w:sz w:val="28"/>
          <w:szCs w:val="28"/>
        </w:rPr>
        <w:t xml:space="preserve">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(</w:t>
      </w:r>
      <w:r w:rsidR="00D80B1D" w:rsidRPr="00D80B1D">
        <w:rPr>
          <w:rFonts w:ascii="Times New Roman" w:hAnsi="Times New Roman" w:cs="Times New Roman"/>
          <w:sz w:val="28"/>
          <w:szCs w:val="28"/>
        </w:rPr>
        <w:t>Министерство труда и социальной защиты</w:t>
      </w:r>
      <w:r w:rsidRPr="00D80B1D">
        <w:rPr>
          <w:rFonts w:ascii="Times New Roman" w:hAnsi="Times New Roman" w:cs="Times New Roman"/>
          <w:sz w:val="28"/>
          <w:szCs w:val="28"/>
        </w:rPr>
        <w:t xml:space="preserve"> </w:t>
      </w:r>
      <w:r w:rsidRPr="00D80B1D">
        <w:rPr>
          <w:rFonts w:ascii="Times New Roman" w:hAnsi="Times New Roman" w:cs="Times New Roman"/>
          <w:sz w:val="28"/>
          <w:szCs w:val="28"/>
        </w:rPr>
        <w:t>РФ</w:t>
      </w:r>
      <w:r w:rsidR="00D80B1D" w:rsidRPr="00D80B1D">
        <w:rPr>
          <w:rFonts w:ascii="Times New Roman" w:hAnsi="Times New Roman" w:cs="Times New Roman"/>
          <w:sz w:val="28"/>
          <w:szCs w:val="28"/>
        </w:rPr>
        <w:t>)</w:t>
      </w:r>
      <w:r w:rsidR="00D80B1D" w:rsidRPr="00D80B1D">
        <w:t xml:space="preserve"> </w:t>
      </w:r>
      <w:r w:rsidR="00D80B1D" w:rsidRPr="00D80B1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D80B1D" w:rsidRPr="00D80B1D">
        <w:rPr>
          <w:rFonts w:ascii="Times New Roman" w:hAnsi="Times New Roman" w:cs="Times New Roman"/>
          <w:sz w:val="28"/>
          <w:szCs w:val="28"/>
        </w:rPr>
        <w:t>д</w:t>
      </w:r>
      <w:r w:rsidR="00D80B1D" w:rsidRPr="00D80B1D">
        <w:rPr>
          <w:rFonts w:ascii="Times New Roman" w:hAnsi="Times New Roman" w:cs="Times New Roman"/>
          <w:sz w:val="28"/>
          <w:szCs w:val="28"/>
        </w:rPr>
        <w:t>ля замещения должностей всех групп</w:t>
      </w:r>
      <w:r w:rsidR="00D80B1D" w:rsidRPr="00D80B1D">
        <w:rPr>
          <w:rFonts w:ascii="Times New Roman" w:hAnsi="Times New Roman" w:cs="Times New Roman"/>
          <w:sz w:val="28"/>
          <w:szCs w:val="28"/>
        </w:rPr>
        <w:t xml:space="preserve"> (вне зависимости от области и </w:t>
      </w:r>
      <w:r w:rsidR="00D80B1D" w:rsidRPr="00D80B1D">
        <w:rPr>
          <w:rFonts w:ascii="Times New Roman" w:hAnsi="Times New Roman" w:cs="Times New Roman"/>
          <w:sz w:val="28"/>
          <w:szCs w:val="28"/>
        </w:rPr>
        <w:t>вида деятельности)</w:t>
      </w:r>
      <w:r w:rsidR="00D80B1D" w:rsidRPr="00D80B1D">
        <w:rPr>
          <w:rFonts w:ascii="Times New Roman" w:hAnsi="Times New Roman" w:cs="Times New Roman"/>
          <w:sz w:val="28"/>
          <w:szCs w:val="28"/>
        </w:rPr>
        <w:t xml:space="preserve"> </w:t>
      </w:r>
      <w:r w:rsidR="00D80B1D" w:rsidRPr="00D80B1D">
        <w:rPr>
          <w:rFonts w:ascii="Times New Roman" w:hAnsi="Times New Roman" w:cs="Times New Roman"/>
          <w:sz w:val="28"/>
          <w:szCs w:val="28"/>
        </w:rPr>
        <w:t>предъявлять</w:t>
      </w:r>
      <w:r w:rsidR="00D80B1D" w:rsidRPr="00D80B1D">
        <w:rPr>
          <w:rFonts w:ascii="Times New Roman" w:hAnsi="Times New Roman" w:cs="Times New Roman"/>
          <w:sz w:val="28"/>
          <w:szCs w:val="28"/>
        </w:rPr>
        <w:t xml:space="preserve"> </w:t>
      </w:r>
      <w:r w:rsidR="00D80B1D" w:rsidRPr="00D80B1D">
        <w:rPr>
          <w:rFonts w:ascii="Times New Roman" w:hAnsi="Times New Roman" w:cs="Times New Roman"/>
          <w:sz w:val="28"/>
          <w:szCs w:val="28"/>
        </w:rPr>
        <w:t>требования к знанию государственного языка Российской Федерации (русского языка</w:t>
      </w:r>
      <w:r w:rsidR="00D80B1D" w:rsidRPr="00D80B1D">
        <w:rPr>
          <w:rFonts w:ascii="Times New Roman" w:hAnsi="Times New Roman" w:cs="Times New Roman"/>
          <w:sz w:val="28"/>
          <w:szCs w:val="28"/>
        </w:rPr>
        <w:t>).</w:t>
      </w:r>
      <w:r w:rsidR="00D80B1D">
        <w:rPr>
          <w:rFonts w:ascii="Times New Roman" w:hAnsi="Times New Roman" w:cs="Times New Roman"/>
          <w:sz w:val="28"/>
          <w:szCs w:val="28"/>
        </w:rPr>
        <w:t xml:space="preserve"> Проектом решения предложено дополнить тест (первая часть Конкурса проводится в виде тестирования) вопросами на знание </w:t>
      </w:r>
      <w:r w:rsidR="00D80B1D" w:rsidRPr="00D80B1D">
        <w:rPr>
          <w:rFonts w:ascii="Times New Roman" w:hAnsi="Times New Roman" w:cs="Times New Roman"/>
          <w:sz w:val="28"/>
          <w:szCs w:val="28"/>
        </w:rPr>
        <w:t>русского языка</w:t>
      </w:r>
      <w:r w:rsidR="00D80B1D">
        <w:rPr>
          <w:rFonts w:ascii="Times New Roman" w:hAnsi="Times New Roman" w:cs="Times New Roman"/>
          <w:sz w:val="28"/>
          <w:szCs w:val="28"/>
        </w:rPr>
        <w:t>.</w:t>
      </w:r>
    </w:p>
    <w:p w:rsidR="00F51E38" w:rsidRDefault="00F51E38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1D" w:rsidRPr="00114927" w:rsidRDefault="00D80B1D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114927" w:rsidRDefault="002369BF" w:rsidP="00D80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D80B1D" w:rsidRDefault="002369BF" w:rsidP="00DA6EE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927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114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114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114927">
        <w:rPr>
          <w:rFonts w:ascii="Times New Roman" w:hAnsi="Times New Roman" w:cs="Times New Roman"/>
          <w:sz w:val="28"/>
          <w:szCs w:val="28"/>
        </w:rPr>
        <w:t xml:space="preserve">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sz w:val="28"/>
          <w:szCs w:val="28"/>
        </w:rPr>
        <w:t>А.И.Хазипова</w:t>
      </w:r>
      <w:bookmarkStart w:id="0" w:name="_GoBack"/>
      <w:bookmarkEnd w:id="0"/>
    </w:p>
    <w:sectPr w:rsidR="00D80B1D" w:rsidSect="002369BF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55" w:rsidRDefault="00560A55" w:rsidP="00967309">
      <w:pPr>
        <w:spacing w:after="0" w:line="240" w:lineRule="auto"/>
      </w:pPr>
      <w:r>
        <w:separator/>
      </w:r>
    </w:p>
  </w:endnote>
  <w:endnote w:type="continuationSeparator" w:id="0">
    <w:p w:rsidR="00560A55" w:rsidRDefault="00560A55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55" w:rsidRDefault="00560A55" w:rsidP="00967309">
      <w:pPr>
        <w:spacing w:after="0" w:line="240" w:lineRule="auto"/>
      </w:pPr>
      <w:r>
        <w:separator/>
      </w:r>
    </w:p>
  </w:footnote>
  <w:footnote w:type="continuationSeparator" w:id="0">
    <w:p w:rsidR="00560A55" w:rsidRDefault="00560A55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E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970E2"/>
    <w:rsid w:val="000B64E0"/>
    <w:rsid w:val="000D0911"/>
    <w:rsid w:val="000F3FA2"/>
    <w:rsid w:val="00103B76"/>
    <w:rsid w:val="00114927"/>
    <w:rsid w:val="0014195B"/>
    <w:rsid w:val="00151E56"/>
    <w:rsid w:val="001B460A"/>
    <w:rsid w:val="0020586F"/>
    <w:rsid w:val="00214752"/>
    <w:rsid w:val="0022448F"/>
    <w:rsid w:val="002369BF"/>
    <w:rsid w:val="00297154"/>
    <w:rsid w:val="002A652B"/>
    <w:rsid w:val="002D7927"/>
    <w:rsid w:val="002E5F27"/>
    <w:rsid w:val="002F5272"/>
    <w:rsid w:val="00327329"/>
    <w:rsid w:val="00346602"/>
    <w:rsid w:val="0036252F"/>
    <w:rsid w:val="003D2523"/>
    <w:rsid w:val="003E0CC8"/>
    <w:rsid w:val="00407E6B"/>
    <w:rsid w:val="00410540"/>
    <w:rsid w:val="0042576E"/>
    <w:rsid w:val="004267B7"/>
    <w:rsid w:val="00450894"/>
    <w:rsid w:val="0045446A"/>
    <w:rsid w:val="004548B1"/>
    <w:rsid w:val="004F7297"/>
    <w:rsid w:val="00531D6E"/>
    <w:rsid w:val="00536413"/>
    <w:rsid w:val="00544D60"/>
    <w:rsid w:val="00560A55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E1857"/>
    <w:rsid w:val="007E1B0E"/>
    <w:rsid w:val="007E60D3"/>
    <w:rsid w:val="007F35D6"/>
    <w:rsid w:val="00803321"/>
    <w:rsid w:val="00852F56"/>
    <w:rsid w:val="0085587E"/>
    <w:rsid w:val="008949C9"/>
    <w:rsid w:val="008A3214"/>
    <w:rsid w:val="008A3BA6"/>
    <w:rsid w:val="008C0F3F"/>
    <w:rsid w:val="00913057"/>
    <w:rsid w:val="009226CE"/>
    <w:rsid w:val="009409CA"/>
    <w:rsid w:val="00954327"/>
    <w:rsid w:val="00960678"/>
    <w:rsid w:val="00967309"/>
    <w:rsid w:val="00985043"/>
    <w:rsid w:val="009A7BAC"/>
    <w:rsid w:val="009C183C"/>
    <w:rsid w:val="009C6580"/>
    <w:rsid w:val="00A120C8"/>
    <w:rsid w:val="00A26455"/>
    <w:rsid w:val="00A31B24"/>
    <w:rsid w:val="00A562B5"/>
    <w:rsid w:val="00A577EC"/>
    <w:rsid w:val="00AA622F"/>
    <w:rsid w:val="00AC61A7"/>
    <w:rsid w:val="00B43FBC"/>
    <w:rsid w:val="00B47D41"/>
    <w:rsid w:val="00B81116"/>
    <w:rsid w:val="00B90806"/>
    <w:rsid w:val="00BB3979"/>
    <w:rsid w:val="00BC4214"/>
    <w:rsid w:val="00BE2350"/>
    <w:rsid w:val="00C32082"/>
    <w:rsid w:val="00C576A5"/>
    <w:rsid w:val="00CA7656"/>
    <w:rsid w:val="00CF4D57"/>
    <w:rsid w:val="00D220D4"/>
    <w:rsid w:val="00D2398C"/>
    <w:rsid w:val="00D55B05"/>
    <w:rsid w:val="00D6702B"/>
    <w:rsid w:val="00D80B1D"/>
    <w:rsid w:val="00DA2DF6"/>
    <w:rsid w:val="00DA6EE9"/>
    <w:rsid w:val="00DB4247"/>
    <w:rsid w:val="00DB5CAA"/>
    <w:rsid w:val="00E534CB"/>
    <w:rsid w:val="00E6557A"/>
    <w:rsid w:val="00E738F4"/>
    <w:rsid w:val="00E80494"/>
    <w:rsid w:val="00E8584D"/>
    <w:rsid w:val="00ED0894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28C5"/>
  <w15:docId w15:val="{6D7EE1E6-48DC-4174-AED1-7E063B3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cp:lastPrinted>2022-05-19T05:25:00Z</cp:lastPrinted>
  <dcterms:created xsi:type="dcterms:W3CDTF">2022-05-13T05:47:00Z</dcterms:created>
  <dcterms:modified xsi:type="dcterms:W3CDTF">2022-05-19T05:25:00Z</dcterms:modified>
</cp:coreProperties>
</file>