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59" w:rsidRDefault="00417659" w:rsidP="00417659">
      <w:pPr>
        <w:jc w:val="center"/>
      </w:pPr>
      <w:r>
        <w:t xml:space="preserve">О порядке установления (изменения) кадастровой стоимости </w:t>
      </w:r>
    </w:p>
    <w:p w:rsidR="00841AF7" w:rsidRDefault="00417659" w:rsidP="00417659">
      <w:pPr>
        <w:jc w:val="center"/>
      </w:pPr>
      <w:r>
        <w:t>объектов недвижимого имущества</w:t>
      </w:r>
    </w:p>
    <w:p w:rsidR="00417659" w:rsidRDefault="00417659"/>
    <w:p w:rsidR="00417659" w:rsidRDefault="00417659" w:rsidP="00417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szCs w:val="28"/>
        </w:rPr>
      </w:pPr>
      <w:r w:rsidRPr="00CD5940">
        <w:rPr>
          <w:b w:val="0"/>
          <w:szCs w:val="28"/>
        </w:rPr>
        <w:t xml:space="preserve">Изменение кадастровой стоимости объектов недвижимости осуществляется на основании и в порядке, установленном </w:t>
      </w:r>
      <w:r>
        <w:rPr>
          <w:b w:val="0"/>
          <w:szCs w:val="28"/>
        </w:rPr>
        <w:t>Федеральным З</w:t>
      </w:r>
      <w:r w:rsidRPr="00CD5940">
        <w:rPr>
          <w:b w:val="0"/>
          <w:szCs w:val="28"/>
        </w:rPr>
        <w:t>аконом от 03.07.2016 № 237-ФЗ «О государственной кадастро</w:t>
      </w:r>
      <w:r>
        <w:rPr>
          <w:b w:val="0"/>
          <w:szCs w:val="28"/>
        </w:rPr>
        <w:t>вой оценке» (далее – Закон № 237-ФЗ)</w:t>
      </w:r>
      <w:r w:rsidRPr="00CD5940">
        <w:rPr>
          <w:b w:val="0"/>
          <w:szCs w:val="28"/>
        </w:rPr>
        <w:t>.</w:t>
      </w:r>
    </w:p>
    <w:p w:rsidR="003B553F" w:rsidRDefault="003B553F" w:rsidP="003B5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CD5940">
        <w:rPr>
          <w:b w:val="0"/>
          <w:szCs w:val="28"/>
        </w:rPr>
        <w:t xml:space="preserve">аконом № 237-ФЗ </w:t>
      </w:r>
      <w:r w:rsidR="00E252F2">
        <w:rPr>
          <w:b w:val="0"/>
          <w:szCs w:val="28"/>
        </w:rPr>
        <w:t xml:space="preserve">предусмотрены </w:t>
      </w:r>
      <w:r w:rsidRPr="00CD5940">
        <w:rPr>
          <w:b w:val="0"/>
          <w:szCs w:val="28"/>
        </w:rPr>
        <w:t>следующие внесудебные процедуры изменения кад</w:t>
      </w:r>
      <w:r>
        <w:rPr>
          <w:b w:val="0"/>
          <w:szCs w:val="28"/>
        </w:rPr>
        <w:t>астровой стоимости недвижимости:</w:t>
      </w:r>
    </w:p>
    <w:p w:rsidR="003B553F" w:rsidRPr="00864E09" w:rsidRDefault="003B553F" w:rsidP="003B553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40">
        <w:rPr>
          <w:rFonts w:ascii="Times New Roman" w:hAnsi="Times New Roman" w:cs="Times New Roman"/>
          <w:sz w:val="28"/>
          <w:szCs w:val="28"/>
        </w:rPr>
        <w:t xml:space="preserve">Рассмотрение бюджетным учреждением, уполномоченным на определение кадастровой стоимости при проведении государственной кадастровой оценки (далее – бюджетное учреждение) обращений </w:t>
      </w:r>
      <w:r w:rsidRPr="00CD5940">
        <w:rPr>
          <w:rFonts w:ascii="Times New Roman" w:hAnsi="Times New Roman" w:cs="Times New Roman"/>
          <w:sz w:val="28"/>
          <w:szCs w:val="28"/>
        </w:rPr>
        <w:br/>
        <w:t xml:space="preserve">о предоставлении разъяснений, связанных с определением кадастровой стоимости (далее – обращение) в соответствии со статьей 20 Закона </w:t>
      </w:r>
      <w:r w:rsidRPr="00CD5940">
        <w:rPr>
          <w:rFonts w:ascii="Times New Roman" w:hAnsi="Times New Roman" w:cs="Times New Roman"/>
          <w:sz w:val="28"/>
          <w:szCs w:val="28"/>
        </w:rPr>
        <w:br/>
        <w:t xml:space="preserve">№ 237-ФЗ. </w:t>
      </w:r>
    </w:p>
    <w:p w:rsidR="003B553F" w:rsidRPr="00CD5940" w:rsidRDefault="003B553F" w:rsidP="003B553F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D5940">
        <w:rPr>
          <w:rFonts w:ascii="Times New Roman" w:hAnsi="Times New Roman" w:cs="Times New Roman"/>
          <w:sz w:val="28"/>
          <w:szCs w:val="28"/>
        </w:rPr>
        <w:t xml:space="preserve"> таким обращением в бюджетное учреждение вправе обратиться юридические лица и физические лица в случае, если результаты определения кадастровой стоимости затрагивают их права или обязанности. </w:t>
      </w:r>
    </w:p>
    <w:p w:rsidR="003B553F" w:rsidRDefault="003B553F" w:rsidP="003B553F">
      <w:pPr>
        <w:pStyle w:val="a4"/>
        <w:tabs>
          <w:tab w:val="left" w:pos="851"/>
          <w:tab w:val="left" w:pos="993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3C73">
        <w:rPr>
          <w:rFonts w:ascii="Times New Roman" w:hAnsi="Times New Roman" w:cs="Times New Roman"/>
          <w:sz w:val="28"/>
          <w:szCs w:val="28"/>
        </w:rPr>
        <w:t xml:space="preserve">Примерная форма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0E3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азмещена на официальном сайте </w:t>
      </w:r>
      <w:r w:rsidR="00E252F2">
        <w:rPr>
          <w:rFonts w:ascii="Times New Roman" w:hAnsi="Times New Roman" w:cs="Times New Roman"/>
          <w:sz w:val="28"/>
          <w:szCs w:val="28"/>
        </w:rPr>
        <w:t xml:space="preserve">бюджетного учреждения Ханты-Мансийского автономного округа – Югры </w:t>
      </w:r>
      <w:r w:rsidRPr="000E3C73">
        <w:rPr>
          <w:rFonts w:ascii="Times New Roman" w:hAnsi="Times New Roman" w:cs="Times New Roman"/>
          <w:sz w:val="28"/>
          <w:szCs w:val="28"/>
        </w:rPr>
        <w:t>«Центр имущественных отношений»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77947">
        <w:rPr>
          <w:rStyle w:val="a3"/>
          <w:rFonts w:ascii="Times New Roman" w:hAnsi="Times New Roman" w:cs="Times New Roman"/>
          <w:sz w:val="28"/>
          <w:szCs w:val="28"/>
        </w:rPr>
        <w:t>https://cio-hmao.ru/</w:t>
      </w:r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C77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E3C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Деятельность/</w:t>
      </w:r>
      <w:r w:rsidRPr="000E3C73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кадастровой стоимости/Услуги».</w:t>
      </w:r>
    </w:p>
    <w:p w:rsidR="003B553F" w:rsidRPr="00C77947" w:rsidRDefault="003B553F" w:rsidP="003B553F">
      <w:pPr>
        <w:pStyle w:val="a4"/>
        <w:tabs>
          <w:tab w:val="left" w:pos="851"/>
          <w:tab w:val="left" w:pos="993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3C73">
        <w:rPr>
          <w:rFonts w:ascii="Times New Roman" w:hAnsi="Times New Roman" w:cs="Times New Roman"/>
          <w:sz w:val="28"/>
          <w:szCs w:val="28"/>
        </w:rPr>
        <w:t>Порядок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разъяснений, утверждены п</w:t>
      </w:r>
      <w:r>
        <w:rPr>
          <w:rFonts w:ascii="Times New Roman" w:hAnsi="Times New Roman" w:cs="Times New Roman"/>
          <w:sz w:val="28"/>
          <w:szCs w:val="28"/>
        </w:rPr>
        <w:t xml:space="preserve">риказом Росреестра </w:t>
      </w:r>
      <w:r w:rsidRPr="000E3C73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 xml:space="preserve">06.08.2020 </w:t>
      </w:r>
      <w:r w:rsidRPr="000E3C73">
        <w:rPr>
          <w:rFonts w:ascii="Times New Roman" w:hAnsi="Times New Roman" w:cs="Times New Roman"/>
          <w:sz w:val="28"/>
          <w:szCs w:val="28"/>
        </w:rPr>
        <w:t>№ П/0280.</w:t>
      </w:r>
    </w:p>
    <w:p w:rsidR="003B553F" w:rsidRPr="00CD5940" w:rsidRDefault="003B553F" w:rsidP="003B553F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40">
        <w:rPr>
          <w:rFonts w:ascii="Times New Roman" w:hAnsi="Times New Roman" w:cs="Times New Roman"/>
          <w:sz w:val="28"/>
          <w:szCs w:val="28"/>
        </w:rPr>
        <w:t xml:space="preserve">Рассмотрение бюджетным учреждением заявления об исправлении ошибок, допущенных при определении кадастровой стоимости (далее – заявление), в соответствии со статьей 21 Закона № 237-ФЗ. Ошибками являются, в том числе, несоответствие определения кадастровой стоимости положениям методических указаний о государственной кадастровой оценке. </w:t>
      </w:r>
    </w:p>
    <w:p w:rsidR="003B553F" w:rsidRPr="00BD6EA0" w:rsidRDefault="003B553F" w:rsidP="003B553F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A0">
        <w:rPr>
          <w:rFonts w:ascii="Times New Roman" w:hAnsi="Times New Roman" w:cs="Times New Roman"/>
          <w:sz w:val="28"/>
          <w:szCs w:val="28"/>
        </w:rPr>
        <w:t xml:space="preserve">Заявление в бюджетное учреждение вправе подать любые лица. </w:t>
      </w:r>
      <w:r w:rsidRPr="00BD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заявления, требования к его заполнению, к формату заявления и представляемых с ним документов в электронной форме утверждены </w:t>
      </w:r>
      <w:r w:rsidRPr="00BD6EA0">
        <w:rPr>
          <w:rFonts w:ascii="Times New Roman" w:hAnsi="Times New Roman" w:cs="Times New Roman"/>
          <w:sz w:val="28"/>
          <w:szCs w:val="28"/>
        </w:rPr>
        <w:t>приказом Росреестра от 06.08.2020 № П/0286. Форма заявления размещена на официальном сайте БУ «Центр имущественных отношений»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77947">
        <w:rPr>
          <w:rStyle w:val="a3"/>
          <w:rFonts w:ascii="Times New Roman" w:hAnsi="Times New Roman" w:cs="Times New Roman"/>
          <w:sz w:val="28"/>
          <w:szCs w:val="28"/>
        </w:rPr>
        <w:t>https://cio-hmao.ru/</w:t>
      </w:r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C77947">
        <w:rPr>
          <w:rFonts w:ascii="Times New Roman" w:hAnsi="Times New Roman" w:cs="Times New Roman"/>
          <w:sz w:val="28"/>
          <w:szCs w:val="28"/>
        </w:rPr>
        <w:t xml:space="preserve"> </w:t>
      </w:r>
      <w:r w:rsidRPr="00BD6EA0">
        <w:rPr>
          <w:rFonts w:ascii="Times New Roman" w:hAnsi="Times New Roman" w:cs="Times New Roman"/>
          <w:sz w:val="28"/>
          <w:szCs w:val="28"/>
        </w:rPr>
        <w:t>в разделе «Деятельность/Определение кадастровой стоимости/ Услуги».</w:t>
      </w:r>
    </w:p>
    <w:p w:rsidR="003B553F" w:rsidRPr="00BD6EA0" w:rsidRDefault="003B553F" w:rsidP="003B553F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бюджетным учреждением заявления об установлении кадастровой стоимости объекта недвижимости в размере его рыночной стоимости (далее – заявление об установлении кадастровой стоимости) в соответствии со статьей 22.1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6E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№ 237-ФЗ, которое подается юридическими и физическими лицами в случае, если кадастровая стоимость затрагивает права или обязанности этих лиц.</w:t>
      </w:r>
    </w:p>
    <w:p w:rsidR="00417659" w:rsidRPr="00BD6EA0" w:rsidRDefault="00417659" w:rsidP="00417659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заявления об установлении кадастровой стоимости и документов, формируемых в связи с рассмотрением такого заявления, требования к их заполнению, требования к формату таких заявлений и иных документов в электронной форме утверждены приказом Росреестра от 06.08.2020 № П/0287. </w:t>
      </w:r>
    </w:p>
    <w:p w:rsidR="00417659" w:rsidRPr="00BD6EA0" w:rsidRDefault="00417659" w:rsidP="00417659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 такому заявлению прикладывается отчет об оценке рыночной стоимости объекта недвижимости, кадастровая стоимость которого устанавливается в размере рыночной. </w:t>
      </w:r>
      <w:r w:rsidRPr="00BD6EA0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 w:rsidRPr="00BD6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кадастровой стоимости</w:t>
      </w:r>
      <w:r w:rsidRPr="00BD6EA0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БУ «Центр имущественных отношений»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77947">
        <w:rPr>
          <w:rStyle w:val="a3"/>
          <w:rFonts w:ascii="Times New Roman" w:hAnsi="Times New Roman" w:cs="Times New Roman"/>
          <w:sz w:val="28"/>
          <w:szCs w:val="28"/>
        </w:rPr>
        <w:t>https://cio-hmao.ru/</w:t>
      </w:r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C77947">
        <w:rPr>
          <w:rFonts w:ascii="Times New Roman" w:hAnsi="Times New Roman" w:cs="Times New Roman"/>
          <w:sz w:val="28"/>
          <w:szCs w:val="28"/>
        </w:rPr>
        <w:t xml:space="preserve"> </w:t>
      </w:r>
      <w:r w:rsidRPr="00BD6EA0">
        <w:rPr>
          <w:rFonts w:ascii="Times New Roman" w:hAnsi="Times New Roman" w:cs="Times New Roman"/>
          <w:sz w:val="28"/>
          <w:szCs w:val="28"/>
        </w:rPr>
        <w:t>в разделе «Деятельность/Определение кадастровой стоимости / Услуги».</w:t>
      </w:r>
    </w:p>
    <w:p w:rsidR="00417659" w:rsidRPr="00BD6EA0" w:rsidRDefault="00417659" w:rsidP="00417659">
      <w:pPr>
        <w:spacing w:after="0" w:line="36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  <w:r>
        <w:rPr>
          <w:b w:val="0"/>
          <w:szCs w:val="28"/>
        </w:rPr>
        <w:t>В</w:t>
      </w:r>
      <w:r>
        <w:rPr>
          <w:rFonts w:eastAsia="Times New Roman"/>
          <w:b w:val="0"/>
          <w:szCs w:val="28"/>
          <w:lang w:eastAsia="ru-RU"/>
        </w:rPr>
        <w:t xml:space="preserve"> соответствии </w:t>
      </w:r>
      <w:r w:rsidRPr="00BD6EA0">
        <w:rPr>
          <w:rFonts w:eastAsia="Times New Roman"/>
          <w:b w:val="0"/>
          <w:szCs w:val="28"/>
          <w:lang w:eastAsia="ru-RU"/>
        </w:rPr>
        <w:t xml:space="preserve">с требованиями Федерального закона от 31.07.2020 № 269-ФЗ «О внесении изменений в отдельные законодательные </w:t>
      </w:r>
      <w:r>
        <w:rPr>
          <w:rFonts w:eastAsia="Times New Roman"/>
          <w:b w:val="0"/>
          <w:szCs w:val="28"/>
          <w:lang w:eastAsia="ru-RU"/>
        </w:rPr>
        <w:t xml:space="preserve">акты Российской Федерации» в </w:t>
      </w:r>
      <w:r w:rsidRPr="00BD6EA0">
        <w:rPr>
          <w:rFonts w:eastAsia="Times New Roman"/>
          <w:b w:val="0"/>
          <w:szCs w:val="28"/>
          <w:lang w:eastAsia="ru-RU"/>
        </w:rPr>
        <w:t xml:space="preserve">2022 году в Ханты-Мансийском автономном </w:t>
      </w:r>
      <w:r>
        <w:rPr>
          <w:rFonts w:eastAsia="Times New Roman"/>
          <w:b w:val="0"/>
          <w:szCs w:val="28"/>
          <w:lang w:eastAsia="ru-RU"/>
        </w:rPr>
        <w:br/>
      </w:r>
      <w:r w:rsidRPr="00BD6EA0">
        <w:rPr>
          <w:rFonts w:eastAsia="Times New Roman"/>
          <w:b w:val="0"/>
          <w:szCs w:val="28"/>
          <w:lang w:eastAsia="ru-RU"/>
        </w:rPr>
        <w:t>округе – Югре пров</w:t>
      </w:r>
      <w:r>
        <w:rPr>
          <w:rFonts w:eastAsia="Times New Roman"/>
          <w:b w:val="0"/>
          <w:szCs w:val="28"/>
          <w:lang w:eastAsia="ru-RU"/>
        </w:rPr>
        <w:t>одится</w:t>
      </w:r>
      <w:r w:rsidRPr="00BD6EA0">
        <w:rPr>
          <w:rFonts w:eastAsia="Times New Roman"/>
          <w:b w:val="0"/>
          <w:szCs w:val="28"/>
          <w:lang w:eastAsia="ru-RU"/>
        </w:rPr>
        <w:t xml:space="preserve"> государственн</w:t>
      </w:r>
      <w:r>
        <w:rPr>
          <w:rFonts w:eastAsia="Times New Roman"/>
          <w:b w:val="0"/>
          <w:szCs w:val="28"/>
          <w:lang w:eastAsia="ru-RU"/>
        </w:rPr>
        <w:t>ая</w:t>
      </w:r>
      <w:r w:rsidRPr="00BD6EA0">
        <w:rPr>
          <w:rFonts w:eastAsia="Times New Roman"/>
          <w:b w:val="0"/>
          <w:szCs w:val="28"/>
          <w:lang w:eastAsia="ru-RU"/>
        </w:rPr>
        <w:t xml:space="preserve"> кадастров</w:t>
      </w:r>
      <w:r>
        <w:rPr>
          <w:rFonts w:eastAsia="Times New Roman"/>
          <w:b w:val="0"/>
          <w:szCs w:val="28"/>
          <w:lang w:eastAsia="ru-RU"/>
        </w:rPr>
        <w:t>ая</w:t>
      </w:r>
      <w:r w:rsidRPr="00BD6EA0">
        <w:rPr>
          <w:rFonts w:eastAsia="Times New Roman"/>
          <w:b w:val="0"/>
          <w:szCs w:val="28"/>
          <w:lang w:eastAsia="ru-RU"/>
        </w:rPr>
        <w:t xml:space="preserve"> оценк</w:t>
      </w:r>
      <w:r>
        <w:rPr>
          <w:rFonts w:eastAsia="Times New Roman"/>
          <w:b w:val="0"/>
          <w:szCs w:val="28"/>
          <w:lang w:eastAsia="ru-RU"/>
        </w:rPr>
        <w:t>а</w:t>
      </w:r>
      <w:r w:rsidRPr="00BD6EA0">
        <w:rPr>
          <w:rFonts w:eastAsia="Times New Roman"/>
          <w:b w:val="0"/>
          <w:szCs w:val="28"/>
          <w:lang w:eastAsia="ru-RU"/>
        </w:rPr>
        <w:t xml:space="preserve"> </w:t>
      </w:r>
      <w:r>
        <w:rPr>
          <w:rFonts w:eastAsia="Times New Roman"/>
          <w:b w:val="0"/>
          <w:szCs w:val="28"/>
          <w:lang w:eastAsia="ru-RU"/>
        </w:rPr>
        <w:t xml:space="preserve">всех </w:t>
      </w:r>
      <w:r w:rsidRPr="00BD6EA0">
        <w:rPr>
          <w:rFonts w:eastAsia="Times New Roman"/>
          <w:b w:val="0"/>
          <w:szCs w:val="28"/>
          <w:lang w:eastAsia="ru-RU"/>
        </w:rPr>
        <w:t>земельных участков, а в</w:t>
      </w:r>
      <w:r>
        <w:rPr>
          <w:rFonts w:eastAsia="Times New Roman"/>
          <w:b w:val="0"/>
          <w:szCs w:val="28"/>
          <w:lang w:eastAsia="ru-RU"/>
        </w:rPr>
        <w:t xml:space="preserve"> </w:t>
      </w:r>
      <w:r w:rsidRPr="00BD6EA0">
        <w:rPr>
          <w:rFonts w:eastAsia="Times New Roman"/>
          <w:b w:val="0"/>
          <w:szCs w:val="28"/>
          <w:lang w:eastAsia="ru-RU"/>
        </w:rPr>
        <w:t xml:space="preserve">2023 году </w:t>
      </w:r>
      <w:r>
        <w:rPr>
          <w:rFonts w:eastAsia="Times New Roman"/>
          <w:b w:val="0"/>
          <w:szCs w:val="28"/>
          <w:lang w:eastAsia="ru-RU"/>
        </w:rPr>
        <w:t>планируется проведение государственной кадастровой оценки</w:t>
      </w:r>
      <w:r w:rsidRPr="00BD6EA0">
        <w:rPr>
          <w:rFonts w:eastAsia="Times New Roman"/>
          <w:b w:val="0"/>
          <w:szCs w:val="28"/>
          <w:lang w:eastAsia="ru-RU"/>
        </w:rPr>
        <w:t xml:space="preserve"> </w:t>
      </w:r>
      <w:r>
        <w:rPr>
          <w:rFonts w:eastAsia="Times New Roman"/>
          <w:b w:val="0"/>
          <w:szCs w:val="28"/>
          <w:lang w:eastAsia="ru-RU"/>
        </w:rPr>
        <w:t xml:space="preserve">всех </w:t>
      </w:r>
      <w:r w:rsidRPr="00BD6EA0">
        <w:rPr>
          <w:rFonts w:eastAsia="Times New Roman"/>
          <w:b w:val="0"/>
          <w:szCs w:val="28"/>
          <w:lang w:eastAsia="ru-RU"/>
        </w:rPr>
        <w:t>зданий, помещений, сооружений, объектов незавершенного строительства, машино-мест.</w:t>
      </w:r>
    </w:p>
    <w:p w:rsidR="00417659" w:rsidRPr="00BD6EA0" w:rsidRDefault="00417659" w:rsidP="004176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A0">
        <w:rPr>
          <w:rFonts w:ascii="Times New Roman" w:hAnsi="Times New Roman" w:cs="Times New Roman"/>
          <w:sz w:val="28"/>
          <w:szCs w:val="28"/>
        </w:rPr>
        <w:t xml:space="preserve">В период подготовки к проведению государственной кадастровой оценки в целях сбора и обработки информации, необходимой для определения кадастровой стоимости, правообладатели объектов недвижимости вправе представить в </w:t>
      </w:r>
      <w:r w:rsidR="003B553F">
        <w:rPr>
          <w:rFonts w:ascii="Times New Roman" w:hAnsi="Times New Roman" w:cs="Times New Roman"/>
          <w:sz w:val="28"/>
          <w:szCs w:val="28"/>
        </w:rPr>
        <w:t>бюджетное учреждение</w:t>
      </w:r>
      <w:r w:rsidRPr="00BD6EA0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3B553F">
        <w:rPr>
          <w:rFonts w:ascii="Times New Roman" w:hAnsi="Times New Roman" w:cs="Times New Roman"/>
          <w:sz w:val="28"/>
          <w:szCs w:val="28"/>
        </w:rPr>
        <w:t>ю</w:t>
      </w:r>
      <w:r w:rsidRPr="00BD6EA0">
        <w:rPr>
          <w:rFonts w:ascii="Times New Roman" w:hAnsi="Times New Roman" w:cs="Times New Roman"/>
          <w:sz w:val="28"/>
          <w:szCs w:val="28"/>
        </w:rPr>
        <w:t xml:space="preserve"> о характеристиках соответствующих объектов недвижимости (далее – деклараци</w:t>
      </w:r>
      <w:r w:rsidR="003B553F">
        <w:rPr>
          <w:rFonts w:ascii="Times New Roman" w:hAnsi="Times New Roman" w:cs="Times New Roman"/>
          <w:sz w:val="28"/>
          <w:szCs w:val="28"/>
        </w:rPr>
        <w:t>я</w:t>
      </w:r>
      <w:r w:rsidRPr="00BD6EA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17659" w:rsidRPr="007633B4" w:rsidRDefault="00417659" w:rsidP="007633B4">
      <w:pPr>
        <w:spacing w:after="0" w:line="360" w:lineRule="auto"/>
        <w:ind w:firstLine="709"/>
        <w:jc w:val="both"/>
        <w:rPr>
          <w:b w:val="0"/>
          <w:szCs w:val="28"/>
        </w:rPr>
      </w:pPr>
      <w:r w:rsidRPr="007633B4">
        <w:rPr>
          <w:b w:val="0"/>
          <w:szCs w:val="28"/>
        </w:rPr>
        <w:t xml:space="preserve">Форма декларации, порядок рассмотрения декларации утверждены </w:t>
      </w:r>
      <w:r w:rsidR="007633B4" w:rsidRPr="007633B4">
        <w:rPr>
          <w:rFonts w:eastAsia="Times New Roman"/>
          <w:b w:val="0"/>
          <w:szCs w:val="28"/>
          <w:lang w:eastAsia="ru-RU"/>
        </w:rPr>
        <w:t>Приказ</w:t>
      </w:r>
      <w:r w:rsidR="007633B4">
        <w:rPr>
          <w:rFonts w:eastAsia="Times New Roman"/>
          <w:b w:val="0"/>
          <w:szCs w:val="28"/>
          <w:lang w:eastAsia="ru-RU"/>
        </w:rPr>
        <w:t>ом</w:t>
      </w:r>
      <w:r w:rsidR="007633B4" w:rsidRPr="007633B4">
        <w:rPr>
          <w:rFonts w:eastAsia="Times New Roman"/>
          <w:b w:val="0"/>
          <w:szCs w:val="28"/>
          <w:lang w:eastAsia="ru-RU"/>
        </w:rPr>
        <w:t xml:space="preserve"> Росреестра от 24.05.2021 </w:t>
      </w:r>
      <w:r w:rsidR="007633B4">
        <w:rPr>
          <w:rFonts w:eastAsia="Times New Roman"/>
          <w:b w:val="0"/>
          <w:szCs w:val="28"/>
          <w:lang w:eastAsia="ru-RU"/>
        </w:rPr>
        <w:t>№</w:t>
      </w:r>
      <w:r w:rsidR="007633B4" w:rsidRPr="007633B4">
        <w:rPr>
          <w:rFonts w:eastAsia="Times New Roman"/>
          <w:b w:val="0"/>
          <w:szCs w:val="28"/>
          <w:lang w:eastAsia="ru-RU"/>
        </w:rPr>
        <w:t xml:space="preserve"> П/0216 </w:t>
      </w:r>
      <w:r w:rsidR="007633B4">
        <w:rPr>
          <w:rFonts w:eastAsia="Times New Roman"/>
          <w:b w:val="0"/>
          <w:szCs w:val="28"/>
          <w:lang w:eastAsia="ru-RU"/>
        </w:rPr>
        <w:t>«</w:t>
      </w:r>
      <w:r w:rsidR="007633B4" w:rsidRPr="007633B4">
        <w:rPr>
          <w:rFonts w:eastAsia="Times New Roman"/>
          <w:b w:val="0"/>
          <w:szCs w:val="28"/>
          <w:lang w:eastAsia="ru-RU"/>
        </w:rPr>
        <w:t>Об утверждении Порядка рассмотрения декларации о характеристиках объекта недв</w:t>
      </w:r>
      <w:r w:rsidR="007633B4">
        <w:rPr>
          <w:rFonts w:eastAsia="Times New Roman"/>
          <w:b w:val="0"/>
          <w:szCs w:val="28"/>
          <w:lang w:eastAsia="ru-RU"/>
        </w:rPr>
        <w:t xml:space="preserve">ижимости, в том числе ее формы» </w:t>
      </w:r>
      <w:r w:rsidR="007633B4" w:rsidRPr="007633B4">
        <w:rPr>
          <w:b w:val="0"/>
          <w:szCs w:val="28"/>
        </w:rPr>
        <w:t xml:space="preserve">и </w:t>
      </w:r>
      <w:r w:rsidRPr="007633B4">
        <w:rPr>
          <w:b w:val="0"/>
          <w:szCs w:val="28"/>
        </w:rPr>
        <w:t>размещены на официальном сайте БУ «Центр имущественных отношений» (</w:t>
      </w:r>
      <w:r w:rsidRPr="007633B4">
        <w:rPr>
          <w:rStyle w:val="a3"/>
          <w:b w:val="0"/>
          <w:szCs w:val="28"/>
        </w:rPr>
        <w:t>https://cio-hmao.ru/)</w:t>
      </w:r>
      <w:r w:rsidRPr="007633B4">
        <w:rPr>
          <w:b w:val="0"/>
          <w:szCs w:val="28"/>
        </w:rPr>
        <w:t xml:space="preserve"> в разделе </w:t>
      </w:r>
      <w:r w:rsidRPr="003B553F">
        <w:rPr>
          <w:rFonts w:eastAsiaTheme="minorHAnsi"/>
          <w:b w:val="0"/>
          <w:szCs w:val="28"/>
        </w:rPr>
        <w:t>«Деятельность/</w:t>
      </w:r>
      <w:r w:rsidRPr="003B553F">
        <w:rPr>
          <w:rFonts w:eastAsiaTheme="minorHAnsi"/>
          <w:b w:val="0"/>
        </w:rPr>
        <w:t>Определение кадастровой стоимости/Услуги»</w:t>
      </w:r>
      <w:r w:rsidRPr="007633B4">
        <w:rPr>
          <w:b w:val="0"/>
          <w:szCs w:val="28"/>
        </w:rPr>
        <w:t>.</w:t>
      </w:r>
    </w:p>
    <w:p w:rsidR="00417659" w:rsidRPr="007633B4" w:rsidRDefault="00417659">
      <w:pPr>
        <w:rPr>
          <w:b w:val="0"/>
        </w:rPr>
      </w:pPr>
    </w:p>
    <w:sectPr w:rsidR="00417659" w:rsidRPr="007633B4" w:rsidSect="00D85B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49" w:rsidRDefault="00474649" w:rsidP="00D85B81">
      <w:pPr>
        <w:spacing w:after="0" w:line="240" w:lineRule="auto"/>
      </w:pPr>
      <w:r>
        <w:separator/>
      </w:r>
    </w:p>
  </w:endnote>
  <w:endnote w:type="continuationSeparator" w:id="0">
    <w:p w:rsidR="00474649" w:rsidRDefault="00474649" w:rsidP="00D8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49" w:rsidRDefault="00474649" w:rsidP="00D85B81">
      <w:pPr>
        <w:spacing w:after="0" w:line="240" w:lineRule="auto"/>
      </w:pPr>
      <w:r>
        <w:separator/>
      </w:r>
    </w:p>
  </w:footnote>
  <w:footnote w:type="continuationSeparator" w:id="0">
    <w:p w:rsidR="00474649" w:rsidRDefault="00474649" w:rsidP="00D8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426028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D85B81" w:rsidRPr="00D85B81" w:rsidRDefault="00D85B81">
        <w:pPr>
          <w:pStyle w:val="a5"/>
          <w:jc w:val="center"/>
          <w:rPr>
            <w:b w:val="0"/>
          </w:rPr>
        </w:pPr>
        <w:r w:rsidRPr="00D85B81">
          <w:rPr>
            <w:b w:val="0"/>
          </w:rPr>
          <w:fldChar w:fldCharType="begin"/>
        </w:r>
        <w:r w:rsidRPr="00D85B81">
          <w:rPr>
            <w:b w:val="0"/>
          </w:rPr>
          <w:instrText>PAGE   \* MERGEFORMAT</w:instrText>
        </w:r>
        <w:r w:rsidRPr="00D85B81">
          <w:rPr>
            <w:b w:val="0"/>
          </w:rPr>
          <w:fldChar w:fldCharType="separate"/>
        </w:r>
        <w:r w:rsidR="00B566A8">
          <w:rPr>
            <w:b w:val="0"/>
            <w:noProof/>
          </w:rPr>
          <w:t>3</w:t>
        </w:r>
        <w:r w:rsidRPr="00D85B81">
          <w:rPr>
            <w:b w:val="0"/>
          </w:rPr>
          <w:fldChar w:fldCharType="end"/>
        </w:r>
      </w:p>
    </w:sdtContent>
  </w:sdt>
  <w:p w:rsidR="00D85B81" w:rsidRDefault="00D85B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7358"/>
    <w:multiLevelType w:val="hybridMultilevel"/>
    <w:tmpl w:val="8BB66766"/>
    <w:lvl w:ilvl="0" w:tplc="2B7ED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7A"/>
    <w:rsid w:val="00373B7A"/>
    <w:rsid w:val="003B553F"/>
    <w:rsid w:val="00417659"/>
    <w:rsid w:val="00474649"/>
    <w:rsid w:val="006A48A0"/>
    <w:rsid w:val="007633B4"/>
    <w:rsid w:val="00841AF7"/>
    <w:rsid w:val="008A25F4"/>
    <w:rsid w:val="00B566A8"/>
    <w:rsid w:val="00D85B81"/>
    <w:rsid w:val="00E252F2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8EBE92-F6CA-45DF-9FBF-A1D15150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59"/>
    <w:rPr>
      <w:rFonts w:eastAsia="Calibri" w:cs="Times New Roman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765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17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76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76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D8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B81"/>
    <w:rPr>
      <w:rFonts w:eastAsia="Calibri" w:cs="Times New Roman"/>
      <w:b/>
      <w:szCs w:val="26"/>
    </w:rPr>
  </w:style>
  <w:style w:type="paragraph" w:styleId="a7">
    <w:name w:val="footer"/>
    <w:basedOn w:val="a"/>
    <w:link w:val="a8"/>
    <w:uiPriority w:val="99"/>
    <w:unhideWhenUsed/>
    <w:rsid w:val="00D8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B81"/>
    <w:rPr>
      <w:rFonts w:eastAsia="Calibri" w:cs="Times New Roman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236B-E8E9-42F1-B550-50B0622C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Хохрева Яна Владимировна</dc:creator>
  <cp:keywords/>
  <dc:description/>
  <cp:lastModifiedBy>Ведров Артем Николаевич</cp:lastModifiedBy>
  <cp:revision>2</cp:revision>
  <dcterms:created xsi:type="dcterms:W3CDTF">2022-05-04T12:21:00Z</dcterms:created>
  <dcterms:modified xsi:type="dcterms:W3CDTF">2022-05-04T12:21:00Z</dcterms:modified>
</cp:coreProperties>
</file>