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A40" w:rsidRPr="00573A86" w:rsidRDefault="00626A40" w:rsidP="00626A40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F1BA453" wp14:editId="527BD0F4">
            <wp:simplePos x="0" y="0"/>
            <wp:positionH relativeFrom="column">
              <wp:posOffset>2770505</wp:posOffset>
            </wp:positionH>
            <wp:positionV relativeFrom="paragraph">
              <wp:posOffset>-321945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6A40" w:rsidRPr="00573A86" w:rsidRDefault="00626A40" w:rsidP="00626A40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626A40" w:rsidRPr="00573A86" w:rsidRDefault="00626A40" w:rsidP="00626A40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626A40" w:rsidRDefault="00626A40" w:rsidP="00626A40">
      <w:pPr>
        <w:spacing w:line="240" w:lineRule="auto"/>
        <w:ind w:right="-1"/>
        <w:jc w:val="center"/>
        <w:rPr>
          <w:rFonts w:asciiTheme="minorHAnsi" w:hAnsiTheme="minorHAnsi"/>
          <w:b/>
          <w:szCs w:val="28"/>
          <w:lang w:eastAsia="ru-RU"/>
        </w:rPr>
      </w:pPr>
    </w:p>
    <w:p w:rsidR="00626A40" w:rsidRPr="00626A40" w:rsidRDefault="00626A40" w:rsidP="00626A40">
      <w:pPr>
        <w:spacing w:line="240" w:lineRule="auto"/>
        <w:ind w:right="-1"/>
        <w:jc w:val="center"/>
        <w:rPr>
          <w:rFonts w:asciiTheme="minorHAnsi" w:hAnsiTheme="minorHAnsi"/>
          <w:b/>
          <w:szCs w:val="28"/>
          <w:lang w:eastAsia="ru-RU"/>
        </w:rPr>
      </w:pPr>
    </w:p>
    <w:p w:rsidR="00626A40" w:rsidRDefault="00626A40" w:rsidP="00626A40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626A40" w:rsidRDefault="00626A40" w:rsidP="00626A40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626A40" w:rsidRDefault="00626A40" w:rsidP="00626A40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26A40" w:rsidRDefault="00626A40" w:rsidP="00626A40">
      <w:pPr>
        <w:rPr>
          <w:rFonts w:ascii="Pragmatica" w:hAnsi="Pragmatica"/>
          <w:b/>
          <w:szCs w:val="28"/>
        </w:rPr>
      </w:pPr>
    </w:p>
    <w:p w:rsidR="00673C73" w:rsidRPr="00E72A9C" w:rsidRDefault="00673C73" w:rsidP="00673C73">
      <w:pPr>
        <w:tabs>
          <w:tab w:val="left" w:pos="374"/>
          <w:tab w:val="left" w:pos="748"/>
        </w:tabs>
        <w:spacing w:line="240" w:lineRule="auto"/>
        <w:jc w:val="both"/>
        <w:rPr>
          <w:szCs w:val="28"/>
        </w:rPr>
      </w:pPr>
      <w:r>
        <w:rPr>
          <w:szCs w:val="28"/>
        </w:rPr>
        <w:t>12.05.2022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59-нп</w:t>
      </w:r>
    </w:p>
    <w:p w:rsidR="00626A40" w:rsidRPr="00BF5421" w:rsidRDefault="00626A40" w:rsidP="00626A40">
      <w:pPr>
        <w:jc w:val="center"/>
        <w:rPr>
          <w:sz w:val="24"/>
          <w:szCs w:val="24"/>
        </w:rPr>
      </w:pPr>
      <w:proofErr w:type="spellStart"/>
      <w:r w:rsidRPr="00BF5421">
        <w:rPr>
          <w:sz w:val="24"/>
          <w:szCs w:val="24"/>
        </w:rPr>
        <w:t>г.Нефтеюганск</w:t>
      </w:r>
      <w:proofErr w:type="spellEnd"/>
    </w:p>
    <w:p w:rsidR="00626A40" w:rsidRDefault="00626A40" w:rsidP="00626A4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  <w:lang w:eastAsia="ru-RU"/>
        </w:rPr>
      </w:pPr>
    </w:p>
    <w:p w:rsidR="00417F2A" w:rsidRDefault="00FC1520" w:rsidP="00965343">
      <w:pPr>
        <w:spacing w:line="240" w:lineRule="auto"/>
        <w:jc w:val="center"/>
        <w:rPr>
          <w:b/>
          <w:szCs w:val="28"/>
          <w:lang w:eastAsia="ru-RU"/>
        </w:rPr>
      </w:pPr>
      <w:r w:rsidRPr="00C6130C">
        <w:rPr>
          <w:b/>
          <w:szCs w:val="28"/>
          <w:lang w:eastAsia="ru-RU"/>
        </w:rPr>
        <w:t>О внесении изменени</w:t>
      </w:r>
      <w:r w:rsidR="00AE53E1">
        <w:rPr>
          <w:b/>
          <w:szCs w:val="28"/>
          <w:lang w:eastAsia="ru-RU"/>
        </w:rPr>
        <w:t>й</w:t>
      </w:r>
      <w:r w:rsidRPr="00C6130C">
        <w:rPr>
          <w:b/>
          <w:szCs w:val="28"/>
          <w:lang w:eastAsia="ru-RU"/>
        </w:rPr>
        <w:t xml:space="preserve"> в постановление администрации города Нефтеюганска от 12.09.2014 № 13</w:t>
      </w:r>
      <w:r w:rsidR="00965343">
        <w:rPr>
          <w:b/>
          <w:szCs w:val="28"/>
          <w:lang w:eastAsia="ru-RU"/>
        </w:rPr>
        <w:t>6</w:t>
      </w:r>
      <w:r w:rsidRPr="00C6130C">
        <w:rPr>
          <w:b/>
          <w:szCs w:val="28"/>
          <w:lang w:eastAsia="ru-RU"/>
        </w:rPr>
        <w:t xml:space="preserve">-нп </w:t>
      </w:r>
      <w:r>
        <w:rPr>
          <w:b/>
          <w:szCs w:val="28"/>
          <w:lang w:eastAsia="ru-RU"/>
        </w:rPr>
        <w:t>«</w:t>
      </w:r>
      <w:r w:rsidRPr="00C67D29">
        <w:rPr>
          <w:b/>
          <w:szCs w:val="28"/>
          <w:lang w:eastAsia="ru-RU"/>
        </w:rPr>
        <w:t>Об утверждении административного регламента предоставлени</w:t>
      </w:r>
      <w:r w:rsidR="00965343">
        <w:rPr>
          <w:b/>
          <w:szCs w:val="28"/>
          <w:lang w:eastAsia="ru-RU"/>
        </w:rPr>
        <w:t>я муниципальной услуги «</w:t>
      </w:r>
      <w:r w:rsidR="00965343" w:rsidRPr="00965343">
        <w:rPr>
          <w:b/>
          <w:szCs w:val="28"/>
          <w:lang w:eastAsia="ru-RU"/>
        </w:rPr>
        <w:t xml:space="preserve">Прием заявлений и выдача документов о согласовании переустройства </w:t>
      </w:r>
    </w:p>
    <w:p w:rsidR="00FC1520" w:rsidRDefault="00965343" w:rsidP="00965343">
      <w:pPr>
        <w:spacing w:line="240" w:lineRule="auto"/>
        <w:jc w:val="center"/>
        <w:rPr>
          <w:b/>
          <w:szCs w:val="28"/>
          <w:lang w:eastAsia="ru-RU"/>
        </w:rPr>
      </w:pPr>
      <w:r w:rsidRPr="00965343">
        <w:rPr>
          <w:b/>
          <w:szCs w:val="28"/>
          <w:lang w:eastAsia="ru-RU"/>
        </w:rPr>
        <w:t>и (или) перепланировки жилого помещения</w:t>
      </w:r>
      <w:r w:rsidR="00FC1520" w:rsidRPr="00C67D29">
        <w:rPr>
          <w:b/>
          <w:szCs w:val="28"/>
          <w:lang w:eastAsia="ru-RU"/>
        </w:rPr>
        <w:t>»</w:t>
      </w:r>
    </w:p>
    <w:p w:rsidR="00FC1520" w:rsidRPr="00C67D29" w:rsidRDefault="00FC1520" w:rsidP="00FC1520">
      <w:pPr>
        <w:spacing w:line="240" w:lineRule="auto"/>
        <w:jc w:val="center"/>
        <w:rPr>
          <w:b/>
          <w:szCs w:val="28"/>
          <w:lang w:eastAsia="ru-RU"/>
        </w:rPr>
      </w:pPr>
    </w:p>
    <w:p w:rsidR="00FC1520" w:rsidRPr="004C7CE0" w:rsidRDefault="00FC1520" w:rsidP="00FC1520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4C7CE0">
        <w:rPr>
          <w:szCs w:val="28"/>
          <w:lang w:eastAsia="ru-RU"/>
        </w:rPr>
        <w:t>В соответствии с Федеральным</w:t>
      </w:r>
      <w:r>
        <w:rPr>
          <w:szCs w:val="28"/>
          <w:lang w:eastAsia="ru-RU"/>
        </w:rPr>
        <w:t xml:space="preserve"> </w:t>
      </w:r>
      <w:r w:rsidRPr="004E3B04">
        <w:rPr>
          <w:szCs w:val="28"/>
          <w:lang w:eastAsia="ru-RU"/>
        </w:rPr>
        <w:t>законом</w:t>
      </w:r>
      <w:r w:rsidRPr="004C7CE0">
        <w:rPr>
          <w:szCs w:val="28"/>
          <w:lang w:eastAsia="ru-RU"/>
        </w:rPr>
        <w:t xml:space="preserve"> от 27.07.2010 № 210-ФЗ                   «Об организации предоставления государс</w:t>
      </w:r>
      <w:r>
        <w:rPr>
          <w:szCs w:val="28"/>
          <w:lang w:eastAsia="ru-RU"/>
        </w:rPr>
        <w:t>твенных и муниципальных услуг»</w:t>
      </w:r>
      <w:r w:rsidRPr="004C7CE0">
        <w:rPr>
          <w:szCs w:val="28"/>
          <w:lang w:eastAsia="ru-RU"/>
        </w:rPr>
        <w:t>,</w:t>
      </w:r>
      <w:r w:rsidRPr="00EF503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постановлением Правительства Российской </w:t>
      </w:r>
      <w:r w:rsidR="00AE53E1">
        <w:rPr>
          <w:rFonts w:eastAsia="Calibri"/>
          <w:szCs w:val="28"/>
        </w:rPr>
        <w:t>Ф</w:t>
      </w:r>
      <w:r>
        <w:rPr>
          <w:rFonts w:eastAsia="Calibri"/>
          <w:szCs w:val="28"/>
        </w:rPr>
        <w:t>едерации от 26.03.2016 № 236               «О требованиях к предоставлению в электронной форме государственных и муниципальных услуг»</w:t>
      </w:r>
      <w:r w:rsidR="00AE53E1">
        <w:rPr>
          <w:rFonts w:eastAsia="Calibri"/>
          <w:szCs w:val="28"/>
        </w:rPr>
        <w:t>,</w:t>
      </w:r>
      <w:r w:rsidRPr="004C7CE0">
        <w:rPr>
          <w:szCs w:val="28"/>
          <w:lang w:eastAsia="ru-RU"/>
        </w:rPr>
        <w:t xml:space="preserve"> </w:t>
      </w:r>
      <w:r w:rsidR="00AE53E1">
        <w:rPr>
          <w:szCs w:val="28"/>
          <w:lang w:eastAsia="ru-RU"/>
        </w:rPr>
        <w:t>постановления</w:t>
      </w:r>
      <w:r>
        <w:rPr>
          <w:szCs w:val="28"/>
          <w:lang w:eastAsia="ru-RU"/>
        </w:rPr>
        <w:t>м</w:t>
      </w:r>
      <w:r w:rsidR="00AE53E1">
        <w:rPr>
          <w:szCs w:val="28"/>
          <w:lang w:eastAsia="ru-RU"/>
        </w:rPr>
        <w:t>и</w:t>
      </w:r>
      <w:r>
        <w:rPr>
          <w:szCs w:val="28"/>
          <w:lang w:eastAsia="ru-RU"/>
        </w:rPr>
        <w:t xml:space="preserve"> администрации города Нефтеюганска </w:t>
      </w:r>
      <w:r w:rsidRPr="004C7CE0">
        <w:rPr>
          <w:szCs w:val="28"/>
          <w:lang w:eastAsia="ru-RU"/>
        </w:rPr>
        <w:t xml:space="preserve">от </w:t>
      </w:r>
      <w:r>
        <w:rPr>
          <w:szCs w:val="28"/>
          <w:lang w:eastAsia="ru-RU"/>
        </w:rPr>
        <w:t>05</w:t>
      </w:r>
      <w:r w:rsidRPr="004C7CE0">
        <w:rPr>
          <w:szCs w:val="28"/>
          <w:lang w:eastAsia="ru-RU"/>
        </w:rPr>
        <w:t>.0</w:t>
      </w:r>
      <w:r>
        <w:rPr>
          <w:szCs w:val="28"/>
          <w:lang w:eastAsia="ru-RU"/>
        </w:rPr>
        <w:t>9</w:t>
      </w:r>
      <w:r w:rsidRPr="004C7CE0">
        <w:rPr>
          <w:szCs w:val="28"/>
          <w:lang w:eastAsia="ru-RU"/>
        </w:rPr>
        <w:t>.201</w:t>
      </w:r>
      <w:r>
        <w:rPr>
          <w:szCs w:val="28"/>
          <w:lang w:eastAsia="ru-RU"/>
        </w:rPr>
        <w:t>3</w:t>
      </w:r>
      <w:r w:rsidRPr="004C7CE0">
        <w:rPr>
          <w:szCs w:val="28"/>
          <w:lang w:eastAsia="ru-RU"/>
        </w:rPr>
        <w:t xml:space="preserve"> № </w:t>
      </w:r>
      <w:r>
        <w:rPr>
          <w:szCs w:val="28"/>
          <w:lang w:eastAsia="ru-RU"/>
        </w:rPr>
        <w:t>88-нп</w:t>
      </w:r>
      <w:r w:rsidRPr="004C7CE0">
        <w:rPr>
          <w:szCs w:val="28"/>
          <w:lang w:eastAsia="ru-RU"/>
        </w:rPr>
        <w:t xml:space="preserve"> «</w:t>
      </w:r>
      <w:r w:rsidRPr="004B3E07">
        <w:rPr>
          <w:szCs w:val="28"/>
          <w:lang w:eastAsia="ru-RU"/>
        </w:rPr>
        <w:t>О разработке и утверждении административных регламентов предоставления муниципальных услуг</w:t>
      </w:r>
      <w:r w:rsidRPr="004C7CE0">
        <w:rPr>
          <w:szCs w:val="28"/>
          <w:lang w:eastAsia="ru-RU"/>
        </w:rPr>
        <w:t>»</w:t>
      </w:r>
      <w:r w:rsidR="00AE53E1">
        <w:rPr>
          <w:szCs w:val="28"/>
          <w:lang w:eastAsia="ru-RU"/>
        </w:rPr>
        <w:t>,</w:t>
      </w:r>
      <w:r w:rsidRPr="00CC272A">
        <w:rPr>
          <w:szCs w:val="28"/>
          <w:lang w:eastAsia="ru-RU"/>
        </w:rPr>
        <w:t xml:space="preserve"> от 08.05.2019 № 86-нп</w:t>
      </w:r>
      <w:r w:rsidR="00AE53E1">
        <w:rPr>
          <w:szCs w:val="28"/>
          <w:lang w:eastAsia="ru-RU"/>
        </w:rPr>
        <w:t xml:space="preserve">   </w:t>
      </w:r>
      <w:r w:rsidRPr="00CC272A">
        <w:rPr>
          <w:szCs w:val="28"/>
          <w:lang w:eastAsia="ru-RU"/>
        </w:rPr>
        <w:t xml:space="preserve"> «Об утверждении реестра муниципальных услуг»,</w:t>
      </w:r>
      <w:r>
        <w:rPr>
          <w:szCs w:val="28"/>
          <w:lang w:eastAsia="ru-RU"/>
        </w:rPr>
        <w:t xml:space="preserve"> </w:t>
      </w:r>
      <w:r w:rsidR="00B86404">
        <w:rPr>
          <w:rFonts w:eastAsia="Calibri"/>
          <w:szCs w:val="28"/>
        </w:rPr>
        <w:t xml:space="preserve">в целях повышения эффективности и качества </w:t>
      </w:r>
      <w:r>
        <w:rPr>
          <w:rFonts w:eastAsia="Calibri"/>
          <w:szCs w:val="28"/>
        </w:rPr>
        <w:t xml:space="preserve">предоставления  муниципальных услуг и </w:t>
      </w:r>
      <w:r w:rsidRPr="00675678">
        <w:rPr>
          <w:rFonts w:eastAsia="Calibri"/>
          <w:szCs w:val="28"/>
        </w:rPr>
        <w:t>п</w:t>
      </w:r>
      <w:r>
        <w:rPr>
          <w:rFonts w:eastAsia="Calibri"/>
          <w:szCs w:val="28"/>
        </w:rPr>
        <w:t>риведения муниципального правового акта в соответствие с законодательством Российской Федерации</w:t>
      </w:r>
      <w:r>
        <w:rPr>
          <w:szCs w:val="28"/>
          <w:lang w:eastAsia="ru-RU"/>
        </w:rPr>
        <w:t xml:space="preserve"> администрация</w:t>
      </w:r>
      <w:r w:rsidRPr="004C7CE0">
        <w:rPr>
          <w:szCs w:val="28"/>
          <w:lang w:eastAsia="ru-RU"/>
        </w:rPr>
        <w:t xml:space="preserve"> города </w:t>
      </w:r>
      <w:r>
        <w:rPr>
          <w:szCs w:val="28"/>
          <w:lang w:eastAsia="ru-RU"/>
        </w:rPr>
        <w:t>Нефтеюганска постановляет</w:t>
      </w:r>
      <w:r w:rsidRPr="004C7CE0">
        <w:rPr>
          <w:szCs w:val="28"/>
          <w:lang w:eastAsia="ru-RU"/>
        </w:rPr>
        <w:t>:</w:t>
      </w:r>
    </w:p>
    <w:p w:rsidR="00D72931" w:rsidRDefault="00F332E3" w:rsidP="00D72931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</w:rPr>
      </w:pPr>
      <w:r w:rsidRPr="00F332E3">
        <w:rPr>
          <w:szCs w:val="28"/>
          <w:lang w:eastAsia="ru-RU"/>
        </w:rPr>
        <w:t>1.</w:t>
      </w:r>
      <w:r w:rsidR="00E06C8D">
        <w:rPr>
          <w:szCs w:val="28"/>
          <w:lang w:eastAsia="ru-RU"/>
        </w:rPr>
        <w:t xml:space="preserve">Внести в </w:t>
      </w:r>
      <w:r w:rsidRPr="00F332E3">
        <w:rPr>
          <w:szCs w:val="28"/>
          <w:lang w:eastAsia="ru-RU"/>
        </w:rPr>
        <w:t>постановлени</w:t>
      </w:r>
      <w:r w:rsidR="00E06C8D">
        <w:rPr>
          <w:szCs w:val="28"/>
          <w:lang w:eastAsia="ru-RU"/>
        </w:rPr>
        <w:t>е</w:t>
      </w:r>
      <w:r w:rsidRPr="00F332E3">
        <w:rPr>
          <w:szCs w:val="28"/>
          <w:lang w:eastAsia="ru-RU"/>
        </w:rPr>
        <w:t xml:space="preserve"> ад</w:t>
      </w:r>
      <w:r w:rsidR="00E06C8D">
        <w:rPr>
          <w:szCs w:val="28"/>
          <w:lang w:eastAsia="ru-RU"/>
        </w:rPr>
        <w:t xml:space="preserve">министрации города Нефтеюганска </w:t>
      </w:r>
      <w:r w:rsidR="006F7EE6" w:rsidRPr="00FD16BD">
        <w:rPr>
          <w:szCs w:val="28"/>
          <w:lang w:eastAsia="ru-RU"/>
        </w:rPr>
        <w:t>от 12.09.2014 № 13</w:t>
      </w:r>
      <w:r w:rsidR="00BC47F8">
        <w:rPr>
          <w:szCs w:val="28"/>
          <w:lang w:eastAsia="ru-RU"/>
        </w:rPr>
        <w:t>6</w:t>
      </w:r>
      <w:r w:rsidR="006F7EE6" w:rsidRPr="00FD16BD">
        <w:rPr>
          <w:szCs w:val="28"/>
          <w:lang w:eastAsia="ru-RU"/>
        </w:rPr>
        <w:t xml:space="preserve">-нп «Об утверждении административного регламента предоставления муниципальной услуги </w:t>
      </w:r>
      <w:r w:rsidR="006F7EE6" w:rsidRPr="00BC47F8">
        <w:rPr>
          <w:szCs w:val="28"/>
          <w:lang w:eastAsia="ru-RU"/>
        </w:rPr>
        <w:t>«</w:t>
      </w:r>
      <w:r w:rsidR="00BC47F8" w:rsidRPr="00BC47F8">
        <w:rPr>
          <w:szCs w:val="28"/>
          <w:lang w:eastAsia="ru-RU"/>
        </w:rPr>
        <w:t>Прием заявлений и выдача документов о согласовании переустройства и (или) перепланировки жилого помещения</w:t>
      </w:r>
      <w:r w:rsidR="006F7EE6" w:rsidRPr="00BC47F8">
        <w:rPr>
          <w:szCs w:val="28"/>
          <w:lang w:eastAsia="ru-RU"/>
        </w:rPr>
        <w:t>»</w:t>
      </w:r>
      <w:r w:rsidR="00FD16BD" w:rsidRPr="00BC47F8">
        <w:rPr>
          <w:szCs w:val="28"/>
          <w:shd w:val="clear" w:color="auto" w:fill="FFFFFF"/>
        </w:rPr>
        <w:t xml:space="preserve"> </w:t>
      </w:r>
      <w:r w:rsidR="00417F2A">
        <w:rPr>
          <w:szCs w:val="28"/>
          <w:shd w:val="clear" w:color="auto" w:fill="FFFFFF"/>
        </w:rPr>
        <w:t xml:space="preserve">                  </w:t>
      </w:r>
      <w:r w:rsidR="00FD16BD" w:rsidRPr="00FD16BD">
        <w:rPr>
          <w:szCs w:val="28"/>
          <w:shd w:val="clear" w:color="auto" w:fill="FFFFFF"/>
        </w:rPr>
        <w:t>(с изм</w:t>
      </w:r>
      <w:r w:rsidR="00FD16BD">
        <w:rPr>
          <w:szCs w:val="28"/>
          <w:shd w:val="clear" w:color="auto" w:fill="FFFFFF"/>
        </w:rPr>
        <w:t>енениями</w:t>
      </w:r>
      <w:r w:rsidR="00AE53E1">
        <w:rPr>
          <w:szCs w:val="28"/>
          <w:shd w:val="clear" w:color="auto" w:fill="FFFFFF"/>
        </w:rPr>
        <w:t>, внесенными постановлениями администрации города</w:t>
      </w:r>
      <w:r w:rsidR="00FD16BD">
        <w:rPr>
          <w:szCs w:val="28"/>
          <w:shd w:val="clear" w:color="auto" w:fill="FFFFFF"/>
        </w:rPr>
        <w:t xml:space="preserve"> </w:t>
      </w:r>
      <w:r w:rsidR="00FD16BD" w:rsidRPr="00FD16BD">
        <w:rPr>
          <w:szCs w:val="28"/>
          <w:shd w:val="clear" w:color="auto" w:fill="FFFFFF"/>
        </w:rPr>
        <w:t xml:space="preserve">от </w:t>
      </w:r>
      <w:r w:rsidR="00FD16BD" w:rsidRPr="00AC2284">
        <w:rPr>
          <w:szCs w:val="28"/>
          <w:shd w:val="clear" w:color="auto" w:fill="FFFFFF"/>
        </w:rPr>
        <w:t xml:space="preserve">01.09.2015 № </w:t>
      </w:r>
      <w:hyperlink r:id="rId9" w:history="1">
        <w:r w:rsidR="00FD16BD" w:rsidRPr="00AC2284">
          <w:rPr>
            <w:szCs w:val="28"/>
            <w:shd w:val="clear" w:color="auto" w:fill="FFFFFF"/>
          </w:rPr>
          <w:t>11</w:t>
        </w:r>
        <w:r w:rsidR="00AC2284" w:rsidRPr="00AC2284">
          <w:rPr>
            <w:szCs w:val="28"/>
            <w:shd w:val="clear" w:color="auto" w:fill="FFFFFF"/>
          </w:rPr>
          <w:t>2</w:t>
        </w:r>
        <w:r w:rsidR="00FD16BD" w:rsidRPr="00AC2284">
          <w:rPr>
            <w:szCs w:val="28"/>
            <w:shd w:val="clear" w:color="auto" w:fill="FFFFFF"/>
          </w:rPr>
          <w:t>-нп</w:t>
        </w:r>
      </w:hyperlink>
      <w:r w:rsidR="00AE53E1" w:rsidRPr="00AC2284">
        <w:rPr>
          <w:szCs w:val="28"/>
          <w:shd w:val="clear" w:color="auto" w:fill="FFFFFF"/>
        </w:rPr>
        <w:t>,</w:t>
      </w:r>
      <w:r w:rsidR="00FD16BD" w:rsidRPr="00AC2284">
        <w:rPr>
          <w:szCs w:val="28"/>
          <w:shd w:val="clear" w:color="auto" w:fill="FFFFFF"/>
        </w:rPr>
        <w:t xml:space="preserve"> от 01.07.2016 </w:t>
      </w:r>
      <w:hyperlink r:id="rId10" w:history="1">
        <w:r w:rsidR="00FD16BD" w:rsidRPr="00AC2284">
          <w:rPr>
            <w:szCs w:val="28"/>
            <w:shd w:val="clear" w:color="auto" w:fill="FFFFFF"/>
          </w:rPr>
          <w:t>№ 13</w:t>
        </w:r>
        <w:r w:rsidR="00AC2284" w:rsidRPr="00AC2284">
          <w:rPr>
            <w:szCs w:val="28"/>
            <w:shd w:val="clear" w:color="auto" w:fill="FFFFFF"/>
          </w:rPr>
          <w:t>3</w:t>
        </w:r>
        <w:r w:rsidR="00FD16BD" w:rsidRPr="00AC2284">
          <w:rPr>
            <w:szCs w:val="28"/>
            <w:shd w:val="clear" w:color="auto" w:fill="FFFFFF"/>
          </w:rPr>
          <w:t>-нп</w:t>
        </w:r>
      </w:hyperlink>
      <w:r w:rsidR="00AE53E1" w:rsidRPr="00AC2284">
        <w:rPr>
          <w:szCs w:val="28"/>
          <w:shd w:val="clear" w:color="auto" w:fill="FFFFFF"/>
        </w:rPr>
        <w:t>,</w:t>
      </w:r>
      <w:r w:rsidR="00FD16BD" w:rsidRPr="00AC2284">
        <w:rPr>
          <w:szCs w:val="28"/>
          <w:shd w:val="clear" w:color="auto" w:fill="FFFFFF"/>
        </w:rPr>
        <w:t xml:space="preserve"> от 0</w:t>
      </w:r>
      <w:r w:rsidR="00AC2284" w:rsidRPr="00AC2284">
        <w:rPr>
          <w:szCs w:val="28"/>
          <w:shd w:val="clear" w:color="auto" w:fill="FFFFFF"/>
        </w:rPr>
        <w:t>3</w:t>
      </w:r>
      <w:r w:rsidR="00FD16BD" w:rsidRPr="00AC2284">
        <w:rPr>
          <w:szCs w:val="28"/>
          <w:shd w:val="clear" w:color="auto" w:fill="FFFFFF"/>
        </w:rPr>
        <w:t>.1</w:t>
      </w:r>
      <w:r w:rsidR="00AC2284" w:rsidRPr="00AC2284">
        <w:rPr>
          <w:szCs w:val="28"/>
          <w:shd w:val="clear" w:color="auto" w:fill="FFFFFF"/>
        </w:rPr>
        <w:t>0</w:t>
      </w:r>
      <w:r w:rsidR="00FD16BD" w:rsidRPr="00AC2284">
        <w:rPr>
          <w:szCs w:val="28"/>
          <w:shd w:val="clear" w:color="auto" w:fill="FFFFFF"/>
        </w:rPr>
        <w:t xml:space="preserve">.2018 </w:t>
      </w:r>
      <w:hyperlink r:id="rId11" w:history="1">
        <w:r w:rsidR="00FD16BD" w:rsidRPr="00AC2284">
          <w:rPr>
            <w:szCs w:val="28"/>
            <w:shd w:val="clear" w:color="auto" w:fill="FFFFFF"/>
          </w:rPr>
          <w:t>№ 1</w:t>
        </w:r>
        <w:r w:rsidR="00AC2284" w:rsidRPr="00AC2284">
          <w:rPr>
            <w:szCs w:val="28"/>
            <w:shd w:val="clear" w:color="auto" w:fill="FFFFFF"/>
          </w:rPr>
          <w:t>47</w:t>
        </w:r>
        <w:r w:rsidR="00FD16BD" w:rsidRPr="00AC2284">
          <w:rPr>
            <w:szCs w:val="28"/>
            <w:shd w:val="clear" w:color="auto" w:fill="FFFFFF"/>
          </w:rPr>
          <w:t>-нп</w:t>
        </w:r>
      </w:hyperlink>
      <w:r w:rsidR="00AE53E1" w:rsidRPr="00AC2284">
        <w:rPr>
          <w:szCs w:val="28"/>
          <w:shd w:val="clear" w:color="auto" w:fill="FFFFFF"/>
        </w:rPr>
        <w:t>,</w:t>
      </w:r>
      <w:r w:rsidR="003B7541" w:rsidRPr="00AC2284">
        <w:rPr>
          <w:szCs w:val="28"/>
          <w:shd w:val="clear" w:color="auto" w:fill="FFFFFF"/>
        </w:rPr>
        <w:t xml:space="preserve"> </w:t>
      </w:r>
      <w:r w:rsidR="00417F2A">
        <w:rPr>
          <w:szCs w:val="28"/>
          <w:shd w:val="clear" w:color="auto" w:fill="FFFFFF"/>
        </w:rPr>
        <w:t xml:space="preserve">                                  </w:t>
      </w:r>
      <w:r w:rsidR="003B7541" w:rsidRPr="00AC2284">
        <w:rPr>
          <w:szCs w:val="28"/>
          <w:shd w:val="clear" w:color="auto" w:fill="FFFFFF"/>
        </w:rPr>
        <w:t>от 1</w:t>
      </w:r>
      <w:r w:rsidR="00AC2284" w:rsidRPr="00AC2284">
        <w:rPr>
          <w:szCs w:val="28"/>
          <w:shd w:val="clear" w:color="auto" w:fill="FFFFFF"/>
        </w:rPr>
        <w:t>1</w:t>
      </w:r>
      <w:r w:rsidR="003B7541" w:rsidRPr="00AC2284">
        <w:rPr>
          <w:szCs w:val="28"/>
          <w:shd w:val="clear" w:color="auto" w:fill="FFFFFF"/>
        </w:rPr>
        <w:t>.</w:t>
      </w:r>
      <w:r w:rsidR="00AC2284" w:rsidRPr="00AC2284">
        <w:rPr>
          <w:szCs w:val="28"/>
          <w:shd w:val="clear" w:color="auto" w:fill="FFFFFF"/>
        </w:rPr>
        <w:t>07</w:t>
      </w:r>
      <w:r w:rsidR="003B7541" w:rsidRPr="00AC2284">
        <w:rPr>
          <w:szCs w:val="28"/>
          <w:shd w:val="clear" w:color="auto" w:fill="FFFFFF"/>
        </w:rPr>
        <w:t xml:space="preserve">.2019 </w:t>
      </w:r>
      <w:hyperlink r:id="rId12" w:history="1">
        <w:r w:rsidR="00FD16BD" w:rsidRPr="00AC2284">
          <w:rPr>
            <w:szCs w:val="28"/>
            <w:shd w:val="clear" w:color="auto" w:fill="FFFFFF"/>
          </w:rPr>
          <w:t>№</w:t>
        </w:r>
        <w:r w:rsidR="003B7541" w:rsidRPr="00AC2284">
          <w:rPr>
            <w:szCs w:val="28"/>
            <w:shd w:val="clear" w:color="auto" w:fill="FFFFFF"/>
          </w:rPr>
          <w:t xml:space="preserve"> </w:t>
        </w:r>
        <w:r w:rsidR="00AC2284" w:rsidRPr="00AC2284">
          <w:rPr>
            <w:szCs w:val="28"/>
            <w:shd w:val="clear" w:color="auto" w:fill="FFFFFF"/>
          </w:rPr>
          <w:t>127</w:t>
        </w:r>
        <w:r w:rsidR="00FD16BD" w:rsidRPr="00AC2284">
          <w:rPr>
            <w:szCs w:val="28"/>
            <w:shd w:val="clear" w:color="auto" w:fill="FFFFFF"/>
          </w:rPr>
          <w:t>-нп</w:t>
        </w:r>
      </w:hyperlink>
      <w:r w:rsidR="00FD16BD" w:rsidRPr="00AC2284">
        <w:rPr>
          <w:szCs w:val="28"/>
          <w:shd w:val="clear" w:color="auto" w:fill="FFFFFF"/>
        </w:rPr>
        <w:t>)</w:t>
      </w:r>
      <w:r w:rsidR="00E06C8D" w:rsidRPr="00482DE4">
        <w:rPr>
          <w:szCs w:val="28"/>
        </w:rPr>
        <w:t xml:space="preserve"> следующие изменения</w:t>
      </w:r>
      <w:r w:rsidR="00AE53E1">
        <w:rPr>
          <w:szCs w:val="28"/>
        </w:rPr>
        <w:t>:</w:t>
      </w:r>
      <w:r w:rsidR="00AE53E1" w:rsidRPr="00AE53E1">
        <w:rPr>
          <w:szCs w:val="28"/>
        </w:rPr>
        <w:t xml:space="preserve"> </w:t>
      </w:r>
    </w:p>
    <w:p w:rsidR="00D72931" w:rsidRDefault="00D72931" w:rsidP="00D72931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  <w:lang w:eastAsia="ru-RU"/>
        </w:rPr>
      </w:pPr>
      <w:r w:rsidRPr="00CD613B">
        <w:rPr>
          <w:szCs w:val="28"/>
        </w:rPr>
        <w:t xml:space="preserve">1.1.В наименовании постановления, пункте 1 постановления слова </w:t>
      </w:r>
      <w:r w:rsidRPr="00CD613B">
        <w:rPr>
          <w:szCs w:val="28"/>
          <w:lang w:eastAsia="ru-RU"/>
        </w:rPr>
        <w:t>«</w:t>
      </w:r>
      <w:r w:rsidR="00E0526B" w:rsidRPr="00CD613B">
        <w:rPr>
          <w:szCs w:val="28"/>
          <w:lang w:eastAsia="ru-RU"/>
        </w:rPr>
        <w:t xml:space="preserve">Прием заявлений и выдача документов о согласовании переустройства и (или) перепланировки </w:t>
      </w:r>
      <w:r w:rsidR="00CD613B" w:rsidRPr="00CD613B">
        <w:rPr>
          <w:szCs w:val="28"/>
          <w:lang w:eastAsia="ru-RU"/>
        </w:rPr>
        <w:t>помещения в многоквартирном доме</w:t>
      </w:r>
      <w:r w:rsidRPr="00CD613B">
        <w:rPr>
          <w:szCs w:val="28"/>
          <w:lang w:eastAsia="ru-RU"/>
        </w:rPr>
        <w:t>» заменить на слова «</w:t>
      </w:r>
      <w:r w:rsidR="00E0526B" w:rsidRPr="00CD613B">
        <w:rPr>
          <w:bCs/>
          <w:szCs w:val="28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 w:rsidRPr="00CD613B">
        <w:rPr>
          <w:szCs w:val="28"/>
          <w:lang w:eastAsia="ru-RU"/>
        </w:rPr>
        <w:t>».</w:t>
      </w:r>
    </w:p>
    <w:p w:rsidR="00ED58D0" w:rsidRPr="00CD613B" w:rsidRDefault="00ED58D0" w:rsidP="00D72931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</w:rPr>
      </w:pPr>
      <w:r>
        <w:rPr>
          <w:szCs w:val="28"/>
          <w:lang w:eastAsia="ru-RU"/>
        </w:rPr>
        <w:t xml:space="preserve">1.2.В преамбуле постановления слова </w:t>
      </w:r>
      <w:r w:rsidR="00561173">
        <w:rPr>
          <w:szCs w:val="28"/>
          <w:lang w:eastAsia="ru-RU"/>
        </w:rPr>
        <w:t>«от 22.02.2012 №</w:t>
      </w:r>
      <w:r w:rsidR="00561173" w:rsidRPr="00561173">
        <w:rPr>
          <w:szCs w:val="28"/>
          <w:lang w:eastAsia="ru-RU"/>
        </w:rPr>
        <w:t xml:space="preserve"> 410 </w:t>
      </w:r>
      <w:r w:rsidR="00561173">
        <w:rPr>
          <w:szCs w:val="28"/>
          <w:lang w:eastAsia="ru-RU"/>
        </w:rPr>
        <w:t>«</w:t>
      </w:r>
      <w:r w:rsidR="00561173" w:rsidRPr="00561173">
        <w:rPr>
          <w:szCs w:val="28"/>
          <w:lang w:eastAsia="ru-RU"/>
        </w:rPr>
        <w:t>Об утверждении перечней муниципальных услуг города Нефтеюганска</w:t>
      </w:r>
      <w:r w:rsidR="00561173">
        <w:rPr>
          <w:szCs w:val="28"/>
          <w:lang w:eastAsia="ru-RU"/>
        </w:rPr>
        <w:t>,»» заменить на слова «</w:t>
      </w:r>
      <w:r w:rsidR="00561173" w:rsidRPr="00561173">
        <w:rPr>
          <w:szCs w:val="28"/>
          <w:lang w:eastAsia="ru-RU"/>
        </w:rPr>
        <w:t>от 08.05.2019 № 86-нп</w:t>
      </w:r>
      <w:r w:rsidR="00561173">
        <w:rPr>
          <w:szCs w:val="28"/>
          <w:lang w:eastAsia="ru-RU"/>
        </w:rPr>
        <w:t xml:space="preserve"> </w:t>
      </w:r>
      <w:r w:rsidR="00561173" w:rsidRPr="00561173">
        <w:rPr>
          <w:szCs w:val="28"/>
          <w:lang w:eastAsia="ru-RU"/>
        </w:rPr>
        <w:t>«Об утверждении реестра муниципальных услуг</w:t>
      </w:r>
      <w:r w:rsidR="00561173">
        <w:rPr>
          <w:szCs w:val="28"/>
          <w:lang w:eastAsia="ru-RU"/>
        </w:rPr>
        <w:t>,</w:t>
      </w:r>
      <w:r w:rsidR="00561173" w:rsidRPr="00561173">
        <w:rPr>
          <w:szCs w:val="28"/>
          <w:lang w:eastAsia="ru-RU"/>
        </w:rPr>
        <w:t>»</w:t>
      </w:r>
      <w:r w:rsidR="00561173">
        <w:rPr>
          <w:szCs w:val="28"/>
          <w:lang w:eastAsia="ru-RU"/>
        </w:rPr>
        <w:t>».</w:t>
      </w:r>
    </w:p>
    <w:p w:rsidR="00417F2A" w:rsidRDefault="00417F2A" w:rsidP="00AE53E1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</w:rPr>
      </w:pPr>
    </w:p>
    <w:p w:rsidR="00AE53E1" w:rsidRPr="00CD613B" w:rsidRDefault="00D72931" w:rsidP="00AE53E1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</w:rPr>
      </w:pPr>
      <w:r w:rsidRPr="00CD613B">
        <w:rPr>
          <w:szCs w:val="28"/>
        </w:rPr>
        <w:lastRenderedPageBreak/>
        <w:t>1.</w:t>
      </w:r>
      <w:r w:rsidR="00561173">
        <w:rPr>
          <w:szCs w:val="28"/>
        </w:rPr>
        <w:t>3</w:t>
      </w:r>
      <w:r w:rsidRPr="00CD613B">
        <w:rPr>
          <w:szCs w:val="28"/>
        </w:rPr>
        <w:t>.В</w:t>
      </w:r>
      <w:r w:rsidR="00AE53E1" w:rsidRPr="00CD613B">
        <w:rPr>
          <w:szCs w:val="28"/>
        </w:rPr>
        <w:t xml:space="preserve"> приложении к постановлению:</w:t>
      </w:r>
    </w:p>
    <w:p w:rsidR="00DD48DF" w:rsidRDefault="00DD48DF" w:rsidP="00DD48DF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</w:rPr>
      </w:pPr>
      <w:r w:rsidRPr="00CD613B">
        <w:rPr>
          <w:szCs w:val="28"/>
        </w:rPr>
        <w:t>1.</w:t>
      </w:r>
      <w:r w:rsidR="00561173">
        <w:rPr>
          <w:szCs w:val="28"/>
        </w:rPr>
        <w:t>3</w:t>
      </w:r>
      <w:r w:rsidRPr="00CD613B">
        <w:rPr>
          <w:szCs w:val="28"/>
        </w:rPr>
        <w:t>.1.В наименовании административного регламента</w:t>
      </w:r>
      <w:r w:rsidR="00A074E1" w:rsidRPr="00CD613B">
        <w:rPr>
          <w:szCs w:val="28"/>
        </w:rPr>
        <w:t>,</w:t>
      </w:r>
      <w:r w:rsidR="00D45918" w:rsidRPr="00CD613B">
        <w:rPr>
          <w:szCs w:val="28"/>
        </w:rPr>
        <w:t xml:space="preserve"> </w:t>
      </w:r>
      <w:r w:rsidR="003A51A8" w:rsidRPr="00CD613B">
        <w:rPr>
          <w:szCs w:val="28"/>
        </w:rPr>
        <w:t>пункте 1.1</w:t>
      </w:r>
      <w:r w:rsidR="00D45918" w:rsidRPr="00CD613B">
        <w:rPr>
          <w:szCs w:val="28"/>
        </w:rPr>
        <w:t xml:space="preserve"> </w:t>
      </w:r>
      <w:r w:rsidRPr="00CD613B">
        <w:rPr>
          <w:szCs w:val="28"/>
        </w:rPr>
        <w:t>слова «</w:t>
      </w:r>
      <w:r w:rsidR="00E0526B" w:rsidRPr="00CD613B">
        <w:rPr>
          <w:szCs w:val="28"/>
        </w:rPr>
        <w:t>Прием заявлений и выдача документов о согласовании переустройства и (или) перепланировки помещения</w:t>
      </w:r>
      <w:r w:rsidR="00CD613B" w:rsidRPr="00CD613B">
        <w:rPr>
          <w:szCs w:val="28"/>
        </w:rPr>
        <w:t xml:space="preserve"> в многоквартирном доме</w:t>
      </w:r>
      <w:r w:rsidRPr="00CD613B">
        <w:rPr>
          <w:szCs w:val="28"/>
        </w:rPr>
        <w:t>» заменить на слова «</w:t>
      </w:r>
      <w:r w:rsidR="00E0526B" w:rsidRPr="00CD613B">
        <w:rPr>
          <w:bCs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CD613B">
        <w:rPr>
          <w:szCs w:val="28"/>
        </w:rPr>
        <w:t>».</w:t>
      </w:r>
    </w:p>
    <w:p w:rsidR="005E07DC" w:rsidRDefault="00561173" w:rsidP="00DD48DF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rFonts w:eastAsia="Calibri"/>
          <w:bCs/>
          <w:szCs w:val="28"/>
        </w:rPr>
      </w:pPr>
      <w:r>
        <w:rPr>
          <w:rFonts w:eastAsia="Calibri"/>
          <w:szCs w:val="28"/>
        </w:rPr>
        <w:t>1.3</w:t>
      </w:r>
      <w:r w:rsidR="005E07DC">
        <w:rPr>
          <w:rFonts w:eastAsia="Calibri"/>
          <w:szCs w:val="28"/>
        </w:rPr>
        <w:t>.</w:t>
      </w:r>
      <w:r w:rsidR="0087698B">
        <w:rPr>
          <w:rFonts w:eastAsia="Calibri"/>
          <w:szCs w:val="28"/>
        </w:rPr>
        <w:t>2</w:t>
      </w:r>
      <w:r w:rsidR="005E07DC">
        <w:rPr>
          <w:rFonts w:eastAsia="Calibri"/>
          <w:szCs w:val="28"/>
        </w:rPr>
        <w:t>.В пункте 2.1 слова «</w:t>
      </w:r>
      <w:r w:rsidR="00CD613B">
        <w:rPr>
          <w:rFonts w:eastAsia="Calibri"/>
          <w:szCs w:val="28"/>
        </w:rPr>
        <w:t>п</w:t>
      </w:r>
      <w:r w:rsidR="00CD613B" w:rsidRPr="00CD613B">
        <w:rPr>
          <w:rFonts w:eastAsia="Calibri"/>
          <w:bCs/>
          <w:szCs w:val="28"/>
        </w:rPr>
        <w:t>рием заявлений и выдача документов о согласовании переустройства и (или) перепланировки помещения в многоквартирном доме» заменить на слова «</w:t>
      </w:r>
      <w:r w:rsidR="00CD613B">
        <w:rPr>
          <w:rFonts w:eastAsia="Calibri"/>
          <w:bCs/>
          <w:szCs w:val="28"/>
        </w:rPr>
        <w:t>с</w:t>
      </w:r>
      <w:r w:rsidR="00CD613B" w:rsidRPr="00CD613B">
        <w:rPr>
          <w:rFonts w:eastAsia="Calibri"/>
          <w:bCs/>
          <w:szCs w:val="28"/>
        </w:rPr>
        <w:t>огласование проведения переустройства и (или) перепланировки помещения в многоквартирном доме</w:t>
      </w:r>
      <w:r w:rsidR="00861BB3" w:rsidRPr="00861BB3">
        <w:rPr>
          <w:rFonts w:eastAsia="Calibri"/>
          <w:bCs/>
          <w:szCs w:val="28"/>
        </w:rPr>
        <w:t>.</w:t>
      </w:r>
      <w:r w:rsidR="00CD613B">
        <w:rPr>
          <w:rFonts w:eastAsia="Calibri"/>
          <w:bCs/>
          <w:szCs w:val="28"/>
        </w:rPr>
        <w:t>».</w:t>
      </w:r>
    </w:p>
    <w:p w:rsidR="00F75CE8" w:rsidRPr="0049148C" w:rsidRDefault="0087698B" w:rsidP="00F75CE8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1.</w:t>
      </w:r>
      <w:r w:rsidR="00561173">
        <w:rPr>
          <w:rFonts w:eastAsia="Calibri"/>
          <w:bCs/>
          <w:szCs w:val="28"/>
        </w:rPr>
        <w:t>3</w:t>
      </w:r>
      <w:r>
        <w:rPr>
          <w:rFonts w:eastAsia="Calibri"/>
          <w:bCs/>
          <w:szCs w:val="28"/>
        </w:rPr>
        <w:t>.3.</w:t>
      </w:r>
      <w:r w:rsidR="00F75CE8" w:rsidRPr="0049148C">
        <w:rPr>
          <w:rFonts w:eastAsia="Calibri"/>
          <w:bCs/>
          <w:szCs w:val="28"/>
        </w:rPr>
        <w:t>Пункт 2.3 дополнить абзацами следующего содержания:</w:t>
      </w:r>
    </w:p>
    <w:p w:rsidR="00F75CE8" w:rsidRPr="0049148C" w:rsidRDefault="00F75CE8" w:rsidP="00F75CE8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rFonts w:eastAsia="Calibri"/>
          <w:bCs/>
          <w:szCs w:val="28"/>
        </w:rPr>
      </w:pPr>
      <w:r w:rsidRPr="0049148C">
        <w:rPr>
          <w:rFonts w:eastAsia="Calibri"/>
          <w:bCs/>
          <w:szCs w:val="28"/>
        </w:rPr>
        <w:t>«Результат предоставления муниципальной услуги может быть получен:</w:t>
      </w:r>
    </w:p>
    <w:p w:rsidR="00F75CE8" w:rsidRPr="0049148C" w:rsidRDefault="00F75CE8" w:rsidP="00F75CE8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rFonts w:eastAsia="Calibri"/>
          <w:bCs/>
          <w:szCs w:val="28"/>
        </w:rPr>
      </w:pPr>
      <w:r w:rsidRPr="0049148C">
        <w:rPr>
          <w:rFonts w:eastAsia="Calibri"/>
          <w:bCs/>
          <w:szCs w:val="28"/>
        </w:rPr>
        <w:t>- в Департаменте на бумажном носителе при личном обращении;</w:t>
      </w:r>
    </w:p>
    <w:p w:rsidR="00F75CE8" w:rsidRPr="0049148C" w:rsidRDefault="00F75CE8" w:rsidP="00F75CE8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rFonts w:eastAsia="Calibri"/>
          <w:bCs/>
          <w:szCs w:val="28"/>
        </w:rPr>
      </w:pPr>
      <w:r w:rsidRPr="0049148C">
        <w:rPr>
          <w:rFonts w:eastAsia="Calibri"/>
          <w:bCs/>
          <w:szCs w:val="28"/>
        </w:rPr>
        <w:t>- в МФЦ на бумажном носителе при личном обращении;</w:t>
      </w:r>
    </w:p>
    <w:p w:rsidR="00F75CE8" w:rsidRPr="0049148C" w:rsidRDefault="00F75CE8" w:rsidP="00F75CE8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rFonts w:eastAsia="Calibri"/>
          <w:bCs/>
          <w:szCs w:val="28"/>
        </w:rPr>
      </w:pPr>
      <w:r w:rsidRPr="0049148C">
        <w:rPr>
          <w:rFonts w:eastAsia="Calibri"/>
          <w:bCs/>
          <w:szCs w:val="28"/>
        </w:rPr>
        <w:t>- почтовым отправлением;</w:t>
      </w:r>
    </w:p>
    <w:p w:rsidR="00F75CE8" w:rsidRDefault="00B465C2" w:rsidP="00DD48DF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rFonts w:eastAsia="Calibri"/>
          <w:bCs/>
          <w:szCs w:val="28"/>
        </w:rPr>
      </w:pPr>
      <w:r w:rsidRPr="0049148C">
        <w:rPr>
          <w:rFonts w:eastAsia="Calibri"/>
          <w:bCs/>
          <w:szCs w:val="28"/>
        </w:rPr>
        <w:t>- на Едином портале, региональном портале</w:t>
      </w:r>
      <w:r w:rsidR="00F75CE8" w:rsidRPr="0049148C">
        <w:rPr>
          <w:rFonts w:eastAsia="Calibri"/>
          <w:bCs/>
          <w:szCs w:val="28"/>
        </w:rPr>
        <w:t>, в том числе в форме электронного документа, подписанного электронной подписью.</w:t>
      </w:r>
      <w:r w:rsidR="00940AFE" w:rsidRPr="0049148C">
        <w:rPr>
          <w:rFonts w:eastAsia="Calibri"/>
          <w:bCs/>
          <w:szCs w:val="28"/>
        </w:rPr>
        <w:t>».</w:t>
      </w:r>
    </w:p>
    <w:p w:rsidR="0087698B" w:rsidRPr="0049148C" w:rsidRDefault="0087698B" w:rsidP="00DD48DF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</w:rPr>
      </w:pPr>
      <w:r>
        <w:rPr>
          <w:rFonts w:eastAsia="Calibri"/>
          <w:bCs/>
          <w:szCs w:val="28"/>
        </w:rPr>
        <w:t>1.</w:t>
      </w:r>
      <w:r w:rsidR="00561173">
        <w:rPr>
          <w:rFonts w:eastAsia="Calibri"/>
          <w:bCs/>
          <w:szCs w:val="28"/>
        </w:rPr>
        <w:t>3</w:t>
      </w:r>
      <w:r>
        <w:rPr>
          <w:rFonts w:eastAsia="Calibri"/>
          <w:bCs/>
          <w:szCs w:val="28"/>
        </w:rPr>
        <w:t>.4.Пункты 2.10, 2.11, 2.12 исключить.</w:t>
      </w:r>
    </w:p>
    <w:p w:rsidR="00CE4981" w:rsidRPr="00964AC9" w:rsidRDefault="00CE4981" w:rsidP="00CE4981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bCs/>
          <w:szCs w:val="28"/>
          <w:lang w:eastAsia="ru-RU"/>
        </w:rPr>
      </w:pPr>
      <w:r w:rsidRPr="00964AC9">
        <w:rPr>
          <w:szCs w:val="28"/>
          <w:lang w:eastAsia="ru-RU"/>
        </w:rPr>
        <w:t>1.</w:t>
      </w:r>
      <w:r w:rsidR="00561173">
        <w:rPr>
          <w:szCs w:val="28"/>
          <w:lang w:eastAsia="ru-RU"/>
        </w:rPr>
        <w:t>3</w:t>
      </w:r>
      <w:r w:rsidRPr="00964AC9">
        <w:rPr>
          <w:szCs w:val="28"/>
          <w:lang w:eastAsia="ru-RU"/>
        </w:rPr>
        <w:t>.</w:t>
      </w:r>
      <w:r w:rsidR="00940AFE" w:rsidRPr="00964AC9">
        <w:rPr>
          <w:szCs w:val="28"/>
          <w:lang w:eastAsia="ru-RU"/>
        </w:rPr>
        <w:t>5</w:t>
      </w:r>
      <w:r w:rsidRPr="00964AC9">
        <w:rPr>
          <w:szCs w:val="28"/>
          <w:lang w:eastAsia="ru-RU"/>
        </w:rPr>
        <w:t>.Пункт 2.1</w:t>
      </w:r>
      <w:r w:rsidR="00964AC9" w:rsidRPr="00964AC9">
        <w:rPr>
          <w:szCs w:val="28"/>
          <w:lang w:eastAsia="ru-RU"/>
        </w:rPr>
        <w:t>7</w:t>
      </w:r>
      <w:r w:rsidRPr="00964AC9">
        <w:rPr>
          <w:szCs w:val="28"/>
          <w:lang w:eastAsia="ru-RU"/>
        </w:rPr>
        <w:t xml:space="preserve"> раздела 2 изложить в следующей редакции:</w:t>
      </w:r>
    </w:p>
    <w:p w:rsidR="00CE4981" w:rsidRPr="00964AC9" w:rsidRDefault="00CE4981" w:rsidP="00CE4981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  <w:lang w:eastAsia="ru-RU"/>
        </w:rPr>
      </w:pPr>
      <w:r w:rsidRPr="00964AC9">
        <w:rPr>
          <w:szCs w:val="28"/>
          <w:lang w:eastAsia="ru-RU"/>
        </w:rPr>
        <w:t>«2.1</w:t>
      </w:r>
      <w:r w:rsidR="00964AC9" w:rsidRPr="00964AC9">
        <w:rPr>
          <w:szCs w:val="28"/>
          <w:lang w:eastAsia="ru-RU"/>
        </w:rPr>
        <w:t>7</w:t>
      </w:r>
      <w:r w:rsidRPr="00964AC9">
        <w:rPr>
          <w:szCs w:val="28"/>
          <w:lang w:eastAsia="ru-RU"/>
        </w:rPr>
        <w:t>.В соответствии с пунктами 1, 2, 4, 5 части 1 статьи 7 Федерального закона «Об организации предоставления государственных и муниципальных услуг» запрещается требовать от заявителей:</w:t>
      </w:r>
    </w:p>
    <w:p w:rsidR="00CE4981" w:rsidRPr="00964AC9" w:rsidRDefault="00CE4981" w:rsidP="00CE4981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  <w:lang w:eastAsia="ru-RU"/>
        </w:rPr>
      </w:pPr>
      <w:r w:rsidRPr="00964AC9">
        <w:rPr>
          <w:szCs w:val="28"/>
          <w:lang w:eastAsia="ru-RU"/>
        </w:rPr>
        <w:t>1)представления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E4981" w:rsidRPr="00964AC9" w:rsidRDefault="00CE4981" w:rsidP="00CE4981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  <w:lang w:eastAsia="ru-RU"/>
        </w:rPr>
      </w:pPr>
      <w:r w:rsidRPr="00964AC9">
        <w:rPr>
          <w:szCs w:val="28"/>
          <w:lang w:eastAsia="ru-RU"/>
        </w:rPr>
        <w:t>2)представления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CE4981" w:rsidRPr="00964AC9" w:rsidRDefault="00CE4981" w:rsidP="00CE4981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  <w:lang w:eastAsia="ru-RU"/>
        </w:rPr>
      </w:pPr>
      <w:r w:rsidRPr="00964AC9">
        <w:rPr>
          <w:szCs w:val="28"/>
          <w:lang w:eastAsia="ru-RU"/>
        </w:rPr>
        <w:t>3)представления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E4981" w:rsidRPr="00964AC9" w:rsidRDefault="00CE4981" w:rsidP="00CE4981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  <w:lang w:eastAsia="ru-RU"/>
        </w:rPr>
      </w:pPr>
      <w:r w:rsidRPr="00964AC9">
        <w:rPr>
          <w:szCs w:val="28"/>
          <w:lang w:eastAsia="ru-RU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E4981" w:rsidRPr="00964AC9" w:rsidRDefault="00CE4981" w:rsidP="00CE4981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  <w:lang w:eastAsia="ru-RU"/>
        </w:rPr>
      </w:pPr>
      <w:r w:rsidRPr="00964AC9">
        <w:rPr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E4981" w:rsidRPr="00964AC9" w:rsidRDefault="00CE4981" w:rsidP="00CE4981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  <w:lang w:eastAsia="ru-RU"/>
        </w:rPr>
      </w:pPr>
      <w:r w:rsidRPr="00964AC9">
        <w:rPr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E4981" w:rsidRPr="00964AC9" w:rsidRDefault="00CE4981" w:rsidP="00CE4981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  <w:lang w:eastAsia="ru-RU"/>
        </w:rPr>
      </w:pPr>
      <w:r w:rsidRPr="00964AC9">
        <w:rPr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Департамента,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Департамента,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7F640D">
        <w:rPr>
          <w:szCs w:val="28"/>
          <w:lang w:eastAsia="ru-RU"/>
        </w:rPr>
        <w:t>ения за доставленные неудобства;</w:t>
      </w:r>
    </w:p>
    <w:p w:rsidR="00C1771F" w:rsidRPr="00964AC9" w:rsidRDefault="00CE4981" w:rsidP="00C1771F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  <w:lang w:eastAsia="ru-RU"/>
        </w:rPr>
      </w:pPr>
      <w:r w:rsidRPr="00964AC9">
        <w:rPr>
          <w:szCs w:val="28"/>
          <w:lang w:eastAsia="ru-RU"/>
        </w:rPr>
        <w:t>4)предоставления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C1771F" w:rsidRPr="00A81AE4" w:rsidRDefault="00D72931" w:rsidP="00C1771F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  <w:lang w:eastAsia="ru-RU"/>
        </w:rPr>
      </w:pPr>
      <w:r w:rsidRPr="00A81AE4">
        <w:rPr>
          <w:bCs/>
          <w:szCs w:val="28"/>
        </w:rPr>
        <w:t>1.</w:t>
      </w:r>
      <w:r w:rsidR="00561173">
        <w:rPr>
          <w:bCs/>
          <w:szCs w:val="28"/>
        </w:rPr>
        <w:t>3</w:t>
      </w:r>
      <w:r w:rsidR="00A413C5" w:rsidRPr="00A81AE4">
        <w:rPr>
          <w:bCs/>
          <w:szCs w:val="28"/>
        </w:rPr>
        <w:t>.</w:t>
      </w:r>
      <w:r w:rsidR="00C30CEA" w:rsidRPr="00A81AE4">
        <w:rPr>
          <w:bCs/>
          <w:szCs w:val="28"/>
        </w:rPr>
        <w:t>6</w:t>
      </w:r>
      <w:r w:rsidRPr="00A81AE4">
        <w:rPr>
          <w:bCs/>
          <w:szCs w:val="28"/>
        </w:rPr>
        <w:t>.</w:t>
      </w:r>
      <w:r w:rsidR="00C1771F" w:rsidRPr="00A81AE4">
        <w:rPr>
          <w:szCs w:val="28"/>
        </w:rPr>
        <w:t>В абзаце четвертом пункта 2.2</w:t>
      </w:r>
      <w:r w:rsidR="00A81AE4" w:rsidRPr="00A81AE4">
        <w:rPr>
          <w:szCs w:val="28"/>
        </w:rPr>
        <w:t>5</w:t>
      </w:r>
      <w:r w:rsidR="00C1771F" w:rsidRPr="00A81AE4">
        <w:rPr>
          <w:szCs w:val="28"/>
        </w:rPr>
        <w:t xml:space="preserve"> слова «правилам пожарной безопасности» заменить на слова «п</w:t>
      </w:r>
      <w:r w:rsidR="007F640D">
        <w:rPr>
          <w:szCs w:val="28"/>
        </w:rPr>
        <w:t>равилам противопожарного режима</w:t>
      </w:r>
      <w:r w:rsidR="00C1771F" w:rsidRPr="00A81AE4">
        <w:rPr>
          <w:szCs w:val="28"/>
        </w:rPr>
        <w:t>».</w:t>
      </w:r>
    </w:p>
    <w:p w:rsidR="005A4168" w:rsidRPr="00A81AE4" w:rsidRDefault="005A4168" w:rsidP="00483A68">
      <w:pPr>
        <w:spacing w:line="240" w:lineRule="auto"/>
        <w:ind w:firstLine="709"/>
        <w:jc w:val="both"/>
        <w:rPr>
          <w:szCs w:val="28"/>
        </w:rPr>
      </w:pPr>
      <w:r w:rsidRPr="00A81AE4">
        <w:rPr>
          <w:szCs w:val="28"/>
        </w:rPr>
        <w:t>1.</w:t>
      </w:r>
      <w:r w:rsidR="00561173">
        <w:rPr>
          <w:szCs w:val="28"/>
        </w:rPr>
        <w:t>3</w:t>
      </w:r>
      <w:r w:rsidRPr="00A81AE4">
        <w:rPr>
          <w:szCs w:val="28"/>
        </w:rPr>
        <w:t>.7.</w:t>
      </w:r>
      <w:r w:rsidR="00B465C2" w:rsidRPr="00A81AE4">
        <w:rPr>
          <w:szCs w:val="28"/>
        </w:rPr>
        <w:t xml:space="preserve">В абзаце двадцать первом пункта </w:t>
      </w:r>
      <w:r w:rsidRPr="00A81AE4">
        <w:rPr>
          <w:szCs w:val="28"/>
        </w:rPr>
        <w:t>2.2</w:t>
      </w:r>
      <w:r w:rsidR="00A81AE4" w:rsidRPr="00A81AE4">
        <w:rPr>
          <w:szCs w:val="28"/>
        </w:rPr>
        <w:t>5</w:t>
      </w:r>
      <w:r w:rsidRPr="00A81AE4">
        <w:rPr>
          <w:szCs w:val="28"/>
        </w:rPr>
        <w:t xml:space="preserve"> слова «, а также информация, указанная в пункте 1.3.9 настоящего административного регламента»</w:t>
      </w:r>
      <w:r w:rsidR="005D656E" w:rsidRPr="00A81AE4">
        <w:rPr>
          <w:szCs w:val="28"/>
        </w:rPr>
        <w:t xml:space="preserve"> исключить</w:t>
      </w:r>
      <w:r w:rsidRPr="00A81AE4">
        <w:rPr>
          <w:szCs w:val="28"/>
        </w:rPr>
        <w:t>.</w:t>
      </w:r>
    </w:p>
    <w:p w:rsidR="00C30CEA" w:rsidRPr="00A81AE4" w:rsidRDefault="00172D53" w:rsidP="00483A68">
      <w:pPr>
        <w:spacing w:line="240" w:lineRule="auto"/>
        <w:ind w:firstLine="709"/>
        <w:jc w:val="both"/>
        <w:rPr>
          <w:szCs w:val="28"/>
        </w:rPr>
      </w:pPr>
      <w:r w:rsidRPr="00A81AE4">
        <w:rPr>
          <w:szCs w:val="28"/>
        </w:rPr>
        <w:t>1.</w:t>
      </w:r>
      <w:r w:rsidR="00561173">
        <w:rPr>
          <w:szCs w:val="28"/>
        </w:rPr>
        <w:t>3</w:t>
      </w:r>
      <w:r w:rsidRPr="00A81AE4">
        <w:rPr>
          <w:szCs w:val="28"/>
        </w:rPr>
        <w:t>.8</w:t>
      </w:r>
      <w:r w:rsidR="00C30CEA" w:rsidRPr="00A81AE4">
        <w:rPr>
          <w:szCs w:val="28"/>
        </w:rPr>
        <w:t>.</w:t>
      </w:r>
      <w:r w:rsidR="00B465C2" w:rsidRPr="00A81AE4">
        <w:rPr>
          <w:bCs/>
          <w:szCs w:val="28"/>
        </w:rPr>
        <w:t>П</w:t>
      </w:r>
      <w:r w:rsidR="00C30CEA" w:rsidRPr="00A81AE4">
        <w:rPr>
          <w:szCs w:val="28"/>
        </w:rPr>
        <w:t>ункт 2.2</w:t>
      </w:r>
      <w:r w:rsidR="00A81AE4" w:rsidRPr="00A81AE4">
        <w:rPr>
          <w:szCs w:val="28"/>
        </w:rPr>
        <w:t>5</w:t>
      </w:r>
      <w:r w:rsidR="00C30CEA" w:rsidRPr="00A81AE4">
        <w:rPr>
          <w:szCs w:val="28"/>
        </w:rPr>
        <w:t xml:space="preserve"> </w:t>
      </w:r>
      <w:r w:rsidR="00B465C2" w:rsidRPr="00A81AE4">
        <w:rPr>
          <w:szCs w:val="28"/>
        </w:rPr>
        <w:t>после абзаца пятого дополнить абзацем</w:t>
      </w:r>
      <w:r w:rsidR="00C30CEA" w:rsidRPr="00A81AE4">
        <w:rPr>
          <w:szCs w:val="28"/>
        </w:rPr>
        <w:t xml:space="preserve"> следующего содержания:</w:t>
      </w:r>
    </w:p>
    <w:p w:rsidR="00C30CEA" w:rsidRPr="00A81AE4" w:rsidRDefault="00C30CEA" w:rsidP="00C30CEA">
      <w:pPr>
        <w:spacing w:line="240" w:lineRule="auto"/>
        <w:ind w:firstLine="709"/>
        <w:jc w:val="both"/>
        <w:rPr>
          <w:szCs w:val="28"/>
        </w:rPr>
      </w:pPr>
      <w:r w:rsidRPr="00A81AE4">
        <w:rPr>
          <w:szCs w:val="28"/>
        </w:rPr>
        <w:t>«</w:t>
      </w:r>
      <w:r w:rsidR="00A11FF5" w:rsidRPr="00A81AE4">
        <w:rPr>
          <w:szCs w:val="28"/>
        </w:rPr>
        <w:t xml:space="preserve">При расположении помещения </w:t>
      </w:r>
      <w:r w:rsidR="00B626BC">
        <w:rPr>
          <w:szCs w:val="28"/>
        </w:rPr>
        <w:t>Д</w:t>
      </w:r>
      <w:r w:rsidR="00A11FF5" w:rsidRPr="00A81AE4">
        <w:rPr>
          <w:szCs w:val="28"/>
        </w:rPr>
        <w:t xml:space="preserve">епартамента, в котором предоставляется муниципальная услуга </w:t>
      </w:r>
      <w:r w:rsidRPr="00A81AE4">
        <w:rPr>
          <w:szCs w:val="28"/>
        </w:rPr>
        <w:t>на верхнем этаже</w:t>
      </w:r>
      <w:r w:rsidR="00A11FF5" w:rsidRPr="00A81AE4">
        <w:rPr>
          <w:szCs w:val="28"/>
        </w:rPr>
        <w:t>,</w:t>
      </w:r>
      <w:r w:rsidRPr="00A81AE4">
        <w:rPr>
          <w:szCs w:val="28"/>
        </w:rPr>
        <w:t xml:space="preserve"> </w:t>
      </w:r>
      <w:r w:rsidR="00C00D82" w:rsidRPr="00A81AE4">
        <w:rPr>
          <w:szCs w:val="28"/>
        </w:rPr>
        <w:t>специалист Д</w:t>
      </w:r>
      <w:r w:rsidR="00EA696A" w:rsidRPr="00A81AE4">
        <w:rPr>
          <w:szCs w:val="28"/>
        </w:rPr>
        <w:t>епартамента, ответственный за предоставление</w:t>
      </w:r>
      <w:r w:rsidR="004904E6" w:rsidRPr="00A81AE4">
        <w:rPr>
          <w:szCs w:val="28"/>
        </w:rPr>
        <w:t xml:space="preserve"> муниципальн</w:t>
      </w:r>
      <w:r w:rsidR="00EA696A" w:rsidRPr="00A81AE4">
        <w:rPr>
          <w:szCs w:val="28"/>
        </w:rPr>
        <w:t>ой</w:t>
      </w:r>
      <w:r w:rsidR="004904E6" w:rsidRPr="00A81AE4">
        <w:rPr>
          <w:szCs w:val="28"/>
        </w:rPr>
        <w:t xml:space="preserve"> услуг</w:t>
      </w:r>
      <w:r w:rsidR="00EA696A" w:rsidRPr="00A81AE4">
        <w:rPr>
          <w:szCs w:val="28"/>
        </w:rPr>
        <w:t>и</w:t>
      </w:r>
      <w:r w:rsidR="007F640D">
        <w:rPr>
          <w:szCs w:val="28"/>
        </w:rPr>
        <w:t>,</w:t>
      </w:r>
      <w:r w:rsidR="004904E6" w:rsidRPr="00A81AE4">
        <w:rPr>
          <w:szCs w:val="28"/>
        </w:rPr>
        <w:t xml:space="preserve"> </w:t>
      </w:r>
      <w:r w:rsidRPr="00A81AE4">
        <w:rPr>
          <w:szCs w:val="28"/>
        </w:rPr>
        <w:t>обязан осуществлять прием заявителей на первом этаже, если по состоянию здоровья заявитель не может подняться по лестнице.».</w:t>
      </w:r>
    </w:p>
    <w:p w:rsidR="00C30CEA" w:rsidRPr="00EC3013" w:rsidRDefault="00172D53" w:rsidP="00C30CEA">
      <w:pPr>
        <w:spacing w:line="240" w:lineRule="auto"/>
        <w:ind w:firstLine="709"/>
        <w:jc w:val="both"/>
        <w:rPr>
          <w:szCs w:val="28"/>
        </w:rPr>
      </w:pPr>
      <w:r w:rsidRPr="00EC3013">
        <w:rPr>
          <w:szCs w:val="28"/>
        </w:rPr>
        <w:t>1.</w:t>
      </w:r>
      <w:r w:rsidR="00561173">
        <w:rPr>
          <w:szCs w:val="28"/>
        </w:rPr>
        <w:t>3</w:t>
      </w:r>
      <w:r w:rsidRPr="00EC3013">
        <w:rPr>
          <w:szCs w:val="28"/>
        </w:rPr>
        <w:t>.9</w:t>
      </w:r>
      <w:r w:rsidR="00A81AE4" w:rsidRPr="00EC3013">
        <w:rPr>
          <w:szCs w:val="28"/>
        </w:rPr>
        <w:t>.Пункт 2.25</w:t>
      </w:r>
      <w:r w:rsidR="00C30CEA" w:rsidRPr="00EC3013">
        <w:rPr>
          <w:szCs w:val="28"/>
        </w:rPr>
        <w:t xml:space="preserve"> д</w:t>
      </w:r>
      <w:r w:rsidR="00C1771F" w:rsidRPr="00EC3013">
        <w:rPr>
          <w:szCs w:val="28"/>
        </w:rPr>
        <w:t>ополн</w:t>
      </w:r>
      <w:r w:rsidR="00C30CEA" w:rsidRPr="00EC3013">
        <w:rPr>
          <w:szCs w:val="28"/>
        </w:rPr>
        <w:t>ить подпунктами 2.2</w:t>
      </w:r>
      <w:r w:rsidR="00A81AE4" w:rsidRPr="00EC3013">
        <w:rPr>
          <w:szCs w:val="28"/>
        </w:rPr>
        <w:t>5</w:t>
      </w:r>
      <w:r w:rsidR="00C30CEA" w:rsidRPr="00EC3013">
        <w:rPr>
          <w:szCs w:val="28"/>
        </w:rPr>
        <w:t>.1 и 2.2</w:t>
      </w:r>
      <w:r w:rsidR="00A81AE4" w:rsidRPr="00EC3013">
        <w:rPr>
          <w:szCs w:val="28"/>
        </w:rPr>
        <w:t>5</w:t>
      </w:r>
      <w:r w:rsidR="00C30CEA" w:rsidRPr="00EC3013">
        <w:rPr>
          <w:szCs w:val="28"/>
        </w:rPr>
        <w:t>.2 следующего содержания:</w:t>
      </w:r>
    </w:p>
    <w:p w:rsidR="00C30CEA" w:rsidRPr="00EC3013" w:rsidRDefault="00C30CEA" w:rsidP="00A074E1">
      <w:pPr>
        <w:spacing w:line="240" w:lineRule="auto"/>
        <w:ind w:firstLine="709"/>
        <w:jc w:val="both"/>
        <w:rPr>
          <w:szCs w:val="28"/>
        </w:rPr>
      </w:pPr>
      <w:r w:rsidRPr="00EC3013">
        <w:rPr>
          <w:szCs w:val="28"/>
        </w:rPr>
        <w:t>«2.2</w:t>
      </w:r>
      <w:r w:rsidR="00A81AE4" w:rsidRPr="00EC3013">
        <w:rPr>
          <w:szCs w:val="28"/>
        </w:rPr>
        <w:t>5</w:t>
      </w:r>
      <w:r w:rsidRPr="00EC3013">
        <w:rPr>
          <w:szCs w:val="28"/>
        </w:rPr>
        <w:t xml:space="preserve">.1.Для обеспечения доступности получения муниципальной услуги маломобильными группами населения здания и сооружения, в которых оказывается </w:t>
      </w:r>
      <w:r w:rsidR="0017292F" w:rsidRPr="00EC3013">
        <w:rPr>
          <w:szCs w:val="28"/>
        </w:rPr>
        <w:t xml:space="preserve">муниципальная </w:t>
      </w:r>
      <w:r w:rsidRPr="00EC3013">
        <w:rPr>
          <w:szCs w:val="28"/>
        </w:rPr>
        <w:t xml:space="preserve">услуга, оборудуются согласно нормативным </w:t>
      </w:r>
      <w:r w:rsidRPr="00EC3013">
        <w:rPr>
          <w:szCs w:val="28"/>
        </w:rPr>
        <w:lastRenderedPageBreak/>
        <w:t>требованиям «</w:t>
      </w:r>
      <w:r w:rsidR="00A074E1" w:rsidRPr="00EC3013">
        <w:rPr>
          <w:szCs w:val="28"/>
        </w:rPr>
        <w:t>СП 59.13330.2020. Свод правил. Доступность зданий и сооружений для маломобильных групп населения. СНиП 35-01-2001</w:t>
      </w:r>
      <w:r w:rsidRPr="00EC3013">
        <w:rPr>
          <w:szCs w:val="28"/>
        </w:rPr>
        <w:t>».</w:t>
      </w:r>
    </w:p>
    <w:p w:rsidR="00C30CEA" w:rsidRPr="00EC3013" w:rsidRDefault="00C30CEA" w:rsidP="00C30CEA">
      <w:pPr>
        <w:spacing w:line="240" w:lineRule="auto"/>
        <w:ind w:firstLine="709"/>
        <w:jc w:val="both"/>
        <w:rPr>
          <w:szCs w:val="28"/>
        </w:rPr>
      </w:pPr>
      <w:r w:rsidRPr="00EC3013">
        <w:rPr>
          <w:szCs w:val="28"/>
        </w:rPr>
        <w:t xml:space="preserve">В кабинете по приему маломобильных групп населения имеется медицинская аптечка, питьевая вода. При необходимости </w:t>
      </w:r>
      <w:r w:rsidR="00EA696A" w:rsidRPr="00EC3013">
        <w:rPr>
          <w:szCs w:val="28"/>
        </w:rPr>
        <w:t xml:space="preserve">специалист </w:t>
      </w:r>
      <w:r w:rsidR="00616789">
        <w:rPr>
          <w:szCs w:val="28"/>
        </w:rPr>
        <w:t>Д</w:t>
      </w:r>
      <w:r w:rsidR="00EA696A" w:rsidRPr="00EC3013">
        <w:rPr>
          <w:szCs w:val="28"/>
        </w:rPr>
        <w:t>епартамента, ответственный за предоставление муниципальной услуги</w:t>
      </w:r>
      <w:r w:rsidR="007F640D">
        <w:rPr>
          <w:szCs w:val="28"/>
        </w:rPr>
        <w:t>,</w:t>
      </w:r>
      <w:r w:rsidRPr="00EC3013">
        <w:rPr>
          <w:szCs w:val="28"/>
        </w:rPr>
        <w:t xml:space="preserve"> может вызвать карету неотложной скорой помощи.</w:t>
      </w:r>
    </w:p>
    <w:p w:rsidR="00C30CEA" w:rsidRPr="00EC3013" w:rsidRDefault="00C30CEA" w:rsidP="00C30CEA">
      <w:pPr>
        <w:spacing w:line="240" w:lineRule="auto"/>
        <w:ind w:firstLine="709"/>
        <w:jc w:val="both"/>
        <w:rPr>
          <w:szCs w:val="28"/>
        </w:rPr>
      </w:pPr>
      <w:r w:rsidRPr="00EC3013">
        <w:rPr>
          <w:szCs w:val="28"/>
        </w:rPr>
        <w:t xml:space="preserve">При обращении гражданина с нарушениями функций опорно-двигательного аппарата работники </w:t>
      </w:r>
      <w:r w:rsidR="00C00D82" w:rsidRPr="00EC3013">
        <w:rPr>
          <w:szCs w:val="28"/>
        </w:rPr>
        <w:t>Д</w:t>
      </w:r>
      <w:r w:rsidRPr="00EC3013">
        <w:rPr>
          <w:szCs w:val="28"/>
        </w:rPr>
        <w:t>епартамента предпринимают следующие действия:</w:t>
      </w:r>
    </w:p>
    <w:p w:rsidR="00C30CEA" w:rsidRPr="00EC3013" w:rsidRDefault="00C30CEA" w:rsidP="00C30CEA">
      <w:pPr>
        <w:spacing w:line="240" w:lineRule="auto"/>
        <w:ind w:firstLine="709"/>
        <w:jc w:val="both"/>
        <w:rPr>
          <w:szCs w:val="28"/>
        </w:rPr>
      </w:pPr>
      <w:r w:rsidRPr="00EC3013">
        <w:rPr>
          <w:szCs w:val="28"/>
        </w:rPr>
        <w:t xml:space="preserve">- открывают входную дверь и помогают гражданину беспрепятственно посетить здание </w:t>
      </w:r>
      <w:r w:rsidR="002E4CD8">
        <w:rPr>
          <w:szCs w:val="28"/>
        </w:rPr>
        <w:t>Департамента</w:t>
      </w:r>
      <w:r w:rsidRPr="00EC3013">
        <w:rPr>
          <w:szCs w:val="28"/>
        </w:rPr>
        <w:t>, а также заранее предупреждают о существующих барьерах в здании;</w:t>
      </w:r>
    </w:p>
    <w:p w:rsidR="00C30CEA" w:rsidRPr="00EC3013" w:rsidRDefault="00C30CEA" w:rsidP="00C30CEA">
      <w:pPr>
        <w:spacing w:line="240" w:lineRule="auto"/>
        <w:ind w:firstLine="709"/>
        <w:jc w:val="both"/>
        <w:rPr>
          <w:szCs w:val="28"/>
        </w:rPr>
      </w:pPr>
      <w:r w:rsidRPr="00EC3013">
        <w:rPr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C30CEA" w:rsidRPr="00EC3013" w:rsidRDefault="00C30CEA" w:rsidP="00C30CEA">
      <w:pPr>
        <w:spacing w:line="240" w:lineRule="auto"/>
        <w:ind w:firstLine="709"/>
        <w:jc w:val="both"/>
        <w:rPr>
          <w:szCs w:val="28"/>
        </w:rPr>
      </w:pPr>
      <w:r w:rsidRPr="00EC3013">
        <w:rPr>
          <w:szCs w:val="28"/>
        </w:rPr>
        <w:t xml:space="preserve">- </w:t>
      </w:r>
      <w:r w:rsidR="00EA696A" w:rsidRPr="00EC3013">
        <w:rPr>
          <w:szCs w:val="28"/>
        </w:rPr>
        <w:t xml:space="preserve">специалист </w:t>
      </w:r>
      <w:r w:rsidR="00C00D82" w:rsidRPr="00EC3013">
        <w:rPr>
          <w:szCs w:val="28"/>
        </w:rPr>
        <w:t>Д</w:t>
      </w:r>
      <w:r w:rsidR="00EA696A" w:rsidRPr="00EC3013">
        <w:rPr>
          <w:szCs w:val="28"/>
        </w:rPr>
        <w:t>епартамента, ответственный за предоставление муниципальной услуги</w:t>
      </w:r>
      <w:r w:rsidRPr="00EC3013">
        <w:rPr>
          <w:szCs w:val="28"/>
        </w:rPr>
        <w:t>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C30CEA" w:rsidRPr="00EC3013" w:rsidRDefault="00C30CEA" w:rsidP="00C30CEA">
      <w:pPr>
        <w:spacing w:line="240" w:lineRule="auto"/>
        <w:ind w:firstLine="709"/>
        <w:jc w:val="both"/>
        <w:rPr>
          <w:szCs w:val="28"/>
        </w:rPr>
      </w:pPr>
      <w:r w:rsidRPr="00EC3013">
        <w:rPr>
          <w:szCs w:val="28"/>
        </w:rPr>
        <w:t xml:space="preserve">- по окончании предоставления муниципальной услуги </w:t>
      </w:r>
      <w:r w:rsidR="00C00D82" w:rsidRPr="00EC3013">
        <w:rPr>
          <w:szCs w:val="28"/>
        </w:rPr>
        <w:t>специалист Д</w:t>
      </w:r>
      <w:r w:rsidR="00EA696A" w:rsidRPr="00EC3013">
        <w:rPr>
          <w:szCs w:val="28"/>
        </w:rPr>
        <w:t>епартамента, ответственный за предоставление муниципальной услуги</w:t>
      </w:r>
      <w:r w:rsidRPr="00EC3013">
        <w:rPr>
          <w:szCs w:val="28"/>
        </w:rPr>
        <w:t>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C30CEA" w:rsidRPr="00EC3013" w:rsidRDefault="00C30CEA" w:rsidP="00C30CEA">
      <w:pPr>
        <w:spacing w:line="240" w:lineRule="auto"/>
        <w:ind w:firstLine="709"/>
        <w:jc w:val="both"/>
        <w:rPr>
          <w:szCs w:val="28"/>
        </w:rPr>
      </w:pPr>
      <w:r w:rsidRPr="00EC3013">
        <w:rPr>
          <w:szCs w:val="28"/>
        </w:rPr>
        <w:t xml:space="preserve">При обращении граждан с недостатками зрения работники </w:t>
      </w:r>
      <w:r w:rsidR="00C00D82" w:rsidRPr="00EC3013">
        <w:rPr>
          <w:szCs w:val="28"/>
        </w:rPr>
        <w:t>Д</w:t>
      </w:r>
      <w:r w:rsidRPr="00EC3013">
        <w:rPr>
          <w:szCs w:val="28"/>
        </w:rPr>
        <w:t>епартамента предпринимают следующие действия:</w:t>
      </w:r>
    </w:p>
    <w:p w:rsidR="00C30CEA" w:rsidRPr="00EC3013" w:rsidRDefault="00C30CEA" w:rsidP="00C30CEA">
      <w:pPr>
        <w:spacing w:line="240" w:lineRule="auto"/>
        <w:ind w:firstLine="709"/>
        <w:jc w:val="both"/>
        <w:rPr>
          <w:szCs w:val="28"/>
        </w:rPr>
      </w:pPr>
      <w:r w:rsidRPr="00EC3013">
        <w:rPr>
          <w:szCs w:val="28"/>
        </w:rPr>
        <w:t xml:space="preserve">- </w:t>
      </w:r>
      <w:r w:rsidR="00616789">
        <w:rPr>
          <w:szCs w:val="28"/>
        </w:rPr>
        <w:t>специалист Д</w:t>
      </w:r>
      <w:r w:rsidR="00EA696A" w:rsidRPr="00EC3013">
        <w:rPr>
          <w:szCs w:val="28"/>
        </w:rPr>
        <w:t>епартамента, ответственный за предоставление муниципальной услуги</w:t>
      </w:r>
      <w:r w:rsidRPr="00EC3013">
        <w:rPr>
          <w:szCs w:val="28"/>
        </w:rPr>
        <w:t>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C30CEA" w:rsidRPr="00EC3013" w:rsidRDefault="00C30CEA" w:rsidP="00C30CEA">
      <w:pPr>
        <w:spacing w:line="240" w:lineRule="auto"/>
        <w:ind w:firstLine="709"/>
        <w:jc w:val="both"/>
        <w:rPr>
          <w:szCs w:val="28"/>
        </w:rPr>
      </w:pPr>
      <w:r w:rsidRPr="00EC3013">
        <w:rPr>
          <w:szCs w:val="28"/>
        </w:rPr>
        <w:t xml:space="preserve">- </w:t>
      </w:r>
      <w:r w:rsidR="00C00D82" w:rsidRPr="00EC3013">
        <w:rPr>
          <w:szCs w:val="28"/>
        </w:rPr>
        <w:t>специалист Д</w:t>
      </w:r>
      <w:r w:rsidR="00EA696A" w:rsidRPr="00EC3013">
        <w:rPr>
          <w:szCs w:val="28"/>
        </w:rPr>
        <w:t>епартамента, ответственный за предоставление муниципальной услуги</w:t>
      </w:r>
      <w:r w:rsidR="007F640D">
        <w:rPr>
          <w:szCs w:val="28"/>
        </w:rPr>
        <w:t>,</w:t>
      </w:r>
      <w:r w:rsidR="00EA696A" w:rsidRPr="00EC3013">
        <w:rPr>
          <w:szCs w:val="28"/>
        </w:rPr>
        <w:t xml:space="preserve"> </w:t>
      </w:r>
      <w:r w:rsidRPr="00EC3013">
        <w:rPr>
          <w:szCs w:val="28"/>
        </w:rPr>
        <w:t>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C30CEA" w:rsidRPr="00EC3013" w:rsidRDefault="00C30CEA" w:rsidP="00C30CEA">
      <w:pPr>
        <w:spacing w:line="240" w:lineRule="auto"/>
        <w:ind w:firstLine="709"/>
        <w:jc w:val="both"/>
        <w:rPr>
          <w:szCs w:val="28"/>
        </w:rPr>
      </w:pPr>
      <w:r w:rsidRPr="00EC3013">
        <w:rPr>
          <w:szCs w:val="28"/>
        </w:rPr>
        <w:t xml:space="preserve">- по окончании предоставления муниципальной услуги </w:t>
      </w:r>
      <w:r w:rsidR="00C00D82" w:rsidRPr="00EC3013">
        <w:rPr>
          <w:szCs w:val="28"/>
        </w:rPr>
        <w:t>специалист Д</w:t>
      </w:r>
      <w:r w:rsidR="00EA696A" w:rsidRPr="00EC3013">
        <w:rPr>
          <w:szCs w:val="28"/>
        </w:rPr>
        <w:t>епартамента, ответственный за предоставление муниципальной услуги</w:t>
      </w:r>
      <w:r w:rsidRPr="00EC3013">
        <w:rPr>
          <w:szCs w:val="28"/>
        </w:rPr>
        <w:t xml:space="preserve">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</w:t>
      </w:r>
      <w:r w:rsidRPr="00EC3013">
        <w:rPr>
          <w:szCs w:val="28"/>
        </w:rPr>
        <w:lastRenderedPageBreak/>
        <w:t>гражданина сопровождающему лицу или по желанию гражданина вызывает автотранспорт.</w:t>
      </w:r>
    </w:p>
    <w:p w:rsidR="00C30CEA" w:rsidRPr="00EC3013" w:rsidRDefault="00C30CEA" w:rsidP="00C30CEA">
      <w:pPr>
        <w:spacing w:line="240" w:lineRule="auto"/>
        <w:ind w:firstLine="709"/>
        <w:jc w:val="both"/>
        <w:rPr>
          <w:szCs w:val="28"/>
        </w:rPr>
      </w:pPr>
      <w:r w:rsidRPr="00EC3013">
        <w:rPr>
          <w:szCs w:val="28"/>
        </w:rPr>
        <w:t xml:space="preserve">При обращении гражданина с дефектами слуха работники </w:t>
      </w:r>
      <w:r w:rsidR="00C00D82" w:rsidRPr="00EC3013">
        <w:rPr>
          <w:szCs w:val="28"/>
        </w:rPr>
        <w:t>Д</w:t>
      </w:r>
      <w:r w:rsidR="00A11FF5" w:rsidRPr="00EC3013">
        <w:rPr>
          <w:szCs w:val="28"/>
        </w:rPr>
        <w:t>епартамента</w:t>
      </w:r>
      <w:r w:rsidRPr="00EC3013">
        <w:rPr>
          <w:szCs w:val="28"/>
        </w:rPr>
        <w:t xml:space="preserve"> предпринимают следующие действия:</w:t>
      </w:r>
    </w:p>
    <w:p w:rsidR="00C30CEA" w:rsidRPr="00EC3013" w:rsidRDefault="00C30CEA" w:rsidP="00C30CEA">
      <w:pPr>
        <w:spacing w:line="240" w:lineRule="auto"/>
        <w:ind w:firstLine="709"/>
        <w:jc w:val="both"/>
        <w:rPr>
          <w:szCs w:val="28"/>
        </w:rPr>
      </w:pPr>
      <w:r w:rsidRPr="00EC3013">
        <w:rPr>
          <w:szCs w:val="28"/>
        </w:rPr>
        <w:t xml:space="preserve">- </w:t>
      </w:r>
      <w:r w:rsidR="00C00D82" w:rsidRPr="00EC3013">
        <w:rPr>
          <w:szCs w:val="28"/>
        </w:rPr>
        <w:t>специалист Д</w:t>
      </w:r>
      <w:r w:rsidR="00EA696A" w:rsidRPr="00EC3013">
        <w:rPr>
          <w:szCs w:val="28"/>
        </w:rPr>
        <w:t>епартамента, ответственный за предоставление муниципальной услуги</w:t>
      </w:r>
      <w:r w:rsidRPr="00EC3013">
        <w:rPr>
          <w:szCs w:val="28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EC3013">
        <w:rPr>
          <w:szCs w:val="28"/>
        </w:rPr>
        <w:t>сурдопереводчика</w:t>
      </w:r>
      <w:proofErr w:type="spellEnd"/>
      <w:r w:rsidRPr="00EC3013">
        <w:rPr>
          <w:szCs w:val="28"/>
        </w:rPr>
        <w:t>);</w:t>
      </w:r>
    </w:p>
    <w:p w:rsidR="00C30CEA" w:rsidRPr="00EC3013" w:rsidRDefault="00C30CEA" w:rsidP="00C30CEA">
      <w:pPr>
        <w:spacing w:line="240" w:lineRule="auto"/>
        <w:ind w:firstLine="709"/>
        <w:jc w:val="both"/>
        <w:rPr>
          <w:szCs w:val="28"/>
        </w:rPr>
      </w:pPr>
      <w:r w:rsidRPr="00EC3013">
        <w:rPr>
          <w:szCs w:val="28"/>
        </w:rPr>
        <w:t xml:space="preserve">- </w:t>
      </w:r>
      <w:r w:rsidR="00C00D82" w:rsidRPr="00EC3013">
        <w:rPr>
          <w:szCs w:val="28"/>
        </w:rPr>
        <w:t>специалист Д</w:t>
      </w:r>
      <w:r w:rsidR="00EA696A" w:rsidRPr="00EC3013">
        <w:rPr>
          <w:szCs w:val="28"/>
        </w:rPr>
        <w:t>епартамента, ответственный за предоставление муниципальной услуги</w:t>
      </w:r>
      <w:r w:rsidRPr="00EC3013">
        <w:rPr>
          <w:szCs w:val="28"/>
        </w:rPr>
        <w:t>, оказывает помощь и содействие в заполнении бланков заявлений, копирует необходимые документы.</w:t>
      </w:r>
    </w:p>
    <w:p w:rsidR="00C30CEA" w:rsidRPr="00EC3013" w:rsidRDefault="00C30CEA" w:rsidP="00C30CEA">
      <w:pPr>
        <w:spacing w:line="240" w:lineRule="auto"/>
        <w:ind w:firstLine="709"/>
        <w:jc w:val="both"/>
        <w:rPr>
          <w:szCs w:val="28"/>
        </w:rPr>
      </w:pPr>
      <w:r w:rsidRPr="00EC3013">
        <w:rPr>
          <w:szCs w:val="28"/>
        </w:rPr>
        <w:t>2.</w:t>
      </w:r>
      <w:r w:rsidR="00A11FF5" w:rsidRPr="00EC3013">
        <w:rPr>
          <w:szCs w:val="28"/>
        </w:rPr>
        <w:t>2</w:t>
      </w:r>
      <w:r w:rsidR="00A81AE4" w:rsidRPr="00EC3013">
        <w:rPr>
          <w:szCs w:val="28"/>
        </w:rPr>
        <w:t>5</w:t>
      </w:r>
      <w:r w:rsidR="00A11FF5" w:rsidRPr="00EC3013">
        <w:rPr>
          <w:szCs w:val="28"/>
        </w:rPr>
        <w:t>.2</w:t>
      </w:r>
      <w:r w:rsidR="0017292F" w:rsidRPr="00EC3013">
        <w:rPr>
          <w:szCs w:val="28"/>
        </w:rPr>
        <w:t>.</w:t>
      </w:r>
      <w:r w:rsidRPr="00EC3013">
        <w:rPr>
          <w:szCs w:val="28"/>
        </w:rPr>
        <w:t>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5A4168" w:rsidRPr="00EC3013">
        <w:rPr>
          <w:szCs w:val="28"/>
        </w:rPr>
        <w:t>.</w:t>
      </w:r>
      <w:r w:rsidRPr="00EC3013">
        <w:rPr>
          <w:szCs w:val="28"/>
        </w:rPr>
        <w:t>».</w:t>
      </w:r>
    </w:p>
    <w:p w:rsidR="00E06C8D" w:rsidRPr="002E07BE" w:rsidRDefault="00172D53" w:rsidP="00483A68">
      <w:pPr>
        <w:spacing w:line="240" w:lineRule="auto"/>
        <w:ind w:firstLine="709"/>
        <w:jc w:val="both"/>
        <w:rPr>
          <w:bCs/>
          <w:szCs w:val="28"/>
        </w:rPr>
      </w:pPr>
      <w:r w:rsidRPr="002E07BE">
        <w:rPr>
          <w:szCs w:val="28"/>
        </w:rPr>
        <w:t>1.</w:t>
      </w:r>
      <w:r w:rsidR="00561173">
        <w:rPr>
          <w:szCs w:val="28"/>
        </w:rPr>
        <w:t>3</w:t>
      </w:r>
      <w:r w:rsidR="00D72931" w:rsidRPr="002E07BE">
        <w:rPr>
          <w:szCs w:val="28"/>
        </w:rPr>
        <w:t>.</w:t>
      </w:r>
      <w:r w:rsidRPr="002E07BE">
        <w:rPr>
          <w:szCs w:val="28"/>
        </w:rPr>
        <w:t>10.</w:t>
      </w:r>
      <w:r w:rsidR="00E06C8D" w:rsidRPr="002E07BE">
        <w:rPr>
          <w:bCs/>
          <w:szCs w:val="28"/>
        </w:rPr>
        <w:t xml:space="preserve">Дополнить </w:t>
      </w:r>
      <w:r w:rsidR="003A20C3" w:rsidRPr="002E07BE">
        <w:rPr>
          <w:bCs/>
          <w:szCs w:val="28"/>
        </w:rPr>
        <w:t>раздел</w:t>
      </w:r>
      <w:r w:rsidR="008372C7" w:rsidRPr="002E07BE">
        <w:rPr>
          <w:bCs/>
          <w:szCs w:val="28"/>
        </w:rPr>
        <w:t xml:space="preserve"> 2 </w:t>
      </w:r>
      <w:r w:rsidR="00E06C8D" w:rsidRPr="002E07BE">
        <w:rPr>
          <w:bCs/>
          <w:szCs w:val="28"/>
        </w:rPr>
        <w:t xml:space="preserve">пунктами </w:t>
      </w:r>
      <w:r w:rsidR="00A413C5" w:rsidRPr="002E07BE">
        <w:rPr>
          <w:bCs/>
          <w:szCs w:val="28"/>
        </w:rPr>
        <w:t>2.</w:t>
      </w:r>
      <w:r w:rsidR="003A20C3" w:rsidRPr="002E07BE">
        <w:rPr>
          <w:bCs/>
          <w:szCs w:val="28"/>
        </w:rPr>
        <w:t>2</w:t>
      </w:r>
      <w:r w:rsidR="002E07BE" w:rsidRPr="002E07BE">
        <w:rPr>
          <w:bCs/>
          <w:szCs w:val="28"/>
        </w:rPr>
        <w:t>9</w:t>
      </w:r>
      <w:r w:rsidR="00E06C8D" w:rsidRPr="002E07BE">
        <w:rPr>
          <w:bCs/>
          <w:szCs w:val="28"/>
        </w:rPr>
        <w:t xml:space="preserve">, </w:t>
      </w:r>
      <w:r w:rsidR="002E07BE" w:rsidRPr="002E07BE">
        <w:rPr>
          <w:bCs/>
          <w:szCs w:val="28"/>
        </w:rPr>
        <w:t>2.30</w:t>
      </w:r>
      <w:r w:rsidR="00E06C8D" w:rsidRPr="002E07BE">
        <w:rPr>
          <w:bCs/>
          <w:szCs w:val="28"/>
        </w:rPr>
        <w:t xml:space="preserve"> следующего содержания:</w:t>
      </w:r>
    </w:p>
    <w:p w:rsidR="00A413C5" w:rsidRPr="002E07BE" w:rsidRDefault="00E06C8D" w:rsidP="00A413C5">
      <w:pPr>
        <w:spacing w:line="240" w:lineRule="auto"/>
        <w:ind w:firstLine="709"/>
        <w:jc w:val="both"/>
        <w:rPr>
          <w:szCs w:val="28"/>
        </w:rPr>
      </w:pPr>
      <w:r w:rsidRPr="002E07BE">
        <w:rPr>
          <w:bCs/>
          <w:szCs w:val="28"/>
        </w:rPr>
        <w:t>«</w:t>
      </w:r>
      <w:r w:rsidR="00A413C5" w:rsidRPr="002E07BE">
        <w:rPr>
          <w:bCs/>
          <w:szCs w:val="28"/>
        </w:rPr>
        <w:t>2</w:t>
      </w:r>
      <w:r w:rsidRPr="002E07BE">
        <w:rPr>
          <w:bCs/>
          <w:szCs w:val="28"/>
        </w:rPr>
        <w:t>.</w:t>
      </w:r>
      <w:r w:rsidR="00DB7B68">
        <w:rPr>
          <w:bCs/>
          <w:szCs w:val="28"/>
        </w:rPr>
        <w:t>29</w:t>
      </w:r>
      <w:r w:rsidR="00A413C5" w:rsidRPr="002E07BE">
        <w:rPr>
          <w:szCs w:val="28"/>
        </w:rPr>
        <w:t>.</w:t>
      </w:r>
      <w:r w:rsidRPr="002E07BE">
        <w:rPr>
          <w:szCs w:val="28"/>
        </w:rPr>
        <w:t>Предоставление муниципальной услуги в упреждающем (</w:t>
      </w:r>
      <w:proofErr w:type="spellStart"/>
      <w:r w:rsidRPr="002E07BE">
        <w:rPr>
          <w:szCs w:val="28"/>
        </w:rPr>
        <w:t>проактивном</w:t>
      </w:r>
      <w:proofErr w:type="spellEnd"/>
      <w:r w:rsidRPr="002E07BE">
        <w:rPr>
          <w:szCs w:val="28"/>
        </w:rPr>
        <w:t>) режиме не предусмотрено.</w:t>
      </w:r>
    </w:p>
    <w:p w:rsidR="003A20C3" w:rsidRDefault="00A413C5" w:rsidP="003A20C3">
      <w:pPr>
        <w:spacing w:line="240" w:lineRule="auto"/>
        <w:ind w:firstLine="709"/>
        <w:jc w:val="both"/>
        <w:rPr>
          <w:bCs/>
          <w:szCs w:val="28"/>
        </w:rPr>
      </w:pPr>
      <w:r w:rsidRPr="002E07BE">
        <w:rPr>
          <w:bCs/>
          <w:szCs w:val="28"/>
        </w:rPr>
        <w:t>2</w:t>
      </w:r>
      <w:r w:rsidR="00E06C8D" w:rsidRPr="002E07BE">
        <w:rPr>
          <w:bCs/>
          <w:szCs w:val="28"/>
        </w:rPr>
        <w:t>.</w:t>
      </w:r>
      <w:r w:rsidR="00DB7B68">
        <w:rPr>
          <w:bCs/>
          <w:szCs w:val="28"/>
        </w:rPr>
        <w:t>30</w:t>
      </w:r>
      <w:r w:rsidR="00E06C8D" w:rsidRPr="002E07BE">
        <w:rPr>
          <w:bCs/>
          <w:szCs w:val="28"/>
        </w:rPr>
        <w:t>.В</w:t>
      </w:r>
      <w:r w:rsidR="00E06C8D" w:rsidRPr="002E07BE">
        <w:rPr>
          <w:szCs w:val="28"/>
        </w:rPr>
        <w:t>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а также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административным регламентом не предусмотрены.</w:t>
      </w:r>
      <w:r w:rsidR="00C86113" w:rsidRPr="002E07BE">
        <w:rPr>
          <w:szCs w:val="28"/>
        </w:rPr>
        <w:t>»</w:t>
      </w:r>
      <w:r w:rsidR="00AE53E1" w:rsidRPr="002E07BE">
        <w:rPr>
          <w:szCs w:val="28"/>
        </w:rPr>
        <w:t>.</w:t>
      </w:r>
    </w:p>
    <w:p w:rsidR="00F332E3" w:rsidRPr="00F332E3" w:rsidRDefault="00AE53E1" w:rsidP="00F332E3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F332E3" w:rsidRPr="00F332E3">
        <w:rPr>
          <w:szCs w:val="28"/>
          <w:lang w:eastAsia="ru-RU"/>
        </w:rPr>
        <w:t>.</w:t>
      </w:r>
      <w:r w:rsidR="00F332E3" w:rsidRPr="00F332E3">
        <w:rPr>
          <w:rFonts w:hint="eastAsia"/>
          <w:szCs w:val="28"/>
          <w:lang w:eastAsia="ru-RU"/>
        </w:rPr>
        <w:t>Обнародовать</w:t>
      </w:r>
      <w:r w:rsidR="00F332E3" w:rsidRPr="00F332E3">
        <w:rPr>
          <w:szCs w:val="28"/>
          <w:lang w:eastAsia="ru-RU"/>
        </w:rPr>
        <w:t xml:space="preserve"> (</w:t>
      </w:r>
      <w:r w:rsidR="00F332E3" w:rsidRPr="00F332E3">
        <w:rPr>
          <w:rFonts w:hint="eastAsia"/>
          <w:szCs w:val="28"/>
          <w:lang w:eastAsia="ru-RU"/>
        </w:rPr>
        <w:t>опубликовать</w:t>
      </w:r>
      <w:r w:rsidR="00F332E3" w:rsidRPr="00F332E3">
        <w:rPr>
          <w:szCs w:val="28"/>
          <w:lang w:eastAsia="ru-RU"/>
        </w:rPr>
        <w:t xml:space="preserve">) </w:t>
      </w:r>
      <w:r w:rsidR="00F332E3" w:rsidRPr="00F332E3">
        <w:rPr>
          <w:rFonts w:hint="eastAsia"/>
          <w:szCs w:val="28"/>
          <w:lang w:eastAsia="ru-RU"/>
        </w:rPr>
        <w:t>постановление</w:t>
      </w:r>
      <w:r w:rsidR="00F332E3" w:rsidRPr="00F332E3">
        <w:rPr>
          <w:szCs w:val="28"/>
          <w:lang w:eastAsia="ru-RU"/>
        </w:rPr>
        <w:t xml:space="preserve"> </w:t>
      </w:r>
      <w:r w:rsidR="00F332E3" w:rsidRPr="00F332E3">
        <w:rPr>
          <w:rFonts w:hint="eastAsia"/>
          <w:szCs w:val="28"/>
          <w:lang w:eastAsia="ru-RU"/>
        </w:rPr>
        <w:t>в</w:t>
      </w:r>
      <w:r w:rsidR="00F332E3" w:rsidRPr="00F332E3">
        <w:rPr>
          <w:szCs w:val="28"/>
          <w:lang w:eastAsia="ru-RU"/>
        </w:rPr>
        <w:t xml:space="preserve"> </w:t>
      </w:r>
      <w:r w:rsidR="00F332E3" w:rsidRPr="00F332E3">
        <w:rPr>
          <w:rFonts w:hint="eastAsia"/>
          <w:szCs w:val="28"/>
          <w:lang w:eastAsia="ru-RU"/>
        </w:rPr>
        <w:t>газете</w:t>
      </w:r>
      <w:r w:rsidR="00F332E3" w:rsidRPr="00F332E3">
        <w:rPr>
          <w:szCs w:val="28"/>
          <w:lang w:eastAsia="ru-RU"/>
        </w:rPr>
        <w:t xml:space="preserve"> «</w:t>
      </w:r>
      <w:r w:rsidR="00F332E3" w:rsidRPr="00F332E3">
        <w:rPr>
          <w:rFonts w:hint="eastAsia"/>
          <w:szCs w:val="28"/>
          <w:lang w:eastAsia="ru-RU"/>
        </w:rPr>
        <w:t>Здравствуйте</w:t>
      </w:r>
      <w:r w:rsidR="00F332E3" w:rsidRPr="00F332E3">
        <w:rPr>
          <w:szCs w:val="28"/>
          <w:lang w:eastAsia="ru-RU"/>
        </w:rPr>
        <w:t xml:space="preserve">, </w:t>
      </w:r>
      <w:proofErr w:type="spellStart"/>
      <w:r w:rsidR="00F332E3" w:rsidRPr="00F332E3">
        <w:rPr>
          <w:rFonts w:hint="eastAsia"/>
          <w:szCs w:val="28"/>
          <w:lang w:eastAsia="ru-RU"/>
        </w:rPr>
        <w:t>нефтеюганцы</w:t>
      </w:r>
      <w:proofErr w:type="spellEnd"/>
      <w:r w:rsidR="00F332E3" w:rsidRPr="00F332E3">
        <w:rPr>
          <w:szCs w:val="28"/>
          <w:lang w:eastAsia="ru-RU"/>
        </w:rPr>
        <w:t>!».</w:t>
      </w:r>
    </w:p>
    <w:p w:rsidR="00F332E3" w:rsidRPr="00F332E3" w:rsidRDefault="00AE53E1" w:rsidP="00F332E3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F332E3" w:rsidRPr="00F332E3">
        <w:rPr>
          <w:szCs w:val="28"/>
          <w:lang w:eastAsia="ru-RU"/>
        </w:rPr>
        <w:t xml:space="preserve">.Департаменту по делам администрации города (Белякова С.В.)  разместить постановление на официальном сайте органов местного самоуправления города Нефтеюганска </w:t>
      </w:r>
      <w:r w:rsidR="00F332E3" w:rsidRPr="00F332E3">
        <w:rPr>
          <w:rFonts w:hint="eastAsia"/>
          <w:szCs w:val="28"/>
          <w:lang w:eastAsia="ru-RU"/>
        </w:rPr>
        <w:t>в</w:t>
      </w:r>
      <w:r w:rsidR="00F332E3" w:rsidRPr="00F332E3">
        <w:rPr>
          <w:szCs w:val="28"/>
          <w:lang w:eastAsia="ru-RU"/>
        </w:rPr>
        <w:t xml:space="preserve"> сети Интернет.</w:t>
      </w:r>
    </w:p>
    <w:p w:rsidR="00F332E3" w:rsidRPr="00F332E3" w:rsidRDefault="00AE53E1" w:rsidP="00F332E3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F332E3" w:rsidRPr="00F332E3">
        <w:rPr>
          <w:szCs w:val="28"/>
          <w:lang w:eastAsia="ru-RU"/>
        </w:rPr>
        <w:t>.Постановление вступает в силу после его официального опубликования.</w:t>
      </w:r>
    </w:p>
    <w:p w:rsidR="00F332E3" w:rsidRPr="00F332E3" w:rsidRDefault="00AE53E1" w:rsidP="00F332E3">
      <w:pPr>
        <w:autoSpaceDE w:val="0"/>
        <w:autoSpaceDN w:val="0"/>
        <w:adjustRightInd w:val="0"/>
        <w:spacing w:line="240" w:lineRule="auto"/>
        <w:ind w:right="-7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F332E3" w:rsidRPr="00F332E3">
        <w:rPr>
          <w:szCs w:val="28"/>
          <w:lang w:eastAsia="ru-RU"/>
        </w:rPr>
        <w:t>.</w:t>
      </w:r>
      <w:r w:rsidR="00F332E3" w:rsidRPr="00F332E3">
        <w:rPr>
          <w:rFonts w:hint="eastAsia"/>
          <w:szCs w:val="28"/>
          <w:lang w:eastAsia="ru-RU"/>
        </w:rPr>
        <w:t>Контроль</w:t>
      </w:r>
      <w:r w:rsidR="00F332E3" w:rsidRPr="00F332E3">
        <w:rPr>
          <w:szCs w:val="28"/>
          <w:lang w:eastAsia="ru-RU"/>
        </w:rPr>
        <w:t xml:space="preserve"> </w:t>
      </w:r>
      <w:r w:rsidR="00F332E3" w:rsidRPr="00F332E3">
        <w:rPr>
          <w:rFonts w:hint="eastAsia"/>
          <w:szCs w:val="28"/>
          <w:lang w:eastAsia="ru-RU"/>
        </w:rPr>
        <w:t>исполнения</w:t>
      </w:r>
      <w:r w:rsidR="00F332E3" w:rsidRPr="00F332E3">
        <w:rPr>
          <w:szCs w:val="28"/>
          <w:lang w:eastAsia="ru-RU"/>
        </w:rPr>
        <w:t xml:space="preserve"> </w:t>
      </w:r>
      <w:r w:rsidR="00F332E3" w:rsidRPr="00F332E3">
        <w:rPr>
          <w:rFonts w:hint="eastAsia"/>
          <w:szCs w:val="28"/>
          <w:lang w:eastAsia="ru-RU"/>
        </w:rPr>
        <w:t>постановления</w:t>
      </w:r>
      <w:r w:rsidR="00F332E3" w:rsidRPr="00F332E3">
        <w:rPr>
          <w:szCs w:val="28"/>
          <w:lang w:eastAsia="ru-RU"/>
        </w:rPr>
        <w:t xml:space="preserve"> </w:t>
      </w:r>
      <w:r w:rsidR="00F332E3" w:rsidRPr="00F332E3">
        <w:rPr>
          <w:rFonts w:hint="eastAsia"/>
          <w:szCs w:val="28"/>
          <w:lang w:eastAsia="ru-RU"/>
        </w:rPr>
        <w:t>возложить</w:t>
      </w:r>
      <w:r w:rsidR="00F332E3" w:rsidRPr="00F332E3">
        <w:rPr>
          <w:szCs w:val="28"/>
          <w:lang w:eastAsia="ru-RU"/>
        </w:rPr>
        <w:t xml:space="preserve"> </w:t>
      </w:r>
      <w:r w:rsidR="00F332E3" w:rsidRPr="00F332E3">
        <w:rPr>
          <w:rFonts w:hint="eastAsia"/>
          <w:szCs w:val="28"/>
          <w:lang w:eastAsia="ru-RU"/>
        </w:rPr>
        <w:t>на</w:t>
      </w:r>
      <w:r w:rsidR="00F332E3" w:rsidRPr="00F332E3">
        <w:rPr>
          <w:szCs w:val="28"/>
          <w:lang w:eastAsia="ru-RU"/>
        </w:rPr>
        <w:t xml:space="preserve"> </w:t>
      </w:r>
      <w:r w:rsidR="00F332E3" w:rsidRPr="00F332E3">
        <w:rPr>
          <w:rFonts w:hint="eastAsia"/>
          <w:szCs w:val="28"/>
          <w:lang w:eastAsia="ru-RU"/>
        </w:rPr>
        <w:t>заместителя</w:t>
      </w:r>
      <w:r w:rsidR="00F332E3" w:rsidRPr="00F332E3">
        <w:rPr>
          <w:szCs w:val="28"/>
          <w:lang w:eastAsia="ru-RU"/>
        </w:rPr>
        <w:t xml:space="preserve"> </w:t>
      </w:r>
      <w:r w:rsidR="00F332E3" w:rsidRPr="00F332E3">
        <w:rPr>
          <w:rFonts w:hint="eastAsia"/>
          <w:szCs w:val="28"/>
          <w:lang w:eastAsia="ru-RU"/>
        </w:rPr>
        <w:t>главы</w:t>
      </w:r>
      <w:r w:rsidR="00F332E3" w:rsidRPr="00F332E3">
        <w:rPr>
          <w:szCs w:val="28"/>
          <w:lang w:eastAsia="ru-RU"/>
        </w:rPr>
        <w:t xml:space="preserve"> </w:t>
      </w:r>
      <w:r w:rsidR="00F332E3" w:rsidRPr="00F332E3">
        <w:rPr>
          <w:rFonts w:hint="eastAsia"/>
          <w:szCs w:val="28"/>
          <w:lang w:eastAsia="ru-RU"/>
        </w:rPr>
        <w:t>города</w:t>
      </w:r>
      <w:r w:rsidR="00F332E3" w:rsidRPr="00F332E3">
        <w:rPr>
          <w:szCs w:val="28"/>
          <w:lang w:eastAsia="ru-RU"/>
        </w:rPr>
        <w:t xml:space="preserve"> </w:t>
      </w:r>
      <w:r w:rsidR="00F332E3" w:rsidRPr="00F332E3">
        <w:rPr>
          <w:rFonts w:hint="eastAsia"/>
          <w:szCs w:val="28"/>
          <w:lang w:eastAsia="ru-RU"/>
        </w:rPr>
        <w:t>О</w:t>
      </w:r>
      <w:r w:rsidR="00F332E3" w:rsidRPr="00F332E3">
        <w:rPr>
          <w:szCs w:val="28"/>
          <w:lang w:eastAsia="ru-RU"/>
        </w:rPr>
        <w:t>.</w:t>
      </w:r>
      <w:r w:rsidR="00F332E3" w:rsidRPr="00F332E3">
        <w:rPr>
          <w:rFonts w:hint="eastAsia"/>
          <w:szCs w:val="28"/>
          <w:lang w:eastAsia="ru-RU"/>
        </w:rPr>
        <w:t>Г</w:t>
      </w:r>
      <w:r w:rsidR="00F332E3" w:rsidRPr="00F332E3">
        <w:rPr>
          <w:szCs w:val="28"/>
          <w:lang w:eastAsia="ru-RU"/>
        </w:rPr>
        <w:t>.</w:t>
      </w:r>
      <w:r w:rsidR="00F332E3" w:rsidRPr="00F332E3">
        <w:rPr>
          <w:rFonts w:hint="eastAsia"/>
          <w:szCs w:val="28"/>
          <w:lang w:eastAsia="ru-RU"/>
        </w:rPr>
        <w:t>Чурикову</w:t>
      </w:r>
      <w:r w:rsidR="00F332E3" w:rsidRPr="00F332E3">
        <w:rPr>
          <w:szCs w:val="28"/>
          <w:lang w:eastAsia="ru-RU"/>
        </w:rPr>
        <w:t>.</w:t>
      </w:r>
    </w:p>
    <w:p w:rsidR="00F332E3" w:rsidRPr="00F332E3" w:rsidRDefault="00F332E3" w:rsidP="00F332E3">
      <w:pPr>
        <w:tabs>
          <w:tab w:val="left" w:pos="709"/>
        </w:tabs>
        <w:spacing w:line="240" w:lineRule="auto"/>
        <w:ind w:right="-7"/>
        <w:jc w:val="both"/>
        <w:rPr>
          <w:rFonts w:eastAsia="Calibri"/>
          <w:szCs w:val="28"/>
          <w:lang w:eastAsia="ru-RU"/>
        </w:rPr>
      </w:pPr>
    </w:p>
    <w:p w:rsidR="00F332E3" w:rsidRPr="00F332E3" w:rsidRDefault="00F332E3" w:rsidP="00F332E3">
      <w:pPr>
        <w:tabs>
          <w:tab w:val="left" w:pos="709"/>
        </w:tabs>
        <w:spacing w:line="240" w:lineRule="auto"/>
        <w:ind w:right="-7"/>
        <w:jc w:val="both"/>
        <w:rPr>
          <w:rFonts w:eastAsia="Calibri"/>
          <w:szCs w:val="28"/>
          <w:lang w:eastAsia="ru-RU"/>
        </w:rPr>
      </w:pPr>
    </w:p>
    <w:p w:rsidR="00F332E3" w:rsidRPr="00F332E3" w:rsidRDefault="00F332E3" w:rsidP="00F332E3">
      <w:pPr>
        <w:spacing w:line="240" w:lineRule="auto"/>
        <w:ind w:right="-7"/>
        <w:jc w:val="both"/>
        <w:rPr>
          <w:szCs w:val="28"/>
          <w:lang w:eastAsia="ru-RU"/>
        </w:rPr>
      </w:pPr>
      <w:r w:rsidRPr="00F332E3">
        <w:rPr>
          <w:rFonts w:eastAsia="Calibri"/>
          <w:szCs w:val="28"/>
          <w:lang w:eastAsia="ru-RU"/>
        </w:rPr>
        <w:t>Г</w:t>
      </w:r>
      <w:r w:rsidRPr="00F332E3">
        <w:rPr>
          <w:szCs w:val="28"/>
          <w:lang w:eastAsia="ru-RU"/>
        </w:rPr>
        <w:t xml:space="preserve">лава города Нефтеюганска                                                                                  </w:t>
      </w:r>
      <w:proofErr w:type="spellStart"/>
      <w:r w:rsidRPr="00F332E3">
        <w:rPr>
          <w:szCs w:val="28"/>
          <w:lang w:eastAsia="ru-RU"/>
        </w:rPr>
        <w:t>Э.Х.Бугай</w:t>
      </w:r>
      <w:bookmarkStart w:id="0" w:name="_GoBack"/>
      <w:bookmarkEnd w:id="0"/>
      <w:proofErr w:type="spellEnd"/>
    </w:p>
    <w:sectPr w:rsidR="00F332E3" w:rsidRPr="00F332E3" w:rsidSect="00A22F5F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2BF" w:rsidRDefault="000B42BF" w:rsidP="00A22F5F">
      <w:pPr>
        <w:spacing w:line="240" w:lineRule="auto"/>
      </w:pPr>
      <w:r>
        <w:separator/>
      </w:r>
    </w:p>
  </w:endnote>
  <w:endnote w:type="continuationSeparator" w:id="0">
    <w:p w:rsidR="000B42BF" w:rsidRDefault="000B42BF" w:rsidP="00A22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2BF" w:rsidRDefault="000B42BF" w:rsidP="00A22F5F">
      <w:pPr>
        <w:spacing w:line="240" w:lineRule="auto"/>
      </w:pPr>
      <w:r>
        <w:separator/>
      </w:r>
    </w:p>
  </w:footnote>
  <w:footnote w:type="continuationSeparator" w:id="0">
    <w:p w:rsidR="000B42BF" w:rsidRDefault="000B42BF" w:rsidP="00A22F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72505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22F5F" w:rsidRPr="00A22F5F" w:rsidRDefault="00A22F5F" w:rsidP="00A22F5F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A22F5F">
          <w:rPr>
            <w:rFonts w:ascii="Times New Roman" w:hAnsi="Times New Roman"/>
            <w:sz w:val="24"/>
            <w:szCs w:val="24"/>
          </w:rPr>
          <w:fldChar w:fldCharType="begin"/>
        </w:r>
        <w:r w:rsidRPr="00A22F5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22F5F">
          <w:rPr>
            <w:rFonts w:ascii="Times New Roman" w:hAnsi="Times New Roman"/>
            <w:sz w:val="24"/>
            <w:szCs w:val="24"/>
          </w:rPr>
          <w:fldChar w:fldCharType="separate"/>
        </w:r>
        <w:r w:rsidR="00EA3A06">
          <w:rPr>
            <w:rFonts w:ascii="Times New Roman" w:hAnsi="Times New Roman"/>
            <w:noProof/>
            <w:sz w:val="24"/>
            <w:szCs w:val="24"/>
          </w:rPr>
          <w:t>4</w:t>
        </w:r>
        <w:r w:rsidRPr="00A22F5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3941B4F"/>
    <w:multiLevelType w:val="hybridMultilevel"/>
    <w:tmpl w:val="F39C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5" w15:restartNumberingAfterBreak="0">
    <w:nsid w:val="622A2369"/>
    <w:multiLevelType w:val="hybridMultilevel"/>
    <w:tmpl w:val="80C2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38"/>
    <w:rsid w:val="00005309"/>
    <w:rsid w:val="0003104A"/>
    <w:rsid w:val="000828E8"/>
    <w:rsid w:val="000B42BF"/>
    <w:rsid w:val="0017292F"/>
    <w:rsid w:val="00172D53"/>
    <w:rsid w:val="001C4E1E"/>
    <w:rsid w:val="001C6065"/>
    <w:rsid w:val="00243F1B"/>
    <w:rsid w:val="00291456"/>
    <w:rsid w:val="002C686F"/>
    <w:rsid w:val="002E07BE"/>
    <w:rsid w:val="002E4CD8"/>
    <w:rsid w:val="002F6BAB"/>
    <w:rsid w:val="00302003"/>
    <w:rsid w:val="00344D16"/>
    <w:rsid w:val="003862AD"/>
    <w:rsid w:val="003A20C3"/>
    <w:rsid w:val="003A51A8"/>
    <w:rsid w:val="003B7541"/>
    <w:rsid w:val="003F7BB7"/>
    <w:rsid w:val="00417F2A"/>
    <w:rsid w:val="00470E2A"/>
    <w:rsid w:val="00483A68"/>
    <w:rsid w:val="004904E6"/>
    <w:rsid w:val="0049148C"/>
    <w:rsid w:val="00505907"/>
    <w:rsid w:val="00561173"/>
    <w:rsid w:val="005A4168"/>
    <w:rsid w:val="005B3FC3"/>
    <w:rsid w:val="005D656E"/>
    <w:rsid w:val="005E07DC"/>
    <w:rsid w:val="00614E6B"/>
    <w:rsid w:val="00616789"/>
    <w:rsid w:val="00626A40"/>
    <w:rsid w:val="00673C73"/>
    <w:rsid w:val="006C3AE9"/>
    <w:rsid w:val="006F7EE6"/>
    <w:rsid w:val="0073159B"/>
    <w:rsid w:val="007521DB"/>
    <w:rsid w:val="007527D7"/>
    <w:rsid w:val="007B4958"/>
    <w:rsid w:val="007E499B"/>
    <w:rsid w:val="007F640D"/>
    <w:rsid w:val="008039F3"/>
    <w:rsid w:val="00823FE8"/>
    <w:rsid w:val="008372C7"/>
    <w:rsid w:val="00861BB3"/>
    <w:rsid w:val="0087698B"/>
    <w:rsid w:val="00880276"/>
    <w:rsid w:val="008A5FFC"/>
    <w:rsid w:val="008C5DA2"/>
    <w:rsid w:val="00940AFE"/>
    <w:rsid w:val="00962B95"/>
    <w:rsid w:val="00964AC9"/>
    <w:rsid w:val="00965343"/>
    <w:rsid w:val="009967D9"/>
    <w:rsid w:val="009C0231"/>
    <w:rsid w:val="009D3A4B"/>
    <w:rsid w:val="00A074E1"/>
    <w:rsid w:val="00A11FF5"/>
    <w:rsid w:val="00A15525"/>
    <w:rsid w:val="00A22F5F"/>
    <w:rsid w:val="00A31284"/>
    <w:rsid w:val="00A3337D"/>
    <w:rsid w:val="00A413C5"/>
    <w:rsid w:val="00A5587E"/>
    <w:rsid w:val="00A81AE4"/>
    <w:rsid w:val="00A87645"/>
    <w:rsid w:val="00AC0A68"/>
    <w:rsid w:val="00AC2284"/>
    <w:rsid w:val="00AD3C4E"/>
    <w:rsid w:val="00AE53E1"/>
    <w:rsid w:val="00B11601"/>
    <w:rsid w:val="00B1450F"/>
    <w:rsid w:val="00B3573A"/>
    <w:rsid w:val="00B465C2"/>
    <w:rsid w:val="00B605AA"/>
    <w:rsid w:val="00B626BC"/>
    <w:rsid w:val="00B843E9"/>
    <w:rsid w:val="00B86404"/>
    <w:rsid w:val="00BC47F8"/>
    <w:rsid w:val="00BD39CE"/>
    <w:rsid w:val="00C00D82"/>
    <w:rsid w:val="00C1771F"/>
    <w:rsid w:val="00C30CEA"/>
    <w:rsid w:val="00C36564"/>
    <w:rsid w:val="00C7595D"/>
    <w:rsid w:val="00C86113"/>
    <w:rsid w:val="00CC338F"/>
    <w:rsid w:val="00CD613B"/>
    <w:rsid w:val="00CE4981"/>
    <w:rsid w:val="00D24BB6"/>
    <w:rsid w:val="00D45918"/>
    <w:rsid w:val="00D72931"/>
    <w:rsid w:val="00DB7B68"/>
    <w:rsid w:val="00DC190E"/>
    <w:rsid w:val="00DD48DF"/>
    <w:rsid w:val="00E0526B"/>
    <w:rsid w:val="00E06C8D"/>
    <w:rsid w:val="00E31538"/>
    <w:rsid w:val="00E65BF6"/>
    <w:rsid w:val="00E929B2"/>
    <w:rsid w:val="00EA0F34"/>
    <w:rsid w:val="00EA3A06"/>
    <w:rsid w:val="00EA696A"/>
    <w:rsid w:val="00EC3013"/>
    <w:rsid w:val="00ED58D0"/>
    <w:rsid w:val="00EF4915"/>
    <w:rsid w:val="00F0431F"/>
    <w:rsid w:val="00F106DF"/>
    <w:rsid w:val="00F214A8"/>
    <w:rsid w:val="00F332E3"/>
    <w:rsid w:val="00F70204"/>
    <w:rsid w:val="00F75CE8"/>
    <w:rsid w:val="00FC1520"/>
    <w:rsid w:val="00FD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1855AD-6A57-4379-98B2-82E42336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A40"/>
    <w:pPr>
      <w:spacing w:after="0" w:line="276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next w:val="a"/>
    <w:link w:val="10"/>
    <w:uiPriority w:val="9"/>
    <w:unhideWhenUsed/>
    <w:qFormat/>
    <w:rsid w:val="00626A40"/>
    <w:pPr>
      <w:keepNext/>
      <w:keepLines/>
      <w:spacing w:after="0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6A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6A40"/>
    <w:rPr>
      <w:rFonts w:ascii="Times New Roman" w:eastAsia="Times New Roman" w:hAnsi="Times New Roman" w:cs="Times New Roman"/>
      <w:b/>
      <w:color w:val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6A40"/>
  </w:style>
  <w:style w:type="paragraph" w:customStyle="1" w:styleId="ConsPlusNormal">
    <w:name w:val="ConsPlusNormal"/>
    <w:rsid w:val="00626A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26A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26A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26A4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626A4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626A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626A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626A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26A40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26A4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26A40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26A40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626A4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26A40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26A40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626A4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26A40"/>
    <w:pPr>
      <w:spacing w:after="160"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626A40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6A4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26A4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626A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06C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F106DF"/>
    <w:pPr>
      <w:spacing w:line="240" w:lineRule="auto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ugansk.ru/uploads/2019/11/184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ugansk.ru/uploads/2018/11/162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ugansk.ru/uploads/2016/07/13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uploads/august/114_1.z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CAE90-317A-455C-9416-DD9075AE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Суслова АА</dc:creator>
  <cp:keywords/>
  <dc:description/>
  <cp:lastModifiedBy>Glava1</cp:lastModifiedBy>
  <cp:revision>11</cp:revision>
  <cp:lastPrinted>2022-04-29T03:40:00Z</cp:lastPrinted>
  <dcterms:created xsi:type="dcterms:W3CDTF">2022-04-27T03:58:00Z</dcterms:created>
  <dcterms:modified xsi:type="dcterms:W3CDTF">2022-05-12T09:27:00Z</dcterms:modified>
</cp:coreProperties>
</file>