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CE" w:rsidRPr="003F2C6D" w:rsidRDefault="00E448CD" w:rsidP="00226CC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F2C6D">
        <w:rPr>
          <w:b/>
          <w:sz w:val="28"/>
          <w:szCs w:val="28"/>
        </w:rPr>
        <w:t xml:space="preserve">Особенности регулирования труда работников, </w:t>
      </w:r>
    </w:p>
    <w:p w:rsidR="00E448CD" w:rsidRPr="003F2C6D" w:rsidRDefault="00E448CD" w:rsidP="00226CCE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3F2C6D">
        <w:rPr>
          <w:b/>
          <w:sz w:val="28"/>
          <w:szCs w:val="28"/>
        </w:rPr>
        <w:t>являющихся</w:t>
      </w:r>
      <w:proofErr w:type="gramEnd"/>
      <w:r w:rsidRPr="003F2C6D">
        <w:rPr>
          <w:b/>
          <w:sz w:val="28"/>
          <w:szCs w:val="28"/>
        </w:rPr>
        <w:t xml:space="preserve"> иностранными гражданами или лицами без гражданства</w:t>
      </w:r>
    </w:p>
    <w:p w:rsidR="001C4962" w:rsidRPr="003F2C6D" w:rsidRDefault="001C4962" w:rsidP="001C496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 Федерального закона от 25 июля 2002 года № 115-ФЗ иностранные граждане, прибывающие в Ханты-Мансийский автономный округ – Югру, в порядке, требующем получения визы, привлекаются к трудовой деятельности в рамках квоты, утверждаемой ежегодно Правительством Российской Федерации и при условии получения работодателем разрешения на привлечение и использование иностранных работников, а так же оформленного разрешения на работу </w:t>
      </w:r>
      <w:r w:rsidRPr="003F2C6D">
        <w:rPr>
          <w:rFonts w:ascii="Times New Roman" w:hAnsi="Times New Roman" w:cs="Times New Roman"/>
          <w:sz w:val="28"/>
          <w:szCs w:val="28"/>
        </w:rPr>
        <w:t>для каждого иностранного</w:t>
      </w:r>
      <w:proofErr w:type="gramEnd"/>
      <w:r w:rsidRPr="003F2C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C6D">
        <w:rPr>
          <w:rFonts w:ascii="Times New Roman" w:hAnsi="Times New Roman" w:cs="Times New Roman"/>
          <w:sz w:val="28"/>
          <w:szCs w:val="28"/>
        </w:rPr>
        <w:t>работника в отдельности (граждане стран с визовым порядком въезда:</w:t>
      </w:r>
      <w:proofErr w:type="gramEnd"/>
      <w:r w:rsidRPr="003F2C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C6D">
        <w:rPr>
          <w:rFonts w:ascii="Times New Roman" w:hAnsi="Times New Roman" w:cs="Times New Roman"/>
          <w:sz w:val="28"/>
          <w:szCs w:val="28"/>
        </w:rPr>
        <w:t>Грузия, Туркмения, Страны Балтии, дальнее зарубежье, лица без гражданства).</w:t>
      </w:r>
      <w:proofErr w:type="gramEnd"/>
    </w:p>
    <w:p w:rsidR="001C4962" w:rsidRPr="003F2C6D" w:rsidRDefault="001C4962" w:rsidP="001C49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лет.</w:t>
      </w:r>
    </w:p>
    <w:p w:rsidR="001C4962" w:rsidRPr="003F2C6D" w:rsidRDefault="001C4962" w:rsidP="001C49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 xml:space="preserve">Между работником, являющимся иностранным гражданином или лицом без гражданства, и работодателем заключается трудовой договор на неопределенный срок, или срочный трудовой договор (ст. 59 ТК РФ). </w:t>
      </w:r>
    </w:p>
    <w:p w:rsidR="001C4962" w:rsidRPr="003F2C6D" w:rsidRDefault="001C4962" w:rsidP="001C49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В трудовом договоре с работником, являющимся иностранным гражданином или лицом без гражданства (ст. 57  ч. 1 ТК РФ), указываются сведения о:</w:t>
      </w:r>
    </w:p>
    <w:p w:rsidR="001C4962" w:rsidRPr="003F2C6D" w:rsidRDefault="001C4962" w:rsidP="001C49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-</w:t>
      </w:r>
      <w:proofErr w:type="gramStart"/>
      <w:r w:rsidRPr="003F2C6D">
        <w:rPr>
          <w:sz w:val="28"/>
          <w:szCs w:val="28"/>
        </w:rPr>
        <w:t>разрешении</w:t>
      </w:r>
      <w:proofErr w:type="gramEnd"/>
      <w:r w:rsidRPr="003F2C6D">
        <w:rPr>
          <w:sz w:val="28"/>
          <w:szCs w:val="28"/>
        </w:rPr>
        <w:t xml:space="preserve"> на работу или патенте;</w:t>
      </w:r>
    </w:p>
    <w:p w:rsidR="001C4962" w:rsidRPr="003F2C6D" w:rsidRDefault="001C4962" w:rsidP="001C49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-</w:t>
      </w:r>
      <w:proofErr w:type="gramStart"/>
      <w:r w:rsidRPr="003F2C6D">
        <w:rPr>
          <w:sz w:val="28"/>
          <w:szCs w:val="28"/>
        </w:rPr>
        <w:t>разрешении</w:t>
      </w:r>
      <w:proofErr w:type="gramEnd"/>
      <w:r w:rsidRPr="003F2C6D">
        <w:rPr>
          <w:sz w:val="28"/>
          <w:szCs w:val="28"/>
        </w:rPr>
        <w:t xml:space="preserve"> на временное проживание в Российской Федерации;</w:t>
      </w:r>
    </w:p>
    <w:p w:rsidR="001C4962" w:rsidRPr="003F2C6D" w:rsidRDefault="001C4962" w:rsidP="001C49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-</w:t>
      </w:r>
      <w:proofErr w:type="gramStart"/>
      <w:r w:rsidRPr="003F2C6D">
        <w:rPr>
          <w:sz w:val="28"/>
          <w:szCs w:val="28"/>
        </w:rPr>
        <w:t>виде</w:t>
      </w:r>
      <w:proofErr w:type="gramEnd"/>
      <w:r w:rsidRPr="003F2C6D">
        <w:rPr>
          <w:sz w:val="28"/>
          <w:szCs w:val="28"/>
        </w:rPr>
        <w:t xml:space="preserve"> на жительство.</w:t>
      </w:r>
    </w:p>
    <w:p w:rsidR="001C4962" w:rsidRPr="003F2C6D" w:rsidRDefault="001C4962" w:rsidP="001C49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2C6D">
        <w:rPr>
          <w:sz w:val="28"/>
          <w:szCs w:val="28"/>
        </w:rPr>
        <w:t xml:space="preserve"> </w:t>
      </w:r>
      <w:proofErr w:type="gramStart"/>
      <w:r w:rsidRPr="003F2C6D">
        <w:rPr>
          <w:sz w:val="28"/>
          <w:szCs w:val="28"/>
        </w:rPr>
        <w:t>Обязательным для включения в трудовой договор с работником, временно пребывающим в Российской Федерации иностранным гражданином или лицом без гражданства, является условие об указании оснований оказания такому работнику медицинской помощи в течение срока действия трудового договора, в том числе реквизитов договора (полиса) добровольного медицинского страхования либо заключенного работодателем</w:t>
      </w:r>
      <w:proofErr w:type="gramEnd"/>
      <w:r w:rsidRPr="003F2C6D">
        <w:rPr>
          <w:sz w:val="28"/>
          <w:szCs w:val="28"/>
        </w:rPr>
        <w:t xml:space="preserve"> с медицинской организацией договора о предоставлении такому работнику платных медицинских услуг. Договор (полис)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работнику, являющемуся иностранным гражданином или лицом без гражданства, должен обеспечивать оказание такому работнику первичной медико-санитарной помощи и специализированной медицинской помощи в неотложной форме (ст. 57 ч. 2 ТК РФ).</w:t>
      </w:r>
    </w:p>
    <w:p w:rsidR="0080466F" w:rsidRPr="003F2C6D" w:rsidRDefault="0080466F" w:rsidP="00804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При заключении трудового договора поступающий на работу иностранный гражданин или лицо без гражданства предъявляют работодателю (ст. 65 ТК РФ):</w:t>
      </w:r>
    </w:p>
    <w:p w:rsidR="0080466F" w:rsidRPr="003F2C6D" w:rsidRDefault="0080466F" w:rsidP="00804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 xml:space="preserve">-договор (полис) добровольного медицинского страхования, действующий на территории Российской Федерации, за исключением случаев, если работодатель заключает с медицинской организацией договор о </w:t>
      </w:r>
      <w:r w:rsidRPr="003F2C6D">
        <w:rPr>
          <w:sz w:val="28"/>
          <w:szCs w:val="28"/>
        </w:rPr>
        <w:lastRenderedPageBreak/>
        <w:t>предоставлении платных медицинских услуг работнику, являющемуся иностранным гражданином или лицом без гражданства. Договор (полис)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работнику, являющемуся иностранным гражданином или лицом без гражданства, должен обеспечивать оказание такому работнику первичной медико-санитарной помощи и специализированной медицинской помощи в неотложной форме;</w:t>
      </w:r>
    </w:p>
    <w:p w:rsidR="0080466F" w:rsidRPr="003F2C6D" w:rsidRDefault="0080466F" w:rsidP="00804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-разрешение на работу или патент;</w:t>
      </w:r>
    </w:p>
    <w:p w:rsidR="0080466F" w:rsidRPr="003F2C6D" w:rsidRDefault="0080466F" w:rsidP="00804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-разрешение на временное проживание в Российской Федерации;</w:t>
      </w:r>
    </w:p>
    <w:p w:rsidR="0080466F" w:rsidRPr="003F2C6D" w:rsidRDefault="0080466F" w:rsidP="008046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-вид на жительство.</w:t>
      </w:r>
    </w:p>
    <w:p w:rsidR="0080466F" w:rsidRPr="003F2C6D" w:rsidRDefault="0080466F" w:rsidP="008046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Разрешение на работу может быть предъявлено иностранным гражданином или лицом без гражданства работодателю после заключения ими трудового договора, если заключенный и оформленный трудовой договор необходим для получения разрешения на работу. В этом случае трудовой договор вступает в силу не ранее дня получения иностранным гражданином или лицом без гражданства разрешения на работу, а сведения о разрешении на работу вносятся в трудовой договор (ст. 57 ч.3 ТК РФ).</w:t>
      </w:r>
    </w:p>
    <w:p w:rsidR="0080466F" w:rsidRPr="003F2C6D" w:rsidRDefault="0080466F" w:rsidP="00804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F2C6D">
        <w:rPr>
          <w:sz w:val="28"/>
          <w:szCs w:val="28"/>
        </w:rPr>
        <w:t>Временный перевод работника, являющегося иностранным гражданином       или лицом без гражданства, на срок до одного месяца на не обусловленную трудовым договором работу у того же работодателя допускается без учета профессии (специальности, должности, вида трудовой деятельности), указанной в разрешении на работу или патенте, на основании которых такой работник осуществляет трудовую деятельность, и не более чем один раз в течение календарного года (ст</w:t>
      </w:r>
      <w:proofErr w:type="gramEnd"/>
      <w:r w:rsidRPr="003F2C6D">
        <w:rPr>
          <w:sz w:val="28"/>
          <w:szCs w:val="28"/>
        </w:rPr>
        <w:t xml:space="preserve">. </w:t>
      </w:r>
      <w:proofErr w:type="gramStart"/>
      <w:r w:rsidRPr="003F2C6D">
        <w:rPr>
          <w:sz w:val="28"/>
          <w:szCs w:val="28"/>
        </w:rPr>
        <w:t>72.2 ТК РФ).</w:t>
      </w:r>
      <w:proofErr w:type="gramEnd"/>
    </w:p>
    <w:p w:rsidR="0080466F" w:rsidRPr="003F2C6D" w:rsidRDefault="0080466F" w:rsidP="00804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Если по окончании срока временного перевода, работнику, являющемуся иностранным гражданином или лицом без гражданства, невозможно предоставить прежнюю работу, трудовой договор с ним прекращается (ст. 327.6 ТК РФ).</w:t>
      </w:r>
    </w:p>
    <w:p w:rsidR="0080466F" w:rsidRPr="003F2C6D" w:rsidRDefault="0080466F" w:rsidP="00804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466F" w:rsidRPr="003F2C6D" w:rsidRDefault="0080466F" w:rsidP="00804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Основанием, прекращения трудового договора с работником, являющимся иностранным гражданином или лицом без гражданства, является:</w:t>
      </w:r>
    </w:p>
    <w:p w:rsidR="0080466F" w:rsidRPr="003F2C6D" w:rsidRDefault="00BF3A30" w:rsidP="00804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1)</w:t>
      </w:r>
      <w:r w:rsidR="0080466F" w:rsidRPr="003F2C6D">
        <w:rPr>
          <w:sz w:val="28"/>
          <w:szCs w:val="28"/>
        </w:rPr>
        <w:t>приостановление действия, окончание срока действия, аннулирование разрешения на привлечение и использование иностранных работников;</w:t>
      </w:r>
    </w:p>
    <w:p w:rsidR="0080466F" w:rsidRPr="003F2C6D" w:rsidRDefault="00BF3A30" w:rsidP="00804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2)</w:t>
      </w:r>
      <w:r w:rsidR="0080466F" w:rsidRPr="003F2C6D">
        <w:rPr>
          <w:sz w:val="28"/>
          <w:szCs w:val="28"/>
        </w:rPr>
        <w:t>аннулирование разрешения на работу или патента;</w:t>
      </w:r>
    </w:p>
    <w:p w:rsidR="0080466F" w:rsidRPr="003F2C6D" w:rsidRDefault="0080466F" w:rsidP="00804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3) аннулирование разрешения на временное проживание в Российской Федерации;</w:t>
      </w:r>
    </w:p>
    <w:p w:rsidR="0080466F" w:rsidRPr="003F2C6D" w:rsidRDefault="00BF3A30" w:rsidP="00804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4)</w:t>
      </w:r>
      <w:r w:rsidR="0080466F" w:rsidRPr="003F2C6D">
        <w:rPr>
          <w:sz w:val="28"/>
          <w:szCs w:val="28"/>
        </w:rPr>
        <w:t>аннулирование вида на жительство в Российской Федерации;</w:t>
      </w:r>
    </w:p>
    <w:p w:rsidR="0080466F" w:rsidRPr="003F2C6D" w:rsidRDefault="0080466F" w:rsidP="00804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5)окончание срока действия разрешения на работу или патента;</w:t>
      </w:r>
    </w:p>
    <w:p w:rsidR="0080466F" w:rsidRPr="003F2C6D" w:rsidRDefault="0080466F" w:rsidP="00804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6)окончание срока действия разрешения на временное проживание в Российской Федерации;</w:t>
      </w:r>
    </w:p>
    <w:p w:rsidR="0080466F" w:rsidRPr="003F2C6D" w:rsidRDefault="00BF3A30" w:rsidP="00804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7)</w:t>
      </w:r>
      <w:r w:rsidR="0080466F" w:rsidRPr="003F2C6D">
        <w:rPr>
          <w:sz w:val="28"/>
          <w:szCs w:val="28"/>
        </w:rPr>
        <w:t>окончание срока действия вида на жительство в Российской Федерации;</w:t>
      </w:r>
    </w:p>
    <w:p w:rsidR="0080466F" w:rsidRPr="003F2C6D" w:rsidRDefault="00BF3A30" w:rsidP="008046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8)</w:t>
      </w:r>
      <w:r w:rsidR="0080466F" w:rsidRPr="003F2C6D">
        <w:rPr>
          <w:sz w:val="28"/>
          <w:szCs w:val="28"/>
        </w:rPr>
        <w:t>окончание срока действия на территории Российской Федерации договора (полиса)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работнику;</w:t>
      </w:r>
    </w:p>
    <w:p w:rsidR="0080466F" w:rsidRPr="003F2C6D" w:rsidRDefault="0080466F" w:rsidP="00804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9)приведение численности работников, являющихся иностранными гражданами и лицами без гражданства, в соответствие с установленными федеральными законами, указами Президента Российской Федерации, </w:t>
      </w:r>
      <w:hyperlink r:id="rId5" w:anchor="/query/990941/267464639" w:history="1">
        <w:r w:rsidRPr="003F2C6D">
          <w:rPr>
            <w:rStyle w:val="a3"/>
            <w:color w:val="auto"/>
            <w:sz w:val="28"/>
            <w:szCs w:val="28"/>
            <w:u w:val="none"/>
          </w:rPr>
          <w:t>постановлениями</w:t>
        </w:r>
      </w:hyperlink>
      <w:r w:rsidRPr="003F2C6D">
        <w:rPr>
          <w:sz w:val="28"/>
          <w:szCs w:val="28"/>
        </w:rPr>
        <w:t> Правительства Российской Федерации;</w:t>
      </w:r>
    </w:p>
    <w:p w:rsidR="0080466F" w:rsidRPr="003F2C6D" w:rsidRDefault="0080466F" w:rsidP="00804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10)невозможность предоставления работнику прежней работы по окончании срока временного перевода  </w:t>
      </w:r>
      <w:hyperlink r:id="rId6" w:anchor="/document/12125268/entry/32742" w:history="1">
        <w:r w:rsidRPr="003F2C6D">
          <w:rPr>
            <w:rStyle w:val="a3"/>
            <w:color w:val="auto"/>
            <w:sz w:val="28"/>
            <w:szCs w:val="28"/>
            <w:u w:val="none"/>
          </w:rPr>
          <w:t>(ст. 327.4</w:t>
        </w:r>
      </w:hyperlink>
      <w:r w:rsidRPr="003F2C6D">
        <w:rPr>
          <w:sz w:val="28"/>
          <w:szCs w:val="28"/>
        </w:rPr>
        <w:t xml:space="preserve"> ТК РФ);</w:t>
      </w:r>
    </w:p>
    <w:p w:rsidR="0080466F" w:rsidRPr="003F2C6D" w:rsidRDefault="0080466F" w:rsidP="00BF3A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2C6D">
        <w:rPr>
          <w:sz w:val="28"/>
          <w:szCs w:val="28"/>
        </w:rPr>
        <w:t>О прекращен</w:t>
      </w:r>
      <w:r w:rsidR="002413A4" w:rsidRPr="003F2C6D">
        <w:rPr>
          <w:sz w:val="28"/>
          <w:szCs w:val="28"/>
        </w:rPr>
        <w:t xml:space="preserve">ии трудового договора работник </w:t>
      </w:r>
      <w:r w:rsidRPr="003F2C6D">
        <w:rPr>
          <w:sz w:val="28"/>
          <w:szCs w:val="28"/>
        </w:rPr>
        <w:t>должен быть предупрежден в письменной форме работодателем не менее чем за три календарных дня до увольнения (ст. 327.6 ТК РФ)</w:t>
      </w:r>
      <w:r w:rsidR="009A3B0A" w:rsidRPr="003F2C6D">
        <w:rPr>
          <w:sz w:val="28"/>
          <w:szCs w:val="28"/>
        </w:rPr>
        <w:t>.</w:t>
      </w:r>
    </w:p>
    <w:p w:rsidR="002413A4" w:rsidRPr="003F2C6D" w:rsidRDefault="002413A4" w:rsidP="00BF3A3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C6D">
        <w:rPr>
          <w:rFonts w:ascii="Times New Roman" w:hAnsi="Times New Roman" w:cs="Times New Roman"/>
          <w:sz w:val="28"/>
          <w:szCs w:val="28"/>
        </w:rPr>
        <w:t xml:space="preserve">Выходное пособие в размере двухнедельного среднего заработка выплачивается работнику, являющемуся иностранным гражданином или лицом без гражданства,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работников, на основании которого такому работнику было выдано разрешение на работу </w:t>
      </w:r>
      <w:r w:rsidR="00BF3A30" w:rsidRPr="003F2C6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F2C6D">
        <w:rPr>
          <w:rFonts w:ascii="Times New Roman" w:hAnsi="Times New Roman" w:cs="Times New Roman"/>
          <w:sz w:val="28"/>
          <w:szCs w:val="28"/>
        </w:rPr>
        <w:t>(ст. 178 ТК РФ).</w:t>
      </w:r>
      <w:r w:rsidRPr="003F2C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A4" w:rsidRPr="003F2C6D" w:rsidRDefault="004962A7" w:rsidP="009A3B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2C6D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9A3B0A" w:rsidRPr="003F2C6D">
        <w:rPr>
          <w:rFonts w:ascii="Times New Roman" w:hAnsi="Times New Roman" w:cs="Times New Roman"/>
          <w:sz w:val="28"/>
          <w:szCs w:val="28"/>
        </w:rPr>
        <w:t xml:space="preserve">обязан уведомлять УМВД России по ХМАО – Югре о заключении или расторжении трудового договора с иностранным работником </w:t>
      </w:r>
      <w:r w:rsidR="002413A4" w:rsidRPr="003F2C6D">
        <w:rPr>
          <w:rFonts w:ascii="Times New Roman" w:hAnsi="Times New Roman" w:cs="Times New Roman"/>
          <w:sz w:val="28"/>
          <w:szCs w:val="28"/>
        </w:rPr>
        <w:t xml:space="preserve">в срок, не превышающий трех рабочих дней </w:t>
      </w:r>
      <w:proofErr w:type="gramStart"/>
      <w:r w:rsidR="002413A4" w:rsidRPr="003F2C6D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2413A4" w:rsidRPr="003F2C6D">
        <w:rPr>
          <w:rFonts w:ascii="Times New Roman" w:hAnsi="Times New Roman" w:cs="Times New Roman"/>
          <w:sz w:val="28"/>
          <w:szCs w:val="28"/>
        </w:rPr>
        <w:t xml:space="preserve"> или прекращения (расторжения) соответствующего договора.</w:t>
      </w:r>
    </w:p>
    <w:p w:rsidR="00BF3A30" w:rsidRPr="003F2C6D" w:rsidRDefault="00BF3A30" w:rsidP="00BF3A30">
      <w:pPr>
        <w:pStyle w:val="1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BF3A30" w:rsidRPr="003F2C6D" w:rsidRDefault="00BF3A30" w:rsidP="00BF3A30">
      <w:pPr>
        <w:pStyle w:val="1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BF3A30" w:rsidRPr="003F2C6D" w:rsidRDefault="00BF3A30" w:rsidP="00BF3A30">
      <w:pPr>
        <w:pStyle w:val="1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BF3A30" w:rsidRPr="003F2C6D" w:rsidRDefault="00BF3A30" w:rsidP="00BF3A30">
      <w:pPr>
        <w:pStyle w:val="1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R="00BF3A30" w:rsidRPr="003F2C6D" w:rsidSect="002413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48CD"/>
    <w:rsid w:val="000257D4"/>
    <w:rsid w:val="000667CA"/>
    <w:rsid w:val="00080448"/>
    <w:rsid w:val="001746C4"/>
    <w:rsid w:val="001C4962"/>
    <w:rsid w:val="00226CCE"/>
    <w:rsid w:val="002413A4"/>
    <w:rsid w:val="00312BAA"/>
    <w:rsid w:val="0031688F"/>
    <w:rsid w:val="00333638"/>
    <w:rsid w:val="003F2C6D"/>
    <w:rsid w:val="004962A7"/>
    <w:rsid w:val="004B5AFC"/>
    <w:rsid w:val="004D1CA4"/>
    <w:rsid w:val="004D52E2"/>
    <w:rsid w:val="005B38C6"/>
    <w:rsid w:val="006A19B8"/>
    <w:rsid w:val="006F1357"/>
    <w:rsid w:val="00727B9A"/>
    <w:rsid w:val="007A61EC"/>
    <w:rsid w:val="0080466F"/>
    <w:rsid w:val="00862C01"/>
    <w:rsid w:val="008C2083"/>
    <w:rsid w:val="008D18C4"/>
    <w:rsid w:val="009A3B0A"/>
    <w:rsid w:val="00A0302E"/>
    <w:rsid w:val="00A17345"/>
    <w:rsid w:val="00B108D0"/>
    <w:rsid w:val="00BF3A30"/>
    <w:rsid w:val="00C91DF4"/>
    <w:rsid w:val="00CC48DD"/>
    <w:rsid w:val="00CD56E3"/>
    <w:rsid w:val="00E35469"/>
    <w:rsid w:val="00E448CD"/>
    <w:rsid w:val="00F72A49"/>
    <w:rsid w:val="00FE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9"/>
  </w:style>
  <w:style w:type="paragraph" w:styleId="1">
    <w:name w:val="heading 1"/>
    <w:basedOn w:val="a"/>
    <w:link w:val="10"/>
    <w:uiPriority w:val="9"/>
    <w:qFormat/>
    <w:rsid w:val="00241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4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48CD"/>
    <w:rPr>
      <w:color w:val="0000FF"/>
      <w:u w:val="single"/>
    </w:rPr>
  </w:style>
  <w:style w:type="paragraph" w:customStyle="1" w:styleId="s15">
    <w:name w:val="s_15"/>
    <w:basedOn w:val="a"/>
    <w:rsid w:val="00E4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48CD"/>
  </w:style>
  <w:style w:type="paragraph" w:customStyle="1" w:styleId="s9">
    <w:name w:val="s_9"/>
    <w:basedOn w:val="a"/>
    <w:rsid w:val="00E4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4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4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1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241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5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5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4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1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6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2929A-3EDA-482A-AAF4-D8A46978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Форма и порядок подачи указанного уведомления установлены приказом МВД России от</vt:lpstr>
      <vt:lpstr/>
      <vt:lpstr/>
      <vt:lpstr/>
      <vt:lpstr/>
      <vt:lpstr/>
      <vt:lpstr>иностранные граждане, прибывающие в Ханты-Мансийский автономный округ – Югру, в </vt:lpstr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Minchun-SI</dc:creator>
  <cp:keywords/>
  <dc:description/>
  <cp:lastModifiedBy>Minchun-SI</cp:lastModifiedBy>
  <cp:revision>21</cp:revision>
  <dcterms:created xsi:type="dcterms:W3CDTF">2022-01-25T06:12:00Z</dcterms:created>
  <dcterms:modified xsi:type="dcterms:W3CDTF">2022-05-04T08:16:00Z</dcterms:modified>
</cp:coreProperties>
</file>