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AC3" w:rsidRDefault="008060F6">
      <w:pPr>
        <w:widowControl w:val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Порядок</w:t>
      </w:r>
    </w:p>
    <w:p w:rsidR="00275AC3" w:rsidRDefault="008060F6">
      <w:pPr>
        <w:widowControl w:val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предоставления субсидии на возмещение затрат сельскохозяйственным товаропроизводителям, связанных с реализацией продукции растениеводства собственного производства</w:t>
      </w:r>
    </w:p>
    <w:p w:rsidR="00275AC3" w:rsidRDefault="00275AC3">
      <w:pPr>
        <w:spacing w:after="4" w:line="249" w:lineRule="auto"/>
        <w:ind w:left="708" w:right="78"/>
        <w:jc w:val="both"/>
        <w:rPr>
          <w:rFonts w:ascii="Times New Roman" w:hAnsi="Times New Roman" w:cs="Times New Roman"/>
          <w:b w:val="0"/>
          <w:bCs w:val="0"/>
          <w:sz w:val="28"/>
          <w:szCs w:val="22"/>
          <w:lang w:eastAsia="ru-RU"/>
        </w:rPr>
      </w:pPr>
    </w:p>
    <w:p w:rsidR="00275AC3" w:rsidRDefault="008060F6">
      <w:pPr>
        <w:spacing w:after="4" w:line="249" w:lineRule="auto"/>
        <w:ind w:left="708" w:right="78"/>
        <w:jc w:val="both"/>
        <w:rPr>
          <w:rFonts w:ascii="Times New Roman" w:hAnsi="Times New Roman" w:cs="Times New Roman"/>
          <w:b w:val="0"/>
          <w:bCs w:val="0"/>
          <w:sz w:val="28"/>
          <w:szCs w:val="22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2"/>
          <w:lang w:eastAsia="ru-RU"/>
        </w:rPr>
        <w:t xml:space="preserve">1.Общие положения </w:t>
      </w:r>
    </w:p>
    <w:p w:rsidR="00275AC3" w:rsidRDefault="008060F6">
      <w:pPr>
        <w:ind w:firstLine="6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2"/>
          <w:lang w:eastAsia="ru-RU"/>
        </w:rPr>
        <w:t xml:space="preserve">1.1.Порядок предоставления </w:t>
      </w:r>
      <w:r>
        <w:rPr>
          <w:rFonts w:ascii="Times New Roman" w:hAnsi="Times New Roman" w:cs="Times New Roman"/>
          <w:b w:val="0"/>
          <w:bCs w:val="0"/>
          <w:sz w:val="28"/>
          <w:szCs w:val="22"/>
          <w:lang w:eastAsia="ru-RU"/>
        </w:rPr>
        <w:tab/>
        <w:t xml:space="preserve">субсидии на возмещение  затрат сельскохозяйственным товаропроизводителям, связанных с реализацией продукции растениеводства собственного  производства (далее - Порядок), определяет цели, условия, правила расчета, порядок предоставления субсидии на возмещение затрат сельскохозяйственным товаропроизводителям,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 xml:space="preserve">осуществляющим деятельность на территории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ru-RU"/>
        </w:rPr>
        <w:t>Ханты–Мансийского  автономного округа - Югры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 xml:space="preserve"> (далее - автономный округ,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сельскохозяйственный товаропроизводитель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ru-RU"/>
        </w:rPr>
        <w:t>, связанных с реализацией  продукции растениеводства собственного производства (далее - субсидия), из бюджета муниципального образования город Нефтеюганск за счет субвенций из бюджета автономного округа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в рамках государственной программы автономного округа «Развитие агропромышленного комплекса», утвержденной постановлением Правительства автономного округа от 31.10.2021 № 473-п.</w:t>
      </w:r>
    </w:p>
    <w:p w:rsidR="00275AC3" w:rsidRDefault="008060F6">
      <w:pPr>
        <w:ind w:firstLine="684"/>
        <w:jc w:val="both"/>
        <w:rPr>
          <w:rFonts w:ascii="Times New Roman" w:hAnsi="Times New Roman" w:cs="Times New Roman"/>
          <w:b w:val="0"/>
          <w:bCs w:val="0"/>
          <w:sz w:val="28"/>
          <w:szCs w:val="22"/>
          <w:lang w:eastAsia="ru-RU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ru-RU"/>
        </w:rPr>
        <w:t>Сельскохозяйственный товаропроизводитель, подавший заявление               на предоставление субсидии, является заявителем.</w:t>
      </w:r>
    </w:p>
    <w:p w:rsidR="00275AC3" w:rsidRDefault="008060F6">
      <w:pPr>
        <w:ind w:firstLine="6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ru-RU"/>
        </w:rPr>
        <w:t xml:space="preserve">Уполномоченное лицо - представитель сельскохозяйственного товаропроизводителя, имеющий право совершать действия от его имени на основании доверенности, заверенной печатью (при наличии печати) и подписанной сельскохозяйственным товаропроизводителем, либо засвидетельствованной в нотариальном порядке (далее -  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ru-RU"/>
        </w:rPr>
        <w:t xml:space="preserve">доверенность)   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ru-RU"/>
        </w:rPr>
        <w:t xml:space="preserve">                     в рамках настоящего Порядка.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1.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2.Субсидия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предоставляется </w:t>
      </w:r>
      <w:bookmarkStart w:id="0" w:name="P20"/>
      <w:bookmarkEnd w:id="0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в рамках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ru-RU"/>
        </w:rPr>
        <w:t xml:space="preserve">муниципальной программы города Нефтеюганска «Социально-экономическое развитие города Нефтеюганска», утвержденной постановлением администрации города Нефтеюганска                       от 15.11.2018  № 603-п. 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1.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3.Целью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предоставления субсидий является возмещение затрат                    за объемы реализованной продукции растениеводства собственного производства в текущем финансовом году и в декабре отчетного финансового года.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Расчет </w:t>
      </w:r>
      <w:r w:rsidR="004B72CE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субсидий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осуществляет департамент экономического развития администрации города Нефтеюганска (далее - Уполномоченный орган).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Субсидия предоставляется за объемы реализованной продукции растениеводства собственного производства в отчетном месяце и 2 месяцах текущего финансового года, предшествующих отчетному.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Субсидия за объем реализованной продукции растениеводства собственного производства в декабре отчетного финансового года выплачивается в период январь - март текущего финансового года.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Субсидия за объем реализованной продукции растениеводства собственного производства в декабре 2021 года и 1 квартале 2022 года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lastRenderedPageBreak/>
        <w:t xml:space="preserve">выплачивается в первом 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полугодии  2022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Субсидия за объемы реализованной продукции растениеводства собственного производства в иные периоды текущего финансового года выплачивается в случае ее невыплаты из-за недостаточности бюджетных средств.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В случае невозможности предоставления субсидии в текущем финансовом году из-за недостаточности лимитов бюджетных обязательств - в очередном финансовом году не предоставляется.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Субсидии предоставляются сельскохозяйственным товаропроизводителям с проведением отбора на основании запроса предложений (заявлений), направленных участниками отбора для участия в отборе, исходя из соответствия участников отбора категориям и критериям отбора и очередности поступления предложений (заявлений) на участие в отборе. </w:t>
      </w:r>
    </w:p>
    <w:p w:rsidR="00275AC3" w:rsidRDefault="008060F6">
      <w:pPr>
        <w:widowControl w:val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1.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4.Категория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получателей субсидии - сельскохозяйственные товаропроизводители: юридические лица независимо 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предприниматели, осуществляющие деятельность на территории автономного округа, в целях возмещения затрат по следующим видам деятельности:</w:t>
      </w:r>
    </w:p>
    <w:p w:rsidR="00275AC3" w:rsidRDefault="008060F6">
      <w:pPr>
        <w:widowControl w:val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реализация продукции растениеводства собственного производства, указанной в </w:t>
      </w:r>
      <w:hyperlink r:id="rId12" w:anchor="_blank" w:tooltip="_blank#_blank" w:history="1">
        <w:r>
          <w:rPr>
            <w:rStyle w:val="aff0"/>
            <w:rFonts w:ascii="Times New Roman" w:eastAsiaTheme="minorEastAsia" w:hAnsi="Times New Roman" w:cs="Times New Roman"/>
            <w:b w:val="0"/>
            <w:bCs w:val="0"/>
            <w:color w:val="auto"/>
            <w:sz w:val="28"/>
            <w:szCs w:val="28"/>
            <w:u w:val="none"/>
          </w:rPr>
          <w:t>пунктах 1</w:t>
        </w:r>
      </w:hyperlink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, </w:t>
      </w:r>
      <w:hyperlink r:id="rId13" w:anchor="_blank" w:tooltip="_blank#_blank" w:history="1">
        <w:r>
          <w:rPr>
            <w:rStyle w:val="aff0"/>
            <w:rFonts w:ascii="Times New Roman" w:eastAsiaTheme="minorEastAsia" w:hAnsi="Times New Roman" w:cs="Times New Roman"/>
            <w:b w:val="0"/>
            <w:bCs w:val="0"/>
            <w:color w:val="auto"/>
            <w:sz w:val="28"/>
            <w:szCs w:val="28"/>
            <w:u w:val="none"/>
          </w:rPr>
          <w:t>2 раздела «Растениеводство</w:t>
        </w:r>
      </w:hyperlink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» приложения 25                                     к  постановлению Правительства автономного округа </w:t>
      </w:r>
      <w:r>
        <w:rPr>
          <w:rFonts w:ascii="Times New Roman" w:eastAsiaTheme="minorEastAsia" w:hAnsi="Times New Roman" w:cs="Times New Roman"/>
          <w:b w:val="0"/>
          <w:sz w:val="28"/>
          <w:szCs w:val="22"/>
          <w:lang w:eastAsia="ru-RU"/>
        </w:rPr>
        <w:t xml:space="preserve">от 30.12.2021  № 637-п      «О  мерах  по реализации государственной программы Ханты-Мансийского автономного округа – Югры «Развитие агропромышленного комплекса» (далее  Постановление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№ 637-п) (далее - Получатели).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1.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5.Критерии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, которым должен соответствовать заявитель: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наличие на праве собственности или аренды посевных площадей открытого или защищенного грунта, соответствующих целевому назначению предоставления субсидии.</w:t>
      </w:r>
    </w:p>
    <w:p w:rsidR="00275AC3" w:rsidRDefault="008060F6">
      <w:pPr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1.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6.Администрация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 xml:space="preserve"> города Нефтеюганска осуществляет функции главного распорядителя как получателя  бюджетных средств, до которого в соответствии с бюджетным законодательством Российской Федерации доведены                               в установленном порядке лимиты бюджетных обязательств  на предоставление субсидий на соответствующий финансовый год (соответствующий финансовый год и плановый период) (далее – главный распорядитель как получатель  бюджетных средств).</w:t>
      </w:r>
    </w:p>
    <w:p w:rsidR="00275AC3" w:rsidRDefault="008060F6">
      <w:pPr>
        <w:widowControl w:val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1.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7.Сведения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о субсидиях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при формировании проекта закона (решения) о бюджете (проекта закона (решения) о внесении изменений в закон (решение) о бюджете),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на официальном сайте органов местного самоуправления города Нефтеюганска в сети Интернет (http://www.admugansk.ru) (далее – официальный сайт)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.</w:t>
      </w:r>
    </w:p>
    <w:p w:rsidR="00275AC3" w:rsidRDefault="00275AC3">
      <w:pPr>
        <w:widowControl w:val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2.Порядок проведения отбора </w:t>
      </w:r>
    </w:p>
    <w:p w:rsidR="00275AC3" w:rsidRDefault="008060F6">
      <w:pPr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</w:pPr>
      <w:r w:rsidRPr="004B72CE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lastRenderedPageBreak/>
        <w:t>2.1.В целях проведения отбора Уполномоченный орган ежегодно объявляет о проведении отбора на текущий финансовый год путем размещения объявления на едином портале</w:t>
      </w:r>
      <w:r w:rsidR="00F6797C" w:rsidRPr="004B72CE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 (при наличии технической возможности)</w:t>
      </w:r>
      <w:r w:rsidRPr="004B72CE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 и на официальном сайте в следующие сроки: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</w:p>
    <w:p w:rsidR="00275AC3" w:rsidRDefault="008060F6">
      <w:pPr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-в 2022 году - в срок </w:t>
      </w:r>
      <w:r w:rsidR="00F6797C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не ранее дня вступления в силу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настоящего порядка;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-в последующие годы - (в случае отсутствия необходимости внесения изменений в настоящий порядок) - не позднее 15 января текущего финансового года.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Объявление о проведении отбора должно содержать следующую информацию: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-сроки проведения отбора;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 xml:space="preserve">-дату начала подачи или окончания приема заявок участников отбора, которая не может быть ранее 30 календарного дня, следующего за днем размещения объявления о проведении отбора; 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-наименование, место нахождения, почтовый адрес, адрес электронной почты, номер контактного телефона органа, ответственного за проведение отбора;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 xml:space="preserve">-результаты предоставления субсидии; </w:t>
      </w:r>
    </w:p>
    <w:p w:rsidR="00275AC3" w:rsidRDefault="008060F6">
      <w:pPr>
        <w:ind w:firstLine="709"/>
        <w:jc w:val="both"/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-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>доменное имя, и (или) сетевой адрес, и (или) указатель страниц сайта в сети Интернет, на котором обеспечивается проведение отбора;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-требования к участникам отбора в соответствии с пунктом 2.2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-перечень документов, представляемых участниками отбора в соответствии с </w:t>
      </w:r>
      <w:hyperlink w:anchor="P84" w:tooltip="#P84" w:history="1">
        <w:r>
          <w:rPr>
            <w:rFonts w:ascii="Times New Roman" w:eastAsiaTheme="minorEastAsia" w:hAnsi="Times New Roman" w:cs="Times New Roman"/>
            <w:b w:val="0"/>
            <w:bCs w:val="0"/>
            <w:sz w:val="28"/>
            <w:szCs w:val="28"/>
            <w:lang w:eastAsia="en-US"/>
          </w:rPr>
          <w:t>пунктом 2.</w:t>
        </w:r>
      </w:hyperlink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8 Порядка;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-порядок подачи заявлений и требования, предъявляемые к форме и содержанию заявлений;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-порядок отзыва заявлений, порядок возврата заявлений, определяющий основания для возврата заявлений, порядок внесения изменений в заявления участниками отбора;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-правила рассмотрения и оценки заявлений участников отбора, включающие: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порядок рассмотрения заявлений участников отбора на предмет их соответствия установленным в объявлении о проведении отбора требованиям;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порядок отклонения заявлений участников отбора, а также информацию о причинах их отклонения;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сроки размещения на едином портале, а также на официальном сайте информации о результатах рассмотрения заявлений, включающей следующие сведения: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дата, время и место проведения рассмотрения заявлений;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информация об участниках отбора, заявления которых были рассмотрены;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заявления;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lastRenderedPageBreak/>
        <w:t>наименование получателя (получателей) субсидии, с которым заключается соглашение о предоставлении субсидии (далее - соглашение), и размер предоставляемой ему субсидии;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-порядок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-срок, в течение которого победитель (победители) отбора должен подписать соглашение;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-условия признания победителя (победителей) отбора уклонившимся от заключения соглашения;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 xml:space="preserve">-дата размещения результатов отбора на едином портале и официальном сайте; 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-направления и размеры субсидий.</w:t>
      </w:r>
    </w:p>
    <w:p w:rsidR="00275AC3" w:rsidRDefault="008060F6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Участник отбора вправе со дня размещения объявления о проведении отбора и в срок не позднее 3 рабочих дней до окончания срока приема заявлений направить Уполномоченному органу запрос о разъяснении положений объявления о проведении отбора, подписанный участником отбора или лицом, уполномоченным на осуществление действий от имени участника отбора, и скрепленный печатью участника отбора (при наличии).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Уполномоченный орган обеспечивает направление участнику отбора (уполномоченному лицу) разъяснений положений объявления о проведении отбора письмом Уполномоченного органа в течение 3 рабочих дней со дня регистрации запроса. Письмо Уполномоченного органа направляется участнику отбора 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путем  личного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 вручения участнику отбора (уполномоченному лицу) или на адрес электронной почты, указанной в заявлении (в случае отсутствия в заявлении адреса электронной почты - почтовым отправлением с уведомлением о вручении по адресу, указанному в заявлении).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2.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2.Требования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, которым должны соответствовать участники отбора на дату подачи заявления:</w:t>
      </w:r>
    </w:p>
    <w:p w:rsidR="00275AC3" w:rsidRDefault="008060F6">
      <w:pPr>
        <w:widowControl w:val="0"/>
        <w:ind w:firstLine="709"/>
        <w:jc w:val="both"/>
        <w:rPr>
          <w:rFonts w:ascii="Times New Roman" w:eastAsia="DejaVu Sans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                           в соответствии с законодательством Российской Федерации о налогах и сборах;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отсутствие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           в соответствии с правовым актом 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lastRenderedPageBreak/>
        <w:t>юридические лица не должны находиться в процессе реорганизации               (за исключением реорганизации в форме присоединения к юридическому лицу - заявителю, другого юридического лица), ликвидации, в отношении них не введена процедура банкротства, деятельность заявителя не приостановлена            в порядке, предусмотренном законодательством Российской Федерации,                  а индивидуальные предприниматели не должны прекратить деятельность                в качестве индивидуального предпринимателя;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75AC3" w:rsidRDefault="008060F6">
      <w:pPr>
        <w:widowControl w:val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актов)   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           на цели, установленные правовым актом.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Порядок проверки на соответствие заявителей данным требованиям определен в пункте 2.9 Порядка.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2.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3.Для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 участия в отборе участник отбора представляет Уполномоченному органу в сроки, установленные в объявлении о проведении отбора, заявление согласно приложению 2  к  Порядку и документы согласно пункту 2.8 Порядка одним из способов: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-лично, уполномоченным лицом или через представителя;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-почтовым отправлением с описью вложения. В случае представления документов почтовым отправлением с описью вложения датой представления документов будет считаться дата поступления конверта с документами Уполномоченному органу;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-в электронном виде посредством электронного сервиса на официальном сайте (далее – в 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электронном  виде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).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Адрес предоставления заявлений: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Департамент экономического развития администрации города Нефтеюганска (Администратор): 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2 микрорайон, дом 23, кабинет 13, город Нефтеюганск, Ханты-Мансийский автономный округ - Югра, Тюменская область, 628309.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Время работы: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-понедельник - четверг: 08.30 - 17.30, перерыв: с 12.00 до 13.00;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-пятница: 8.30 – 12.30;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выходные дни: суббота, воскресенье.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lastRenderedPageBreak/>
        <w:t>Выходные и нерабочие праздничные дни устанавливаются в соответствии с Трудовым кодексом Российской Федерации.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Заявление на участие в отборе подписывается руководителем юридического лица, индивидуальным предпринимателем, либо уполномоченным лицом. Копии документов заверяет руководитель юридического лица, индивидуальный предприниматель, либо уполномоченное лицо подписью и печатью (при наличии).  </w:t>
      </w:r>
    </w:p>
    <w:p w:rsidR="004D0056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Участник отбора несет полную ответственность, предусмотренную действующим законодательством, за достоверность представленных документов для участия в отборе.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Уполномоченный орган регистрирует поступившие заявления                              с приложенными документами в день их поступления в порядке очередности   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   (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по дате и времени подачи), в том числе в случае направления заявления                    в электронном виде.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В случае направления заявления в электронном виде в выходные и (или) нерабочие праздничные дни заявление подлежит регистрации в ближайший следующий за ними рабочий день.</w:t>
      </w:r>
    </w:p>
    <w:p w:rsidR="004D0056" w:rsidRDefault="008060F6" w:rsidP="004D0056">
      <w:pPr>
        <w:widowControl w:val="0"/>
        <w:autoSpaceDE w:val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В случае направления заявления почтовым отправлением, заявление регистрируется в день поступления конверта Уполномоченному органу.</w:t>
      </w:r>
    </w:p>
    <w:p w:rsidR="004D0056" w:rsidRDefault="004D0056" w:rsidP="004D0056">
      <w:pPr>
        <w:widowControl w:val="0"/>
        <w:autoSpaceDE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D00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238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Способом фиксации результата регистрации документов является направление Получателю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должностным лицом Уполномоченного органа, ответственным за рассмотрение документов, </w:t>
      </w:r>
      <w:r w:rsidRPr="00223850">
        <w:rPr>
          <w:rFonts w:ascii="Times New Roman" w:hAnsi="Times New Roman" w:cs="Times New Roman"/>
          <w:b w:val="0"/>
          <w:bCs w:val="0"/>
          <w:sz w:val="28"/>
          <w:szCs w:val="28"/>
        </w:rPr>
        <w:t>письменного уведомления о регистрации документов (далее - уведомление).</w:t>
      </w:r>
    </w:p>
    <w:p w:rsidR="00275AC3" w:rsidRDefault="004D0056" w:rsidP="004D0056">
      <w:pPr>
        <w:widowControl w:val="0"/>
        <w:autoSpaceDE w:val="0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2238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Уведомление </w:t>
      </w:r>
      <w:r w:rsidRPr="0021214D">
        <w:rPr>
          <w:rFonts w:ascii="Times New Roman" w:hAnsi="Times New Roman" w:cs="Times New Roman"/>
          <w:b w:val="0"/>
          <w:bCs w:val="0"/>
          <w:sz w:val="28"/>
          <w:szCs w:val="28"/>
        </w:rPr>
        <w:t>вручае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тся</w:t>
      </w:r>
      <w:r w:rsidRPr="002121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Получателю лично или направляет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ся</w:t>
      </w:r>
      <w:r w:rsidRPr="002121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посредством электронной почты, подписанное руководителем Уполномоченного органа или лицом, его замещающим, в течение 2 рабочих дней с даты регистрации документов.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2.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4.Участник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 отбора вправе отозвать заявление, внести изменения                    в заявление  не позднее срока окончания  подачи заявления, посредством направления Уполномоченному органу способами, указанными в пункте 2.3 Порядка, заявления об отзыве заявления (заявления о внесении изменений               в ранее поданное заявление), подписанного участником отбора или уполномоченным лицом и скрепленного печатью участника отбора (при наличии).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2.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5.Со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 дня регистрации заявления об отзыве ранее поданного заявления, заявление признается отозванным участником отбора и снимается                                с рассмотрения. </w:t>
      </w:r>
    </w:p>
    <w:p w:rsidR="00921B2A" w:rsidRDefault="008060F6">
      <w:pPr>
        <w:ind w:firstLine="708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Со дня регистрации заявления о внесении изменений в ранее поданное заявление, заявление с приложенными документами признается измененным участником отбора. 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2.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6.Уполномоченный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 орган в течение 5 рабочих дней со дня регистрации заявления об отзыве ранее поданного заявления направляет участнику отбора письмом Уполномоченного органа информацию о снятии с рассмотрения заявления в связи с отзывом и о возврате ранее поданного заявления                                      с приложенными документами. 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lastRenderedPageBreak/>
        <w:t>Письмо Уполномоченного органа и заявление с приложенными документами возвращаются участнику отбора путем личного вручения участнику отбора (уполномоченному лицу) или почтовым отправлением                               с уведомлением о вручении по адресу, указанному в заявлении.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2.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7.Уполномоченный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 орган в течение 5 рабочих дней со дня регистрации заявления о внесении изменений в ранее поданное заявление направляет участнику отбора (уполномоченному лицу) письмом Уполномоченного органа информацию о дате, регистрационном номере и времени регистрации заявления о внесении изменений в ранее поданное заявление и рассмотрении измененного заявления в порядке очередности с даты и времени внесенных изменений. 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Письмо Уполномоченного органа направляется участнику отбора путем личного вручения участнику отбора (уполномоченному лицу) или на адрес электронной почты, указанный в заявлении (в случае отсутствия в заявлении адреса электронной почты - почтовым отправлением с уведомлением о вручении по адресу, указанному в заявлении.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2.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8.Перечень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 документов, представляемых участниками отбора:</w:t>
      </w:r>
    </w:p>
    <w:p w:rsidR="00275AC3" w:rsidRDefault="008060F6">
      <w:pPr>
        <w:widowControl w:val="0"/>
        <w:ind w:firstLine="709"/>
        <w:jc w:val="both"/>
        <w:rPr>
          <w:b w:val="0"/>
        </w:rPr>
      </w:pPr>
      <w:bookmarkStart w:id="1" w:name="P77"/>
      <w:bookmarkEnd w:id="1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на реализацию продукции растениеводства в защищенном 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грунте;   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             на реализацию продукции растениеводства в открытом грунте - до пятого рабочего дня соответствующего месяца: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P78"/>
      <w:bookmarkEnd w:id="2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заявление на участие в отборе для получения субсидии по форме согласно приложению 2 к Порядку;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копии ветеринарных сопроводительных документов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</w:r>
    </w:p>
    <w:p w:rsidR="00275AC3" w:rsidRPr="000D63AE" w:rsidRDefault="008060F6">
      <w:pPr>
        <w:ind w:firstLine="708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bookmarkStart w:id="3" w:name="P81"/>
      <w:bookmarkEnd w:id="3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справку-расчет субсидии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bidi="ru-RU"/>
        </w:rPr>
        <w:t>на реализацию продукции растениеводства собственного производства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bidi="ru-RU"/>
        </w:rPr>
        <w:t>по форме  согласно приложению 1 к Порядку;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копии документов, подтверждающих реализацию продукции (копии договоров купли-продажи, договоров комиссии, договоров оказания услуг (при оптовой и мелкооптовой торговле); документы, подтверждающие факт оплаты, а именно: чеки контрольно-кассовой техники, слипы, чеки электронных терминалов при проведении операций с использованием банковской карты или платежное поручение с отметкой банка об исполнении, или бланк строгой отчетности, свидетельствующий о фактически произведенных расходах; копии товарных накладных соответствующих </w:t>
      </w:r>
      <w:r w:rsidRPr="00B23ED5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унифицированных форм</w:t>
      </w:r>
      <w:r w:rsidR="00B23ED5" w:rsidRPr="00B23ED5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.</w:t>
      </w:r>
    </w:p>
    <w:p w:rsidR="00275AC3" w:rsidRDefault="008060F6">
      <w:pPr>
        <w:widowControl w:val="0"/>
        <w:ind w:firstLine="709"/>
        <w:jc w:val="both"/>
        <w:rPr>
          <w:rFonts w:ascii="Times New Roman" w:eastAsia="Arial" w:hAnsi="Times New Roman" w:cs="Courier New"/>
          <w:b w:val="0"/>
          <w:bCs w:val="0"/>
          <w:sz w:val="28"/>
          <w:szCs w:val="28"/>
          <w:lang w:bidi="hi-IN"/>
        </w:rPr>
      </w:pP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Продукция растениеводства должна иметь действующую декларацию                     о соответствии (сертификат соответствия), если требования об обязательной сертификации (декларированию) такой продукции установлены действующим законодательством.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Заявление на участие в отборе для получения субсидии </w:t>
      </w:r>
      <w:r>
        <w:rPr>
          <w:rFonts w:ascii="Times New Roman" w:eastAsiaTheme="minorEastAsia" w:hAnsi="Times New Roman" w:cs="Courier New"/>
          <w:b w:val="0"/>
          <w:bCs w:val="0"/>
          <w:sz w:val="28"/>
          <w:szCs w:val="28"/>
          <w:lang w:bidi="hi-IN"/>
        </w:rPr>
        <w:t>подписывается руководителем юридического лица, главой крестьянского (фермерского) хозяйства, индивидуальным предпринимателем, либо уполномоченным лицом. Копии документов заверяет руководитель юридического лица, глава крестьянского (фермерского) хозяйства, индивидуальный предприниматель, либо уполномоченное лицо подписью и печатью (при наличии).</w:t>
      </w:r>
    </w:p>
    <w:p w:rsidR="00275AC3" w:rsidRDefault="008060F6">
      <w:pPr>
        <w:widowControl w:val="0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bookmarkStart w:id="4" w:name="P82"/>
      <w:bookmarkStart w:id="5" w:name="P84"/>
      <w:bookmarkStart w:id="6" w:name="P85"/>
      <w:bookmarkEnd w:id="4"/>
      <w:bookmarkEnd w:id="5"/>
      <w:bookmarkEnd w:id="6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lastRenderedPageBreak/>
        <w:t xml:space="preserve">Требовать от заявителя представления документов, не предусмотренных настоящим пунктом, не допускается. </w:t>
      </w:r>
    </w:p>
    <w:p w:rsidR="00275AC3" w:rsidRDefault="008060F6">
      <w:pPr>
        <w:ind w:firstLine="70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2.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9.Правила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 рассмотрения и оценки заявлений участников отбора.</w:t>
      </w:r>
    </w:p>
    <w:p w:rsidR="00275AC3" w:rsidRDefault="008060F6">
      <w:pPr>
        <w:widowControl w:val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2.9.1.Уполномоченный орган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взаимодействия, установленного Федеральным </w:t>
      </w:r>
      <w:hyperlink r:id="rId14" w:tooltip="consultantplus://offline/ref=F5C90A3542B74DC04FC14AB585416C0F338E37313E9DE0BF39E36BED05B5AC19458CD6B50A18B6DED308B4D559DDY1G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от 27.07.2010 № 210-ФЗ «Об организации предоставления государственных и муниципальных услуг», из открытых и общедоступных источников следующие документы (сведения): </w:t>
      </w:r>
    </w:p>
    <w:p w:rsidR="00275AC3" w:rsidRDefault="008060F6">
      <w:pPr>
        <w:widowControl w:val="0"/>
        <w:ind w:firstLine="709"/>
        <w:jc w:val="both"/>
        <w:rPr>
          <w:rFonts w:ascii="Times New Roman" w:eastAsia="DejaVu Sans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сведения о праве собственности или аренды посевных площадей открытого или защищенного грунта, соответствующих целевому назначению предоставления субсидии;</w:t>
      </w:r>
    </w:p>
    <w:p w:rsidR="00275AC3" w:rsidRDefault="008060F6">
      <w:pPr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сведения об отсутствии неисполненной обязанности по уплате налогов, сборов, страховых взносов, пеней, штрафов, процентов, подлежащих уплате          в соответствии с законодательством Российской Федерации о налогах и сборах   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  (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в Федеральной налоговой службе Российской Федерации);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сведения об отсутствии просроченной задолженности по возврату                    в бюджет муниципального образования субсидий, бюджетных инвестиций, предоставленных в том числе в соответствии с иными правовыми актами и иной просроченной задолженности перед бюджетом муниципального образования       (в департаменте финансов администрации города Нефтеюганска, департаменте по делам администрации города Нефтеюганска, департаменте муниципального имущества администрации города Нефтеюганска, департаменте градостроительства и земельных отношений администрации города Нефтеюганска);</w:t>
      </w:r>
    </w:p>
    <w:p w:rsidR="00275AC3" w:rsidRDefault="008060F6">
      <w:pPr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документы, подтверждающие отсутствие выплат средств бюджета муниципального образования на основании иных нормативных правовых актов или муниципальных правовых актов на цели, указанные в </w:t>
      </w:r>
      <w:hyperlink w:anchor="P12" w:tooltip="#P12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2"/>
            <w:u w:val="none"/>
            <w:lang w:eastAsia="en-US"/>
          </w:rPr>
          <w:t xml:space="preserve">пункте </w:t>
        </w:r>
      </w:hyperlink>
      <w:r>
        <w:rPr>
          <w:rStyle w:val="InternetLink"/>
          <w:rFonts w:ascii="Times New Roman" w:eastAsiaTheme="minorEastAsia" w:hAnsi="Times New Roman"/>
          <w:b w:val="0"/>
          <w:bCs w:val="0"/>
          <w:color w:val="auto"/>
          <w:sz w:val="28"/>
          <w:szCs w:val="22"/>
          <w:u w:val="none"/>
          <w:lang w:eastAsia="en-US"/>
        </w:rPr>
        <w:t>3.1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 Порядка     (в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исполнительно-распорядительных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органах муниципальных образований автономного округа);</w:t>
      </w:r>
    </w:p>
    <w:p w:rsidR="00275AC3" w:rsidRDefault="008060F6">
      <w:pPr>
        <w:widowControl w:val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выписку из Единого государственного реестра юридических лиц или Единого государственного реестра индивидуальных предпринимателей               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  (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в Федеральной налоговой службе Российской Федерации);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</w:rPr>
        <w:t>информацию из Единого федерального реестра сведений о банкротстве, размещенную в сети Интернет по адресу: «https://bankrot.fedresurs.ru/».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Сведения об отсутствии неисполненной обязанности по уплате налогов, сборов, страховых взносов, пеней, штрафов, процентов, подлежащих уплате          в соответствии с законодательством Российской Федерации о налогах и сборах заявители вправе предоставить самостоятельно.  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2.9.2.Уполномоченный  орган в течение 10 рабочих дней с даты регистрации документов осуществляет их проверку на предмет достоверности, а также проверку заявителя на соответствие категориям, критериям, требованиям и видам деятельности, установленным </w:t>
      </w:r>
      <w:hyperlink w:anchor="P32" w:tooltip="#P32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  <w:u w:val="none"/>
          </w:rPr>
          <w:t>пунктами 1.</w:t>
        </w:r>
      </w:hyperlink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4, 1.5, 2.2, 3.1 Порядка и готовит   заключение о предоставлении (отказе в предоставлении) субсидии                     (далее - Заключение). Форма Заключения 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утверждается  распоряжением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lastRenderedPageBreak/>
        <w:t xml:space="preserve">администрации города Нефтеюганска. </w:t>
      </w:r>
    </w:p>
    <w:p w:rsidR="00275AC3" w:rsidRDefault="008060F6">
      <w:pPr>
        <w:widowControl w:val="0"/>
        <w:ind w:firstLine="709"/>
        <w:jc w:val="both"/>
        <w:rPr>
          <w:b w:val="0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По результатам проверки, на основании Заключения Уполномоченный 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орган  в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течение 3 рабочих дней с момента ее завершения разрабатывает проект постановления администрации города Нефтеюганска о предоставлении субсидии или об отказе в ее предоставлении.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2.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10.Не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 позднее 14-го календарного дня, следующего за днем определения победителя отбора, размещает на едином портале и </w:t>
      </w:r>
      <w:r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 xml:space="preserve">на официальном сайте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информацию о результатах рассмотрения заявлений, включающую сведения: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-о дате, времени и месте рассмотрение заявлений;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-об участниках отбора, заявления которых были рассмотрены;</w:t>
      </w:r>
    </w:p>
    <w:p w:rsidR="00275AC3" w:rsidRDefault="008060F6">
      <w:pPr>
        <w:ind w:firstLine="698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>-об участниках отбора, заявления которых были отклонены, с указанием причин их отклонения;</w:t>
      </w:r>
    </w:p>
    <w:p w:rsidR="00275AC3" w:rsidRDefault="008060F6">
      <w:pPr>
        <w:ind w:firstLine="69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en-US"/>
        </w:rPr>
        <w:t xml:space="preserve">-о наименовании Получателя (получателей) субсидии, с которым заключается соглашение, и размере предоставляемой ему субсидии. </w:t>
      </w:r>
    </w:p>
    <w:p w:rsidR="00275AC3" w:rsidRDefault="00275AC3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3.Условия и порядок предоставления субсидии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3.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>Субсидия</w:t>
      </w:r>
      <w:proofErr w:type="gramEnd"/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предоставляется в целях возмещения затрат сельскохозяйственным товаропроизводителям, осуществляющим  реализацию сельскохозяйственной продукции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при осуществлении следующих видов деятельности:</w:t>
      </w:r>
      <w:bookmarkStart w:id="7" w:name="P24"/>
      <w:bookmarkEnd w:id="7"/>
    </w:p>
    <w:p w:rsidR="00275AC3" w:rsidRDefault="008060F6">
      <w:pPr>
        <w:widowControl w:val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реализация продукции растениеводства собственного производства, указанной в пунктах 1, 2 раздела «Растениеводство» приложения 25                               к </w:t>
      </w:r>
      <w:r>
        <w:rPr>
          <w:rFonts w:ascii="Times New Roman" w:eastAsiaTheme="minorEastAsia" w:hAnsi="Times New Roman" w:cs="Times New Roman"/>
          <w:b w:val="0"/>
          <w:sz w:val="28"/>
          <w:szCs w:val="22"/>
          <w:lang w:eastAsia="ru-RU"/>
        </w:rPr>
        <w:t xml:space="preserve">Постановлению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№ 637-п.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3.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2.Получатель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субсидии, указанный в пункте 1.4 Порядка, должен соответствовать на дату, указанную в пункте 2.8 Порядка, требованиям, указанным в пункте 2.2 Порядка.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8" w:name="P32"/>
      <w:bookmarkEnd w:id="8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3.3.</w:t>
      </w:r>
      <w:bookmarkStart w:id="9" w:name="P74"/>
      <w:bookmarkEnd w:id="9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Расчет и предоставление субсидии осуществляется по </w:t>
      </w:r>
      <w:hyperlink r:id="rId15" w:tooltip="consultantplus://offline/ref=F5C90A3542B74DC04FC154B8932D3B0036806134399AE2E966B26DBA5AE5AA4C17CC88EC495FA5DED110BED353DAC289255FF694FFBDE48A268AA669D3YCG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  <w:u w:val="none"/>
          </w:rPr>
          <w:t>ставкам</w:t>
        </w:r>
      </w:hyperlink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согласно приложению 25 к Постановлению № 637-п, но не более 95% подтвержденных фактически произведенных затрат за отчетный период, связанных                                              с производством и реализацией продукции растениеводства (в соответствии                         с абзацем седьмым пункта 10 Приложения 18 к  </w:t>
      </w:r>
      <w:r>
        <w:rPr>
          <w:rFonts w:ascii="Times New Roman" w:eastAsiaTheme="minorEastAsia" w:hAnsi="Times New Roman" w:cs="Times New Roman"/>
          <w:b w:val="0"/>
          <w:sz w:val="28"/>
          <w:szCs w:val="22"/>
          <w:lang w:eastAsia="ru-RU"/>
        </w:rPr>
        <w:t xml:space="preserve">Постановлению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№ 637-п) и рас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val="en-US"/>
        </w:rPr>
        <w:t>c</w:t>
      </w:r>
      <w:proofErr w:type="spell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читывается</w:t>
      </w:r>
      <w:proofErr w:type="spellEnd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по формуле: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= Оп х С 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где: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- 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расчетная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сумма субсидии;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Оп - объем произведенной и реализованной продукции;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С - ставка субсидии.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При 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&gt;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фактически произведенных затрат, связанных с производством продукции растениеводства собственного производства (далее - Ф), то объем предоставляемой субсидии составляет  Ф х 95%.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При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≤ (Ф х 95%), то субсидия предоставляется в полном объеме.</w:t>
      </w:r>
    </w:p>
    <w:p w:rsidR="00275AC3" w:rsidRDefault="008060F6">
      <w:pPr>
        <w:widowControl w:val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Затраты 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формируются  в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соответствии  разделом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val="en-US"/>
        </w:rPr>
        <w:t>II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приказа Минсельхоза России от 06.06.2003 № 792 «Об утверждении методических рекомендаций                      по бухгалтерскому учету затрат на производство и </w:t>
      </w:r>
      <w:proofErr w:type="spell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калькулированию</w:t>
      </w:r>
      <w:proofErr w:type="spellEnd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себестоимости продукции (работ, услуг) в сельскохозяйственных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lastRenderedPageBreak/>
        <w:t xml:space="preserve">организациях». 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Форма реестра затрат, заявленных к возмещению, 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утверждается  постановлением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администрации города Нефтеюганска.</w:t>
      </w:r>
    </w:p>
    <w:p w:rsidR="00275AC3" w:rsidRDefault="008060F6">
      <w:pPr>
        <w:widowControl w:val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3.4.Уполномоченный орган формирует единый список Получателей             на текущий финансовый год в хронологической последовательности согласно дате и времени регистрации заявления о предоставлении субсидии и прилагаемых к нему документов, указанных в </w:t>
      </w:r>
      <w:hyperlink w:anchor="P74" w:tooltip="#P74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  <w:u w:val="none"/>
          </w:rPr>
          <w:t>пункте 2.</w:t>
        </w:r>
      </w:hyperlink>
      <w:r>
        <w:rPr>
          <w:rStyle w:val="InternetLink"/>
          <w:rFonts w:ascii="Times New Roman" w:eastAsiaTheme="minorEastAsia" w:hAnsi="Times New Roman"/>
          <w:b w:val="0"/>
          <w:bCs w:val="0"/>
          <w:color w:val="auto"/>
          <w:sz w:val="28"/>
          <w:szCs w:val="28"/>
          <w:u w:val="none"/>
        </w:rPr>
        <w:t>8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Порядка,    утверждаемый постановлением администрации города Нефтеюганска.   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3.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5.На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основании постановления администрации города                                         Нефтеюганска о предоставлении субсидии юридическо-правовое управление администрации города Нефтеюганска в течение 3 рабочих дней формирует проект соглашения  о предоставлении субсидии (далее - Соглашение). </w:t>
      </w:r>
    </w:p>
    <w:p w:rsidR="00275AC3" w:rsidRDefault="008060F6">
      <w:pPr>
        <w:widowControl w:val="0"/>
        <w:ind w:firstLine="709"/>
        <w:jc w:val="both"/>
        <w:rPr>
          <w:b w:val="0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3.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6.Основанием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для перечисления субсидии является Соглашение, заключенное между должностным лицом Уполномоченного органа, имеющим право подписи от имени главного распорядителя как получателя бюджетных средств на заключение Соглашения, и Получателем.</w:t>
      </w:r>
    </w:p>
    <w:p w:rsidR="00275AC3" w:rsidRDefault="008060F6">
      <w:pPr>
        <w:widowControl w:val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3.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7.Основаниями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для отказа в предоставлении субсидии являются: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добровольный письменный отказ заявителя от субсидии;</w:t>
      </w:r>
    </w:p>
    <w:p w:rsidR="00275AC3" w:rsidRDefault="008060F6">
      <w:pPr>
        <w:widowControl w:val="0"/>
        <w:ind w:firstLine="709"/>
        <w:jc w:val="both"/>
        <w:rPr>
          <w:b w:val="0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отсутствие лимитов в текущем финансовом году, предусмотренных для предоставления 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субсидии,  в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бюджете муниципального образования;</w:t>
      </w:r>
    </w:p>
    <w:p w:rsidR="00275AC3" w:rsidRDefault="008060F6">
      <w:pPr>
        <w:widowControl w:val="0"/>
        <w:ind w:firstLine="709"/>
        <w:jc w:val="both"/>
        <w:rPr>
          <w:b w:val="0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нарушение срока представления документов, установленного </w:t>
      </w:r>
      <w:r w:rsidR="00FF739B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абзацем вторым </w:t>
      </w:r>
      <w:hyperlink w:anchor="P74" w:tooltip="#P74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  <w:u w:val="none"/>
          </w:rPr>
          <w:t>пункт</w:t>
        </w:r>
        <w:r w:rsidR="00FF739B"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  <w:u w:val="none"/>
          </w:rPr>
          <w:t>а</w:t>
        </w:r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  <w:u w:val="none"/>
          </w:rPr>
          <w:t xml:space="preserve"> 2.</w:t>
        </w:r>
      </w:hyperlink>
      <w:r>
        <w:rPr>
          <w:rStyle w:val="InternetLink"/>
          <w:rFonts w:ascii="Times New Roman" w:eastAsiaTheme="minorEastAsia" w:hAnsi="Times New Roman"/>
          <w:b w:val="0"/>
          <w:bCs w:val="0"/>
          <w:color w:val="auto"/>
          <w:sz w:val="28"/>
          <w:szCs w:val="28"/>
          <w:u w:val="none"/>
        </w:rPr>
        <w:t>8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Порядка;</w:t>
      </w:r>
    </w:p>
    <w:p w:rsidR="00275AC3" w:rsidRDefault="008060F6">
      <w:pPr>
        <w:widowControl w:val="0"/>
        <w:ind w:firstLine="709"/>
        <w:jc w:val="both"/>
        <w:rPr>
          <w:b w:val="0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непредставление заявителем документов (предоставление не в полном объеме), указанных в </w:t>
      </w:r>
      <w:hyperlink w:anchor="P74" w:tooltip="#P74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  <w:u w:val="none"/>
          </w:rPr>
          <w:t>пункте 2.</w:t>
        </w:r>
      </w:hyperlink>
      <w:r>
        <w:rPr>
          <w:rStyle w:val="InternetLink"/>
          <w:rFonts w:ascii="Times New Roman" w:eastAsiaTheme="minorEastAsia" w:hAnsi="Times New Roman"/>
          <w:b w:val="0"/>
          <w:bCs w:val="0"/>
          <w:color w:val="auto"/>
          <w:sz w:val="28"/>
          <w:szCs w:val="28"/>
          <w:u w:val="none"/>
        </w:rPr>
        <w:t>8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Порядка;</w:t>
      </w:r>
    </w:p>
    <w:p w:rsidR="00275AC3" w:rsidRDefault="008060F6">
      <w:pPr>
        <w:widowControl w:val="0"/>
        <w:ind w:firstLine="709"/>
        <w:jc w:val="both"/>
        <w:rPr>
          <w:b w:val="0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представление документов, установленных </w:t>
      </w:r>
      <w:hyperlink w:anchor="P74" w:tooltip="#P74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  <w:u w:val="none"/>
          </w:rPr>
          <w:t>пунктом 2</w:t>
        </w:r>
      </w:hyperlink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.8 Порядка,                     с нарушением требований к их оформлению, указанных абзацем седьмым</w:t>
      </w:r>
      <w:hyperlink w:anchor="P84" w:tooltip="#P84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  <w:u w:val="none"/>
          </w:rPr>
          <w:t xml:space="preserve"> пункта 2.</w:t>
        </w:r>
      </w:hyperlink>
      <w:r>
        <w:rPr>
          <w:rStyle w:val="InternetLink"/>
          <w:rFonts w:ascii="Times New Roman" w:eastAsiaTheme="minorEastAsia" w:hAnsi="Times New Roman"/>
          <w:b w:val="0"/>
          <w:bCs w:val="0"/>
          <w:color w:val="auto"/>
          <w:sz w:val="28"/>
          <w:szCs w:val="28"/>
          <w:u w:val="none"/>
        </w:rPr>
        <w:t>8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Порядка; </w:t>
      </w:r>
    </w:p>
    <w:p w:rsidR="00275AC3" w:rsidRDefault="008060F6">
      <w:pPr>
        <w:widowControl w:val="0"/>
        <w:ind w:firstLine="709"/>
        <w:jc w:val="both"/>
        <w:rPr>
          <w:b w:val="0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несоответствие заявителя категориям, критериям, требованиям, установленным </w:t>
      </w:r>
      <w:hyperlink w:anchor="P32" w:tooltip="#P32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  <w:u w:val="none"/>
          </w:rPr>
          <w:t>пунктами 1.</w:t>
        </w:r>
      </w:hyperlink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4, </w:t>
      </w:r>
      <w:hyperlink w:anchor="P67" w:tooltip="#P67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  <w:u w:val="none"/>
          </w:rPr>
          <w:t>1.5</w:t>
        </w:r>
      </w:hyperlink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, 2.2 Порядка, и целей предоставления субсидии направлениям, установленным </w:t>
      </w:r>
      <w:hyperlink w:anchor="P20" w:tooltip="#P20" w:history="1">
        <w:r>
          <w:rPr>
            <w:rStyle w:val="InternetLink"/>
            <w:rFonts w:ascii="Times New Roman" w:eastAsiaTheme="minorEastAsia" w:hAnsi="Times New Roman"/>
            <w:b w:val="0"/>
            <w:bCs w:val="0"/>
            <w:color w:val="auto"/>
            <w:sz w:val="28"/>
            <w:szCs w:val="28"/>
            <w:u w:val="none"/>
          </w:rPr>
          <w:t xml:space="preserve">пунктом </w:t>
        </w:r>
      </w:hyperlink>
      <w:r>
        <w:rPr>
          <w:rStyle w:val="InternetLink"/>
          <w:rFonts w:ascii="Times New Roman" w:eastAsiaTheme="minorEastAsia" w:hAnsi="Times New Roman"/>
          <w:b w:val="0"/>
          <w:bCs w:val="0"/>
          <w:color w:val="auto"/>
          <w:sz w:val="28"/>
          <w:szCs w:val="28"/>
          <w:u w:val="none"/>
        </w:rPr>
        <w:t>3.1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Порядка;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предъявление объемов реализованной сельскохозяйственной продукции, произведенной за пределами автономного округа (определяется путем проведения контрольных мероприятий);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предъявление объемов произведенной продукции растениеводства, использованной на внутрихозяйственные нужды;</w:t>
      </w:r>
    </w:p>
    <w:p w:rsidR="00275AC3" w:rsidRDefault="008060F6">
      <w:pPr>
        <w:pStyle w:val="ConsPlusNormal"/>
        <w:ind w:firstLine="709"/>
        <w:jc w:val="both"/>
        <w:rPr>
          <w:b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недостоверность представленной заявителем информации, определяемой исходя из полученных документов и информации,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запрошенной  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(или) полученной должностным лицом Уполномоченного органа, ответственного                                           за прием и рассмотрение документов, а также при поступлении соответствующей информации от контролирующих и прочих органов и граждан. 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3.8.В течение 3 рабочих дней со дня принятия решения об отказе                                в предоставлении субсидии Уполномоченный орган формирует и направляет Получателю письменное уведомление, подписанное руководителем Уполномоченного органа или лицом, его замещающим, с указанием причин отказа 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электронным  отправлением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или вручает лично.   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0" w:name="P128"/>
      <w:bookmarkEnd w:id="10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lastRenderedPageBreak/>
        <w:t xml:space="preserve">3.9.В течение 5 рабочих дней со дня принятия 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решения  о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предоставлении субсидии Уполномоченный орган </w:t>
      </w:r>
      <w:r w:rsidR="00A90F2C" w:rsidRPr="00A90F2C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вручает </w:t>
      </w:r>
      <w:r w:rsidR="00A90F2C" w:rsidRPr="00A90F2C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лично или направляет почтовым отправлением </w:t>
      </w:r>
      <w:r w:rsidRPr="00A90F2C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Получателю подписанн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ое Соглашение (дополнительное соглашение к Соглашению, при наличии действующего Соглашения) для подписания с его стороны.</w:t>
      </w:r>
    </w:p>
    <w:p w:rsidR="00EE64FD" w:rsidRPr="00676193" w:rsidRDefault="00EE64FD" w:rsidP="00EE64FD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76193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Получатель    в    течение 3   рабочих </w:t>
      </w:r>
      <w:proofErr w:type="gramStart"/>
      <w:r w:rsidRPr="00676193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дней  с</w:t>
      </w:r>
      <w:proofErr w:type="gramEnd"/>
      <w:r w:rsidRPr="00676193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даты получения Соглашения</w:t>
      </w:r>
    </w:p>
    <w:p w:rsidR="00EE64FD" w:rsidRPr="005F2F63" w:rsidRDefault="00EE64FD" w:rsidP="00EE64FD">
      <w:pPr>
        <w:widowControl w:val="0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 w:rsidRPr="00676193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подписывает и представляет его в Уполномоченный орган лично или почтовым отправлением. </w:t>
      </w:r>
      <w:r>
        <w:rPr>
          <w:rFonts w:ascii="Times New Roman" w:eastAsiaTheme="minorEastAsia" w:hAnsi="Times New Roman" w:cs="Times New Roman"/>
          <w:b w:val="0"/>
          <w:bCs w:val="0"/>
          <w:color w:val="FF0000"/>
          <w:sz w:val="28"/>
          <w:szCs w:val="28"/>
        </w:rPr>
        <w:tab/>
      </w:r>
    </w:p>
    <w:p w:rsidR="00EE64FD" w:rsidRDefault="00EE64FD" w:rsidP="00EE64FD">
      <w:pPr>
        <w:widowControl w:val="0"/>
        <w:ind w:firstLine="708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Получатель субсидии, не представивший в Уполномоченный орган подписанное Соглашение в указанный срок (в случае направления почтовой связью срок исчисляется 3 рабочими днями с даты получения Соглашения Получателем до даты его передачи Получателем почтовой организации), считается 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отказавшимся  от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получения Субсидии.</w:t>
      </w:r>
    </w:p>
    <w:p w:rsidR="00275AC3" w:rsidRDefault="008060F6">
      <w:pPr>
        <w:ind w:firstLine="708"/>
        <w:jc w:val="both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Главный распорядитель как получатель бюджетных 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средств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 перечисляет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 xml:space="preserve"> субсидию Получателю в пределах утвержденных бюджетных ассигнований. Перечисление субсидии осуществляется по результатам 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рассмотрения  документов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, не позднее 10-го рабочего дня, следующего за днем принятия главным распорядителем как получателем бюджетных средств, решения                           о предоставлении субсидии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2"/>
          <w:lang w:eastAsia="en-US"/>
        </w:rPr>
        <w:t>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pacing w:val="-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en-US"/>
        </w:rPr>
        <w:t>Соглашение заключается по форме, утвержденной приказом департамента финансов    администрации    города Нефтеюганска от 12.05.2021 № 53-нп                   «Об утверждении типовых форм соглашения, дополнительного соглашения к соглашению, соглашения о расторжении соглашения о предоставлении субсидии из местного бюджета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услуг».</w:t>
      </w:r>
      <w:r>
        <w:rPr>
          <w:rFonts w:ascii="Times New Roman" w:eastAsiaTheme="minorEastAsia" w:hAnsi="Times New Roman" w:cs="Times New Roman"/>
          <w:b w:val="0"/>
          <w:bCs w:val="0"/>
          <w:spacing w:val="-4"/>
          <w:sz w:val="28"/>
          <w:szCs w:val="28"/>
          <w:lang w:eastAsia="ru-RU"/>
        </w:rPr>
        <w:t xml:space="preserve"> </w:t>
      </w:r>
    </w:p>
    <w:p w:rsidR="00275AC3" w:rsidRDefault="008060F6">
      <w:pPr>
        <w:widowControl w:val="0"/>
        <w:ind w:firstLine="709"/>
        <w:jc w:val="both"/>
        <w:rPr>
          <w:b w:val="0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3.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10.Соглашение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должно содержать следующие положения: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значения показателей результативности;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направления затрат, на возмещение которых предоставляется субсидия;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согласие Получателя на осуществление главным распорядителем как получателем бюджетных средств, Уполномоченным органом и (или) органами муниципального финансового контроля проверок соблюдения Получателем целей, условий и порядка предоставления субсидии;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порядок контроля соблюдения Получателем условий Соглашения;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план контрольных мероприятий;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отчет о достижении результатов и показателей предоставления субсидии;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lastRenderedPageBreak/>
        <w:t>порядок возврата средств субсидии в случае выявления ее нецелевого использования, представления недостоверных сведений, ненадлежащего исполнения Соглашения;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расчет размера штрафных санкций;</w:t>
      </w:r>
    </w:p>
    <w:p w:rsidR="00275AC3" w:rsidRDefault="008060F6">
      <w:pPr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условия о согласовании новых условий соглашения или о расторжении соглашения при </w:t>
      </w:r>
      <w:proofErr w:type="spellStart"/>
      <w:r>
        <w:rPr>
          <w:rFonts w:ascii="Times New Roman" w:eastAsiaTheme="minorEastAsia" w:hAnsi="Times New Roman" w:cs="Times New Roman"/>
          <w:b w:val="0"/>
          <w:sz w:val="28"/>
          <w:szCs w:val="28"/>
        </w:rPr>
        <w:t>недостижении</w:t>
      </w:r>
      <w:proofErr w:type="spellEnd"/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на предоставление субсидий          на соответствующий финансовый год.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</w:p>
    <w:p w:rsidR="00275AC3" w:rsidRDefault="008060F6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1" w:name="P140"/>
      <w:bookmarkEnd w:id="11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3.</w:t>
      </w:r>
      <w:proofErr w:type="gramStart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11.Уполномоченный</w:t>
      </w:r>
      <w:proofErr w:type="gramEnd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орган доводит Получателю значения показателей результативности использования субсидии, установленные соглашением                  о предоставлении субсидии, по направлениям производственной деятельности, осуществляемым Получателем. </w:t>
      </w:r>
    </w:p>
    <w:p w:rsidR="00275AC3" w:rsidRDefault="008060F6">
      <w:pPr>
        <w:widowControl w:val="0"/>
        <w:shd w:val="clear" w:color="auto" w:fill="FFFFFF"/>
        <w:ind w:firstLine="709"/>
        <w:jc w:val="both"/>
        <w:rPr>
          <w:b w:val="0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Для Получателей, не осуществляющих производственную деятельность        в отчетном финансовом году,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3.</w:t>
      </w:r>
      <w:proofErr w:type="gramStart"/>
      <w:r>
        <w:rPr>
          <w:rFonts w:ascii="Times New Roman" w:eastAsiaTheme="minorHAnsi" w:hAnsi="Times New Roman" w:cs="Times New Roman"/>
          <w:b w:val="0"/>
          <w:sz w:val="28"/>
          <w:szCs w:val="28"/>
        </w:rPr>
        <w:t>12.Результатом</w:t>
      </w:r>
      <w:proofErr w:type="gramEnd"/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предоставления субсидии является достижение значений результатов и показателей предоставления субсидии, закрепленных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ru-RU"/>
        </w:rPr>
        <w:t>муниципальной программой города Нефтеюганска «Социально-экономическое развитие города Нефтеюганска», утвержденной постановлением администрации гор</w:t>
      </w:r>
      <w:r w:rsidR="00C2599B"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ru-RU"/>
        </w:rPr>
        <w:t xml:space="preserve">ода Нефтеюганска от 15.11.2018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2"/>
          <w:lang w:eastAsia="ru-RU"/>
        </w:rPr>
        <w:t xml:space="preserve">№ 603-п и 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Соглашением. </w:t>
      </w:r>
    </w:p>
    <w:p w:rsidR="00275AC3" w:rsidRDefault="008060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13.Субсидия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 xml:space="preserve"> предоставляется при наличии лимитов, предусмотренных               в бюджете муниципального образования на ее выплату.</w:t>
      </w:r>
    </w:p>
    <w:p w:rsidR="00275AC3" w:rsidRDefault="00275AC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275AC3" w:rsidRDefault="008060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4.Требования к отчетности</w:t>
      </w:r>
    </w:p>
    <w:p w:rsidR="00275AC3" w:rsidRDefault="008060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Получатель представляет в Уполномоченный орган:</w:t>
      </w:r>
    </w:p>
    <w:p w:rsidR="00275AC3" w:rsidRDefault="008060F6">
      <w:pPr>
        <w:ind w:firstLine="708"/>
        <w:jc w:val="both"/>
      </w:pPr>
      <w:r>
        <w:rPr>
          <w:rFonts w:ascii="Times New Roman" w:eastAsiaTheme="minorHAnsi" w:hAnsi="Times New Roman" w:cs="Pragmatica"/>
          <w:b w:val="0"/>
          <w:sz w:val="28"/>
          <w:szCs w:val="28"/>
          <w:lang w:eastAsia="ru-RU"/>
        </w:rPr>
        <w:t xml:space="preserve">отчет о достижении значений результатов и показателей предоставления субсидии не позднее 20 января текущего финансового года (с отражением показателей за отчетный финансовый год) согласно приложению 3 к настоящему Порядку. </w:t>
      </w:r>
    </w:p>
    <w:p w:rsidR="00275AC3" w:rsidRDefault="00275AC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5AC3" w:rsidRDefault="008060F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5.Требования к осуществлению контроля (мониторинга) за соблюдением условий, целей и порядка предоставления субсидий и ответственности за их нарушение</w:t>
      </w:r>
    </w:p>
    <w:p w:rsidR="00275AC3" w:rsidRDefault="008060F6">
      <w:pPr>
        <w:ind w:firstLine="709"/>
        <w:jc w:val="both"/>
        <w:rPr>
          <w:rFonts w:ascii="Times New Roman" w:hAnsi="Times New Roman" w:cs="Times New Roman"/>
          <w:b w:val="0"/>
        </w:rPr>
      </w:pPr>
      <w:bookmarkStart w:id="12" w:name="Par0"/>
      <w:bookmarkEnd w:id="12"/>
      <w:r>
        <w:rPr>
          <w:rFonts w:ascii="Times New Roman" w:eastAsiaTheme="minorHAnsi" w:hAnsi="Times New Roman" w:cs="Times New Roman"/>
          <w:b w:val="0"/>
          <w:sz w:val="28"/>
          <w:szCs w:val="28"/>
        </w:rPr>
        <w:t>5.</w:t>
      </w:r>
      <w:proofErr w:type="gramStart"/>
      <w:r>
        <w:rPr>
          <w:rFonts w:ascii="Times New Roman" w:eastAsiaTheme="minorHAnsi" w:hAnsi="Times New Roman" w:cs="Times New Roman"/>
          <w:b w:val="0"/>
          <w:sz w:val="28"/>
          <w:szCs w:val="28"/>
        </w:rPr>
        <w:t>1.Главный</w:t>
      </w:r>
      <w:proofErr w:type="gramEnd"/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распорядитель как получатель бюджетных средств и орган муниципального финансового контроля осуществляет:</w:t>
      </w:r>
    </w:p>
    <w:p w:rsidR="00275AC3" w:rsidRDefault="008060F6">
      <w:pPr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проверку соблюдения условий, целей и порядка предоставления субсидий Получателями субсидии, а также проверку в соответствии с ежегодным планом контрольных мероприятий, </w:t>
      </w:r>
      <w:proofErr w:type="gramStart"/>
      <w:r>
        <w:rPr>
          <w:rFonts w:ascii="Times New Roman" w:eastAsiaTheme="minorHAnsi" w:hAnsi="Times New Roman" w:cs="Times New Roman"/>
          <w:b w:val="0"/>
          <w:sz w:val="28"/>
          <w:szCs w:val="28"/>
        </w:rPr>
        <w:t>закрепленным  в</w:t>
      </w:r>
      <w:proofErr w:type="gramEnd"/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Соглашении;</w:t>
      </w:r>
    </w:p>
    <w:p w:rsidR="00275AC3" w:rsidRDefault="008060F6">
      <w:pPr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внеплановые выездные проверки, в случае выявления противоречий             по содержанию между документами, предоставленными Получателем </w:t>
      </w:r>
      <w:proofErr w:type="gramStart"/>
      <w:r>
        <w:rPr>
          <w:rFonts w:ascii="Times New Roman" w:eastAsiaTheme="minorHAnsi" w:hAnsi="Times New Roman" w:cs="Times New Roman"/>
          <w:b w:val="0"/>
          <w:sz w:val="28"/>
          <w:szCs w:val="28"/>
        </w:rPr>
        <w:t>субсидии,  в</w:t>
      </w:r>
      <w:proofErr w:type="gramEnd"/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том числе по обстоятельствам и фактам, указанным в них, в соответствии                  с законодательством Российской Федерации.</w:t>
      </w:r>
    </w:p>
    <w:p w:rsidR="00275AC3" w:rsidRDefault="008060F6">
      <w:pPr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lastRenderedPageBreak/>
        <w:t>5.</w:t>
      </w:r>
      <w:proofErr w:type="gramStart"/>
      <w:r>
        <w:rPr>
          <w:rFonts w:ascii="Times New Roman" w:eastAsiaTheme="minorHAnsi" w:hAnsi="Times New Roman" w:cs="Times New Roman"/>
          <w:b w:val="0"/>
          <w:sz w:val="28"/>
          <w:szCs w:val="28"/>
        </w:rPr>
        <w:t>2.Порядок</w:t>
      </w:r>
      <w:proofErr w:type="gramEnd"/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и сроки возврата субсидий в случае нарушения условий, целей и порядка предоставления субсидий.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5.2.</w:t>
      </w:r>
      <w:proofErr w:type="gramStart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1.Субсидия</w:t>
      </w:r>
      <w:proofErr w:type="gramEnd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подлежит возврату в следующих случаях:</w:t>
      </w:r>
    </w:p>
    <w:p w:rsidR="00275AC3" w:rsidRDefault="008060F6">
      <w:pPr>
        <w:widowControl w:val="0"/>
        <w:ind w:firstLine="709"/>
        <w:jc w:val="both"/>
        <w:rPr>
          <w:b w:val="0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неисполнения или ненадлежащего исполнения обязательств, определенных Соглашением;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нарушения Получателем условий, установленных при их предоставлении;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выявления в результате контроля, излишне выплаченной суммы субсидии;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выявления фактов предоставления Получателем недостоверных сведений о заявителе, о размере затрат, произведенных расходах и иных сведений, содержащихся в составе документов.</w:t>
      </w:r>
    </w:p>
    <w:p w:rsidR="00275AC3" w:rsidRDefault="008060F6">
      <w:pPr>
        <w:widowControl w:val="0"/>
        <w:ind w:firstLine="709"/>
        <w:jc w:val="both"/>
        <w:rPr>
          <w:b w:val="0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5.2.2.В случае установления фактов, указанных в пункте 5.2.1 Порядка, Уполномоченный орган в течение 5 рабочих дней с момента возникновения оснований, предусмотренных пунктом 5.2.1 Порядка, направляет Получателю субсидии письменное уведомление о необходимости возврата субсидии (далее – уведомление). </w:t>
      </w:r>
    </w:p>
    <w:p w:rsidR="00275AC3" w:rsidRDefault="008060F6">
      <w:pPr>
        <w:widowControl w:val="0"/>
        <w:ind w:firstLine="709"/>
        <w:jc w:val="both"/>
        <w:rPr>
          <w:b w:val="0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5.2.</w:t>
      </w:r>
      <w:proofErr w:type="gramStart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3.</w:t>
      </w:r>
      <w:r w:rsidR="003974C1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С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убсиди</w:t>
      </w:r>
      <w:r w:rsidR="003974C1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я</w:t>
      </w:r>
      <w:proofErr w:type="gramEnd"/>
      <w:r w:rsidR="0024747F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подлежит возврату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в течение 30 рабочих дней со дня получения уведомления</w:t>
      </w:r>
      <w:r w:rsidR="0024747F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5.2.4.В случае выявления факта </w:t>
      </w:r>
      <w:proofErr w:type="spellStart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недостижения</w:t>
      </w:r>
      <w:proofErr w:type="spellEnd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показателей результативности использования </w:t>
      </w:r>
      <w:r w:rsidR="0024747F" w:rsidRPr="004A4058">
        <w:rPr>
          <w:rFonts w:ascii="ветерина" w:eastAsiaTheme="minorHAnsi" w:hAnsi="ветерина" w:cs="Times New Roman"/>
          <w:b w:val="0"/>
          <w:bCs w:val="0"/>
          <w:sz w:val="28"/>
          <w:szCs w:val="28"/>
        </w:rPr>
        <w:t>с</w:t>
      </w:r>
      <w:r w:rsidRPr="004A4058">
        <w:rPr>
          <w:rFonts w:ascii="ветерина" w:eastAsiaTheme="minorHAnsi" w:hAnsi="ветерина" w:cs="Times New Roman"/>
          <w:b w:val="0"/>
          <w:bCs w:val="0"/>
          <w:sz w:val="28"/>
          <w:szCs w:val="28"/>
        </w:rPr>
        <w:t>убсидии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, установленных Соглашением, Уполномоченный орган в течение 5 рабочих дней направляет Получателю письменное требование о необходимости возврата субсидии (далее - требование) с указанием объема субсидии, подлежащей возврату в бюджет города Нефтеюганска </w:t>
      </w:r>
      <w:r w:rsidR="0024747F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в течение 30 рабочих дней с момента получения требования.</w:t>
      </w:r>
    </w:p>
    <w:p w:rsidR="00275AC3" w:rsidRDefault="008060F6">
      <w:pPr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Объем субсидии (</w:t>
      </w:r>
      <w:proofErr w:type="spellStart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V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vertAlign w:val="subscript"/>
        </w:rPr>
        <w:t>возврата</w:t>
      </w:r>
      <w:proofErr w:type="spellEnd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), подлежащей возврату в бюджет города Нефтеюганска, рассчитывается по формуле согласно приложению 4                             к настоящему постановлению.</w:t>
      </w:r>
    </w:p>
    <w:p w:rsidR="00275AC3" w:rsidRDefault="008060F6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5.3.В случае, если Получатель субсидии не выполнил требование Уполномоченного органа о возврате субсидии в сроки и объеме, указанные             в письменном уведомлении, Уполномоченный орган обязан применить                        к Получателю штрафные санкции.</w:t>
      </w:r>
    </w:p>
    <w:p w:rsidR="00275AC3" w:rsidRDefault="008060F6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5.3.</w:t>
      </w:r>
      <w:proofErr w:type="gramStart"/>
      <w:r>
        <w:rPr>
          <w:rFonts w:ascii="Times New Roman" w:eastAsiaTheme="minorHAnsi" w:hAnsi="Times New Roman" w:cs="Times New Roman"/>
          <w:b w:val="0"/>
          <w:sz w:val="28"/>
          <w:szCs w:val="28"/>
        </w:rPr>
        <w:t>1.Штрафные</w:t>
      </w:r>
      <w:proofErr w:type="gramEnd"/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санкции устанавливаются в размере 0,1% за каждый день просрочки со дня истечения срока возврата субсидии в бюджет города Нефтеюганска.</w:t>
      </w:r>
    </w:p>
    <w:p w:rsidR="00275AC3" w:rsidRDefault="008060F6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5.3.2.В случае невыполнения требования о возврате субсидии в бюджет города Нефтеюганска взыскание субсидии, штрафных санкций осуществляется в судебном порядке в соответствии с законодательством Российской Федерации.</w:t>
      </w:r>
    </w:p>
    <w:p w:rsidR="00275AC3" w:rsidRDefault="008060F6">
      <w:pPr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5.</w:t>
      </w:r>
      <w:proofErr w:type="gramStart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4.Ответственность</w:t>
      </w:r>
      <w:proofErr w:type="gramEnd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за недостоверность фактических показателей, сведений в представленных документах несет Получатель.</w:t>
      </w:r>
    </w:p>
    <w:p w:rsidR="00275AC3" w:rsidRDefault="00275AC3">
      <w:pPr>
        <w:ind w:left="637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jc w:val="right"/>
        <w:outlineLvl w:val="1"/>
        <w:rPr>
          <w:rFonts w:ascii="PT Astra Serif" w:hAnsi="PT Astra Serif" w:cs="Times New Roman"/>
          <w:b w:val="0"/>
          <w:sz w:val="28"/>
          <w:szCs w:val="28"/>
          <w:lang w:eastAsia="ar-SA"/>
        </w:rPr>
      </w:pPr>
    </w:p>
    <w:p w:rsidR="00275AC3" w:rsidRDefault="00275AC3">
      <w:pPr>
        <w:jc w:val="right"/>
        <w:outlineLvl w:val="1"/>
        <w:rPr>
          <w:rFonts w:ascii="PT Astra Serif" w:hAnsi="PT Astra Serif" w:cs="Times New Roman"/>
          <w:b w:val="0"/>
          <w:sz w:val="28"/>
          <w:szCs w:val="28"/>
          <w:lang w:eastAsia="ar-SA"/>
        </w:rPr>
      </w:pPr>
    </w:p>
    <w:p w:rsidR="00275AC3" w:rsidRDefault="00275AC3">
      <w:pPr>
        <w:jc w:val="right"/>
        <w:outlineLvl w:val="1"/>
        <w:rPr>
          <w:rFonts w:ascii="PT Astra Serif" w:hAnsi="PT Astra Serif" w:cs="Times New Roman"/>
          <w:b w:val="0"/>
          <w:sz w:val="28"/>
          <w:szCs w:val="28"/>
          <w:lang w:eastAsia="ar-SA"/>
        </w:rPr>
        <w:sectPr w:rsidR="00275AC3">
          <w:headerReference w:type="default" r:id="rId16"/>
          <w:pgSz w:w="11906" w:h="16838"/>
          <w:pgMar w:top="1134" w:right="567" w:bottom="1134" w:left="1701" w:header="709" w:footer="0" w:gutter="0"/>
          <w:cols w:space="720"/>
          <w:titlePg/>
          <w:docGrid w:linePitch="360"/>
        </w:sectPr>
      </w:pPr>
    </w:p>
    <w:p w:rsidR="00275AC3" w:rsidRPr="00441CF0" w:rsidRDefault="008060F6">
      <w:pPr>
        <w:tabs>
          <w:tab w:val="left" w:pos="5954"/>
          <w:tab w:val="left" w:pos="6096"/>
        </w:tabs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proofErr w:type="gramStart"/>
      <w:r w:rsidRPr="00441CF0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lastRenderedPageBreak/>
        <w:t>Приложение  1</w:t>
      </w:r>
      <w:proofErr w:type="gramEnd"/>
      <w:r w:rsidRPr="00441CF0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                                        </w:t>
      </w:r>
    </w:p>
    <w:p w:rsidR="00275AC3" w:rsidRPr="00441CF0" w:rsidRDefault="008060F6">
      <w:pPr>
        <w:tabs>
          <w:tab w:val="left" w:pos="6096"/>
        </w:tabs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к Порядку предоставления субсидии</w:t>
      </w:r>
    </w:p>
    <w:p w:rsidR="00275AC3" w:rsidRPr="00441CF0" w:rsidRDefault="008060F6">
      <w:pPr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на возмещение затрат сельскохозяйственным</w:t>
      </w:r>
    </w:p>
    <w:p w:rsidR="00275AC3" w:rsidRPr="00441CF0" w:rsidRDefault="008060F6">
      <w:pPr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</w:t>
      </w:r>
      <w:proofErr w:type="gramStart"/>
      <w:r w:rsidRPr="00441CF0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>товаропроизводителям,  связанных</w:t>
      </w:r>
      <w:proofErr w:type="gramEnd"/>
      <w:r w:rsidRPr="00441CF0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с реализацией</w:t>
      </w:r>
    </w:p>
    <w:p w:rsidR="00275AC3" w:rsidRPr="00441CF0" w:rsidRDefault="008060F6">
      <w:pPr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 продукции растениеводства </w:t>
      </w:r>
      <w:proofErr w:type="gramStart"/>
      <w:r w:rsidRPr="00441CF0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>собственного  производства</w:t>
      </w:r>
      <w:proofErr w:type="gramEnd"/>
    </w:p>
    <w:p w:rsidR="00275AC3" w:rsidRPr="00441CF0" w:rsidRDefault="00275AC3">
      <w:pPr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</w:p>
    <w:p w:rsidR="00275AC3" w:rsidRPr="00441CF0" w:rsidRDefault="00275AC3">
      <w:pPr>
        <w:jc w:val="center"/>
        <w:rPr>
          <w:rFonts w:ascii="Times New Roman" w:hAnsi="Times New Roman" w:cs="Times New Roman"/>
          <w:b w:val="0"/>
          <w:bCs w:val="0"/>
          <w:sz w:val="25"/>
          <w:szCs w:val="25"/>
          <w:lang w:eastAsia="ar-SA"/>
        </w:rPr>
      </w:pPr>
    </w:p>
    <w:p w:rsidR="00275AC3" w:rsidRPr="00441CF0" w:rsidRDefault="008060F6">
      <w:pPr>
        <w:ind w:hanging="284"/>
        <w:jc w:val="center"/>
        <w:rPr>
          <w:rFonts w:ascii="Times New Roman" w:hAnsi="Times New Roman" w:cs="Times New Roman"/>
          <w:b w:val="0"/>
          <w:bCs w:val="0"/>
          <w:sz w:val="25"/>
          <w:szCs w:val="25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bCs w:val="0"/>
          <w:sz w:val="25"/>
          <w:szCs w:val="25"/>
          <w:lang w:eastAsia="ar-SA"/>
        </w:rPr>
        <w:t xml:space="preserve">Справка-расчет субсидии </w:t>
      </w:r>
    </w:p>
    <w:p w:rsidR="00275AC3" w:rsidRPr="00441CF0" w:rsidRDefault="008060F6">
      <w:pPr>
        <w:ind w:hanging="284"/>
        <w:jc w:val="center"/>
        <w:rPr>
          <w:rFonts w:ascii="Times New Roman" w:hAnsi="Times New Roman" w:cs="Times New Roman"/>
          <w:b w:val="0"/>
          <w:bCs w:val="0"/>
          <w:sz w:val="25"/>
          <w:szCs w:val="25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bCs w:val="0"/>
          <w:sz w:val="25"/>
          <w:szCs w:val="25"/>
          <w:lang w:eastAsia="ar-SA"/>
        </w:rPr>
        <w:t xml:space="preserve">на реализацию продукции растениеводства собственного производства </w:t>
      </w:r>
    </w:p>
    <w:p w:rsidR="00275AC3" w:rsidRPr="00441CF0" w:rsidRDefault="008060F6">
      <w:pPr>
        <w:ind w:hanging="284"/>
        <w:jc w:val="center"/>
        <w:rPr>
          <w:rFonts w:ascii="Times New Roman" w:hAnsi="Times New Roman" w:cs="Times New Roman"/>
          <w:b w:val="0"/>
          <w:bCs w:val="0"/>
          <w:sz w:val="25"/>
          <w:szCs w:val="25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bCs w:val="0"/>
          <w:sz w:val="25"/>
          <w:szCs w:val="25"/>
          <w:lang w:eastAsia="ar-SA"/>
        </w:rPr>
        <w:t>(в защищенном грунте/ в открытом грунте)</w:t>
      </w:r>
    </w:p>
    <w:p w:rsidR="00275AC3" w:rsidRPr="00441CF0" w:rsidRDefault="008060F6">
      <w:pPr>
        <w:ind w:hanging="284"/>
        <w:jc w:val="center"/>
        <w:rPr>
          <w:rFonts w:ascii="Times New Roman" w:hAnsi="Times New Roman" w:cs="Times New Roman"/>
          <w:b w:val="0"/>
          <w:bCs w:val="0"/>
          <w:sz w:val="25"/>
          <w:szCs w:val="25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bCs w:val="0"/>
          <w:sz w:val="25"/>
          <w:szCs w:val="25"/>
          <w:lang w:eastAsia="ar-SA"/>
        </w:rPr>
        <w:t>за_____________________________ 20____ года</w:t>
      </w:r>
    </w:p>
    <w:p w:rsidR="00275AC3" w:rsidRPr="00441CF0" w:rsidRDefault="008060F6">
      <w:pPr>
        <w:ind w:hanging="284"/>
        <w:jc w:val="center"/>
        <w:rPr>
          <w:rFonts w:ascii="Times New Roman" w:hAnsi="Times New Roman" w:cs="Times New Roman"/>
          <w:b w:val="0"/>
          <w:bCs w:val="0"/>
          <w:sz w:val="25"/>
          <w:szCs w:val="25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bCs w:val="0"/>
          <w:sz w:val="25"/>
          <w:szCs w:val="25"/>
          <w:lang w:eastAsia="ar-SA"/>
        </w:rPr>
        <w:t>_______________________________________________________________________</w:t>
      </w:r>
    </w:p>
    <w:p w:rsidR="00275AC3" w:rsidRPr="00441CF0" w:rsidRDefault="008060F6">
      <w:pPr>
        <w:ind w:hanging="284"/>
        <w:jc w:val="center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ar-SA"/>
        </w:rPr>
        <w:t>(наименование юридического лица (за исключением государственных (муниципальных) учреждений), крестьянского (фермерского) хозяйства, индивидуального предпринимателя (Ф.И.О.))</w:t>
      </w:r>
    </w:p>
    <w:p w:rsidR="00275AC3" w:rsidRPr="00441CF0" w:rsidRDefault="00275AC3">
      <w:pPr>
        <w:ind w:hanging="284"/>
        <w:jc w:val="center"/>
        <w:rPr>
          <w:rFonts w:ascii="Times New Roman" w:hAnsi="Times New Roman" w:cs="Times New Roman"/>
          <w:b w:val="0"/>
          <w:bCs w:val="0"/>
          <w:sz w:val="25"/>
          <w:szCs w:val="25"/>
          <w:lang w:eastAsia="ar-SA"/>
        </w:rPr>
      </w:pPr>
    </w:p>
    <w:tbl>
      <w:tblPr>
        <w:tblStyle w:val="aff1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134"/>
        <w:gridCol w:w="1276"/>
        <w:gridCol w:w="1276"/>
        <w:gridCol w:w="992"/>
        <w:gridCol w:w="1701"/>
        <w:gridCol w:w="1276"/>
      </w:tblGrid>
      <w:tr w:rsidR="00275AC3" w:rsidRPr="00441CF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8060F6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Наименование покупателя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8060F6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Наименование и номер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8060F6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Вид</w:t>
            </w:r>
          </w:p>
          <w:p w:rsidR="00275AC3" w:rsidRPr="00441CF0" w:rsidRDefault="008060F6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8060F6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Количество,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8060F6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 xml:space="preserve">Урожайность с 1 </w:t>
            </w:r>
            <w:proofErr w:type="spellStart"/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кв.м</w:t>
            </w:r>
            <w:proofErr w:type="spellEnd"/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,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8060F6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Ставка субсидии,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8060F6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Сумма субсидии к выплате, рублей (заполняется уполномоченным органом)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8060F6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Сумма реализации, рублей</w:t>
            </w:r>
          </w:p>
        </w:tc>
      </w:tr>
      <w:tr w:rsidR="00275AC3" w:rsidRPr="00441CF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8060F6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8060F6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8060F6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8060F6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8060F6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8060F6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8060F6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8060F6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441CF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ar-SA"/>
              </w:rPr>
              <w:t>8</w:t>
            </w:r>
          </w:p>
        </w:tc>
      </w:tr>
      <w:tr w:rsidR="00275AC3" w:rsidRPr="00441CF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275AC3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275AC3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275AC3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275AC3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275AC3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275AC3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275AC3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Pr="00441CF0" w:rsidRDefault="00275AC3">
            <w:pPr>
              <w:ind w:hanging="284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</w:tbl>
    <w:p w:rsidR="00275AC3" w:rsidRPr="00441CF0" w:rsidRDefault="00275AC3">
      <w:pPr>
        <w:ind w:hanging="284"/>
        <w:rPr>
          <w:rFonts w:ascii="Times New Roman" w:hAnsi="Times New Roman" w:cs="Times New Roman"/>
          <w:b w:val="0"/>
          <w:bCs w:val="0"/>
          <w:sz w:val="22"/>
          <w:szCs w:val="22"/>
          <w:lang w:eastAsia="en-US"/>
        </w:rPr>
      </w:pPr>
    </w:p>
    <w:p w:rsidR="00275AC3" w:rsidRPr="00441CF0" w:rsidRDefault="008060F6">
      <w:pPr>
        <w:ind w:hanging="284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ar-SA"/>
        </w:rPr>
        <w:t>Руководитель организации (глава К(Ф)Х, ИП)- получателя субсидии</w:t>
      </w:r>
    </w:p>
    <w:p w:rsidR="00275AC3" w:rsidRPr="00441CF0" w:rsidRDefault="008060F6">
      <w:pPr>
        <w:ind w:hanging="284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ar-SA"/>
        </w:rPr>
        <w:t>__________________ _____________________________________</w:t>
      </w:r>
    </w:p>
    <w:p w:rsidR="00275AC3" w:rsidRPr="00441CF0" w:rsidRDefault="008060F6">
      <w:pPr>
        <w:ind w:hanging="284"/>
        <w:rPr>
          <w:rFonts w:ascii="Times New Roman" w:hAnsi="Times New Roman" w:cs="Times New Roman"/>
          <w:b w:val="0"/>
          <w:bCs w:val="0"/>
          <w:sz w:val="18"/>
          <w:szCs w:val="18"/>
          <w:vertAlign w:val="superscript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bCs w:val="0"/>
          <w:sz w:val="18"/>
          <w:szCs w:val="18"/>
          <w:vertAlign w:val="superscript"/>
          <w:lang w:eastAsia="ar-SA"/>
        </w:rPr>
        <w:t xml:space="preserve">   (</w:t>
      </w:r>
      <w:proofErr w:type="gramStart"/>
      <w:r w:rsidRPr="00441CF0">
        <w:rPr>
          <w:rFonts w:ascii="Times New Roman" w:eastAsiaTheme="minorHAnsi" w:hAnsi="Times New Roman" w:cs="Times New Roman"/>
          <w:b w:val="0"/>
          <w:bCs w:val="0"/>
          <w:sz w:val="18"/>
          <w:szCs w:val="18"/>
          <w:vertAlign w:val="superscript"/>
          <w:lang w:eastAsia="ar-SA"/>
        </w:rPr>
        <w:t xml:space="preserve">подпись)   </w:t>
      </w:r>
      <w:proofErr w:type="gramEnd"/>
      <w:r w:rsidRPr="00441CF0">
        <w:rPr>
          <w:rFonts w:ascii="Times New Roman" w:eastAsiaTheme="minorHAnsi" w:hAnsi="Times New Roman" w:cs="Times New Roman"/>
          <w:b w:val="0"/>
          <w:bCs w:val="0"/>
          <w:sz w:val="18"/>
          <w:szCs w:val="18"/>
          <w:vertAlign w:val="superscript"/>
          <w:lang w:eastAsia="ar-SA"/>
        </w:rPr>
        <w:t xml:space="preserve">      Ф.И.О.</w:t>
      </w:r>
    </w:p>
    <w:p w:rsidR="00275AC3" w:rsidRPr="00441CF0" w:rsidRDefault="008060F6">
      <w:pPr>
        <w:ind w:hanging="284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ar-SA"/>
        </w:rPr>
        <w:t>Главный бухгалтер- получателя субсидии (при наличии)</w:t>
      </w:r>
    </w:p>
    <w:p w:rsidR="00275AC3" w:rsidRPr="00441CF0" w:rsidRDefault="008060F6">
      <w:pPr>
        <w:ind w:hanging="284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ar-SA"/>
        </w:rPr>
        <w:t>__________________ _____________________________________</w:t>
      </w:r>
    </w:p>
    <w:p w:rsidR="00275AC3" w:rsidRPr="00441CF0" w:rsidRDefault="008060F6">
      <w:pPr>
        <w:ind w:hanging="284"/>
        <w:rPr>
          <w:rFonts w:ascii="Times New Roman" w:hAnsi="Times New Roman" w:cs="Times New Roman"/>
          <w:b w:val="0"/>
          <w:bCs w:val="0"/>
          <w:sz w:val="18"/>
          <w:szCs w:val="18"/>
          <w:vertAlign w:val="superscript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bCs w:val="0"/>
          <w:sz w:val="18"/>
          <w:szCs w:val="18"/>
          <w:vertAlign w:val="superscript"/>
          <w:lang w:eastAsia="ar-SA"/>
        </w:rPr>
        <w:t xml:space="preserve">   (</w:t>
      </w:r>
      <w:proofErr w:type="gramStart"/>
      <w:r w:rsidRPr="00441CF0">
        <w:rPr>
          <w:rFonts w:ascii="Times New Roman" w:eastAsiaTheme="minorHAnsi" w:hAnsi="Times New Roman" w:cs="Times New Roman"/>
          <w:b w:val="0"/>
          <w:bCs w:val="0"/>
          <w:sz w:val="18"/>
          <w:szCs w:val="18"/>
          <w:vertAlign w:val="superscript"/>
          <w:lang w:eastAsia="ar-SA"/>
        </w:rPr>
        <w:t xml:space="preserve">подпись)   </w:t>
      </w:r>
      <w:proofErr w:type="gramEnd"/>
      <w:r w:rsidRPr="00441CF0">
        <w:rPr>
          <w:rFonts w:ascii="Times New Roman" w:eastAsiaTheme="minorHAnsi" w:hAnsi="Times New Roman" w:cs="Times New Roman"/>
          <w:b w:val="0"/>
          <w:bCs w:val="0"/>
          <w:sz w:val="18"/>
          <w:szCs w:val="18"/>
          <w:vertAlign w:val="superscript"/>
          <w:lang w:eastAsia="ar-SA"/>
        </w:rPr>
        <w:t xml:space="preserve">      Ф.И.О.</w:t>
      </w:r>
    </w:p>
    <w:p w:rsidR="00275AC3" w:rsidRPr="00441CF0" w:rsidRDefault="008060F6">
      <w:pPr>
        <w:ind w:hanging="284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ar-SA"/>
        </w:rPr>
        <w:t>«_____</w:t>
      </w:r>
      <w:proofErr w:type="gramStart"/>
      <w:r w:rsidRPr="00441CF0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ar-SA"/>
        </w:rPr>
        <w:t>_»_</w:t>
      </w:r>
      <w:proofErr w:type="gramEnd"/>
      <w:r w:rsidRPr="00441CF0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ar-SA"/>
        </w:rPr>
        <w:t>__________________20___г.</w:t>
      </w:r>
    </w:p>
    <w:p w:rsidR="00275AC3" w:rsidRPr="00441CF0" w:rsidRDefault="00275AC3">
      <w:pPr>
        <w:ind w:hanging="284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</w:p>
    <w:p w:rsidR="00275AC3" w:rsidRPr="00441CF0" w:rsidRDefault="008060F6">
      <w:pPr>
        <w:ind w:hanging="284"/>
        <w:rPr>
          <w:rFonts w:ascii="Times New Roman" w:hAnsi="Times New Roman" w:cs="Times New Roman"/>
          <w:b w:val="0"/>
          <w:bCs w:val="0"/>
          <w:sz w:val="18"/>
          <w:szCs w:val="18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bCs w:val="0"/>
          <w:sz w:val="18"/>
          <w:szCs w:val="18"/>
          <w:lang w:eastAsia="ar-SA"/>
        </w:rPr>
        <w:t>М.П. (при наличии)</w:t>
      </w:r>
    </w:p>
    <w:p w:rsidR="00275AC3" w:rsidRPr="00441CF0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Pr="00441CF0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275AC3" w:rsidRDefault="00275AC3">
      <w:pPr>
        <w:ind w:left="6379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275AC3" w:rsidRPr="00441CF0" w:rsidRDefault="008060F6">
      <w:pPr>
        <w:tabs>
          <w:tab w:val="left" w:pos="5954"/>
          <w:tab w:val="left" w:pos="6096"/>
        </w:tabs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lastRenderedPageBreak/>
        <w:t xml:space="preserve">Приложение 2                                         </w:t>
      </w:r>
    </w:p>
    <w:p w:rsidR="00275AC3" w:rsidRPr="00441CF0" w:rsidRDefault="008060F6">
      <w:pPr>
        <w:tabs>
          <w:tab w:val="left" w:pos="6096"/>
        </w:tabs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к Порядку предоставления субсидии</w:t>
      </w:r>
    </w:p>
    <w:p w:rsidR="00275AC3" w:rsidRPr="00441CF0" w:rsidRDefault="008060F6">
      <w:pPr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на возмещение затрат сельскохозяйственным</w:t>
      </w:r>
    </w:p>
    <w:p w:rsidR="00275AC3" w:rsidRPr="00441CF0" w:rsidRDefault="008060F6">
      <w:pPr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</w:t>
      </w:r>
      <w:proofErr w:type="gramStart"/>
      <w:r w:rsidRPr="00441CF0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>товаропроизводителям,  связанных</w:t>
      </w:r>
      <w:proofErr w:type="gramEnd"/>
      <w:r w:rsidRPr="00441CF0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с реализацией</w:t>
      </w:r>
    </w:p>
    <w:p w:rsidR="00275AC3" w:rsidRPr="00441CF0" w:rsidRDefault="008060F6">
      <w:pPr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441CF0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 продукции растениеводства </w:t>
      </w:r>
      <w:proofErr w:type="gramStart"/>
      <w:r w:rsidRPr="00441CF0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>собственного  производства</w:t>
      </w:r>
      <w:proofErr w:type="gramEnd"/>
    </w:p>
    <w:p w:rsidR="00275AC3" w:rsidRPr="00441CF0" w:rsidRDefault="00275AC3">
      <w:pPr>
        <w:ind w:left="6379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275AC3" w:rsidRDefault="008060F6">
      <w:pPr>
        <w:ind w:left="6379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441CF0">
        <w:rPr>
          <w:rFonts w:ascii="Times New Roman" w:eastAsiaTheme="minorHAnsi" w:hAnsi="Times New Roman" w:cs="Times New Roman"/>
          <w:b w:val="0"/>
          <w:sz w:val="28"/>
          <w:szCs w:val="28"/>
          <w:lang w:eastAsia="ru-RU"/>
        </w:rPr>
        <w:t>В департамент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ru-RU"/>
        </w:rPr>
        <w:t xml:space="preserve"> экономического развития администрации города Нефтеюганска </w:t>
      </w:r>
    </w:p>
    <w:p w:rsidR="00275AC3" w:rsidRDefault="00275AC3">
      <w:pPr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275AC3" w:rsidRDefault="008060F6">
      <w:pPr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ru-RU"/>
        </w:rPr>
        <w:t>Заявление</w:t>
      </w:r>
    </w:p>
    <w:p w:rsidR="00275AC3" w:rsidRDefault="008060F6">
      <w:pPr>
        <w:jc w:val="center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на участие в отборе для получения субсидии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2"/>
          <w:lang w:eastAsia="ru-RU"/>
        </w:rPr>
        <w:t xml:space="preserve">на возмещение затрат сельскохозяйственным товаропроизводителям, связанных с </w:t>
      </w:r>
      <w:proofErr w:type="gramStart"/>
      <w:r>
        <w:rPr>
          <w:rFonts w:ascii="Times New Roman" w:eastAsiaTheme="minorHAnsi" w:hAnsi="Times New Roman" w:cs="Times New Roman"/>
          <w:b w:val="0"/>
          <w:bCs w:val="0"/>
          <w:sz w:val="28"/>
          <w:szCs w:val="22"/>
          <w:lang w:eastAsia="ru-RU"/>
        </w:rPr>
        <w:t>реализацией  продукции</w:t>
      </w:r>
      <w:proofErr w:type="gramEnd"/>
      <w:r>
        <w:rPr>
          <w:rFonts w:ascii="Times New Roman" w:eastAsiaTheme="minorHAnsi" w:hAnsi="Times New Roman" w:cs="Times New Roman"/>
          <w:b w:val="0"/>
          <w:bCs w:val="0"/>
          <w:sz w:val="28"/>
          <w:szCs w:val="22"/>
          <w:lang w:eastAsia="ru-RU"/>
        </w:rPr>
        <w:t xml:space="preserve"> растениеводства собственного  производства.</w:t>
      </w:r>
    </w:p>
    <w:p w:rsidR="00275AC3" w:rsidRDefault="00275AC3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8060F6">
      <w:pPr>
        <w:widowControl w:val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Заявитель ___________________________________________________________                          </w:t>
      </w:r>
      <w:proofErr w:type="gramStart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полное наименование)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В    лице_____________________________________________________________</w:t>
      </w:r>
    </w:p>
    <w:p w:rsidR="00275AC3" w:rsidRDefault="008060F6">
      <w:pPr>
        <w:widowControl w:val="0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(фамилия, имя, отчество, должность руководителя или доверенного </w:t>
      </w:r>
      <w:proofErr w:type="gramStart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лица)   </w:t>
      </w:r>
      <w:proofErr w:type="gramEnd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      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ru-RU"/>
        </w:rPr>
        <w:t>(№ доверенности, дата выдачи, срок действия)</w:t>
      </w:r>
    </w:p>
    <w:p w:rsidR="00275AC3" w:rsidRDefault="00275AC3">
      <w:pPr>
        <w:widowControl w:val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8060F6">
      <w:pPr>
        <w:widowControl w:val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просит   предоставить   финансовую поддержку (субсидию)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в рамках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2"/>
          <w:lang w:eastAsia="ru-RU"/>
        </w:rPr>
        <w:t>муниципальной программы города Нефтеюганска «Социально-экономическое развитие города Нефтеюганска»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 в следующем направлении: ____________________________________________________________________ </w:t>
      </w:r>
    </w:p>
    <w:p w:rsidR="00275AC3" w:rsidRDefault="00275AC3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на основании предоставленных документов за ________________________ года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ru-RU"/>
        </w:rPr>
        <w:t>(период)</w:t>
      </w:r>
    </w:p>
    <w:p w:rsidR="00275AC3" w:rsidRDefault="008060F6">
      <w:pPr>
        <w:widowControl w:val="0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1.Информация о заявителе: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ОГРН (ОГРНИП) ____________________________________________________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ИНН/КПП __________________________________________________________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Основной вид деятельности (ОКВЭД)___________________________________ </w:t>
      </w:r>
    </w:p>
    <w:p w:rsidR="00275AC3" w:rsidRDefault="00275AC3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Юридический адрес__________________________________________________ </w:t>
      </w:r>
    </w:p>
    <w:p w:rsidR="00275AC3" w:rsidRDefault="00275AC3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Фактический адрес___________________________________________________ </w:t>
      </w:r>
    </w:p>
    <w:p w:rsidR="00275AC3" w:rsidRDefault="00275AC3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Наименование банка__________________________________________________ ____________________________________________________________________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Р/</w:t>
      </w:r>
      <w:proofErr w:type="spellStart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сч</w:t>
      </w:r>
      <w:proofErr w:type="spellEnd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. ________________________________________________________________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К/</w:t>
      </w:r>
      <w:proofErr w:type="gramStart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сч._</w:t>
      </w:r>
      <w:proofErr w:type="gramEnd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_______________________________________________________________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БИК________________________________________________________________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Форма налогообложения по основному заявленному виду деятельности ____________________________________________________________________</w:t>
      </w:r>
    </w:p>
    <w:p w:rsidR="00275AC3" w:rsidRDefault="00275AC3">
      <w:pPr>
        <w:widowControl w:val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lastRenderedPageBreak/>
        <w:t>Контакты: телефон___________________________________________________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Электронный адрес (e-</w:t>
      </w:r>
      <w:proofErr w:type="spellStart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mail</w:t>
      </w:r>
      <w:proofErr w:type="spellEnd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)____________________________________________</w:t>
      </w:r>
    </w:p>
    <w:p w:rsidR="00275AC3" w:rsidRDefault="008060F6">
      <w:pPr>
        <w:widowControl w:val="0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2.Среднесписочная численность работников за предшествующий календарный год ____________________________________________________</w:t>
      </w:r>
    </w:p>
    <w:p w:rsidR="00275AC3" w:rsidRDefault="008060F6">
      <w:pPr>
        <w:widowControl w:val="0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   3.Заявитель подтверждает, что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на дату подачи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заявления на участие в отборе для получения субсидии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: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</w:t>
      </w:r>
    </w:p>
    <w:p w:rsidR="00275AC3" w:rsidRDefault="008060F6">
      <w:pPr>
        <w:widowControl w:val="0"/>
        <w:ind w:firstLine="540"/>
        <w:jc w:val="both"/>
        <w:rPr>
          <w:rFonts w:ascii="Times New Roman" w:eastAsia="DejaVu Sans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75AC3" w:rsidRDefault="008060F6">
      <w:pPr>
        <w:widowControl w:val="0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не имеет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             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275AC3" w:rsidRDefault="008060F6">
      <w:pPr>
        <w:widowControl w:val="0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юридические лица не находятся в процессе </w:t>
      </w:r>
      <w:proofErr w:type="gramStart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реорганизации  (</w:t>
      </w:r>
      <w:proofErr w:type="gramEnd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за исключением реорганизации в форме присоединения к юридическому лицу-заявителю, другого юридического лица),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 </w:t>
      </w:r>
    </w:p>
    <w:p w:rsidR="00275AC3" w:rsidRDefault="008060F6">
      <w:pPr>
        <w:widowControl w:val="0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                        50 процентов;</w:t>
      </w:r>
    </w:p>
    <w:p w:rsidR="00275AC3" w:rsidRDefault="008060F6">
      <w:pPr>
        <w:widowControl w:val="0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 не получают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</w:t>
      </w:r>
      <w:proofErr w:type="gramStart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актов)   </w:t>
      </w:r>
      <w:proofErr w:type="gramEnd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           на цели, установленные правовым актом.</w:t>
      </w:r>
    </w:p>
    <w:p w:rsidR="00275AC3" w:rsidRDefault="008060F6">
      <w:pPr>
        <w:ind w:firstLine="567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Подтверждаю__________________</w:t>
      </w:r>
    </w:p>
    <w:p w:rsidR="00275AC3" w:rsidRDefault="008060F6">
      <w:pPr>
        <w:widowControl w:val="0"/>
        <w:ind w:firstLine="709"/>
        <w:jc w:val="right"/>
        <w:rPr>
          <w:rFonts w:ascii="Times New Roman" w:hAnsi="Times New Roman" w:cs="Times New Roman"/>
          <w:b w:val="0"/>
          <w:bCs w:val="0"/>
          <w:sz w:val="22"/>
          <w:szCs w:val="22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ru-RU"/>
        </w:rPr>
        <w:t>М.П. (при наличии)</w:t>
      </w:r>
    </w:p>
    <w:p w:rsidR="00275AC3" w:rsidRDefault="008060F6">
      <w:pPr>
        <w:widowControl w:val="0"/>
        <w:spacing w:line="259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lastRenderedPageBreak/>
        <w:t xml:space="preserve">4.Даю согласие на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осуществление администрацией города Нефтеюганска и органами муниципального финансового контроля, проверок соблюдения условий, целей и порядка их предоставления.</w:t>
      </w:r>
    </w:p>
    <w:p w:rsidR="00275AC3" w:rsidRDefault="008060F6">
      <w:pPr>
        <w:widowControl w:val="0"/>
        <w:spacing w:line="259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5.Я уведомлен, что данная информация о предприятии будет занесена             в реестр субъектов малого и среднего предпринимательства – получателей поддержки в соответствии с Федеральным законом от 24.07.2007 № 209-ФЗ       </w:t>
      </w:r>
      <w:proofErr w:type="gramStart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   </w:t>
      </w:r>
      <w:r>
        <w:rPr>
          <w:rFonts w:ascii="Times New Roman" w:eastAsiaTheme="minorHAnsi" w:hAnsi="Times New Roman" w:cs="Times New Roman"/>
          <w:b w:val="0"/>
          <w:bCs w:val="0"/>
          <w:spacing w:val="-4"/>
          <w:sz w:val="28"/>
          <w:szCs w:val="28"/>
          <w:lang w:eastAsia="ru-RU"/>
        </w:rPr>
        <w:t>«</w:t>
      </w:r>
      <w:proofErr w:type="gramEnd"/>
      <w:r>
        <w:rPr>
          <w:rFonts w:ascii="Times New Roman" w:eastAsiaTheme="minorHAnsi" w:hAnsi="Times New Roman" w:cs="Times New Roman"/>
          <w:b w:val="0"/>
          <w:bCs w:val="0"/>
          <w:spacing w:val="-4"/>
          <w:sz w:val="28"/>
          <w:szCs w:val="28"/>
          <w:lang w:eastAsia="ru-RU"/>
        </w:rPr>
        <w:t>О развитии малого и среднего предпринимательства в Российской Федерации».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</w:p>
    <w:p w:rsidR="00275AC3" w:rsidRDefault="008060F6">
      <w:pPr>
        <w:widowControl w:val="0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6.Я согласен на обработку персональных данных в соответствии                          с Федеральным законом от 27.07.2006 № 152-ФЗ «О персональных данных».</w:t>
      </w:r>
    </w:p>
    <w:p w:rsidR="0064522E" w:rsidRPr="009C2338" w:rsidRDefault="0064522E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9C2338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7.Я согласен на публикацию (размещение) в информационно-телекоммуникационной сети Интернет информации об участнике отбора.</w:t>
      </w:r>
    </w:p>
    <w:p w:rsidR="00275AC3" w:rsidRDefault="0064522E">
      <w:pPr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8</w:t>
      </w:r>
      <w:r w:rsidR="008060F6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.Я предупрежден об ответственности в соответствии с законодательством Российской Федерации за предоставление недостоверных сведений и документов. </w:t>
      </w:r>
    </w:p>
    <w:p w:rsidR="00275AC3" w:rsidRDefault="008060F6">
      <w:pPr>
        <w:widowControl w:val="0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Опись документов прилагается на отдельном листе в пакете документов для предоставления субсидии.</w:t>
      </w:r>
    </w:p>
    <w:p w:rsidR="00275AC3" w:rsidRDefault="008060F6">
      <w:pPr>
        <w:widowContro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>______________                      _____________                    ___________________</w:t>
      </w:r>
      <w:proofErr w:type="gramStart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_ 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ru-RU"/>
        </w:rPr>
        <w:t>(</w:t>
      </w:r>
      <w:proofErr w:type="gramEnd"/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ru-RU"/>
        </w:rPr>
        <w:t>должность)                                         (подпись)                                                   (Ф.И.О.)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                                              </w:t>
      </w:r>
    </w:p>
    <w:p w:rsidR="00275AC3" w:rsidRDefault="008060F6">
      <w:pPr>
        <w:widowControl w:val="0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ru-RU"/>
        </w:rPr>
        <w:t xml:space="preserve">М.П. (при </w:t>
      </w:r>
      <w:proofErr w:type="gramStart"/>
      <w:r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ru-RU"/>
        </w:rPr>
        <w:t xml:space="preserve">наличии)   </w:t>
      </w:r>
      <w:proofErr w:type="gramEnd"/>
      <w:r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ru-RU"/>
        </w:rPr>
        <w:t xml:space="preserve">                                                                                 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ru-RU"/>
        </w:rPr>
        <w:t xml:space="preserve">_______________    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ru-RU"/>
        </w:rPr>
        <w:t>(дата)</w:t>
      </w: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ind w:left="5388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hAnsi="PT Astra Serif" w:cs="Times New Roman"/>
          <w:b w:val="0"/>
          <w:color w:val="FF000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eastAsiaTheme="minorHAnsi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eastAsiaTheme="minorHAnsi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eastAsiaTheme="minorHAnsi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eastAsiaTheme="minorHAnsi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eastAsiaTheme="minorHAnsi" w:hAnsi="PT Astra Serif" w:cs="Times New Roman"/>
          <w:b w:val="0"/>
          <w:sz w:val="24"/>
          <w:szCs w:val="24"/>
          <w:lang w:eastAsia="ar-SA"/>
        </w:rPr>
      </w:pPr>
    </w:p>
    <w:p w:rsidR="00275AC3" w:rsidRDefault="00275AC3">
      <w:pPr>
        <w:tabs>
          <w:tab w:val="left" w:pos="5954"/>
          <w:tab w:val="left" w:pos="6096"/>
        </w:tabs>
        <w:jc w:val="right"/>
        <w:outlineLvl w:val="1"/>
        <w:rPr>
          <w:rFonts w:ascii="PT Astra Serif" w:eastAsiaTheme="minorHAnsi" w:hAnsi="PT Astra Serif" w:cs="Times New Roman"/>
          <w:b w:val="0"/>
          <w:sz w:val="24"/>
          <w:szCs w:val="24"/>
          <w:lang w:eastAsia="ar-SA"/>
        </w:rPr>
      </w:pPr>
    </w:p>
    <w:p w:rsidR="00275AC3" w:rsidRPr="0064522E" w:rsidRDefault="008060F6">
      <w:pPr>
        <w:tabs>
          <w:tab w:val="left" w:pos="5954"/>
          <w:tab w:val="left" w:pos="6096"/>
        </w:tabs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64522E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lastRenderedPageBreak/>
        <w:t xml:space="preserve">Приложение 3                                        </w:t>
      </w:r>
    </w:p>
    <w:p w:rsidR="00275AC3" w:rsidRPr="0064522E" w:rsidRDefault="008060F6">
      <w:pPr>
        <w:tabs>
          <w:tab w:val="left" w:pos="6096"/>
        </w:tabs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64522E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>к Порядку предоставления субсидии</w:t>
      </w:r>
    </w:p>
    <w:p w:rsidR="00275AC3" w:rsidRPr="0064522E" w:rsidRDefault="008060F6">
      <w:pPr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64522E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на возмещение затрат сельскохозяйственным</w:t>
      </w:r>
    </w:p>
    <w:p w:rsidR="00275AC3" w:rsidRPr="0064522E" w:rsidRDefault="008060F6">
      <w:pPr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64522E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</w:t>
      </w:r>
      <w:proofErr w:type="gramStart"/>
      <w:r w:rsidRPr="0064522E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>товаропроизводителям,  связанных</w:t>
      </w:r>
      <w:proofErr w:type="gramEnd"/>
      <w:r w:rsidRPr="0064522E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с реализацией</w:t>
      </w:r>
    </w:p>
    <w:p w:rsidR="00275AC3" w:rsidRPr="0064522E" w:rsidRDefault="008060F6">
      <w:pPr>
        <w:jc w:val="right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64522E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 xml:space="preserve">  продукции растениеводства </w:t>
      </w:r>
      <w:proofErr w:type="gramStart"/>
      <w:r w:rsidRPr="0064522E">
        <w:rPr>
          <w:rFonts w:ascii="Times New Roman" w:eastAsiaTheme="minorHAnsi" w:hAnsi="Times New Roman" w:cs="Times New Roman"/>
          <w:b w:val="0"/>
          <w:sz w:val="24"/>
          <w:szCs w:val="24"/>
          <w:lang w:eastAsia="ar-SA"/>
        </w:rPr>
        <w:t>собственного  производства</w:t>
      </w:r>
      <w:proofErr w:type="gramEnd"/>
    </w:p>
    <w:p w:rsidR="00275AC3" w:rsidRPr="0064522E" w:rsidRDefault="00275AC3">
      <w:pPr>
        <w:ind w:left="6096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275AC3" w:rsidRDefault="00275AC3">
      <w:pPr>
        <w:ind w:left="6096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275AC3" w:rsidRDefault="008060F6">
      <w:pPr>
        <w:ind w:left="6096"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ru-RU"/>
        </w:rPr>
        <w:t xml:space="preserve">Срок предоставления: </w:t>
      </w:r>
    </w:p>
    <w:p w:rsidR="00275AC3" w:rsidRDefault="008060F6">
      <w:pPr>
        <w:ind w:left="680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Theme="minorHAnsi" w:hAnsi="Times New Roman" w:cs="Pragmatica"/>
          <w:b w:val="0"/>
          <w:sz w:val="24"/>
          <w:szCs w:val="24"/>
          <w:lang w:eastAsia="ru-RU"/>
        </w:rPr>
        <w:t xml:space="preserve">не </w:t>
      </w:r>
      <w:proofErr w:type="gramStart"/>
      <w:r>
        <w:rPr>
          <w:rFonts w:ascii="Times New Roman" w:eastAsiaTheme="minorHAnsi" w:hAnsi="Times New Roman" w:cs="Pragmatica"/>
          <w:b w:val="0"/>
          <w:sz w:val="24"/>
          <w:szCs w:val="24"/>
          <w:lang w:eastAsia="ru-RU"/>
        </w:rPr>
        <w:t>позднее  20</w:t>
      </w:r>
      <w:proofErr w:type="gramEnd"/>
      <w:r>
        <w:rPr>
          <w:rFonts w:ascii="Times New Roman" w:eastAsiaTheme="minorHAnsi" w:hAnsi="Times New Roman" w:cs="Pragmatica"/>
          <w:b w:val="0"/>
          <w:sz w:val="24"/>
          <w:szCs w:val="24"/>
          <w:lang w:eastAsia="ru-RU"/>
        </w:rPr>
        <w:t xml:space="preserve"> января   текущего финансового года</w:t>
      </w:r>
    </w:p>
    <w:p w:rsidR="00275AC3" w:rsidRDefault="00275AC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5AC3" w:rsidRDefault="008060F6">
      <w:pPr>
        <w:jc w:val="center"/>
        <w:rPr>
          <w:rFonts w:ascii="Times New Roman" w:hAnsi="Times New Roman" w:cs="Pragmatica"/>
          <w:b w:val="0"/>
          <w:sz w:val="28"/>
          <w:szCs w:val="28"/>
          <w:lang w:eastAsia="ru-RU"/>
        </w:rPr>
      </w:pPr>
      <w:r>
        <w:rPr>
          <w:rFonts w:ascii="Times New Roman" w:eastAsiaTheme="minorHAnsi" w:hAnsi="Times New Roman" w:cs="Pragmatica"/>
          <w:b w:val="0"/>
          <w:sz w:val="28"/>
          <w:szCs w:val="28"/>
          <w:lang w:eastAsia="ru-RU"/>
        </w:rPr>
        <w:t>Отчет о достижении значений результатов и показателей предоставления субсидии</w:t>
      </w:r>
    </w:p>
    <w:p w:rsidR="00275AC3" w:rsidRDefault="008060F6">
      <w:pPr>
        <w:widowControl w:val="0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ru-RU"/>
        </w:rPr>
        <w:t>___________________________________________</w:t>
      </w:r>
    </w:p>
    <w:p w:rsidR="00275AC3" w:rsidRDefault="008060F6">
      <w:pPr>
        <w:widowControl w:val="0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ru-RU"/>
        </w:rPr>
        <w:t>(наименование сельскохозяйственного товаропроизводителя)</w:t>
      </w:r>
    </w:p>
    <w:p w:rsidR="00275AC3" w:rsidRDefault="00275AC3">
      <w:pPr>
        <w:widowControl w:val="0"/>
        <w:jc w:val="center"/>
        <w:rPr>
          <w:rFonts w:ascii="Times New Roman" w:hAnsi="Times New Roman" w:cs="Times New Roman"/>
          <w:b w:val="0"/>
          <w:bCs w:val="0"/>
          <w:sz w:val="22"/>
          <w:lang w:eastAsia="ru-RU"/>
        </w:rPr>
      </w:pPr>
    </w:p>
    <w:tbl>
      <w:tblPr>
        <w:tblW w:w="96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"/>
        <w:gridCol w:w="3738"/>
        <w:gridCol w:w="862"/>
        <w:gridCol w:w="1725"/>
        <w:gridCol w:w="1438"/>
        <w:gridCol w:w="1295"/>
      </w:tblGrid>
      <w:tr w:rsidR="00275AC3">
        <w:trPr>
          <w:trHeight w:val="63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N п/п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Показатели результативности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Ед. изм.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Плановое значение                   (в соответствии с Соглашением)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Фактическое исполнение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Отклонение (+/-)</w:t>
            </w:r>
          </w:p>
        </w:tc>
      </w:tr>
      <w:tr w:rsidR="00275AC3">
        <w:trPr>
          <w:trHeight w:val="41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1.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Валовой сбор овощей открытого грунта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8060F6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lang w:eastAsia="en-US"/>
              </w:rPr>
              <w:t>тонн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spacing w:after="160" w:line="256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spacing w:after="160" w:line="256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C3" w:rsidRDefault="00275AC3">
            <w:pPr>
              <w:spacing w:after="160" w:line="256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2351" w:tblpY="39"/>
        <w:tblW w:w="8911" w:type="dxa"/>
        <w:tblLook w:val="04A0" w:firstRow="1" w:lastRow="0" w:firstColumn="1" w:lastColumn="0" w:noHBand="0" w:noVBand="1"/>
      </w:tblPr>
      <w:tblGrid>
        <w:gridCol w:w="8911"/>
      </w:tblGrid>
      <w:tr w:rsidR="00275AC3">
        <w:trPr>
          <w:trHeight w:val="562"/>
        </w:trPr>
        <w:tc>
          <w:tcPr>
            <w:tcW w:w="8911" w:type="dxa"/>
          </w:tcPr>
          <w:p w:rsidR="00275AC3" w:rsidRDefault="008060F6">
            <w:pPr>
              <w:spacing w:after="160" w:line="256" w:lineRule="auto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lang w:eastAsia="ru-RU"/>
              </w:rPr>
              <w:t xml:space="preserve">                                                                       </w:t>
            </w:r>
          </w:p>
          <w:p w:rsidR="00275AC3" w:rsidRDefault="00275AC3">
            <w:pPr>
              <w:spacing w:after="160" w:line="256" w:lineRule="auto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lang w:eastAsia="ru-RU"/>
              </w:rPr>
            </w:pPr>
          </w:p>
          <w:p w:rsidR="00275AC3" w:rsidRDefault="00275AC3">
            <w:pPr>
              <w:spacing w:after="160" w:line="256" w:lineRule="auto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lang w:eastAsia="ru-RU"/>
              </w:rPr>
            </w:pPr>
          </w:p>
          <w:p w:rsidR="00275AC3" w:rsidRDefault="008060F6">
            <w:pPr>
              <w:spacing w:after="160" w:line="256" w:lineRule="auto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lang w:eastAsia="ru-RU"/>
              </w:rPr>
              <w:t xml:space="preserve">                                                                   Получатель субсидии</w:t>
            </w:r>
          </w:p>
        </w:tc>
      </w:tr>
      <w:tr w:rsidR="00275AC3">
        <w:trPr>
          <w:trHeight w:val="1612"/>
        </w:trPr>
        <w:tc>
          <w:tcPr>
            <w:tcW w:w="8911" w:type="dxa"/>
          </w:tcPr>
          <w:p w:rsidR="00275AC3" w:rsidRDefault="008060F6">
            <w:pPr>
              <w:spacing w:after="160" w:line="256" w:lineRule="auto"/>
              <w:rPr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_______________</w:t>
            </w:r>
          </w:p>
          <w:p w:rsidR="00275AC3" w:rsidRDefault="008060F6">
            <w:pPr>
              <w:spacing w:after="160" w:line="256" w:lineRule="auto"/>
              <w:rPr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МП (при наличии)   </w:t>
            </w:r>
          </w:p>
          <w:p w:rsidR="00275AC3" w:rsidRDefault="00275AC3">
            <w:pPr>
              <w:spacing w:after="160" w:line="256" w:lineRule="auto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</w:tbl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B51DDF" w:rsidRDefault="00B51DDF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B51DDF" w:rsidRDefault="00B51DDF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B51DDF" w:rsidRDefault="00B51DDF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B51DDF" w:rsidRDefault="00B51DDF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B51DDF" w:rsidRDefault="00B51DDF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B51DDF" w:rsidRDefault="00B51DDF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B51DDF" w:rsidRDefault="00B51DDF" w:rsidP="00B51DDF">
      <w:pPr>
        <w:jc w:val="center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B51DDF" w:rsidRDefault="00B51DDF" w:rsidP="00B51DDF">
      <w:pPr>
        <w:jc w:val="center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B51DDF" w:rsidRDefault="00B51DDF" w:rsidP="00B51DDF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lastRenderedPageBreak/>
        <w:t xml:space="preserve">Расчет </w:t>
      </w:r>
    </w:p>
    <w:p w:rsidR="00B51DDF" w:rsidRDefault="00B51DDF" w:rsidP="00B51DDF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объема субсидии, подлежащей возврату в бюджет города Нефтеюганска </w:t>
      </w:r>
    </w:p>
    <w:p w:rsidR="00B51DDF" w:rsidRDefault="00B51DDF" w:rsidP="00B51DDF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B51DDF" w:rsidRDefault="00B51DDF" w:rsidP="00B51DDF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B51DDF" w:rsidRDefault="00B51DDF" w:rsidP="00B51DDF">
      <w:pPr>
        <w:ind w:firstLine="709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val="en-US" w:eastAsia="en-US"/>
        </w:rPr>
        <w:t>V</w:t>
      </w:r>
      <w:r>
        <w:rPr>
          <w:rFonts w:ascii="Times New Roman" w:eastAsiaTheme="minorHAnsi" w:hAnsi="Times New Roman" w:cs="Times New Roman"/>
          <w:b w:val="0"/>
          <w:sz w:val="28"/>
          <w:szCs w:val="28"/>
          <w:vertAlign w:val="superscript"/>
          <w:lang w:eastAsia="en-US"/>
        </w:rPr>
        <w:t>возврат субсидии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= (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val="en-US" w:eastAsia="en-US"/>
        </w:rPr>
        <w:t>V</w:t>
      </w:r>
      <w:proofErr w:type="spellStart"/>
      <w:r>
        <w:rPr>
          <w:rFonts w:ascii="Times New Roman" w:eastAsiaTheme="minorHAnsi" w:hAnsi="Times New Roman" w:cs="Times New Roman"/>
          <w:b w:val="0"/>
          <w:sz w:val="28"/>
          <w:szCs w:val="28"/>
          <w:vertAlign w:val="superscript"/>
          <w:lang w:eastAsia="en-US"/>
        </w:rPr>
        <w:t>субсидии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х</w:t>
      </w:r>
      <w:proofErr w:type="spellEnd"/>
      <w:r>
        <w:rPr>
          <w:rFonts w:ascii="Times New Roman" w:eastAsiaTheme="minorHAnsi" w:hAnsi="Times New Roman" w:cs="Times New Roman"/>
          <w:b w:val="0"/>
          <w:sz w:val="28"/>
          <w:szCs w:val="28"/>
          <w:lang w:val="en-US" w:eastAsia="en-US"/>
        </w:rPr>
        <w:t>k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х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val="en-US" w:eastAsia="en-US"/>
        </w:rPr>
        <w:t>m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/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val="en-US" w:eastAsia="en-US"/>
        </w:rPr>
        <w:t>n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) х 0</w:t>
      </w:r>
      <w:proofErr w:type="gramStart"/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,1</w:t>
      </w:r>
      <w:proofErr w:type="gramEnd"/>
    </w:p>
    <w:p w:rsidR="00B51DDF" w:rsidRDefault="00B51DDF" w:rsidP="00B51DDF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где:</w:t>
      </w:r>
    </w:p>
    <w:p w:rsidR="00B51DDF" w:rsidRDefault="00B51DDF" w:rsidP="00B51DDF">
      <w:pPr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B51DDF" w:rsidRDefault="00B51DDF" w:rsidP="00B51DDF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val="en-US" w:eastAsia="en-US"/>
        </w:rPr>
        <w:t>V</w:t>
      </w:r>
      <w:r>
        <w:rPr>
          <w:rFonts w:ascii="Times New Roman" w:eastAsiaTheme="minorHAnsi" w:hAnsi="Times New Roman" w:cs="Times New Roman"/>
          <w:b w:val="0"/>
          <w:sz w:val="28"/>
          <w:szCs w:val="28"/>
          <w:vertAlign w:val="superscript"/>
          <w:lang w:eastAsia="en-US"/>
        </w:rPr>
        <w:t xml:space="preserve">возврат субсидии –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объем субсидии, подлежащий возврату Получателем в бюджет города Нефтеюганска;</w:t>
      </w:r>
    </w:p>
    <w:p w:rsidR="00B51DDF" w:rsidRDefault="00B51DDF" w:rsidP="00B51DDF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42925" cy="276225"/>
            <wp:effectExtent l="0" t="0" r="9525" b="9525"/>
            <wp:docPr id="13" name="Рисунок 13" descr="base_1_220138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1_220138_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- объем субсидии, предоставленный Получателю по видам деятельности в отчетном финансовом году;</w:t>
      </w:r>
    </w:p>
    <w:p w:rsidR="00B51DDF" w:rsidRDefault="00B51DDF" w:rsidP="00B51DDF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m - количество результатов, показателей по конкретному виду деятельности предоставления субсидии, по которым индекс, отражающий уровень </w:t>
      </w:r>
      <w:proofErr w:type="spellStart"/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недостижения</w:t>
      </w:r>
      <w:proofErr w:type="spellEnd"/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i-</w:t>
      </w:r>
      <w:proofErr w:type="spellStart"/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го</w:t>
      </w:r>
      <w:proofErr w:type="spellEnd"/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результата, показателя предоставления субсидии, имеет положительное значение;</w:t>
      </w:r>
    </w:p>
    <w:p w:rsidR="00B51DDF" w:rsidRDefault="00B51DDF" w:rsidP="00B51DDF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n - общее количество результатов, показателей предоставления субсидии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  <w:t>в отчетном финансовом году;</w:t>
      </w:r>
    </w:p>
    <w:p w:rsidR="00B51DDF" w:rsidRDefault="00B51DDF" w:rsidP="00B51DDF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k - коэффициент объема возврата субсидии.</w:t>
      </w:r>
    </w:p>
    <w:p w:rsidR="00B51DDF" w:rsidRDefault="00B51DDF" w:rsidP="00B51DDF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B51DDF" w:rsidRDefault="00B51DDF" w:rsidP="00B51DDF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Коэффициент объема возврата субсидии рассчитывается по формуле:</w:t>
      </w:r>
    </w:p>
    <w:p w:rsidR="00B51DDF" w:rsidRDefault="00B51DDF" w:rsidP="00B51DDF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B51DDF" w:rsidRDefault="00B51DDF" w:rsidP="00B51DDF">
      <w:pPr>
        <w:ind w:firstLine="709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162050" cy="247650"/>
            <wp:effectExtent l="0" t="0" r="0" b="0"/>
            <wp:docPr id="12" name="Рисунок 12" descr="base_1_220138_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1_220138_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</w:p>
    <w:p w:rsidR="00B51DDF" w:rsidRDefault="00B51DDF" w:rsidP="00B51DDF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где:</w:t>
      </w:r>
    </w:p>
    <w:p w:rsidR="00B51DDF" w:rsidRDefault="00B51DDF" w:rsidP="00B51DDF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0" t="0" r="9525" b="0"/>
            <wp:docPr id="11" name="Рисунок 11" descr="base_1_220138_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1_220138_1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- индекс, отражающий уровень </w:t>
      </w:r>
      <w:proofErr w:type="spellStart"/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недостижения</w:t>
      </w:r>
      <w:proofErr w:type="spellEnd"/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i-</w:t>
      </w:r>
      <w:proofErr w:type="spellStart"/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го</w:t>
      </w:r>
      <w:proofErr w:type="spellEnd"/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результата, показателя предоставления субсидии.</w:t>
      </w:r>
    </w:p>
    <w:p w:rsidR="00B51DDF" w:rsidRDefault="00B51DDF" w:rsidP="00B51DDF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B51DDF" w:rsidRDefault="00B51DDF" w:rsidP="00B51DDF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Индекс, отражающий уровень </w:t>
      </w:r>
      <w:proofErr w:type="spellStart"/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недостижения</w:t>
      </w:r>
      <w:proofErr w:type="spellEnd"/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i-</w:t>
      </w:r>
      <w:proofErr w:type="spellStart"/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го</w:t>
      </w:r>
      <w:proofErr w:type="spellEnd"/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результата, показателя предоставления субсидии, определяется по формуле:</w:t>
      </w:r>
    </w:p>
    <w:p w:rsidR="00B51DDF" w:rsidRDefault="00B51DDF" w:rsidP="00B51DDF">
      <w:pPr>
        <w:ind w:firstLine="709"/>
        <w:jc w:val="center"/>
        <w:rPr>
          <w:rFonts w:ascii="Times New Roman" w:eastAsia="Calibri" w:hAnsi="Times New Roman" w:cs="Times New Roman"/>
          <w:b w:val="0"/>
          <w:position w:val="-12"/>
          <w:sz w:val="28"/>
          <w:szCs w:val="28"/>
          <w:lang w:eastAsia="en-US"/>
        </w:rPr>
      </w:pPr>
    </w:p>
    <w:p w:rsidR="00B51DDF" w:rsidRDefault="00B51DDF" w:rsidP="00B51DDF">
      <w:pPr>
        <w:ind w:firstLine="709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038225" cy="247650"/>
            <wp:effectExtent l="0" t="0" r="9525" b="0"/>
            <wp:docPr id="10" name="Рисунок 10" descr="base_1_220138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1_220138_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</w:p>
    <w:p w:rsidR="00B51DDF" w:rsidRDefault="00B51DDF" w:rsidP="00B51DDF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где:</w:t>
      </w:r>
    </w:p>
    <w:p w:rsidR="00B51DDF" w:rsidRDefault="00B51DDF" w:rsidP="00B51DDF">
      <w:pPr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71450" cy="247650"/>
            <wp:effectExtent l="0" t="0" r="0" b="0"/>
            <wp:docPr id="9" name="Рисунок 9" descr="base_1_220138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1_220138_2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- фактически достигнутое значение i-</w:t>
      </w:r>
      <w:proofErr w:type="spellStart"/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го</w:t>
      </w:r>
      <w:proofErr w:type="spellEnd"/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результата, показателя предоставления субсидии за отчетный финансовый год (или на иную отчетную дату);</w:t>
      </w:r>
    </w:p>
    <w:p w:rsidR="00B51DDF" w:rsidRDefault="00B51DDF" w:rsidP="000327EA">
      <w:pPr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71450" cy="247650"/>
            <wp:effectExtent l="0" t="0" r="0" b="0"/>
            <wp:docPr id="8" name="Рисунок 8" descr="base_1_220138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1_220138_2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- плановое значение i-</w:t>
      </w:r>
      <w:proofErr w:type="spellStart"/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го</w:t>
      </w:r>
      <w:proofErr w:type="spellEnd"/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результата, показателя предоставления субсидии, установленное Соглашением.</w:t>
      </w:r>
      <w:bookmarkStart w:id="13" w:name="_GoBack"/>
      <w:bookmarkEnd w:id="13"/>
    </w:p>
    <w:p w:rsidR="00B51DDF" w:rsidRDefault="00B51DDF" w:rsidP="00B51DDF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51DDF" w:rsidRDefault="00B51DDF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hAnsi="Times New Roman" w:cs="Times New Roman"/>
          <w:b w:val="0"/>
          <w:sz w:val="28"/>
          <w:szCs w:val="28"/>
        </w:rPr>
      </w:pPr>
    </w:p>
    <w:p w:rsidR="00275AC3" w:rsidRDefault="00275AC3">
      <w:pPr>
        <w:ind w:left="6379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sectPr w:rsidR="00275AC3" w:rsidSect="006518C5">
      <w:pgSz w:w="11906" w:h="16838"/>
      <w:pgMar w:top="1134" w:right="566" w:bottom="1134" w:left="1701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06E" w:rsidRDefault="005C506E">
      <w:r>
        <w:separator/>
      </w:r>
    </w:p>
  </w:endnote>
  <w:endnote w:type="continuationSeparator" w:id="0">
    <w:p w:rsidR="005C506E" w:rsidRDefault="005C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Pragmatica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ветерина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06E" w:rsidRDefault="005C506E">
      <w:r>
        <w:separator/>
      </w:r>
    </w:p>
  </w:footnote>
  <w:footnote w:type="continuationSeparator" w:id="0">
    <w:p w:rsidR="005C506E" w:rsidRDefault="005C5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2CE" w:rsidRDefault="004B72CE">
    <w:pPr>
      <w:pStyle w:val="af8"/>
      <w:jc w:val="center"/>
    </w:pPr>
    <w:r>
      <w:fldChar w:fldCharType="begin"/>
    </w:r>
    <w:r>
      <w:instrText>PAGE</w:instrText>
    </w:r>
    <w:r>
      <w:fldChar w:fldCharType="separate"/>
    </w:r>
    <w:r w:rsidR="000327EA">
      <w:rPr>
        <w:noProof/>
      </w:rPr>
      <w:t>19</w:t>
    </w:r>
    <w:r>
      <w:fldChar w:fldCharType="end"/>
    </w:r>
  </w:p>
  <w:p w:rsidR="004B72CE" w:rsidRDefault="004B72CE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CA2"/>
    <w:multiLevelType w:val="multilevel"/>
    <w:tmpl w:val="179405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" w15:restartNumberingAfterBreak="0">
    <w:nsid w:val="1B23546A"/>
    <w:multiLevelType w:val="multilevel"/>
    <w:tmpl w:val="F4E8343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2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0" w:hanging="1800"/>
      </w:pPr>
      <w:rPr>
        <w:rFonts w:hint="default"/>
      </w:rPr>
    </w:lvl>
  </w:abstractNum>
  <w:abstractNum w:abstractNumId="2" w15:restartNumberingAfterBreak="0">
    <w:nsid w:val="1B8E574F"/>
    <w:multiLevelType w:val="multilevel"/>
    <w:tmpl w:val="14324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3" w15:restartNumberingAfterBreak="0">
    <w:nsid w:val="1D267251"/>
    <w:multiLevelType w:val="multilevel"/>
    <w:tmpl w:val="E8127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21FB4836"/>
    <w:multiLevelType w:val="multilevel"/>
    <w:tmpl w:val="02D4E9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240224E7"/>
    <w:multiLevelType w:val="multilevel"/>
    <w:tmpl w:val="1696D6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44" w:hanging="2160"/>
      </w:pPr>
      <w:rPr>
        <w:rFonts w:hint="default"/>
      </w:rPr>
    </w:lvl>
  </w:abstractNum>
  <w:abstractNum w:abstractNumId="6" w15:restartNumberingAfterBreak="0">
    <w:nsid w:val="27A93656"/>
    <w:multiLevelType w:val="multilevel"/>
    <w:tmpl w:val="5AC0CACC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A5670FF"/>
    <w:multiLevelType w:val="multilevel"/>
    <w:tmpl w:val="ADAC3C9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8" w15:restartNumberingAfterBreak="0">
    <w:nsid w:val="385D1991"/>
    <w:multiLevelType w:val="multilevel"/>
    <w:tmpl w:val="6A3868C8"/>
    <w:lvl w:ilvl="0">
      <w:start w:val="3"/>
      <w:numFmt w:val="decimal"/>
      <w:lvlText w:val="%1."/>
      <w:lvlJc w:val="left"/>
      <w:pPr>
        <w:ind w:left="220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9" w:hanging="2160"/>
      </w:pPr>
      <w:rPr>
        <w:rFonts w:hint="default"/>
      </w:rPr>
    </w:lvl>
  </w:abstractNum>
  <w:abstractNum w:abstractNumId="9" w15:restartNumberingAfterBreak="0">
    <w:nsid w:val="39F766E9"/>
    <w:multiLevelType w:val="multilevel"/>
    <w:tmpl w:val="3B94E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 w15:restartNumberingAfterBreak="0">
    <w:nsid w:val="3A9C246E"/>
    <w:multiLevelType w:val="multilevel"/>
    <w:tmpl w:val="895C36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DD26C51"/>
    <w:multiLevelType w:val="multilevel"/>
    <w:tmpl w:val="06C2A5B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2" w15:restartNumberingAfterBreak="0">
    <w:nsid w:val="438F0D44"/>
    <w:multiLevelType w:val="multilevel"/>
    <w:tmpl w:val="F2F2BD7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2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60" w:hanging="1800"/>
      </w:pPr>
      <w:rPr>
        <w:rFonts w:hint="default"/>
      </w:rPr>
    </w:lvl>
  </w:abstractNum>
  <w:abstractNum w:abstractNumId="13" w15:restartNumberingAfterBreak="0">
    <w:nsid w:val="49A63456"/>
    <w:multiLevelType w:val="hybridMultilevel"/>
    <w:tmpl w:val="2EB074CC"/>
    <w:lvl w:ilvl="0" w:tplc="488A50C2">
      <w:start w:val="1"/>
      <w:numFmt w:val="decimal"/>
      <w:lvlText w:val="%1."/>
      <w:lvlJc w:val="left"/>
      <w:pPr>
        <w:ind w:left="360" w:hanging="360"/>
      </w:pPr>
    </w:lvl>
    <w:lvl w:ilvl="1" w:tplc="B922EB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ABE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3AF0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C7F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BA86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80F2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10B7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E0CE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E653AA"/>
    <w:multiLevelType w:val="multilevel"/>
    <w:tmpl w:val="E9F88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542E268D"/>
    <w:multiLevelType w:val="multilevel"/>
    <w:tmpl w:val="A53C7A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16" w15:restartNumberingAfterBreak="0">
    <w:nsid w:val="63115B84"/>
    <w:multiLevelType w:val="multilevel"/>
    <w:tmpl w:val="8AA43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3EE6A8D"/>
    <w:multiLevelType w:val="multilevel"/>
    <w:tmpl w:val="2FF05C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8" w15:restartNumberingAfterBreak="0">
    <w:nsid w:val="659148C0"/>
    <w:multiLevelType w:val="hybridMultilevel"/>
    <w:tmpl w:val="7E086A86"/>
    <w:lvl w:ilvl="0" w:tplc="01547074">
      <w:start w:val="1"/>
      <w:numFmt w:val="decimal"/>
      <w:lvlText w:val="%1)"/>
      <w:lvlJc w:val="left"/>
      <w:pPr>
        <w:ind w:left="1429" w:hanging="360"/>
      </w:pPr>
    </w:lvl>
    <w:lvl w:ilvl="1" w:tplc="A6348A6A">
      <w:start w:val="1"/>
      <w:numFmt w:val="lowerLetter"/>
      <w:lvlText w:val="%2."/>
      <w:lvlJc w:val="left"/>
      <w:pPr>
        <w:ind w:left="2149" w:hanging="360"/>
      </w:pPr>
    </w:lvl>
    <w:lvl w:ilvl="2" w:tplc="761454EE">
      <w:start w:val="1"/>
      <w:numFmt w:val="lowerRoman"/>
      <w:lvlText w:val="%3."/>
      <w:lvlJc w:val="right"/>
      <w:pPr>
        <w:ind w:left="2869" w:hanging="180"/>
      </w:pPr>
    </w:lvl>
    <w:lvl w:ilvl="3" w:tplc="B03EEBF4">
      <w:start w:val="1"/>
      <w:numFmt w:val="decimal"/>
      <w:lvlText w:val="%4."/>
      <w:lvlJc w:val="left"/>
      <w:pPr>
        <w:ind w:left="3589" w:hanging="360"/>
      </w:pPr>
    </w:lvl>
    <w:lvl w:ilvl="4" w:tplc="72361DCA">
      <w:start w:val="1"/>
      <w:numFmt w:val="lowerLetter"/>
      <w:lvlText w:val="%5."/>
      <w:lvlJc w:val="left"/>
      <w:pPr>
        <w:ind w:left="4309" w:hanging="360"/>
      </w:pPr>
    </w:lvl>
    <w:lvl w:ilvl="5" w:tplc="498A8A44">
      <w:start w:val="1"/>
      <w:numFmt w:val="lowerRoman"/>
      <w:lvlText w:val="%6."/>
      <w:lvlJc w:val="right"/>
      <w:pPr>
        <w:ind w:left="5029" w:hanging="180"/>
      </w:pPr>
    </w:lvl>
    <w:lvl w:ilvl="6" w:tplc="CF8A9E82">
      <w:start w:val="1"/>
      <w:numFmt w:val="decimal"/>
      <w:lvlText w:val="%7."/>
      <w:lvlJc w:val="left"/>
      <w:pPr>
        <w:ind w:left="5749" w:hanging="360"/>
      </w:pPr>
    </w:lvl>
    <w:lvl w:ilvl="7" w:tplc="79C4C6DE">
      <w:start w:val="1"/>
      <w:numFmt w:val="lowerLetter"/>
      <w:lvlText w:val="%8."/>
      <w:lvlJc w:val="left"/>
      <w:pPr>
        <w:ind w:left="6469" w:hanging="360"/>
      </w:pPr>
    </w:lvl>
    <w:lvl w:ilvl="8" w:tplc="CF1E3FCA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9286D0E"/>
    <w:multiLevelType w:val="multilevel"/>
    <w:tmpl w:val="08C03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0" w15:restartNumberingAfterBreak="0">
    <w:nsid w:val="6F5D0702"/>
    <w:multiLevelType w:val="multilevel"/>
    <w:tmpl w:val="8118D5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064699B"/>
    <w:multiLevelType w:val="multilevel"/>
    <w:tmpl w:val="19BEFD1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0FA7D49"/>
    <w:multiLevelType w:val="multilevel"/>
    <w:tmpl w:val="30826A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0FC51D6"/>
    <w:multiLevelType w:val="hybridMultilevel"/>
    <w:tmpl w:val="7DEEA080"/>
    <w:lvl w:ilvl="0" w:tplc="EB105F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50EDD2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sz w:val="28"/>
        <w:szCs w:val="28"/>
      </w:rPr>
    </w:lvl>
    <w:lvl w:ilvl="2" w:tplc="B10A61B0">
      <w:start w:val="1"/>
      <w:numFmt w:val="lowerRoman"/>
      <w:suff w:val="nothing"/>
      <w:lvlText w:val=".%3"/>
      <w:lvlJc w:val="left"/>
      <w:pPr>
        <w:tabs>
          <w:tab w:val="num" w:pos="0"/>
        </w:tabs>
        <w:ind w:left="0" w:firstLine="0"/>
      </w:pPr>
    </w:lvl>
    <w:lvl w:ilvl="3" w:tplc="F3DCF1DE">
      <w:start w:val="1"/>
      <w:numFmt w:val="decimal"/>
      <w:suff w:val="nothing"/>
      <w:lvlText w:val=".%4"/>
      <w:lvlJc w:val="left"/>
      <w:pPr>
        <w:tabs>
          <w:tab w:val="num" w:pos="0"/>
        </w:tabs>
        <w:ind w:left="0" w:firstLine="0"/>
      </w:pPr>
    </w:lvl>
    <w:lvl w:ilvl="4" w:tplc="563CA704">
      <w:start w:val="1"/>
      <w:numFmt w:val="lowerLetter"/>
      <w:suff w:val="nothing"/>
      <w:lvlText w:val=".%5"/>
      <w:lvlJc w:val="left"/>
      <w:pPr>
        <w:tabs>
          <w:tab w:val="num" w:pos="0"/>
        </w:tabs>
        <w:ind w:left="0" w:firstLine="0"/>
      </w:pPr>
    </w:lvl>
    <w:lvl w:ilvl="5" w:tplc="B9662018">
      <w:start w:val="1"/>
      <w:numFmt w:val="lowerRoman"/>
      <w:suff w:val="nothing"/>
      <w:lvlText w:val=".%6"/>
      <w:lvlJc w:val="left"/>
      <w:pPr>
        <w:tabs>
          <w:tab w:val="num" w:pos="0"/>
        </w:tabs>
        <w:ind w:left="0" w:firstLine="0"/>
      </w:pPr>
    </w:lvl>
    <w:lvl w:ilvl="6" w:tplc="7A964F10">
      <w:start w:val="1"/>
      <w:numFmt w:val="decimal"/>
      <w:suff w:val="nothing"/>
      <w:lvlText w:val=".%7"/>
      <w:lvlJc w:val="left"/>
      <w:pPr>
        <w:tabs>
          <w:tab w:val="num" w:pos="0"/>
        </w:tabs>
        <w:ind w:left="0" w:firstLine="0"/>
      </w:pPr>
    </w:lvl>
    <w:lvl w:ilvl="7" w:tplc="A8903672">
      <w:start w:val="1"/>
      <w:numFmt w:val="lowerLetter"/>
      <w:suff w:val="nothing"/>
      <w:lvlText w:val=".%8"/>
      <w:lvlJc w:val="left"/>
      <w:pPr>
        <w:tabs>
          <w:tab w:val="num" w:pos="0"/>
        </w:tabs>
        <w:ind w:left="0" w:firstLine="0"/>
      </w:pPr>
    </w:lvl>
    <w:lvl w:ilvl="8" w:tplc="31BA2372">
      <w:start w:val="1"/>
      <w:numFmt w:val="lowerRoman"/>
      <w:suff w:val="nothing"/>
      <w:lvlText w:val=".%9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72446E0D"/>
    <w:multiLevelType w:val="hybridMultilevel"/>
    <w:tmpl w:val="7FB24830"/>
    <w:lvl w:ilvl="0" w:tplc="B8BA4F6A">
      <w:start w:val="1"/>
      <w:numFmt w:val="decimal"/>
      <w:lvlText w:val="%1)"/>
      <w:lvlJc w:val="left"/>
      <w:pPr>
        <w:ind w:left="1429" w:hanging="360"/>
      </w:pPr>
    </w:lvl>
    <w:lvl w:ilvl="1" w:tplc="F900179A">
      <w:start w:val="1"/>
      <w:numFmt w:val="lowerLetter"/>
      <w:lvlText w:val="%2."/>
      <w:lvlJc w:val="left"/>
      <w:pPr>
        <w:ind w:left="2149" w:hanging="360"/>
      </w:pPr>
    </w:lvl>
    <w:lvl w:ilvl="2" w:tplc="CC7EAED4">
      <w:start w:val="1"/>
      <w:numFmt w:val="lowerRoman"/>
      <w:lvlText w:val="%3."/>
      <w:lvlJc w:val="right"/>
      <w:pPr>
        <w:ind w:left="2869" w:hanging="180"/>
      </w:pPr>
    </w:lvl>
    <w:lvl w:ilvl="3" w:tplc="94948A86">
      <w:start w:val="1"/>
      <w:numFmt w:val="decimal"/>
      <w:lvlText w:val="%4."/>
      <w:lvlJc w:val="left"/>
      <w:pPr>
        <w:ind w:left="3589" w:hanging="360"/>
      </w:pPr>
    </w:lvl>
    <w:lvl w:ilvl="4" w:tplc="DFA0A904">
      <w:start w:val="1"/>
      <w:numFmt w:val="lowerLetter"/>
      <w:lvlText w:val="%5."/>
      <w:lvlJc w:val="left"/>
      <w:pPr>
        <w:ind w:left="4309" w:hanging="360"/>
      </w:pPr>
    </w:lvl>
    <w:lvl w:ilvl="5" w:tplc="9ABC8312">
      <w:start w:val="1"/>
      <w:numFmt w:val="lowerRoman"/>
      <w:lvlText w:val="%6."/>
      <w:lvlJc w:val="right"/>
      <w:pPr>
        <w:ind w:left="5029" w:hanging="180"/>
      </w:pPr>
    </w:lvl>
    <w:lvl w:ilvl="6" w:tplc="E1143B3C">
      <w:start w:val="1"/>
      <w:numFmt w:val="decimal"/>
      <w:lvlText w:val="%7."/>
      <w:lvlJc w:val="left"/>
      <w:pPr>
        <w:ind w:left="5749" w:hanging="360"/>
      </w:pPr>
    </w:lvl>
    <w:lvl w:ilvl="7" w:tplc="F80C9DF2">
      <w:start w:val="1"/>
      <w:numFmt w:val="lowerLetter"/>
      <w:lvlText w:val="%8."/>
      <w:lvlJc w:val="left"/>
      <w:pPr>
        <w:ind w:left="6469" w:hanging="360"/>
      </w:pPr>
    </w:lvl>
    <w:lvl w:ilvl="8" w:tplc="F88A767A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9E63886"/>
    <w:multiLevelType w:val="multilevel"/>
    <w:tmpl w:val="8A901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26" w15:restartNumberingAfterBreak="0">
    <w:nsid w:val="7C89648C"/>
    <w:multiLevelType w:val="multilevel"/>
    <w:tmpl w:val="E954DDF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7" w15:restartNumberingAfterBreak="0">
    <w:nsid w:val="7DC12876"/>
    <w:multiLevelType w:val="hybridMultilevel"/>
    <w:tmpl w:val="DD7C6C1A"/>
    <w:lvl w:ilvl="0" w:tplc="7F0A2CB8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DD468214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C4743866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F3222976">
      <w:start w:val="1"/>
      <w:numFmt w:val="none"/>
      <w:suff w:val="nothing"/>
      <w:lvlText w:val=""/>
      <w:lvlJc w:val="left"/>
      <w:pPr>
        <w:ind w:left="0" w:firstLine="0"/>
      </w:pPr>
    </w:lvl>
    <w:lvl w:ilvl="4" w:tplc="DCB0FBA8">
      <w:start w:val="1"/>
      <w:numFmt w:val="none"/>
      <w:suff w:val="nothing"/>
      <w:lvlText w:val=""/>
      <w:lvlJc w:val="left"/>
      <w:pPr>
        <w:ind w:left="0" w:firstLine="0"/>
      </w:pPr>
    </w:lvl>
    <w:lvl w:ilvl="5" w:tplc="234A4954">
      <w:start w:val="1"/>
      <w:numFmt w:val="none"/>
      <w:suff w:val="nothing"/>
      <w:lvlText w:val=""/>
      <w:lvlJc w:val="left"/>
      <w:pPr>
        <w:ind w:left="0" w:firstLine="0"/>
      </w:pPr>
    </w:lvl>
    <w:lvl w:ilvl="6" w:tplc="A2F2BB7E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44281C84">
      <w:start w:val="1"/>
      <w:numFmt w:val="none"/>
      <w:suff w:val="nothing"/>
      <w:lvlText w:val=""/>
      <w:lvlJc w:val="left"/>
      <w:pPr>
        <w:ind w:left="0" w:firstLine="0"/>
      </w:pPr>
    </w:lvl>
    <w:lvl w:ilvl="8" w:tplc="591C1AD2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7"/>
  </w:num>
  <w:num w:numId="2">
    <w:abstractNumId w:val="2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26"/>
  </w:num>
  <w:num w:numId="6">
    <w:abstractNumId w:val="20"/>
  </w:num>
  <w:num w:numId="7">
    <w:abstractNumId w:val="21"/>
  </w:num>
  <w:num w:numId="8">
    <w:abstractNumId w:val="9"/>
  </w:num>
  <w:num w:numId="9">
    <w:abstractNumId w:val="14"/>
  </w:num>
  <w:num w:numId="10">
    <w:abstractNumId w:val="17"/>
  </w:num>
  <w:num w:numId="11">
    <w:abstractNumId w:val="3"/>
  </w:num>
  <w:num w:numId="12">
    <w:abstractNumId w:val="1"/>
  </w:num>
  <w:num w:numId="13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2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2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4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5"/>
  </w:num>
  <w:num w:numId="27">
    <w:abstractNumId w:val="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</w:num>
  <w:num w:numId="32">
    <w:abstractNumId w:val="15"/>
  </w:num>
  <w:num w:numId="33">
    <w:abstractNumId w:val="22"/>
  </w:num>
  <w:num w:numId="34">
    <w:abstractNumId w:val="11"/>
  </w:num>
  <w:num w:numId="35">
    <w:abstractNumId w:val="10"/>
  </w:num>
  <w:num w:numId="3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2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C3"/>
    <w:rsid w:val="000327EA"/>
    <w:rsid w:val="000D63AE"/>
    <w:rsid w:val="0024747F"/>
    <w:rsid w:val="00275AC3"/>
    <w:rsid w:val="003974C1"/>
    <w:rsid w:val="003A183D"/>
    <w:rsid w:val="003A6681"/>
    <w:rsid w:val="003E5BFA"/>
    <w:rsid w:val="003F1670"/>
    <w:rsid w:val="00441CF0"/>
    <w:rsid w:val="004947D7"/>
    <w:rsid w:val="004A4058"/>
    <w:rsid w:val="004B72CE"/>
    <w:rsid w:val="004D0056"/>
    <w:rsid w:val="00541095"/>
    <w:rsid w:val="005C506E"/>
    <w:rsid w:val="005D539B"/>
    <w:rsid w:val="005F2F63"/>
    <w:rsid w:val="0064522E"/>
    <w:rsid w:val="006518C5"/>
    <w:rsid w:val="00676193"/>
    <w:rsid w:val="007A1D69"/>
    <w:rsid w:val="008047C9"/>
    <w:rsid w:val="008060F6"/>
    <w:rsid w:val="0081484C"/>
    <w:rsid w:val="008467A2"/>
    <w:rsid w:val="00884915"/>
    <w:rsid w:val="00921B2A"/>
    <w:rsid w:val="00931850"/>
    <w:rsid w:val="009323F6"/>
    <w:rsid w:val="00935C4E"/>
    <w:rsid w:val="009C2338"/>
    <w:rsid w:val="00A30B8A"/>
    <w:rsid w:val="00A90F2C"/>
    <w:rsid w:val="00AC47D5"/>
    <w:rsid w:val="00B23ED5"/>
    <w:rsid w:val="00B51DDF"/>
    <w:rsid w:val="00B64297"/>
    <w:rsid w:val="00BC62BB"/>
    <w:rsid w:val="00C2599B"/>
    <w:rsid w:val="00C86327"/>
    <w:rsid w:val="00CD487C"/>
    <w:rsid w:val="00CE0C5E"/>
    <w:rsid w:val="00CE272F"/>
    <w:rsid w:val="00D27959"/>
    <w:rsid w:val="00E036E8"/>
    <w:rsid w:val="00E3278D"/>
    <w:rsid w:val="00E568F9"/>
    <w:rsid w:val="00E667DE"/>
    <w:rsid w:val="00E86250"/>
    <w:rsid w:val="00EE64FD"/>
    <w:rsid w:val="00F6797C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C3DEE-B0F8-4118-9563-811C7B2B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Pragmatica;Times New Roman" w:eastAsia="Times New Roman" w:hAnsi="Pragmatica;Times New Roman" w:cs="Pragmatica;Times New Roman"/>
      <w:b/>
      <w:bCs/>
      <w:sz w:val="20"/>
      <w:szCs w:val="20"/>
      <w:lang w:val="ru-RU" w:bidi="ar-SA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  <w:rPr>
      <w:rFonts w:ascii="Cambria" w:hAnsi="Cambria" w:cs="Times New Roman"/>
      <w:sz w:val="32"/>
      <w:szCs w:val="32"/>
      <w:lang w:val="en-US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Times New Roman"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jc w:val="center"/>
      <w:outlineLvl w:val="2"/>
    </w:pPr>
    <w:rPr>
      <w:rFonts w:ascii="Cambria" w:hAnsi="Cambria" w:cs="Times New Roman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tabs>
        <w:tab w:val="num" w:pos="0"/>
      </w:tabs>
      <w:spacing w:before="240" w:after="60"/>
      <w:ind w:left="1008" w:hanging="1008"/>
      <w:outlineLvl w:val="4"/>
    </w:pPr>
    <w:rPr>
      <w:rFonts w:ascii="Times New Roman" w:eastAsia="Calibri" w:hAnsi="Times New Roman" w:cs="Times New Roman"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spacing w:line="360" w:lineRule="auto"/>
      <w:ind w:firstLine="709"/>
      <w:jc w:val="both"/>
      <w:outlineLvl w:val="5"/>
    </w:pPr>
    <w:rPr>
      <w:rFonts w:ascii="Times New Roman" w:hAnsi="Times New Roman" w:cs="Times New Roman"/>
      <w:bCs w:val="0"/>
      <w:iCs/>
      <w:sz w:val="24"/>
      <w:szCs w:val="24"/>
      <w:lang w:eastAsia="ru-RU"/>
    </w:rPr>
  </w:style>
  <w:style w:type="paragraph" w:styleId="7">
    <w:name w:val="heading 7"/>
    <w:basedOn w:val="a"/>
    <w:next w:val="a"/>
    <w:link w:val="71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FooterChar">
    <w:name w:val="Footer Char"/>
    <w:basedOn w:val="a0"/>
    <w:uiPriority w:val="99"/>
  </w:style>
  <w:style w:type="character" w:customStyle="1" w:styleId="10">
    <w:name w:val="Нижний колонтитул Знак1"/>
    <w:link w:val="a9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13">
    <w:name w:val="Заголовок 1 Знак"/>
    <w:uiPriority w:val="9"/>
    <w:qFormat/>
    <w:rPr>
      <w:rFonts w:ascii="Cambria" w:hAnsi="Cambria" w:cs="Cambria"/>
      <w:b/>
      <w:bCs/>
      <w:sz w:val="32"/>
      <w:szCs w:val="32"/>
    </w:rPr>
  </w:style>
  <w:style w:type="character" w:customStyle="1" w:styleId="25">
    <w:name w:val="Заголовок 2 Знак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33">
    <w:name w:val="Заголовок 3 Знак"/>
    <w:qFormat/>
    <w:rPr>
      <w:rFonts w:ascii="Cambria" w:hAnsi="Cambria" w:cs="Cambria"/>
      <w:b/>
      <w:bCs/>
      <w:sz w:val="26"/>
      <w:szCs w:val="26"/>
    </w:rPr>
  </w:style>
  <w:style w:type="character" w:customStyle="1" w:styleId="72">
    <w:name w:val="Заголовок 7 Знак"/>
    <w:qFormat/>
    <w:rPr>
      <w:rFonts w:ascii="Calibri" w:hAnsi="Calibri" w:cs="Calibri"/>
      <w:b/>
      <w:bCs/>
      <w:sz w:val="24"/>
      <w:szCs w:val="24"/>
    </w:rPr>
  </w:style>
  <w:style w:type="character" w:customStyle="1" w:styleId="ad">
    <w:name w:val="Основной текст с отступом Знак"/>
    <w:qFormat/>
    <w:rPr>
      <w:rFonts w:cs="Times New Roman"/>
      <w:sz w:val="24"/>
      <w:szCs w:val="24"/>
    </w:rPr>
  </w:style>
  <w:style w:type="character" w:customStyle="1" w:styleId="ae">
    <w:name w:val="Верхний колонтитул Знак"/>
    <w:uiPriority w:val="99"/>
    <w:qFormat/>
    <w:rPr>
      <w:rFonts w:ascii="Pragmatica;Times New Roman" w:hAnsi="Pragmatica;Times New Roman" w:cs="Pragmatica;Times New Roman"/>
      <w:b/>
      <w:bCs/>
    </w:rPr>
  </w:style>
  <w:style w:type="character" w:customStyle="1" w:styleId="af">
    <w:name w:val="Нижний колонтитул Знак"/>
    <w:uiPriority w:val="99"/>
    <w:qFormat/>
    <w:rPr>
      <w:rFonts w:ascii="Pragmatica;Times New Roman" w:hAnsi="Pragmatica;Times New Roman" w:cs="Pragmatica;Times New Roman"/>
      <w:b/>
      <w:bCs/>
    </w:rPr>
  </w:style>
  <w:style w:type="character" w:customStyle="1" w:styleId="af0">
    <w:name w:val="Текст выноски Знак"/>
    <w:uiPriority w:val="99"/>
    <w:qFormat/>
    <w:rPr>
      <w:rFonts w:cs="Times New Roman"/>
      <w:b/>
      <w:bCs/>
      <w:sz w:val="2"/>
      <w:szCs w:val="2"/>
    </w:rPr>
  </w:style>
  <w:style w:type="character" w:customStyle="1" w:styleId="af1">
    <w:name w:val="Основной текст Знак"/>
    <w:uiPriority w:val="1"/>
    <w:qFormat/>
    <w:rPr>
      <w:rFonts w:ascii="Pragmatica;Times New Roman" w:hAnsi="Pragmatica;Times New Roman" w:cs="Pragmatica;Times New Roman"/>
      <w:b/>
      <w:bCs/>
      <w:sz w:val="20"/>
      <w:szCs w:val="20"/>
    </w:rPr>
  </w:style>
  <w:style w:type="character" w:customStyle="1" w:styleId="26">
    <w:name w:val="Основной текст 2 Знак"/>
    <w:qFormat/>
    <w:rPr>
      <w:rFonts w:ascii="Pragmatica;Times New Roman" w:hAnsi="Pragmatica;Times New Roman" w:cs="Pragmatica;Times New Roman"/>
      <w:b/>
      <w:bCs/>
      <w:sz w:val="20"/>
      <w:szCs w:val="20"/>
    </w:rPr>
  </w:style>
  <w:style w:type="character" w:customStyle="1" w:styleId="34">
    <w:name w:val="Основной текст 3 Знак"/>
    <w:qFormat/>
    <w:rPr>
      <w:rFonts w:ascii="Pragmatica;Times New Roman" w:hAnsi="Pragmatica;Times New Roman" w:cs="Pragmatica;Times New Roman"/>
      <w:b/>
      <w:bCs/>
      <w:sz w:val="16"/>
      <w:szCs w:val="16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f2">
    <w:name w:val="Марка Знак"/>
    <w:qFormat/>
    <w:rPr>
      <w:rFonts w:ascii="Georgia" w:hAnsi="Georgia" w:cs="Georgia"/>
      <w:i/>
      <w:sz w:val="22"/>
      <w:lang w:val="ru-RU"/>
    </w:rPr>
  </w:style>
  <w:style w:type="character" w:styleId="af3">
    <w:name w:val="page number"/>
    <w:rPr>
      <w:rFonts w:cs="Times New Roman"/>
    </w:rPr>
  </w:style>
  <w:style w:type="character" w:customStyle="1" w:styleId="TextNPA">
    <w:name w:val="Text NPA"/>
    <w:qFormat/>
    <w:rPr>
      <w:rFonts w:ascii="Courier New" w:hAnsi="Courier New" w:cs="Courier New"/>
    </w:rPr>
  </w:style>
  <w:style w:type="character" w:customStyle="1" w:styleId="Pro-List2">
    <w:name w:val="Pro-List #2 Знак"/>
    <w:qFormat/>
    <w:rPr>
      <w:rFonts w:ascii="Georgia" w:hAnsi="Georgia" w:cs="Georgia"/>
      <w:sz w:val="24"/>
      <w:lang w:val="ru-RU"/>
    </w:rPr>
  </w:style>
  <w:style w:type="character" w:customStyle="1" w:styleId="Pro-List1">
    <w:name w:val="Pro-List #1 Знак Знак"/>
    <w:qFormat/>
    <w:rPr>
      <w:rFonts w:ascii="Georgia" w:hAnsi="Georgia" w:cs="Georgia"/>
      <w:sz w:val="24"/>
      <w:lang w:val="ru-RU"/>
    </w:rPr>
  </w:style>
  <w:style w:type="character" w:customStyle="1" w:styleId="StrongEmphasis">
    <w:name w:val="Strong Emphasis"/>
    <w:qFormat/>
    <w:rPr>
      <w:rFonts w:cs="Times New Roman"/>
      <w:b/>
      <w:bCs/>
    </w:rPr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HeaderChar">
    <w:name w:val="Header Char"/>
    <w:qFormat/>
    <w:rPr>
      <w:rFonts w:ascii="Pragmatica;Times New Roman" w:hAnsi="Pragmatica;Times New Roman" w:cs="Pragmatica;Times New Roman"/>
      <w:b/>
      <w:bCs/>
    </w:rPr>
  </w:style>
  <w:style w:type="paragraph" w:customStyle="1" w:styleId="Heading">
    <w:name w:val="Heading"/>
    <w:basedOn w:val="a"/>
    <w:next w:val="af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4">
    <w:name w:val="Body Text"/>
    <w:basedOn w:val="a"/>
    <w:uiPriority w:val="1"/>
    <w:qFormat/>
    <w:rPr>
      <w:rFonts w:cs="Times New Roman"/>
      <w:lang w:val="en-US"/>
    </w:rPr>
  </w:style>
  <w:style w:type="paragraph" w:styleId="af5">
    <w:name w:val="List"/>
    <w:basedOn w:val="af4"/>
  </w:style>
  <w:style w:type="paragraph" w:styleId="af6">
    <w:name w:val="caption"/>
    <w:basedOn w:val="a"/>
    <w:next w:val="a"/>
    <w:qFormat/>
    <w:pPr>
      <w:spacing w:before="120" w:after="120"/>
    </w:pPr>
    <w:rPr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7">
    <w:name w:val="Body Text Indent"/>
    <w:basedOn w:val="a"/>
    <w:pPr>
      <w:ind w:firstLine="540"/>
    </w:pPr>
    <w:rPr>
      <w:rFonts w:ascii="Times New Roman" w:hAnsi="Times New Roman" w:cs="Times New Roman"/>
      <w:b w:val="0"/>
      <w:bCs w:val="0"/>
      <w:sz w:val="24"/>
      <w:szCs w:val="24"/>
      <w:lang w:val="en-US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8">
    <w:name w:val="header"/>
    <w:basedOn w:val="a"/>
    <w:uiPriority w:val="99"/>
    <w:pPr>
      <w:tabs>
        <w:tab w:val="center" w:pos="4677"/>
        <w:tab w:val="right" w:pos="9355"/>
      </w:tabs>
    </w:pPr>
    <w:rPr>
      <w:rFonts w:cs="Times New Roman"/>
      <w:lang w:val="en-US"/>
    </w:rPr>
  </w:style>
  <w:style w:type="paragraph" w:styleId="a9">
    <w:name w:val="footer"/>
    <w:basedOn w:val="a"/>
    <w:link w:val="10"/>
    <w:uiPriority w:val="99"/>
    <w:pPr>
      <w:tabs>
        <w:tab w:val="center" w:pos="4677"/>
        <w:tab w:val="right" w:pos="9355"/>
      </w:tabs>
    </w:pPr>
    <w:rPr>
      <w:rFonts w:cs="Times New Roman"/>
      <w:lang w:val="en-US"/>
    </w:rPr>
  </w:style>
  <w:style w:type="paragraph" w:styleId="af9">
    <w:name w:val="Balloon Text"/>
    <w:basedOn w:val="a"/>
    <w:uiPriority w:val="99"/>
    <w:qFormat/>
    <w:rPr>
      <w:rFonts w:ascii="Times New Roman" w:hAnsi="Times New Roman" w:cs="Times New Roman"/>
      <w:sz w:val="2"/>
      <w:szCs w:val="2"/>
      <w:lang w:val="en-US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Default">
    <w:name w:val="Default"/>
    <w:qFormat/>
    <w:rPr>
      <w:rFonts w:ascii="Verdana" w:eastAsia="Times New Roman" w:hAnsi="Verdana" w:cs="Verdana"/>
      <w:color w:val="000000"/>
      <w:lang w:val="ru-RU" w:bidi="ar-SA"/>
    </w:rPr>
  </w:style>
  <w:style w:type="paragraph" w:styleId="27">
    <w:name w:val="Body Text 2"/>
    <w:basedOn w:val="a"/>
    <w:qFormat/>
    <w:rPr>
      <w:rFonts w:cs="Times New Roman"/>
      <w:lang w:val="en-US"/>
    </w:rPr>
  </w:style>
  <w:style w:type="paragraph" w:styleId="35">
    <w:name w:val="Body Text 3"/>
    <w:basedOn w:val="a"/>
    <w:qFormat/>
    <w:pPr>
      <w:jc w:val="both"/>
    </w:pPr>
    <w:rPr>
      <w:rFonts w:cs="Times New Roman"/>
      <w:sz w:val="16"/>
      <w:szCs w:val="16"/>
      <w:lang w:val="en-US"/>
    </w:rPr>
  </w:style>
  <w:style w:type="paragraph" w:customStyle="1" w:styleId="afa">
    <w:name w:val="Марка"/>
    <w:basedOn w:val="a"/>
    <w:qFormat/>
    <w:pPr>
      <w:tabs>
        <w:tab w:val="left" w:pos="1680"/>
      </w:tabs>
      <w:spacing w:after="120" w:line="288" w:lineRule="auto"/>
      <w:ind w:left="1680"/>
      <w:jc w:val="both"/>
    </w:pPr>
    <w:rPr>
      <w:rFonts w:ascii="Georgia" w:hAnsi="Georgia" w:cs="Times New Roman"/>
      <w:b w:val="0"/>
      <w:bCs w:val="0"/>
      <w:i/>
      <w:sz w:val="22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afb">
    <w:name w:val="Знак Знак Знак Знак Знак Знак Знак"/>
    <w:basedOn w:val="a"/>
    <w:qFormat/>
    <w:rPr>
      <w:rFonts w:ascii="Verdana" w:hAnsi="Verdana" w:cs="Verdana"/>
      <w:b w:val="0"/>
      <w:bCs w:val="0"/>
      <w:lang w:val="en-US"/>
    </w:rPr>
  </w:style>
  <w:style w:type="paragraph" w:customStyle="1" w:styleId="Pro-List20">
    <w:name w:val="Pro-List #2"/>
    <w:basedOn w:val="a"/>
    <w:qFormat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 w:cs="Times New Roman"/>
      <w:b w:val="0"/>
      <w:bCs w:val="0"/>
      <w:sz w:val="24"/>
    </w:rPr>
  </w:style>
  <w:style w:type="paragraph" w:customStyle="1" w:styleId="Pro-List10">
    <w:name w:val="Pro-List #1"/>
    <w:basedOn w:val="a"/>
    <w:qFormat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Times New Roman"/>
      <w:b w:val="0"/>
      <w:bCs w:val="0"/>
      <w:sz w:val="24"/>
    </w:rPr>
  </w:style>
  <w:style w:type="paragraph" w:styleId="afc">
    <w:name w:val="No Spacing"/>
    <w:link w:val="afd"/>
    <w:uiPriority w:val="1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styleId="afe">
    <w:name w:val="Normal (Web)"/>
    <w:basedOn w:val="a"/>
    <w:uiPriority w:val="99"/>
    <w:qFormat/>
    <w:rPr>
      <w:b w:val="0"/>
      <w:bCs w:val="0"/>
      <w:sz w:val="24"/>
      <w:szCs w:val="24"/>
    </w:rPr>
  </w:style>
  <w:style w:type="paragraph" w:styleId="14">
    <w:name w:val="toc 1"/>
    <w:basedOn w:val="a"/>
    <w:next w:val="a"/>
    <w:pPr>
      <w:ind w:firstLine="567"/>
      <w:jc w:val="both"/>
    </w:pPr>
    <w:rPr>
      <w:b w:val="0"/>
      <w:bCs w:val="0"/>
      <w:color w:val="000000"/>
      <w:sz w:val="24"/>
      <w:szCs w:val="24"/>
    </w:rPr>
  </w:style>
  <w:style w:type="paragraph" w:customStyle="1" w:styleId="210">
    <w:name w:val="Основной текст 21"/>
    <w:basedOn w:val="a"/>
    <w:qFormat/>
    <w:rPr>
      <w:b w:val="0"/>
      <w:bCs w:val="0"/>
      <w:sz w:val="28"/>
      <w:szCs w:val="28"/>
    </w:r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f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b w:val="0"/>
      <w:bCs w:val="0"/>
      <w:lang w:val="en-U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character" w:styleId="aff0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f1">
    <w:name w:val="Table Grid"/>
    <w:basedOn w:val="a1"/>
    <w:uiPriority w:val="59"/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basedOn w:val="a0"/>
    <w:link w:val="5"/>
    <w:uiPriority w:val="99"/>
    <w:rPr>
      <w:rFonts w:eastAsia="Calibri" w:cs="Times New Roman"/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basedOn w:val="a0"/>
    <w:link w:val="6"/>
    <w:semiHidden/>
    <w:rPr>
      <w:rFonts w:eastAsia="Times New Roman" w:cs="Times New Roman"/>
      <w:b/>
      <w:iCs/>
      <w:lang w:val="ru-RU" w:eastAsia="ru-RU" w:bidi="ar-SA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styleId="aff2">
    <w:name w:val="List Paragraph"/>
    <w:basedOn w:val="a"/>
    <w:link w:val="aff3"/>
    <w:uiPriority w:val="1"/>
    <w:qFormat/>
    <w:pPr>
      <w:ind w:left="720"/>
    </w:pPr>
    <w:rPr>
      <w:rFonts w:ascii="Times New Roman" w:hAnsi="Times New Roman" w:cs="Times New Roman"/>
      <w:b w:val="0"/>
      <w:bCs w:val="0"/>
      <w:lang w:eastAsia="ar-SA"/>
    </w:rPr>
  </w:style>
  <w:style w:type="paragraph" w:customStyle="1" w:styleId="Standard">
    <w:name w:val="Standard"/>
    <w:uiPriority w:val="99"/>
    <w:pPr>
      <w:widowControl w:val="0"/>
    </w:pPr>
    <w:rPr>
      <w:rFonts w:eastAsia="Times New Roman" w:cs="Times New Roman"/>
      <w:lang w:val="de-DE" w:eastAsia="fa-IR" w:bidi="fa-IR"/>
    </w:rPr>
  </w:style>
  <w:style w:type="paragraph" w:customStyle="1" w:styleId="16">
    <w:name w:val="Цитата1"/>
    <w:basedOn w:val="a"/>
    <w:uiPriority w:val="99"/>
    <w:pPr>
      <w:widowControl w:val="0"/>
      <w:shd w:val="clear" w:color="auto" w:fill="FFFFFF"/>
      <w:spacing w:line="266" w:lineRule="exact"/>
      <w:ind w:left="2873" w:right="864" w:hanging="1663"/>
      <w:jc w:val="center"/>
    </w:pPr>
    <w:rPr>
      <w:rFonts w:ascii="Times New Roman" w:hAnsi="Times New Roman" w:cs="Times New Roman"/>
      <w:color w:val="000000"/>
      <w:sz w:val="24"/>
      <w:szCs w:val="22"/>
      <w:lang w:eastAsia="ar-SA"/>
    </w:rPr>
  </w:style>
  <w:style w:type="character" w:styleId="aff4">
    <w:name w:val="Emphasis"/>
    <w:uiPriority w:val="20"/>
    <w:qFormat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ascii="Times New Roman" w:hAnsi="Times New Roman" w:cs="Times New Roman"/>
      <w:b w:val="0"/>
      <w:bCs w:val="0"/>
      <w:sz w:val="22"/>
      <w:szCs w:val="22"/>
      <w:lang w:eastAsia="ru-RU" w:bidi="ru-RU"/>
    </w:rPr>
  </w:style>
  <w:style w:type="character" w:styleId="aff5">
    <w:name w:val="Placeholder Text"/>
    <w:basedOn w:val="a0"/>
    <w:uiPriority w:val="99"/>
    <w:semiHidden/>
    <w:rPr>
      <w:color w:val="808080"/>
    </w:r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val="ru-RU" w:bidi="ar-SA"/>
    </w:rPr>
  </w:style>
  <w:style w:type="table" w:customStyle="1" w:styleId="17">
    <w:name w:val="Сетка таблицы1"/>
    <w:basedOn w:val="a1"/>
    <w:uiPriority w:val="59"/>
    <w:rPr>
      <w:rFonts w:ascii="Calibri" w:eastAsia="Calibri" w:hAnsi="Calibri" w:cs="Times New Roman"/>
      <w:sz w:val="22"/>
      <w:szCs w:val="22"/>
      <w:lang w:val="ru-RU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8">
    <w:name w:val="Просмотренная гиперссылка1"/>
    <w:basedOn w:val="a0"/>
    <w:uiPriority w:val="99"/>
    <w:semiHidden/>
    <w:unhideWhenUsed/>
    <w:rPr>
      <w:color w:val="800080"/>
      <w:u w:val="single"/>
    </w:rPr>
  </w:style>
  <w:style w:type="numbering" w:customStyle="1" w:styleId="28">
    <w:name w:val="Нет списка2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pt-a-000006">
    <w:name w:val="pt-a-000006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011">
    <w:name w:val="pt-a0-000011"/>
    <w:basedOn w:val="a0"/>
  </w:style>
  <w:style w:type="character" w:customStyle="1" w:styleId="pt-000007">
    <w:name w:val="pt-000007"/>
    <w:basedOn w:val="a0"/>
  </w:style>
  <w:style w:type="paragraph" w:customStyle="1" w:styleId="pt-a-000016">
    <w:name w:val="pt-a-000016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000">
    <w:name w:val="pt-a0-000000"/>
    <w:basedOn w:val="a0"/>
  </w:style>
  <w:style w:type="character" w:customStyle="1" w:styleId="pt-000010">
    <w:name w:val="pt-000010"/>
    <w:basedOn w:val="a0"/>
  </w:style>
  <w:style w:type="character" w:customStyle="1" w:styleId="pt-a0">
    <w:name w:val="pt-a0"/>
    <w:basedOn w:val="a0"/>
  </w:style>
  <w:style w:type="character" w:customStyle="1" w:styleId="pt-000017">
    <w:name w:val="pt-000017"/>
    <w:basedOn w:val="a0"/>
  </w:style>
  <w:style w:type="paragraph" w:customStyle="1" w:styleId="pt-a-000018">
    <w:name w:val="pt-a-000018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000019">
    <w:name w:val="pt-000019"/>
    <w:basedOn w:val="a0"/>
  </w:style>
  <w:style w:type="character" w:customStyle="1" w:styleId="pt-000020">
    <w:name w:val="pt-000020"/>
    <w:basedOn w:val="a0"/>
  </w:style>
  <w:style w:type="character" w:customStyle="1" w:styleId="pt-000021">
    <w:name w:val="pt-000021"/>
    <w:basedOn w:val="a0"/>
  </w:style>
  <w:style w:type="character" w:customStyle="1" w:styleId="pt-000014">
    <w:name w:val="pt-000014"/>
    <w:basedOn w:val="a0"/>
  </w:style>
  <w:style w:type="paragraph" w:customStyle="1" w:styleId="pt-31">
    <w:name w:val="pt-31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consplusnormal">
    <w:name w:val="pt-consplusnormal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consplusnormal-000022">
    <w:name w:val="pt-consplusnormal-000022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consplusnormal-000023">
    <w:name w:val="pt-consplusnormal-000023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consplusnormal-000025">
    <w:name w:val="pt-consplusnormal-000025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26">
    <w:name w:val="pt-a-000026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27">
    <w:name w:val="pt-a-000027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028">
    <w:name w:val="pt-a0-000028"/>
    <w:basedOn w:val="a0"/>
  </w:style>
  <w:style w:type="character" w:customStyle="1" w:styleId="pt-a0-000029">
    <w:name w:val="pt-a0-000029"/>
    <w:basedOn w:val="a0"/>
  </w:style>
  <w:style w:type="paragraph" w:customStyle="1" w:styleId="pt-consplusnormal-000030">
    <w:name w:val="pt-consplusnormal-000030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31">
    <w:name w:val="pt-a-000031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consplusnonformat">
    <w:name w:val="pt-consplusnonformat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033">
    <w:name w:val="pt-a0-000033"/>
    <w:basedOn w:val="a0"/>
  </w:style>
  <w:style w:type="paragraph" w:customStyle="1" w:styleId="pt-consplusnormal-000034">
    <w:name w:val="pt-consplusnormal-000034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consplusnonformat-000035">
    <w:name w:val="pt-consplusnonformat-000035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36">
    <w:name w:val="pt-a-000036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37">
    <w:name w:val="pt-a-000037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consplusnormal-000038">
    <w:name w:val="pt-consplusnormal-000038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consplusnormal-000039">
    <w:name w:val="pt-consplusnormal-000039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040">
    <w:name w:val="pt-a0-000040"/>
    <w:basedOn w:val="a0"/>
  </w:style>
  <w:style w:type="paragraph" w:customStyle="1" w:styleId="pt-consplusnormal-000041">
    <w:name w:val="pt-consplusnormal-000041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consplusnormal-000042">
    <w:name w:val="pt-consplusnormal-000042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08">
    <w:name w:val="pt-a-000008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43">
    <w:name w:val="pt-a-000043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044">
    <w:name w:val="pt-a0-000044"/>
    <w:basedOn w:val="a0"/>
  </w:style>
  <w:style w:type="paragraph" w:customStyle="1" w:styleId="pt-a-000045">
    <w:name w:val="pt-a-000045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000046">
    <w:name w:val="pt-000046"/>
    <w:basedOn w:val="a0"/>
  </w:style>
  <w:style w:type="paragraph" w:customStyle="1" w:styleId="pt-consplusnormal-000047">
    <w:name w:val="pt-consplusnormal-000047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48">
    <w:name w:val="pt-a-000048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49">
    <w:name w:val="pt-a-000049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000050">
    <w:name w:val="pt-000050"/>
    <w:basedOn w:val="a0"/>
  </w:style>
  <w:style w:type="character" w:customStyle="1" w:styleId="pt-000051">
    <w:name w:val="pt-000051"/>
    <w:basedOn w:val="a0"/>
  </w:style>
  <w:style w:type="character" w:customStyle="1" w:styleId="pt-000058">
    <w:name w:val="pt-000058"/>
    <w:basedOn w:val="a0"/>
  </w:style>
  <w:style w:type="paragraph" w:customStyle="1" w:styleId="pt-a-000065">
    <w:name w:val="pt-a-000065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66">
    <w:name w:val="pt-a-000066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67">
    <w:name w:val="pt-a-000067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080">
    <w:name w:val="pt-a0-000080"/>
    <w:basedOn w:val="a0"/>
  </w:style>
  <w:style w:type="paragraph" w:customStyle="1" w:styleId="pt-a-000085">
    <w:name w:val="pt-a-000085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094">
    <w:name w:val="pt-a-000094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106">
    <w:name w:val="pt-a0-000106"/>
    <w:basedOn w:val="a0"/>
  </w:style>
  <w:style w:type="paragraph" w:customStyle="1" w:styleId="pt-a-000013">
    <w:name w:val="pt-a-000013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113">
    <w:name w:val="pt-a-000113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114">
    <w:name w:val="pt-a0-000114"/>
    <w:basedOn w:val="a0"/>
  </w:style>
  <w:style w:type="paragraph" w:customStyle="1" w:styleId="pt-consplusnormal-000115">
    <w:name w:val="pt-consplusnormal-000115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000116">
    <w:name w:val="pt-000116"/>
    <w:basedOn w:val="a0"/>
  </w:style>
  <w:style w:type="paragraph" w:customStyle="1" w:styleId="pt-consplusnormal-000117">
    <w:name w:val="pt-consplusnormal-000117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118">
    <w:name w:val="pt-a-000118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119">
    <w:name w:val="pt-a-000119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120">
    <w:name w:val="pt-a0-000120"/>
    <w:basedOn w:val="a0"/>
  </w:style>
  <w:style w:type="paragraph" w:customStyle="1" w:styleId="pt-000121">
    <w:name w:val="pt-000121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000122">
    <w:name w:val="pt-000122"/>
    <w:basedOn w:val="a0"/>
  </w:style>
  <w:style w:type="character" w:customStyle="1" w:styleId="pt-000123">
    <w:name w:val="pt-000123"/>
    <w:basedOn w:val="a0"/>
  </w:style>
  <w:style w:type="paragraph" w:customStyle="1" w:styleId="pt-consplusnormal-000124">
    <w:name w:val="pt-consplusnormal-000124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125">
    <w:name w:val="pt-a-000125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paragraph" w:customStyle="1" w:styleId="pt-a-000126">
    <w:name w:val="pt-a-000126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000127">
    <w:name w:val="pt-000127"/>
    <w:basedOn w:val="a0"/>
  </w:style>
  <w:style w:type="paragraph" w:customStyle="1" w:styleId="pt-consplusnormal-000128">
    <w:name w:val="pt-consplusnormal-000128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pt-a0-000129">
    <w:name w:val="pt-a0-000129"/>
    <w:basedOn w:val="a0"/>
  </w:style>
  <w:style w:type="character" w:customStyle="1" w:styleId="pt-a0-000130">
    <w:name w:val="pt-a0-000130"/>
    <w:basedOn w:val="a0"/>
  </w:style>
  <w:style w:type="character" w:customStyle="1" w:styleId="pt-000131">
    <w:name w:val="pt-000131"/>
    <w:basedOn w:val="a0"/>
  </w:style>
  <w:style w:type="character" w:customStyle="1" w:styleId="pt-000137">
    <w:name w:val="pt-000137"/>
    <w:basedOn w:val="a0"/>
  </w:style>
  <w:style w:type="paragraph" w:customStyle="1" w:styleId="pt-a-000139">
    <w:name w:val="pt-a-000139"/>
    <w:basedOn w:val="a"/>
    <w:uiPriority w:val="99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  <w:lang w:eastAsia="ru-RU"/>
    </w:rPr>
  </w:style>
  <w:style w:type="table" w:customStyle="1" w:styleId="TableNormal2">
    <w:name w:val="Table Normal2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pPr>
      <w:widowControl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6">
    <w:name w:val="Гипертекстовая ссылка"/>
    <w:basedOn w:val="a0"/>
    <w:uiPriority w:val="99"/>
    <w:rPr>
      <w:color w:val="106BBE"/>
    </w:rPr>
  </w:style>
  <w:style w:type="table" w:customStyle="1" w:styleId="29">
    <w:name w:val="Сетка таблицы2"/>
    <w:basedOn w:val="a1"/>
    <w:next w:val="aff1"/>
    <w:uiPriority w:val="59"/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1">
    <w:name w:val="FR1"/>
    <w:pPr>
      <w:widowControl w:val="0"/>
      <w:spacing w:line="300" w:lineRule="auto"/>
    </w:pPr>
    <w:rPr>
      <w:rFonts w:eastAsia="Arial" w:cs="Times New Roman"/>
      <w:b/>
      <w:bCs/>
      <w:sz w:val="28"/>
      <w:szCs w:val="28"/>
      <w:lang w:val="ru-RU" w:eastAsia="ar-SA" w:bidi="ar-SA"/>
    </w:rPr>
  </w:style>
  <w:style w:type="paragraph" w:customStyle="1" w:styleId="19">
    <w:name w:val="Текст сноски1"/>
    <w:basedOn w:val="a"/>
    <w:next w:val="aff7"/>
    <w:link w:val="aff8"/>
    <w:uiPriority w:val="99"/>
    <w:semiHidden/>
    <w:unhideWhenUsed/>
    <w:rPr>
      <w:rFonts w:ascii="Calibri" w:eastAsia="Calibri" w:hAnsi="Calibri" w:cs="Times New Roman"/>
      <w:b w:val="0"/>
      <w:bCs w:val="0"/>
      <w:sz w:val="24"/>
      <w:szCs w:val="24"/>
      <w:lang w:val="en-US" w:eastAsia="en-US" w:bidi="hi-IN"/>
    </w:rPr>
  </w:style>
  <w:style w:type="character" w:customStyle="1" w:styleId="aff8">
    <w:name w:val="Текст сноски Знак"/>
    <w:basedOn w:val="a0"/>
    <w:link w:val="19"/>
    <w:uiPriority w:val="99"/>
    <w:semiHidden/>
    <w:rPr>
      <w:rFonts w:ascii="Calibri" w:eastAsia="Calibri" w:hAnsi="Calibri" w:cs="Times New Roman"/>
      <w:lang w:eastAsia="en-US"/>
    </w:rPr>
  </w:style>
  <w:style w:type="paragraph" w:customStyle="1" w:styleId="1a">
    <w:name w:val="Текст примечания1"/>
    <w:basedOn w:val="a"/>
    <w:next w:val="aff9"/>
    <w:link w:val="affa"/>
    <w:uiPriority w:val="99"/>
    <w:semiHidden/>
    <w:unhideWhenUsed/>
    <w:pPr>
      <w:spacing w:after="200"/>
    </w:pPr>
    <w:rPr>
      <w:rFonts w:ascii="Calibri" w:eastAsia="Calibri" w:hAnsi="Calibri" w:cs="Times New Roman"/>
      <w:b w:val="0"/>
      <w:bCs w:val="0"/>
      <w:sz w:val="24"/>
      <w:szCs w:val="24"/>
      <w:lang w:val="en-US" w:eastAsia="en-US" w:bidi="hi-IN"/>
    </w:rPr>
  </w:style>
  <w:style w:type="character" w:customStyle="1" w:styleId="affa">
    <w:name w:val="Текст примечания Знак"/>
    <w:basedOn w:val="a0"/>
    <w:link w:val="1a"/>
    <w:uiPriority w:val="99"/>
    <w:semiHidden/>
    <w:rPr>
      <w:rFonts w:ascii="Calibri" w:eastAsia="Calibri" w:hAnsi="Calibri" w:cs="Times New Roman"/>
      <w:lang w:eastAsia="en-US"/>
    </w:rPr>
  </w:style>
  <w:style w:type="paragraph" w:customStyle="1" w:styleId="1b">
    <w:name w:val="Текст концевой сноски1"/>
    <w:basedOn w:val="a"/>
    <w:next w:val="affb"/>
    <w:link w:val="affc"/>
    <w:uiPriority w:val="99"/>
    <w:semiHidden/>
    <w:unhideWhenUsed/>
    <w:rPr>
      <w:rFonts w:ascii="Calibri" w:eastAsia="Calibri" w:hAnsi="Calibri" w:cs="Times New Roman"/>
      <w:b w:val="0"/>
      <w:bCs w:val="0"/>
      <w:sz w:val="24"/>
      <w:szCs w:val="24"/>
      <w:lang w:val="en-US" w:eastAsia="en-US" w:bidi="hi-IN"/>
    </w:rPr>
  </w:style>
  <w:style w:type="character" w:customStyle="1" w:styleId="affc">
    <w:name w:val="Текст концевой сноски Знак"/>
    <w:basedOn w:val="a0"/>
    <w:link w:val="1b"/>
    <w:uiPriority w:val="99"/>
    <w:semiHidden/>
    <w:rPr>
      <w:rFonts w:ascii="Calibri" w:eastAsia="Calibri" w:hAnsi="Calibri" w:cs="Times New Roman"/>
      <w:lang w:eastAsia="en-US"/>
    </w:rPr>
  </w:style>
  <w:style w:type="paragraph" w:styleId="aff9">
    <w:name w:val="annotation text"/>
    <w:basedOn w:val="a"/>
    <w:link w:val="1c"/>
    <w:uiPriority w:val="99"/>
    <w:semiHidden/>
    <w:unhideWhenUsed/>
  </w:style>
  <w:style w:type="character" w:customStyle="1" w:styleId="1c">
    <w:name w:val="Текст примечания Знак1"/>
    <w:basedOn w:val="a0"/>
    <w:link w:val="aff9"/>
    <w:uiPriority w:val="99"/>
    <w:semiHidden/>
    <w:rPr>
      <w:rFonts w:ascii="Pragmatica;Times New Roman" w:eastAsia="Times New Roman" w:hAnsi="Pragmatica;Times New Roman" w:cs="Pragmatica;Times New Roman"/>
      <w:b/>
      <w:bCs/>
      <w:sz w:val="20"/>
      <w:szCs w:val="20"/>
      <w:lang w:val="ru-RU" w:bidi="ar-SA"/>
    </w:rPr>
  </w:style>
  <w:style w:type="paragraph" w:styleId="affd">
    <w:name w:val="annotation subject"/>
    <w:basedOn w:val="aff9"/>
    <w:next w:val="aff9"/>
    <w:link w:val="affe"/>
    <w:uiPriority w:val="99"/>
    <w:semiHidden/>
    <w:unhideWhenUsed/>
    <w:pPr>
      <w:spacing w:after="200"/>
    </w:pPr>
    <w:rPr>
      <w:rFonts w:ascii="Calibri" w:eastAsia="Calibri" w:hAnsi="Calibri" w:cs="Times New Roman"/>
      <w:lang w:eastAsia="en-US"/>
    </w:rPr>
  </w:style>
  <w:style w:type="character" w:customStyle="1" w:styleId="affe">
    <w:name w:val="Тема примечания Знак"/>
    <w:basedOn w:val="1c"/>
    <w:link w:val="affd"/>
    <w:uiPriority w:val="99"/>
    <w:semiHidden/>
    <w:rPr>
      <w:rFonts w:ascii="Calibri" w:eastAsia="Calibri" w:hAnsi="Calibri" w:cs="Times New Roman"/>
      <w:b/>
      <w:bCs/>
      <w:sz w:val="20"/>
      <w:szCs w:val="20"/>
      <w:lang w:val="ru-RU" w:eastAsia="en-US" w:bidi="ar-SA"/>
    </w:rPr>
  </w:style>
  <w:style w:type="character" w:customStyle="1" w:styleId="afd">
    <w:name w:val="Без интервала Знак"/>
    <w:link w:val="afc"/>
    <w:uiPriority w:val="1"/>
    <w:rPr>
      <w:rFonts w:ascii="Calibri" w:eastAsia="Times New Roman" w:hAnsi="Calibri" w:cs="Calibri"/>
      <w:sz w:val="22"/>
      <w:szCs w:val="22"/>
      <w:lang w:val="ru-RU" w:bidi="ar-SA"/>
    </w:rPr>
  </w:style>
  <w:style w:type="character" w:customStyle="1" w:styleId="aff3">
    <w:name w:val="Абзац списка Знак"/>
    <w:link w:val="aff2"/>
    <w:uiPriority w:val="1"/>
    <w:rPr>
      <w:rFonts w:eastAsia="Times New Roman" w:cs="Times New Roman"/>
      <w:sz w:val="20"/>
      <w:szCs w:val="20"/>
      <w:lang w:val="ru-RU" w:eastAsia="ar-SA" w:bidi="ar-SA"/>
    </w:rPr>
  </w:style>
  <w:style w:type="paragraph" w:customStyle="1" w:styleId="1KGK9">
    <w:name w:val="1KG=K9"/>
    <w:basedOn w:val="a"/>
    <w:rPr>
      <w:rFonts w:ascii="MS Sans Serif" w:eastAsia="Calibri" w:hAnsi="MS Sans Serif" w:cs="Times New Roman"/>
      <w:b w:val="0"/>
      <w:bCs w:val="0"/>
      <w:sz w:val="24"/>
      <w:szCs w:val="24"/>
      <w:lang w:eastAsia="ru-RU"/>
    </w:rPr>
  </w:style>
  <w:style w:type="character" w:styleId="afff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d">
    <w:name w:val="Текст концевой сноски Знак1"/>
    <w:basedOn w:val="a0"/>
    <w:uiPriority w:val="99"/>
    <w:semiHidden/>
    <w:rPr>
      <w:sz w:val="20"/>
      <w:szCs w:val="20"/>
    </w:rPr>
  </w:style>
  <w:style w:type="character" w:customStyle="1" w:styleId="1e">
    <w:name w:val="Тема примечания Знак1"/>
    <w:basedOn w:val="1c"/>
    <w:uiPriority w:val="99"/>
    <w:semiHidden/>
    <w:rPr>
      <w:rFonts w:ascii="Pragmatica;Times New Roman" w:eastAsia="Times New Roman" w:hAnsi="Pragmatica;Times New Roman" w:cs="Pragmatica;Times New Roman"/>
      <w:b/>
      <w:bCs/>
      <w:sz w:val="20"/>
      <w:szCs w:val="20"/>
      <w:lang w:val="ru-RU" w:bidi="ar-SA"/>
    </w:rPr>
  </w:style>
  <w:style w:type="paragraph" w:customStyle="1" w:styleId="afff0">
    <w:name w:val="Таблицы (моноширинный)"/>
    <w:basedOn w:val="a"/>
    <w:next w:val="a"/>
    <w:uiPriority w:val="99"/>
    <w:rPr>
      <w:rFonts w:ascii="Courier New" w:hAnsi="Courier New" w:cs="Courier New"/>
      <w:b w:val="0"/>
      <w:bCs w:val="0"/>
      <w:sz w:val="24"/>
      <w:szCs w:val="24"/>
      <w:lang w:eastAsia="ru-RU"/>
    </w:rPr>
  </w:style>
  <w:style w:type="character" w:customStyle="1" w:styleId="afff1">
    <w:name w:val="Цветовое выделение"/>
    <w:uiPriority w:val="99"/>
    <w:rPr>
      <w:b/>
      <w:bCs/>
      <w:color w:val="26282F"/>
    </w:rPr>
  </w:style>
  <w:style w:type="character" w:styleId="afff2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7">
    <w:name w:val="footnote text"/>
    <w:basedOn w:val="a"/>
    <w:link w:val="1f"/>
    <w:uiPriority w:val="99"/>
    <w:semiHidden/>
    <w:unhideWhenUsed/>
  </w:style>
  <w:style w:type="character" w:customStyle="1" w:styleId="1f">
    <w:name w:val="Текст сноски Знак1"/>
    <w:basedOn w:val="a0"/>
    <w:link w:val="aff7"/>
    <w:uiPriority w:val="99"/>
    <w:semiHidden/>
    <w:rPr>
      <w:rFonts w:ascii="Pragmatica;Times New Roman" w:eastAsia="Times New Roman" w:hAnsi="Pragmatica;Times New Roman" w:cs="Pragmatica;Times New Roman"/>
      <w:b/>
      <w:bCs/>
      <w:sz w:val="20"/>
      <w:szCs w:val="20"/>
      <w:lang w:val="ru-RU" w:bidi="ar-SA"/>
    </w:rPr>
  </w:style>
  <w:style w:type="paragraph" w:styleId="affb">
    <w:name w:val="endnote text"/>
    <w:basedOn w:val="a"/>
    <w:link w:val="2a"/>
    <w:uiPriority w:val="99"/>
    <w:semiHidden/>
    <w:unhideWhenUsed/>
  </w:style>
  <w:style w:type="character" w:customStyle="1" w:styleId="2a">
    <w:name w:val="Текст концевой сноски Знак2"/>
    <w:basedOn w:val="a0"/>
    <w:link w:val="affb"/>
    <w:uiPriority w:val="99"/>
    <w:semiHidden/>
    <w:rPr>
      <w:rFonts w:ascii="Pragmatica;Times New Roman" w:eastAsia="Times New Roman" w:hAnsi="Pragmatica;Times New Roman" w:cs="Pragmatica;Times New Roman"/>
      <w:b/>
      <w:bCs/>
      <w:sz w:val="20"/>
      <w:szCs w:val="20"/>
      <w:lang w:val="ru-RU" w:bidi="ar-SA"/>
    </w:rPr>
  </w:style>
  <w:style w:type="table" w:customStyle="1" w:styleId="36">
    <w:name w:val="Сетка таблицы3"/>
    <w:basedOn w:val="a1"/>
    <w:next w:val="aff1"/>
    <w:uiPriority w:val="59"/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3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Sidorova-TV\Downloads\_blank" TargetMode="External"/><Relationship Id="rId18" Type="http://schemas.openxmlformats.org/officeDocument/2006/relationships/image" Target="media/image2.wmf"/><Relationship Id="rId3" Type="http://schemas.openxmlformats.org/officeDocument/2006/relationships/customXml" Target="../customXml/item3.xml"/><Relationship Id="rId21" Type="http://schemas.openxmlformats.org/officeDocument/2006/relationships/image" Target="media/image5.wmf"/><Relationship Id="rId7" Type="http://schemas.openxmlformats.org/officeDocument/2006/relationships/styles" Target="styles.xml"/><Relationship Id="rId12" Type="http://schemas.openxmlformats.org/officeDocument/2006/relationships/hyperlink" Target="file:///C:\Users\Sidorova-TV\Downloads\_blank" TargetMode="External"/><Relationship Id="rId17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F5C90A3542B74DC04FC154B8932D3B0036806134399AE2E966B26DBA5AE5AA4C17CC88EC495FA5DED110BED353DAC289255FF694FFBDE48A268AA669D3YCG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F5C90A3542B74DC04FC14AB585416C0F338E37313E9DE0BF39E36BED05B5AC19458CD6B50A18B6DED308B4D559DDY1G" TargetMode="External"/><Relationship Id="rId22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3A442-8F2E-4D95-A71B-8947E73CBC7F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E9AD494-8EE5-406F-B81E-DAC33ECBE695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34A67ABE-69AA-4526-B818-F64368C25BF6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5.xml><?xml version="1.0" encoding="utf-8"?>
<ds:datastoreItem xmlns:ds="http://schemas.openxmlformats.org/officeDocument/2006/customXml" ds:itemID="{E4644C2E-B2B4-4A91-BD65-3ABBA3CC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19</Pages>
  <Words>6828</Words>
  <Characters>38924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dep411</dc:creator>
  <cp:lastModifiedBy>Сидорова Татьяна Васильевна</cp:lastModifiedBy>
  <cp:revision>33</cp:revision>
  <cp:lastPrinted>2022-03-14T12:29:00Z</cp:lastPrinted>
  <dcterms:created xsi:type="dcterms:W3CDTF">2022-03-14T07:07:00Z</dcterms:created>
  <dcterms:modified xsi:type="dcterms:W3CDTF">2022-04-01T10:33:00Z</dcterms:modified>
  <dc:language>en-US</dc:language>
</cp:coreProperties>
</file>