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9D" w:rsidRPr="00273B60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  <w:lang w:val="en-US"/>
        </w:rPr>
      </w:pPr>
    </w:p>
    <w:p w:rsidR="00C5509D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946F0F" w:rsidRDefault="00946F0F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Pr="00434F47" w:rsidRDefault="00E66327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Отчё</w:t>
      </w:r>
      <w:r w:rsidR="00C5509D" w:rsidRPr="00434F47">
        <w:rPr>
          <w:rFonts w:ascii="Times New Roman" w:eastAsia="Times New Roman" w:hAnsi="Times New Roman" w:cs="Times New Roman"/>
          <w:sz w:val="48"/>
          <w:szCs w:val="48"/>
        </w:rPr>
        <w:t>т о работ</w:t>
      </w:r>
      <w:r w:rsidR="00C5509D">
        <w:rPr>
          <w:rFonts w:ascii="Times New Roman" w:eastAsia="Times New Roman" w:hAnsi="Times New Roman" w:cs="Times New Roman"/>
          <w:sz w:val="48"/>
          <w:szCs w:val="48"/>
        </w:rPr>
        <w:t>е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Счё</w:t>
      </w:r>
      <w:r w:rsidR="00C5509D" w:rsidRPr="00434F47">
        <w:rPr>
          <w:rFonts w:ascii="Times New Roman" w:eastAsia="Times New Roman" w:hAnsi="Times New Roman" w:cs="Times New Roman"/>
          <w:sz w:val="48"/>
          <w:szCs w:val="48"/>
        </w:rPr>
        <w:t xml:space="preserve">тной палаты </w:t>
      </w:r>
    </w:p>
    <w:p w:rsidR="00C5509D" w:rsidRPr="00434F47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434F47">
        <w:rPr>
          <w:rFonts w:ascii="Times New Roman" w:eastAsia="Times New Roman" w:hAnsi="Times New Roman" w:cs="Times New Roman"/>
          <w:sz w:val="48"/>
          <w:szCs w:val="48"/>
        </w:rPr>
        <w:t>за 20</w:t>
      </w:r>
      <w:r w:rsidR="00F706D0">
        <w:rPr>
          <w:rFonts w:ascii="Times New Roman" w:eastAsia="Times New Roman" w:hAnsi="Times New Roman" w:cs="Times New Roman"/>
          <w:sz w:val="48"/>
          <w:szCs w:val="48"/>
        </w:rPr>
        <w:t>2</w:t>
      </w:r>
      <w:r w:rsidR="003F41FE">
        <w:rPr>
          <w:rFonts w:ascii="Times New Roman" w:eastAsia="Times New Roman" w:hAnsi="Times New Roman" w:cs="Times New Roman"/>
          <w:sz w:val="48"/>
          <w:szCs w:val="48"/>
        </w:rPr>
        <w:t>1</w:t>
      </w:r>
      <w:r w:rsidRPr="00434F47">
        <w:rPr>
          <w:rFonts w:ascii="Times New Roman" w:eastAsia="Times New Roman" w:hAnsi="Times New Roman" w:cs="Times New Roman"/>
          <w:sz w:val="48"/>
          <w:szCs w:val="48"/>
        </w:rPr>
        <w:t xml:space="preserve"> год</w:t>
      </w:r>
    </w:p>
    <w:p w:rsidR="00C5509D" w:rsidRPr="00434F47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Pr="006F1D26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C62EB" w:rsidRDefault="003C62EB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C62EB" w:rsidRDefault="003C62EB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C62EB" w:rsidRDefault="003C62EB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C62EB" w:rsidRDefault="003C62EB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C62EB" w:rsidRDefault="003C62EB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C62EB" w:rsidRDefault="003C62EB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C62EB" w:rsidRDefault="003C62EB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C62EB" w:rsidRDefault="003C62EB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C62EB" w:rsidRDefault="003C62EB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C62EB" w:rsidRDefault="003C62EB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C62EB" w:rsidRDefault="003C62EB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C62EB" w:rsidRDefault="003C62EB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C62EB" w:rsidRDefault="003C62EB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C62EB" w:rsidRDefault="003C62EB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C62EB" w:rsidRPr="006F1D26" w:rsidRDefault="003C62EB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77577" w:rsidRDefault="00855089" w:rsidP="008B41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>. Нефтеюганск</w:t>
      </w:r>
    </w:p>
    <w:p w:rsidR="003C62EB" w:rsidRDefault="003C62EB" w:rsidP="008B41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41FE" w:rsidRPr="003F41FE" w:rsidRDefault="003C62EB" w:rsidP="008214C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</w:t>
      </w:r>
      <w:r w:rsidR="0084599E">
        <w:rPr>
          <w:rFonts w:ascii="Times New Roman" w:eastAsia="Times New Roman" w:hAnsi="Times New Roman" w:cs="Times New Roman"/>
          <w:sz w:val="28"/>
          <w:szCs w:val="28"/>
        </w:rPr>
        <w:t>астоящий отчё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 xml:space="preserve">т о </w:t>
      </w:r>
      <w:r w:rsidR="008C2EF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 xml:space="preserve"> Сч</w:t>
      </w:r>
      <w:r w:rsidR="0084599E">
        <w:rPr>
          <w:rFonts w:ascii="Times New Roman" w:eastAsia="Times New Roman" w:hAnsi="Times New Roman" w:cs="Times New Roman"/>
          <w:sz w:val="28"/>
          <w:szCs w:val="28"/>
        </w:rPr>
        <w:t>ё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>тной палаты города Нефтеюганска</w:t>
      </w:r>
      <w:r w:rsidR="008C2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96A">
        <w:rPr>
          <w:rFonts w:ascii="Times New Roman" w:eastAsia="Times New Roman" w:hAnsi="Times New Roman" w:cs="Times New Roman"/>
          <w:sz w:val="28"/>
          <w:szCs w:val="28"/>
        </w:rPr>
        <w:t>подг</w:t>
      </w:r>
      <w:r w:rsidR="00B0796A" w:rsidRPr="001B1D15">
        <w:rPr>
          <w:rFonts w:ascii="Times New Roman" w:eastAsia="Times New Roman" w:hAnsi="Times New Roman" w:cs="Times New Roman"/>
          <w:sz w:val="28"/>
          <w:szCs w:val="28"/>
        </w:rPr>
        <w:t>отовлен в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требовани</w:t>
      </w:r>
      <w:r w:rsidR="009E694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E694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F41FE"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 xml:space="preserve"> статьи 19 Федерального закона от 07.02.2011 № 6-ФЗ «Об общих принципах организац</w:t>
      </w:r>
      <w:r w:rsidR="0039245E">
        <w:rPr>
          <w:rFonts w:ascii="Times New Roman" w:eastAsia="Times New Roman" w:hAnsi="Times New Roman" w:cs="Times New Roman"/>
          <w:sz w:val="28"/>
          <w:szCs w:val="28"/>
        </w:rPr>
        <w:t>ии и деятельности контрольно-счё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>тн</w:t>
      </w:r>
      <w:r w:rsidR="000D4E42">
        <w:rPr>
          <w:rFonts w:ascii="Times New Roman" w:eastAsia="Times New Roman" w:hAnsi="Times New Roman" w:cs="Times New Roman"/>
          <w:sz w:val="28"/>
          <w:szCs w:val="28"/>
        </w:rPr>
        <w:t xml:space="preserve">ых органов субъектов Российской 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 xml:space="preserve">Федерации </w:t>
      </w:r>
      <w:r w:rsidR="008D254B">
        <w:rPr>
          <w:rFonts w:ascii="Times New Roman" w:eastAsia="Times New Roman" w:hAnsi="Times New Roman" w:cs="Times New Roman"/>
          <w:sz w:val="28"/>
          <w:szCs w:val="28"/>
        </w:rPr>
        <w:br/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>и муниципальных образов</w:t>
      </w:r>
      <w:r w:rsidR="0084599E">
        <w:rPr>
          <w:rFonts w:ascii="Times New Roman" w:eastAsia="Times New Roman" w:hAnsi="Times New Roman" w:cs="Times New Roman"/>
          <w:sz w:val="28"/>
          <w:szCs w:val="28"/>
        </w:rPr>
        <w:t xml:space="preserve">аний», </w:t>
      </w:r>
      <w:r w:rsidR="003F41FE">
        <w:rPr>
          <w:rFonts w:ascii="Times New Roman" w:eastAsia="Times New Roman" w:hAnsi="Times New Roman" w:cs="Times New Roman"/>
          <w:sz w:val="28"/>
          <w:szCs w:val="28"/>
        </w:rPr>
        <w:t xml:space="preserve">части 2 </w:t>
      </w:r>
      <w:r w:rsidR="0084599E"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 w:rsidR="003F41FE">
        <w:rPr>
          <w:rFonts w:ascii="Times New Roman" w:eastAsia="Times New Roman" w:hAnsi="Times New Roman" w:cs="Times New Roman"/>
          <w:sz w:val="28"/>
          <w:szCs w:val="28"/>
        </w:rPr>
        <w:t>19</w:t>
      </w:r>
      <w:r w:rsidR="0084599E">
        <w:rPr>
          <w:rFonts w:ascii="Times New Roman" w:eastAsia="Times New Roman" w:hAnsi="Times New Roman" w:cs="Times New Roman"/>
          <w:sz w:val="28"/>
          <w:szCs w:val="28"/>
        </w:rPr>
        <w:t xml:space="preserve"> Положения о Счё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>тной палате города Нефтеюганска, утвержд</w:t>
      </w:r>
      <w:r w:rsidR="0084599E">
        <w:rPr>
          <w:rFonts w:ascii="Times New Roman" w:eastAsia="Times New Roman" w:hAnsi="Times New Roman" w:cs="Times New Roman"/>
          <w:sz w:val="28"/>
          <w:szCs w:val="28"/>
        </w:rPr>
        <w:t>ё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 xml:space="preserve">нного решением Думы города Нефтеюганска </w:t>
      </w:r>
      <w:r w:rsidR="00C5509D" w:rsidRPr="00D55D04"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3F41FE">
        <w:rPr>
          <w:rFonts w:ascii="Times New Roman" w:eastAsia="Times New Roman" w:hAnsi="Times New Roman" w:cs="Times New Roman"/>
          <w:sz w:val="28"/>
          <w:szCs w:val="28"/>
        </w:rPr>
        <w:t>2</w:t>
      </w:r>
      <w:r w:rsidR="00C5509D" w:rsidRPr="00D55D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F41FE">
        <w:rPr>
          <w:rFonts w:ascii="Times New Roman" w:eastAsia="Times New Roman" w:hAnsi="Times New Roman" w:cs="Times New Roman"/>
          <w:sz w:val="28"/>
          <w:szCs w:val="28"/>
        </w:rPr>
        <w:t>12</w:t>
      </w:r>
      <w:r w:rsidR="00C5509D" w:rsidRPr="00D55D04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F41FE">
        <w:rPr>
          <w:rFonts w:ascii="Times New Roman" w:eastAsia="Times New Roman" w:hAnsi="Times New Roman" w:cs="Times New Roman"/>
          <w:sz w:val="28"/>
          <w:szCs w:val="28"/>
        </w:rPr>
        <w:t>21</w:t>
      </w:r>
      <w:r w:rsidR="00C5509D" w:rsidRPr="00D55D0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F41FE">
        <w:rPr>
          <w:rFonts w:ascii="Times New Roman" w:eastAsia="Times New Roman" w:hAnsi="Times New Roman" w:cs="Times New Roman"/>
          <w:sz w:val="28"/>
          <w:szCs w:val="28"/>
        </w:rPr>
        <w:t>56</w:t>
      </w:r>
      <w:r w:rsidR="00C5509D" w:rsidRPr="00D55D04">
        <w:rPr>
          <w:rFonts w:ascii="Times New Roman" w:eastAsia="Times New Roman" w:hAnsi="Times New Roman" w:cs="Times New Roman"/>
          <w:sz w:val="28"/>
          <w:szCs w:val="28"/>
        </w:rPr>
        <w:t>-</w:t>
      </w:r>
      <w:r w:rsidR="00C5509D" w:rsidRPr="00D55D04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3F41F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D55D04" w:rsidRPr="00D55D04">
        <w:rPr>
          <w:rFonts w:ascii="Times New Roman" w:eastAsia="Times New Roman" w:hAnsi="Times New Roman" w:cs="Times New Roman"/>
          <w:sz w:val="28"/>
          <w:szCs w:val="28"/>
        </w:rPr>
        <w:t xml:space="preserve"> (далее по тексту - Положение о Счётной палате города Нефтеюганска)</w:t>
      </w:r>
      <w:r w:rsidR="00C5509D" w:rsidRPr="00D55D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1FE" w:rsidRPr="003F41FE">
        <w:rPr>
          <w:rFonts w:ascii="Times New Roman" w:eastAsia="Times New Roman" w:hAnsi="Times New Roman" w:cs="Times New Roman"/>
          <w:sz w:val="28"/>
          <w:szCs w:val="28"/>
        </w:rPr>
        <w:t xml:space="preserve">и содержит </w:t>
      </w:r>
      <w:r w:rsidR="00C81416">
        <w:rPr>
          <w:rFonts w:ascii="Times New Roman" w:eastAsia="Times New Roman" w:hAnsi="Times New Roman" w:cs="Times New Roman"/>
          <w:sz w:val="28"/>
          <w:szCs w:val="28"/>
        </w:rPr>
        <w:t>обобщённую информацию об итогах контрольных и экспертно-аналитических мероприятий</w:t>
      </w:r>
      <w:r w:rsidR="00E607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C81416" w:rsidRPr="003F41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1416">
        <w:rPr>
          <w:rFonts w:ascii="Times New Roman" w:eastAsia="Times New Roman" w:hAnsi="Times New Roman" w:cs="Times New Roman"/>
          <w:sz w:val="28"/>
          <w:szCs w:val="28"/>
        </w:rPr>
        <w:t>проведённых в 2021 году.</w:t>
      </w:r>
    </w:p>
    <w:p w:rsidR="001914E2" w:rsidRDefault="001914E2" w:rsidP="008B41B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5509D" w:rsidRPr="008D254B" w:rsidRDefault="00C5509D" w:rsidP="008214C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1. Основные итог</w:t>
      </w:r>
      <w:r w:rsidR="00B237CE"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и особенности деятельности </w:t>
      </w:r>
      <w:r w:rsidR="008D2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B237CE"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Счё</w:t>
      </w: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тной палаты в отч</w:t>
      </w:r>
      <w:r w:rsidR="00DD190C"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ё</w:t>
      </w: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тном году</w:t>
      </w:r>
    </w:p>
    <w:p w:rsidR="00C5509D" w:rsidRDefault="00C5509D" w:rsidP="008B41B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54AB" w:rsidRPr="001C54AB" w:rsidRDefault="001C54AB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54AB">
        <w:rPr>
          <w:rFonts w:ascii="Times New Roman" w:eastAsia="TimesNewRomanPSMT" w:hAnsi="Times New Roman" w:cs="Times New Roman"/>
          <w:sz w:val="28"/>
          <w:szCs w:val="28"/>
        </w:rPr>
        <w:t xml:space="preserve">Деятельность </w:t>
      </w:r>
      <w:r w:rsidR="001641A0">
        <w:rPr>
          <w:rFonts w:ascii="Times New Roman" w:eastAsia="TimesNewRomanPSMT" w:hAnsi="Times New Roman" w:cs="Times New Roman"/>
          <w:sz w:val="28"/>
          <w:szCs w:val="28"/>
        </w:rPr>
        <w:t xml:space="preserve">Счётной палаты </w:t>
      </w:r>
      <w:r w:rsidRPr="001C54AB">
        <w:rPr>
          <w:rFonts w:ascii="Times New Roman" w:eastAsia="TimesNewRomanPSMT" w:hAnsi="Times New Roman" w:cs="Times New Roman"/>
          <w:sz w:val="28"/>
          <w:szCs w:val="28"/>
        </w:rPr>
        <w:t>основыва</w:t>
      </w:r>
      <w:r w:rsidR="00985BF3">
        <w:rPr>
          <w:rFonts w:ascii="Times New Roman" w:eastAsia="TimesNewRomanPSMT" w:hAnsi="Times New Roman" w:cs="Times New Roman"/>
          <w:sz w:val="28"/>
          <w:szCs w:val="28"/>
        </w:rPr>
        <w:t>лась</w:t>
      </w:r>
      <w:r w:rsidRPr="001C54AB">
        <w:rPr>
          <w:rFonts w:ascii="Times New Roman" w:eastAsia="TimesNewRomanPSMT" w:hAnsi="Times New Roman" w:cs="Times New Roman"/>
          <w:sz w:val="28"/>
          <w:szCs w:val="28"/>
        </w:rPr>
        <w:t xml:space="preserve"> на принципах законности, объективности,</w:t>
      </w:r>
      <w:r w:rsidR="005778D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4AB">
        <w:rPr>
          <w:rFonts w:ascii="Times New Roman" w:eastAsia="TimesNewRomanPSMT" w:hAnsi="Times New Roman" w:cs="Times New Roman"/>
          <w:sz w:val="28"/>
          <w:szCs w:val="28"/>
        </w:rPr>
        <w:t>эффективности, независимости</w:t>
      </w:r>
      <w:r w:rsidR="00721047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1C54A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81416">
        <w:rPr>
          <w:rFonts w:ascii="Times New Roman" w:eastAsia="TimesNewRomanPSMT" w:hAnsi="Times New Roman" w:cs="Times New Roman"/>
          <w:sz w:val="28"/>
          <w:szCs w:val="28"/>
        </w:rPr>
        <w:t xml:space="preserve">открытости </w:t>
      </w:r>
      <w:r w:rsidRPr="001C54AB">
        <w:rPr>
          <w:rFonts w:ascii="Times New Roman" w:eastAsia="TimesNewRomanPSMT" w:hAnsi="Times New Roman" w:cs="Times New Roman"/>
          <w:sz w:val="28"/>
          <w:szCs w:val="28"/>
        </w:rPr>
        <w:t>и гласности.</w:t>
      </w:r>
    </w:p>
    <w:p w:rsidR="001C54AB" w:rsidRPr="001C54AB" w:rsidRDefault="001C54AB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54AB">
        <w:rPr>
          <w:rFonts w:ascii="Times New Roman" w:eastAsia="TimesNewRomanPSMT" w:hAnsi="Times New Roman" w:cs="Times New Roman"/>
          <w:sz w:val="28"/>
          <w:szCs w:val="28"/>
        </w:rPr>
        <w:t>Внешний муниципальный финансовый контроль осуществля</w:t>
      </w:r>
      <w:r w:rsidR="00001135">
        <w:rPr>
          <w:rFonts w:ascii="Times New Roman" w:eastAsia="TimesNewRomanPSMT" w:hAnsi="Times New Roman" w:cs="Times New Roman"/>
          <w:sz w:val="28"/>
          <w:szCs w:val="28"/>
        </w:rPr>
        <w:t>лся</w:t>
      </w:r>
      <w:r w:rsidRPr="001C54AB">
        <w:rPr>
          <w:rFonts w:ascii="Times New Roman" w:eastAsia="TimesNewRomanPSMT" w:hAnsi="Times New Roman" w:cs="Times New Roman"/>
          <w:sz w:val="28"/>
          <w:szCs w:val="28"/>
        </w:rPr>
        <w:t xml:space="preserve"> в форме</w:t>
      </w:r>
      <w:r w:rsidR="005778D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4AB">
        <w:rPr>
          <w:rFonts w:ascii="Times New Roman" w:eastAsia="TimesNewRomanPSMT" w:hAnsi="Times New Roman" w:cs="Times New Roman"/>
          <w:sz w:val="28"/>
          <w:szCs w:val="28"/>
        </w:rPr>
        <w:t>контрольных и экспертно-аналитических мероприятий в</w:t>
      </w:r>
      <w:r w:rsidR="005778D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4AB">
        <w:rPr>
          <w:rFonts w:ascii="Times New Roman" w:eastAsia="TimesNewRomanPSMT" w:hAnsi="Times New Roman" w:cs="Times New Roman"/>
          <w:sz w:val="28"/>
          <w:szCs w:val="28"/>
        </w:rPr>
        <w:t>соответствии с</w:t>
      </w:r>
      <w:r w:rsidR="005778D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641A0">
        <w:rPr>
          <w:rFonts w:ascii="Times New Roman" w:eastAsia="TimesNewRomanPSMT" w:hAnsi="Times New Roman" w:cs="Times New Roman"/>
          <w:sz w:val="28"/>
          <w:szCs w:val="28"/>
        </w:rPr>
        <w:t>утверждё</w:t>
      </w:r>
      <w:r w:rsidRPr="001C54AB">
        <w:rPr>
          <w:rFonts w:ascii="Times New Roman" w:eastAsia="TimesNewRomanPSMT" w:hAnsi="Times New Roman" w:cs="Times New Roman"/>
          <w:sz w:val="28"/>
          <w:szCs w:val="28"/>
        </w:rPr>
        <w:t>нным планом работы</w:t>
      </w:r>
      <w:r w:rsidR="0000113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B61822">
        <w:rPr>
          <w:rFonts w:ascii="Times New Roman" w:eastAsia="TimesNewRomanPSMT" w:hAnsi="Times New Roman" w:cs="Times New Roman"/>
          <w:sz w:val="28"/>
          <w:szCs w:val="28"/>
        </w:rPr>
        <w:t>который</w:t>
      </w:r>
      <w:r w:rsidR="00F375E4">
        <w:rPr>
          <w:rFonts w:ascii="Times New Roman" w:eastAsia="TimesNewRomanPSMT" w:hAnsi="Times New Roman" w:cs="Times New Roman"/>
          <w:sz w:val="28"/>
          <w:szCs w:val="28"/>
        </w:rPr>
        <w:t xml:space="preserve"> выполнен на 100%.</w:t>
      </w:r>
    </w:p>
    <w:p w:rsidR="00BB3134" w:rsidRDefault="002C0D3B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 20</w:t>
      </w:r>
      <w:r w:rsidR="00F706D0">
        <w:rPr>
          <w:rFonts w:ascii="Times New Roman" w:eastAsia="TimesNewRomanPSMT" w:hAnsi="Times New Roman" w:cs="Times New Roman"/>
          <w:sz w:val="28"/>
          <w:szCs w:val="28"/>
        </w:rPr>
        <w:t>2</w:t>
      </w:r>
      <w:r w:rsidR="00C81416">
        <w:rPr>
          <w:rFonts w:ascii="Times New Roman" w:eastAsia="TimesNewRomanPSMT" w:hAnsi="Times New Roman" w:cs="Times New Roman"/>
          <w:sz w:val="28"/>
          <w:szCs w:val="28"/>
        </w:rPr>
        <w:t>1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году Счётная палата </w:t>
      </w:r>
      <w:r w:rsidR="003A09A0">
        <w:rPr>
          <w:rFonts w:ascii="Times New Roman" w:eastAsia="TimesNewRomanPSMT" w:hAnsi="Times New Roman" w:cs="Times New Roman"/>
          <w:sz w:val="28"/>
          <w:szCs w:val="28"/>
        </w:rPr>
        <w:t>осуществляла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контрол</w:t>
      </w:r>
      <w:r w:rsidR="003A09A0">
        <w:rPr>
          <w:rFonts w:ascii="Times New Roman" w:eastAsia="TimesNewRomanPSMT" w:hAnsi="Times New Roman" w:cs="Times New Roman"/>
          <w:sz w:val="28"/>
          <w:szCs w:val="28"/>
        </w:rPr>
        <w:t>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за формированием и исполнением бюджета города, соблюдением установленного порядка управления и распоряжения имуществом, находящимся в муницип</w:t>
      </w:r>
      <w:r w:rsidR="003A09A0">
        <w:rPr>
          <w:rFonts w:ascii="Times New Roman" w:eastAsia="TimesNewRomanPSMT" w:hAnsi="Times New Roman" w:cs="Times New Roman"/>
          <w:sz w:val="28"/>
          <w:szCs w:val="28"/>
        </w:rPr>
        <w:t>альной собственности</w:t>
      </w:r>
      <w:r w:rsidR="00DC7ABC">
        <w:rPr>
          <w:rFonts w:ascii="Times New Roman" w:eastAsia="TimesNewRomanPSMT" w:hAnsi="Times New Roman" w:cs="Times New Roman"/>
          <w:sz w:val="28"/>
          <w:szCs w:val="28"/>
        </w:rPr>
        <w:t>;</w:t>
      </w:r>
      <w:r w:rsidR="003A09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C7ABC">
        <w:rPr>
          <w:rFonts w:ascii="Times New Roman" w:eastAsia="TimesNewRomanPSMT" w:hAnsi="Times New Roman" w:cs="Times New Roman"/>
          <w:sz w:val="28"/>
          <w:szCs w:val="28"/>
        </w:rPr>
        <w:t xml:space="preserve">проводила </w:t>
      </w:r>
      <w:r w:rsidR="003A09A0">
        <w:rPr>
          <w:rFonts w:ascii="Times New Roman" w:eastAsia="TimesNewRomanPSMT" w:hAnsi="Times New Roman" w:cs="Times New Roman"/>
          <w:sz w:val="28"/>
          <w:szCs w:val="28"/>
        </w:rPr>
        <w:t>экспертиз</w:t>
      </w:r>
      <w:r w:rsidR="00DC7ABC">
        <w:rPr>
          <w:rFonts w:ascii="Times New Roman" w:eastAsia="TimesNewRomanPSMT" w:hAnsi="Times New Roman" w:cs="Times New Roman"/>
          <w:sz w:val="28"/>
          <w:szCs w:val="28"/>
        </w:rPr>
        <w:t>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проект</w:t>
      </w:r>
      <w:r w:rsidR="00507048">
        <w:rPr>
          <w:rFonts w:ascii="Times New Roman" w:eastAsia="TimesNewRomanPSMT" w:hAnsi="Times New Roman" w:cs="Times New Roman"/>
          <w:sz w:val="28"/>
          <w:szCs w:val="28"/>
        </w:rPr>
        <w:t>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</w:t>
      </w:r>
      <w:r w:rsidR="00507048">
        <w:rPr>
          <w:rFonts w:ascii="Times New Roman" w:eastAsia="TimesNewRomanPSMT" w:hAnsi="Times New Roman" w:cs="Times New Roman"/>
          <w:sz w:val="28"/>
          <w:szCs w:val="28"/>
        </w:rPr>
        <w:t>ых правовых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акт</w:t>
      </w:r>
      <w:r w:rsidR="00507048">
        <w:rPr>
          <w:rFonts w:ascii="Times New Roman" w:eastAsia="TimesNewRomanPSMT" w:hAnsi="Times New Roman" w:cs="Times New Roman"/>
          <w:sz w:val="28"/>
          <w:szCs w:val="28"/>
        </w:rPr>
        <w:t>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о местном бюджете и изменений к нему, а также </w:t>
      </w:r>
      <w:r w:rsidR="00DC7ABC">
        <w:rPr>
          <w:rFonts w:ascii="Times New Roman" w:eastAsia="TimesNewRomanPSMT" w:hAnsi="Times New Roman" w:cs="Times New Roman"/>
          <w:sz w:val="28"/>
          <w:szCs w:val="28"/>
        </w:rPr>
        <w:t>проектов муниципальных правовых актов, в части касающихся расходных обязательств муниципального образования</w:t>
      </w:r>
      <w:r w:rsidR="009E6948">
        <w:rPr>
          <w:rFonts w:ascii="Times New Roman" w:eastAsia="TimesNewRomanPSMT" w:hAnsi="Times New Roman" w:cs="Times New Roman"/>
          <w:sz w:val="28"/>
          <w:szCs w:val="28"/>
        </w:rPr>
        <w:t>,</w:t>
      </w:r>
      <w:r w:rsidR="00FD773E">
        <w:rPr>
          <w:rFonts w:ascii="Times New Roman" w:eastAsia="TimesNewRomanPSMT" w:hAnsi="Times New Roman" w:cs="Times New Roman"/>
          <w:sz w:val="28"/>
          <w:szCs w:val="28"/>
        </w:rPr>
        <w:t xml:space="preserve"> и</w:t>
      </w:r>
      <w:r w:rsidR="00FD773E" w:rsidRPr="00FD773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FD773E">
        <w:rPr>
          <w:rFonts w:ascii="Times New Roman" w:eastAsia="TimesNewRomanPSMT" w:hAnsi="Times New Roman" w:cs="Times New Roman"/>
          <w:sz w:val="28"/>
          <w:szCs w:val="28"/>
        </w:rPr>
        <w:t xml:space="preserve">муниципальных программ, </w:t>
      </w:r>
      <w:r w:rsidR="00FD773E" w:rsidRPr="00FD773E">
        <w:rPr>
          <w:rFonts w:ascii="Times New Roman" w:eastAsia="TimesNewRomanPSMT" w:hAnsi="Times New Roman" w:cs="Times New Roman"/>
          <w:sz w:val="28"/>
          <w:szCs w:val="28"/>
        </w:rPr>
        <w:t>как основного инструмента бюджетного планирования</w:t>
      </w:r>
      <w:r w:rsidR="00ED3B63">
        <w:rPr>
          <w:rFonts w:ascii="Times New Roman" w:eastAsia="TimesNewRomanPSMT" w:hAnsi="Times New Roman" w:cs="Times New Roman"/>
          <w:sz w:val="28"/>
          <w:szCs w:val="28"/>
        </w:rPr>
        <w:t>;</w:t>
      </w:r>
      <w:r w:rsidR="00BB3134">
        <w:rPr>
          <w:rFonts w:ascii="Times New Roman" w:hAnsi="Times New Roman" w:cs="Times New Roman"/>
          <w:sz w:val="28"/>
          <w:szCs w:val="28"/>
        </w:rPr>
        <w:t xml:space="preserve"> рассм</w:t>
      </w:r>
      <w:r w:rsidR="00ED3B63">
        <w:rPr>
          <w:rFonts w:ascii="Times New Roman" w:hAnsi="Times New Roman" w:cs="Times New Roman"/>
          <w:sz w:val="28"/>
          <w:szCs w:val="28"/>
        </w:rPr>
        <w:t>а</w:t>
      </w:r>
      <w:r w:rsidR="00BB3134">
        <w:rPr>
          <w:rFonts w:ascii="Times New Roman" w:hAnsi="Times New Roman" w:cs="Times New Roman"/>
          <w:sz w:val="28"/>
          <w:szCs w:val="28"/>
        </w:rPr>
        <w:t>тр</w:t>
      </w:r>
      <w:r w:rsidR="00ED3B63">
        <w:rPr>
          <w:rFonts w:ascii="Times New Roman" w:hAnsi="Times New Roman" w:cs="Times New Roman"/>
          <w:sz w:val="28"/>
          <w:szCs w:val="28"/>
        </w:rPr>
        <w:t>ивала</w:t>
      </w:r>
      <w:r w:rsidR="00BB3134">
        <w:rPr>
          <w:rFonts w:ascii="Times New Roman" w:hAnsi="Times New Roman" w:cs="Times New Roman"/>
          <w:sz w:val="28"/>
          <w:szCs w:val="28"/>
        </w:rPr>
        <w:t xml:space="preserve"> обращения граждан </w:t>
      </w:r>
      <w:r w:rsidR="00B6182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B3134" w:rsidRPr="00337DCA">
        <w:rPr>
          <w:rFonts w:ascii="Times New Roman" w:hAnsi="Times New Roman" w:cs="Times New Roman"/>
          <w:sz w:val="28"/>
          <w:szCs w:val="28"/>
        </w:rPr>
        <w:t>Федеральн</w:t>
      </w:r>
      <w:r w:rsidR="00B61822">
        <w:rPr>
          <w:rFonts w:ascii="Times New Roman" w:hAnsi="Times New Roman" w:cs="Times New Roman"/>
          <w:sz w:val="28"/>
          <w:szCs w:val="28"/>
        </w:rPr>
        <w:t>ым</w:t>
      </w:r>
      <w:r w:rsidR="00BB3134" w:rsidRPr="00337DC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61822">
        <w:rPr>
          <w:rFonts w:ascii="Times New Roman" w:hAnsi="Times New Roman" w:cs="Times New Roman"/>
          <w:sz w:val="28"/>
          <w:szCs w:val="28"/>
        </w:rPr>
        <w:t>ом</w:t>
      </w:r>
      <w:r w:rsidR="00BB3134" w:rsidRPr="00337DCA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</w:t>
      </w:r>
      <w:r w:rsidR="00ED3B63">
        <w:rPr>
          <w:rFonts w:ascii="Times New Roman" w:hAnsi="Times New Roman" w:cs="Times New Roman"/>
          <w:sz w:val="28"/>
          <w:szCs w:val="28"/>
        </w:rPr>
        <w:t>.</w:t>
      </w:r>
    </w:p>
    <w:p w:rsidR="00FD773E" w:rsidRDefault="00FD773E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</w:t>
      </w:r>
      <w:r w:rsidRPr="00FD773E">
        <w:rPr>
          <w:rFonts w:ascii="Times New Roman" w:eastAsia="TimesNewRomanPSMT" w:hAnsi="Times New Roman" w:cs="Times New Roman"/>
          <w:sz w:val="28"/>
          <w:szCs w:val="28"/>
        </w:rPr>
        <w:t xml:space="preserve"> рамках полномочий осуществлялся предварительный и последующий контроль </w:t>
      </w:r>
      <w:r w:rsidR="00B61822">
        <w:rPr>
          <w:rFonts w:ascii="Times New Roman" w:eastAsia="TimesNewRomanPSMT" w:hAnsi="Times New Roman" w:cs="Times New Roman"/>
          <w:sz w:val="28"/>
          <w:szCs w:val="28"/>
        </w:rPr>
        <w:t xml:space="preserve">планирования и </w:t>
      </w:r>
      <w:r w:rsidRPr="00FD773E">
        <w:rPr>
          <w:rFonts w:ascii="Times New Roman" w:eastAsia="TimesNewRomanPSMT" w:hAnsi="Times New Roman" w:cs="Times New Roman"/>
          <w:sz w:val="28"/>
          <w:szCs w:val="28"/>
        </w:rPr>
        <w:t>расходовани</w:t>
      </w:r>
      <w:r w:rsidR="00B61822">
        <w:rPr>
          <w:rFonts w:ascii="Times New Roman" w:eastAsia="TimesNewRomanPSMT" w:hAnsi="Times New Roman" w:cs="Times New Roman"/>
          <w:sz w:val="28"/>
          <w:szCs w:val="28"/>
        </w:rPr>
        <w:t>я</w:t>
      </w:r>
      <w:r w:rsidRPr="00FD773E">
        <w:rPr>
          <w:rFonts w:ascii="Times New Roman" w:eastAsia="TimesNewRomanPSMT" w:hAnsi="Times New Roman" w:cs="Times New Roman"/>
          <w:sz w:val="28"/>
          <w:szCs w:val="28"/>
        </w:rPr>
        <w:t xml:space="preserve"> бюджетных средств, </w:t>
      </w:r>
      <w:r>
        <w:rPr>
          <w:rFonts w:ascii="Times New Roman" w:eastAsia="TimesNewRomanPSMT" w:hAnsi="Times New Roman" w:cs="Times New Roman"/>
          <w:sz w:val="28"/>
          <w:szCs w:val="28"/>
        </w:rPr>
        <w:t>а именно</w:t>
      </w:r>
      <w:r w:rsidRPr="00FD773E">
        <w:rPr>
          <w:rFonts w:ascii="Times New Roman" w:eastAsia="TimesNewRomanPSMT" w:hAnsi="Times New Roman" w:cs="Times New Roman"/>
          <w:sz w:val="28"/>
          <w:szCs w:val="28"/>
        </w:rPr>
        <w:t xml:space="preserve"> проведена внешняя проверка исполнения бюджета города </w:t>
      </w:r>
      <w:r>
        <w:rPr>
          <w:rFonts w:ascii="Times New Roman" w:eastAsia="TimesNewRomanPSMT" w:hAnsi="Times New Roman" w:cs="Times New Roman"/>
          <w:sz w:val="28"/>
          <w:szCs w:val="28"/>
        </w:rPr>
        <w:t>Нефтеюганска</w:t>
      </w:r>
      <w:r w:rsidRPr="00FD773E">
        <w:rPr>
          <w:rFonts w:ascii="Times New Roman" w:eastAsia="TimesNewRomanPSMT" w:hAnsi="Times New Roman" w:cs="Times New Roman"/>
          <w:sz w:val="28"/>
          <w:szCs w:val="28"/>
        </w:rPr>
        <w:t xml:space="preserve"> за 20</w:t>
      </w:r>
      <w:r w:rsidR="0096389C">
        <w:rPr>
          <w:rFonts w:ascii="Times New Roman" w:eastAsia="TimesNewRomanPSMT" w:hAnsi="Times New Roman" w:cs="Times New Roman"/>
          <w:sz w:val="28"/>
          <w:szCs w:val="28"/>
        </w:rPr>
        <w:t>20</w:t>
      </w:r>
      <w:r w:rsidRPr="00FD773E">
        <w:rPr>
          <w:rFonts w:ascii="Times New Roman" w:eastAsia="TimesNewRomanPSMT" w:hAnsi="Times New Roman" w:cs="Times New Roman"/>
          <w:sz w:val="28"/>
          <w:szCs w:val="28"/>
        </w:rPr>
        <w:t xml:space="preserve"> год, экспертиза проекта бюджета города на 20</w:t>
      </w:r>
      <w:r>
        <w:rPr>
          <w:rFonts w:ascii="Times New Roman" w:eastAsia="TimesNewRomanPSMT" w:hAnsi="Times New Roman" w:cs="Times New Roman"/>
          <w:sz w:val="28"/>
          <w:szCs w:val="28"/>
        </w:rPr>
        <w:t>2</w:t>
      </w:r>
      <w:r w:rsidR="0096389C">
        <w:rPr>
          <w:rFonts w:ascii="Times New Roman" w:eastAsia="TimesNewRomanPSMT" w:hAnsi="Times New Roman" w:cs="Times New Roman"/>
          <w:sz w:val="28"/>
          <w:szCs w:val="28"/>
        </w:rPr>
        <w:t>2</w:t>
      </w:r>
      <w:r w:rsidRPr="00FD773E">
        <w:rPr>
          <w:rFonts w:ascii="Times New Roman" w:eastAsia="TimesNewRomanPSMT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и плановый </w:t>
      </w:r>
      <w:r w:rsidR="00F706D0">
        <w:rPr>
          <w:rFonts w:ascii="Times New Roman" w:eastAsia="TimesNewRomanPSMT" w:hAnsi="Times New Roman" w:cs="Times New Roman"/>
          <w:sz w:val="28"/>
          <w:szCs w:val="28"/>
        </w:rPr>
        <w:t>период 202</w:t>
      </w:r>
      <w:r w:rsidR="0096389C">
        <w:rPr>
          <w:rFonts w:ascii="Times New Roman" w:eastAsia="TimesNewRomanPSMT" w:hAnsi="Times New Roman" w:cs="Times New Roman"/>
          <w:sz w:val="28"/>
          <w:szCs w:val="28"/>
        </w:rPr>
        <w:t>3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и 202</w:t>
      </w:r>
      <w:r w:rsidR="0096389C">
        <w:rPr>
          <w:rFonts w:ascii="Times New Roman" w:eastAsia="TimesNewRomanPSMT" w:hAnsi="Times New Roman" w:cs="Times New Roman"/>
          <w:sz w:val="28"/>
          <w:szCs w:val="28"/>
        </w:rPr>
        <w:t>4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годов,</w:t>
      </w:r>
      <w:r w:rsidRPr="00FD773E">
        <w:rPr>
          <w:rFonts w:ascii="Times New Roman" w:eastAsia="TimesNewRomanPSMT" w:hAnsi="Times New Roman" w:cs="Times New Roman"/>
          <w:sz w:val="28"/>
          <w:szCs w:val="28"/>
        </w:rPr>
        <w:t xml:space="preserve"> а также тематические контрольные и экспертно-аналитические мероприятия.</w:t>
      </w:r>
    </w:p>
    <w:p w:rsidR="00B538E7" w:rsidRDefault="00B538E7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BEA">
        <w:rPr>
          <w:rFonts w:ascii="Times New Roman" w:hAnsi="Times New Roman" w:cs="Times New Roman"/>
          <w:sz w:val="28"/>
          <w:szCs w:val="28"/>
        </w:rPr>
        <w:t>В отчётном году проведено 1</w:t>
      </w:r>
      <w:r w:rsidR="0096389C">
        <w:rPr>
          <w:rFonts w:ascii="Times New Roman" w:hAnsi="Times New Roman" w:cs="Times New Roman"/>
          <w:sz w:val="28"/>
          <w:szCs w:val="28"/>
        </w:rPr>
        <w:t>82</w:t>
      </w:r>
      <w:r w:rsidRPr="00D70BEA">
        <w:rPr>
          <w:rFonts w:ascii="Times New Roman" w:hAnsi="Times New Roman" w:cs="Times New Roman"/>
          <w:sz w:val="28"/>
          <w:szCs w:val="28"/>
        </w:rPr>
        <w:t xml:space="preserve"> контрольных и экспертно-аналитических мероприяти</w:t>
      </w:r>
      <w:r w:rsidR="0025643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которыми охвачено </w:t>
      </w:r>
      <w:r w:rsidR="00A1584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1584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38E7" w:rsidRDefault="00810349" w:rsidP="008214C0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538E7" w:rsidRPr="00D83BB0">
        <w:rPr>
          <w:rFonts w:ascii="Times New Roman" w:eastAsia="Times New Roman" w:hAnsi="Times New Roman" w:cs="Times New Roman"/>
          <w:sz w:val="28"/>
          <w:szCs w:val="28"/>
        </w:rPr>
        <w:t xml:space="preserve">бъём проверенных средств составил </w:t>
      </w:r>
      <w:r w:rsidR="000E430F">
        <w:rPr>
          <w:rFonts w:ascii="Times New Roman" w:eastAsia="Times New Roman" w:hAnsi="Times New Roman" w:cs="Times New Roman"/>
          <w:sz w:val="28"/>
          <w:szCs w:val="28"/>
        </w:rPr>
        <w:t>12</w:t>
      </w:r>
      <w:r w:rsidR="00233B8E">
        <w:rPr>
          <w:rFonts w:ascii="Times New Roman" w:eastAsia="Times New Roman" w:hAnsi="Times New Roman" w:cs="Times New Roman"/>
          <w:sz w:val="28"/>
          <w:szCs w:val="28"/>
        </w:rPr>
        <w:t> 146 574,800</w:t>
      </w:r>
      <w:r w:rsidR="00B538E7" w:rsidRPr="00D83BB0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233B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B538E7" w:rsidRPr="00D83B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3B8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538E7" w:rsidRPr="00D83BB0">
        <w:rPr>
          <w:rFonts w:ascii="Times New Roman" w:eastAsia="Times New Roman" w:hAnsi="Times New Roman" w:cs="Times New Roman"/>
          <w:sz w:val="28"/>
          <w:szCs w:val="28"/>
        </w:rPr>
        <w:t xml:space="preserve">рушений и недостатков выявлено на общую </w:t>
      </w:r>
      <w:r w:rsidR="00B538E7" w:rsidRPr="00007EC3">
        <w:rPr>
          <w:rFonts w:ascii="Times New Roman" w:eastAsia="Times New Roman" w:hAnsi="Times New Roman" w:cs="Times New Roman"/>
          <w:sz w:val="28"/>
          <w:szCs w:val="28"/>
        </w:rPr>
        <w:t xml:space="preserve">сумму </w:t>
      </w:r>
      <w:r w:rsidR="004E3546">
        <w:rPr>
          <w:rFonts w:ascii="Times New Roman" w:eastAsia="Times New Roman" w:hAnsi="Times New Roman" w:cs="Times New Roman"/>
          <w:sz w:val="28"/>
          <w:szCs w:val="28"/>
        </w:rPr>
        <w:t>237 593,527</w:t>
      </w:r>
      <w:r w:rsidR="00007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5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38E7" w:rsidRPr="00D83BB0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3276A0" w:rsidRDefault="003276A0" w:rsidP="008214C0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6A0">
        <w:rPr>
          <w:rFonts w:ascii="Times New Roman" w:eastAsia="Times New Roman" w:hAnsi="Times New Roman" w:cs="Times New Roman"/>
          <w:sz w:val="28"/>
          <w:szCs w:val="28"/>
        </w:rPr>
        <w:lastRenderedPageBreak/>
        <w:t>Немаловажным аспектом контрольных функций Счётной палаты явля</w:t>
      </w:r>
      <w:r w:rsidR="00025640">
        <w:rPr>
          <w:rFonts w:ascii="Times New Roman" w:eastAsia="Times New Roman" w:hAnsi="Times New Roman" w:cs="Times New Roman"/>
          <w:sz w:val="28"/>
          <w:szCs w:val="28"/>
        </w:rPr>
        <w:t xml:space="preserve">лась </w:t>
      </w:r>
      <w:r w:rsidRPr="003276A0">
        <w:rPr>
          <w:rFonts w:ascii="Times New Roman" w:eastAsia="Times New Roman" w:hAnsi="Times New Roman" w:cs="Times New Roman"/>
          <w:sz w:val="28"/>
          <w:szCs w:val="28"/>
        </w:rPr>
        <w:t>деятельность по контролю за устранением нарушений (недостатков) и реализации предложений, отраж</w:t>
      </w:r>
      <w:r w:rsidR="00B61822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276A0">
        <w:rPr>
          <w:rFonts w:ascii="Times New Roman" w:eastAsia="Times New Roman" w:hAnsi="Times New Roman" w:cs="Times New Roman"/>
          <w:sz w:val="28"/>
          <w:szCs w:val="28"/>
        </w:rPr>
        <w:t>нных в актах, заключениях, представлениях, выданных объектам контроля.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38E7" w:rsidRDefault="003276A0" w:rsidP="008214C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результате исполнения рекомендаций Счётной палаты, в минувшем году устранено нарушений на общую сумму </w:t>
      </w:r>
      <w:r w:rsidR="00AF0238">
        <w:rPr>
          <w:rFonts w:ascii="Times New Roman" w:eastAsia="Times New Roman" w:hAnsi="Times New Roman" w:cs="Times New Roman"/>
          <w:sz w:val="28"/>
          <w:szCs w:val="28"/>
        </w:rPr>
        <w:t>160 358,969</w:t>
      </w:r>
      <w:r w:rsidR="00DC7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AF0238">
        <w:rPr>
          <w:rFonts w:ascii="Times New Roman" w:eastAsia="Times New Roman" w:hAnsi="Times New Roman" w:cs="Times New Roman"/>
          <w:sz w:val="28"/>
          <w:szCs w:val="28"/>
        </w:rPr>
        <w:t xml:space="preserve"> или 68% от общего объёма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C7D44">
        <w:rPr>
          <w:rFonts w:ascii="Times New Roman" w:eastAsia="Times New Roman" w:hAnsi="Times New Roman" w:cs="Times New Roman"/>
          <w:sz w:val="28"/>
          <w:szCs w:val="28"/>
        </w:rPr>
        <w:t xml:space="preserve">в том числе восстановлено в бюджет </w:t>
      </w:r>
      <w:r w:rsidR="00DC7D44" w:rsidRPr="00BB3134">
        <w:rPr>
          <w:rFonts w:ascii="Times New Roman" w:eastAsia="Times New Roman" w:hAnsi="Times New Roman" w:cs="Times New Roman"/>
          <w:sz w:val="28"/>
          <w:szCs w:val="28"/>
        </w:rPr>
        <w:t>714,580</w:t>
      </w:r>
      <w:r w:rsidR="00DC7D44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AF0238">
        <w:rPr>
          <w:rFonts w:ascii="Times New Roman" w:eastAsia="Times New Roman" w:hAnsi="Times New Roman" w:cs="Times New Roman"/>
          <w:sz w:val="28"/>
          <w:szCs w:val="28"/>
        </w:rPr>
        <w:t>.</w:t>
      </w:r>
      <w:r w:rsidR="00DC7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23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538E7" w:rsidRPr="00D704BB">
        <w:rPr>
          <w:rFonts w:ascii="Times New Roman" w:hAnsi="Times New Roman" w:cs="Times New Roman"/>
          <w:sz w:val="28"/>
          <w:szCs w:val="28"/>
        </w:rPr>
        <w:t xml:space="preserve">о результатам проведённых </w:t>
      </w:r>
      <w:r w:rsidR="00B538E7">
        <w:rPr>
          <w:rFonts w:ascii="Times New Roman" w:hAnsi="Times New Roman" w:cs="Times New Roman"/>
          <w:sz w:val="28"/>
          <w:szCs w:val="28"/>
        </w:rPr>
        <w:t xml:space="preserve">экспертно-аналитических мероприятий </w:t>
      </w:r>
      <w:r w:rsidR="00B538E7" w:rsidRPr="00D704BB">
        <w:rPr>
          <w:rFonts w:ascii="Times New Roman" w:hAnsi="Times New Roman" w:cs="Times New Roman"/>
          <w:sz w:val="28"/>
          <w:szCs w:val="28"/>
        </w:rPr>
        <w:t xml:space="preserve">предотвращено нарушений на общую сумму </w:t>
      </w:r>
      <w:r w:rsidR="00233B8E">
        <w:rPr>
          <w:rFonts w:ascii="Times New Roman" w:hAnsi="Times New Roman" w:cs="Times New Roman"/>
          <w:sz w:val="28"/>
          <w:szCs w:val="28"/>
        </w:rPr>
        <w:t>7 891,017</w:t>
      </w:r>
      <w:r w:rsidR="0027146D">
        <w:rPr>
          <w:rFonts w:ascii="Times New Roman" w:hAnsi="Times New Roman" w:cs="Times New Roman"/>
          <w:sz w:val="28"/>
          <w:szCs w:val="28"/>
        </w:rPr>
        <w:t xml:space="preserve"> </w:t>
      </w:r>
      <w:r w:rsidR="00B538E7">
        <w:rPr>
          <w:rFonts w:ascii="Times New Roman" w:hAnsi="Times New Roman" w:cs="Times New Roman"/>
          <w:sz w:val="28"/>
          <w:szCs w:val="28"/>
        </w:rPr>
        <w:t>тыс. рублей.</w:t>
      </w:r>
    </w:p>
    <w:p w:rsidR="002124B0" w:rsidRDefault="001D5579" w:rsidP="008214C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546771" w:rsidRPr="001B1D15">
        <w:rPr>
          <w:rFonts w:ascii="Times New Roman" w:eastAsia="Times New Roman" w:hAnsi="Times New Roman" w:cs="Times New Roman"/>
          <w:sz w:val="28"/>
          <w:szCs w:val="28"/>
        </w:rPr>
        <w:t xml:space="preserve">нформация о результатах контрольных и экспертно-аналитических мероприятий </w:t>
      </w:r>
      <w:r w:rsidR="00546771">
        <w:rPr>
          <w:rFonts w:ascii="Times New Roman" w:eastAsia="Times New Roman" w:hAnsi="Times New Roman" w:cs="Times New Roman"/>
          <w:sz w:val="28"/>
          <w:szCs w:val="28"/>
        </w:rPr>
        <w:t>ежеквартально</w:t>
      </w:r>
      <w:r w:rsidR="00546771" w:rsidRPr="001B1D15">
        <w:rPr>
          <w:rFonts w:ascii="Times New Roman" w:eastAsia="Times New Roman" w:hAnsi="Times New Roman" w:cs="Times New Roman"/>
          <w:sz w:val="28"/>
          <w:szCs w:val="28"/>
        </w:rPr>
        <w:t xml:space="preserve"> доводил</w:t>
      </w:r>
      <w:r w:rsidR="0054677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46771" w:rsidRPr="001B1D15">
        <w:rPr>
          <w:rFonts w:ascii="Times New Roman" w:eastAsia="Times New Roman" w:hAnsi="Times New Roman" w:cs="Times New Roman"/>
          <w:sz w:val="28"/>
          <w:szCs w:val="28"/>
        </w:rPr>
        <w:t xml:space="preserve">сь до </w:t>
      </w:r>
      <w:r w:rsidR="00CE75FE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  <w:r w:rsidR="00C626FE" w:rsidRPr="001B1D15">
        <w:rPr>
          <w:rFonts w:ascii="Times New Roman" w:eastAsia="Times New Roman" w:hAnsi="Times New Roman" w:cs="Times New Roman"/>
          <w:sz w:val="28"/>
          <w:szCs w:val="28"/>
        </w:rPr>
        <w:t>Думы города</w:t>
      </w:r>
      <w:r w:rsidR="00F375E4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C626FE">
        <w:rPr>
          <w:rFonts w:ascii="Times New Roman" w:eastAsia="Times New Roman" w:hAnsi="Times New Roman" w:cs="Times New Roman"/>
          <w:sz w:val="28"/>
          <w:szCs w:val="28"/>
        </w:rPr>
        <w:t>,</w:t>
      </w:r>
      <w:r w:rsidR="00C626FE" w:rsidRPr="001B1D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6771" w:rsidRPr="001B1D15">
        <w:rPr>
          <w:rFonts w:ascii="Times New Roman" w:eastAsia="Times New Roman" w:hAnsi="Times New Roman" w:cs="Times New Roman"/>
          <w:sz w:val="28"/>
          <w:szCs w:val="28"/>
        </w:rPr>
        <w:t>главы города</w:t>
      </w:r>
      <w:r w:rsidR="00F375E4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546771" w:rsidRPr="001B1D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46771">
        <w:rPr>
          <w:rFonts w:ascii="Times New Roman" w:eastAsia="Times New Roman" w:hAnsi="Times New Roman" w:cs="Times New Roman"/>
          <w:sz w:val="28"/>
          <w:szCs w:val="28"/>
        </w:rPr>
        <w:t>а также размещалась на официальном сайте органов местного самоуправления города Нефтеюганска</w:t>
      </w:r>
      <w:r w:rsidR="00546771" w:rsidRPr="001B1D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375E4" w:rsidRDefault="00F375E4" w:rsidP="008B41B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5509D" w:rsidRDefault="00C5509D" w:rsidP="008214C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2. Контрольная деятельность</w:t>
      </w:r>
    </w:p>
    <w:p w:rsidR="001D5FE9" w:rsidRPr="001B372A" w:rsidRDefault="001D5FE9" w:rsidP="008B41B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07C03" w:rsidRDefault="00507C03" w:rsidP="008214C0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7C0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Контрольные мероприятия проводились в</w:t>
      </w:r>
      <w:r w:rsidR="001D5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органах</w:t>
      </w:r>
      <w:r w:rsidR="00DA10DC" w:rsidRPr="00DA1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10D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города Нефтеюганска</w:t>
      </w:r>
      <w:r w:rsidR="001D557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07C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подведомственных им </w:t>
      </w:r>
      <w:r w:rsidR="001D557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Pr="00507C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учреждениях, получающих и использующих средства городского бюджета, </w:t>
      </w:r>
      <w:r w:rsidR="001D557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муниципальную</w:t>
      </w:r>
      <w:r w:rsidRPr="00507C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собственность</w:t>
      </w:r>
      <w:r w:rsidR="001D55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57FE" w:rsidRDefault="00DB57FE" w:rsidP="008214C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</w:t>
      </w:r>
      <w:r w:rsidR="00DA10DC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проведено </w:t>
      </w:r>
      <w:r w:rsidR="00DA10DC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6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</w:t>
      </w:r>
      <w:r w:rsidR="003810E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703BE">
        <w:rPr>
          <w:rFonts w:ascii="Times New Roman" w:eastAsia="Times New Roman" w:hAnsi="Times New Roman" w:cs="Times New Roman"/>
          <w:color w:val="000000"/>
          <w:sz w:val="28"/>
          <w:szCs w:val="28"/>
        </w:rPr>
        <w:t>, в число которых вошли</w:t>
      </w:r>
      <w:r w:rsidR="00DB2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проверки</w:t>
      </w:r>
      <w:r w:rsidR="00A7517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24067" w:rsidRPr="00DA10DC" w:rsidRDefault="00DA10DC" w:rsidP="008214C0">
      <w:pPr>
        <w:pStyle w:val="1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000000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</w:rPr>
        <w:tab/>
      </w:r>
      <w:r w:rsidR="0050744D" w:rsidRPr="00DA10DC">
        <w:rPr>
          <w:rFonts w:ascii="Times New Roman" w:eastAsia="Times New Roman" w:hAnsi="Times New Roman" w:cs="Times New Roman"/>
          <w:b w:val="0"/>
          <w:bCs w:val="0"/>
          <w:color w:val="000000"/>
        </w:rPr>
        <w:t>1. П</w:t>
      </w:r>
      <w:r w:rsidR="003C62EB" w:rsidRPr="00DA10DC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о </w:t>
      </w:r>
      <w:r w:rsidRPr="00DA10DC">
        <w:rPr>
          <w:rFonts w:ascii="Times New Roman" w:eastAsia="Times New Roman" w:hAnsi="Times New Roman" w:cs="Times New Roman"/>
          <w:b w:val="0"/>
          <w:bCs w:val="0"/>
          <w:color w:val="000000"/>
        </w:rPr>
        <w:t>поручению Думы</w:t>
      </w:r>
      <w:r w:rsidR="003C62EB" w:rsidRPr="00DA10DC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 города Нефтеюганска</w:t>
      </w:r>
      <w:r w:rsidR="0050744D" w:rsidRPr="00DA10DC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 проведена</w:t>
      </w:r>
      <w:r w:rsidR="003C62EB" w:rsidRPr="00DA10DC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 </w:t>
      </w:r>
      <w:r w:rsidR="0050744D" w:rsidRPr="00DA10DC"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проверка </w:t>
      </w:r>
      <w:r w:rsidRPr="00DA10DC">
        <w:rPr>
          <w:rFonts w:ascii="Times New Roman" w:eastAsia="Times New Roman" w:hAnsi="Times New Roman" w:cs="Times New Roman"/>
          <w:b w:val="0"/>
          <w:bCs w:val="0"/>
          <w:color w:val="000000"/>
        </w:rPr>
        <w:t>«Аудит эффективности использования муниципальных ресурсов</w:t>
      </w:r>
      <w:r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 </w:t>
      </w:r>
      <w:r w:rsidRPr="00DA10DC">
        <w:rPr>
          <w:rFonts w:ascii="Times New Roman" w:eastAsia="Times New Roman" w:hAnsi="Times New Roman" w:cs="Times New Roman"/>
          <w:b w:val="0"/>
          <w:bCs w:val="0"/>
          <w:color w:val="000000"/>
        </w:rPr>
        <w:t>на содержание земель</w:t>
      </w:r>
      <w:r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 </w:t>
      </w:r>
      <w:r w:rsidRPr="00DA10DC">
        <w:rPr>
          <w:rFonts w:ascii="Times New Roman" w:eastAsia="Times New Roman" w:hAnsi="Times New Roman" w:cs="Times New Roman"/>
          <w:b w:val="0"/>
          <w:bCs w:val="0"/>
          <w:color w:val="000000"/>
        </w:rPr>
        <w:t>общего пользования на территории города Нефтеюганска,</w:t>
      </w:r>
      <w:r>
        <w:rPr>
          <w:rFonts w:ascii="Times New Roman" w:eastAsia="Times New Roman" w:hAnsi="Times New Roman" w:cs="Times New Roman"/>
          <w:b w:val="0"/>
          <w:bCs w:val="0"/>
          <w:color w:val="000000"/>
        </w:rPr>
        <w:t xml:space="preserve"> </w:t>
      </w:r>
      <w:r w:rsidRPr="00DA10DC">
        <w:rPr>
          <w:rFonts w:ascii="Times New Roman" w:eastAsia="Times New Roman" w:hAnsi="Times New Roman" w:cs="Times New Roman"/>
          <w:b w:val="0"/>
          <w:color w:val="000000"/>
        </w:rPr>
        <w:t>а также объектов, входящих в их состав»</w:t>
      </w:r>
      <w:r w:rsidR="003C62EB" w:rsidRPr="00DA10DC">
        <w:rPr>
          <w:rFonts w:ascii="Times New Roman" w:eastAsia="Times New Roman" w:hAnsi="Times New Roman" w:cs="Times New Roman"/>
          <w:b w:val="0"/>
          <w:color w:val="000000"/>
        </w:rPr>
        <w:t>.</w:t>
      </w:r>
    </w:p>
    <w:p w:rsidR="00B8154A" w:rsidRDefault="0050744D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3C62EB" w:rsidRPr="00D92E8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инициативе</w:t>
      </w:r>
      <w:r w:rsidR="003C62EB" w:rsidRPr="00D92E8A">
        <w:rPr>
          <w:rFonts w:ascii="Times New Roman" w:hAnsi="Times New Roman" w:cs="Times New Roman"/>
          <w:sz w:val="28"/>
          <w:szCs w:val="28"/>
        </w:rPr>
        <w:t xml:space="preserve"> Нефтеюганской межрайонной прокуратуры</w:t>
      </w:r>
      <w:r w:rsidR="003C62EB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DA10DC">
        <w:rPr>
          <w:rFonts w:ascii="Times New Roman" w:hAnsi="Times New Roman" w:cs="Times New Roman"/>
          <w:sz w:val="28"/>
          <w:szCs w:val="28"/>
        </w:rPr>
        <w:t xml:space="preserve">а проверка </w:t>
      </w:r>
      <w:r w:rsidR="00DA10DC" w:rsidRPr="00DA10DC">
        <w:rPr>
          <w:rFonts w:ascii="Times New Roman" w:hAnsi="Times New Roman" w:cs="Times New Roman"/>
          <w:sz w:val="28"/>
          <w:szCs w:val="28"/>
        </w:rPr>
        <w:t>соблюдения федерального законодательства в сфере жилищно-коммунального хозяйств</w:t>
      </w:r>
      <w:r w:rsidR="00DA10DC">
        <w:rPr>
          <w:rFonts w:ascii="Times New Roman" w:hAnsi="Times New Roman" w:cs="Times New Roman"/>
          <w:sz w:val="28"/>
          <w:szCs w:val="28"/>
        </w:rPr>
        <w:t>а</w:t>
      </w:r>
      <w:r w:rsidR="00DA10DC" w:rsidRPr="00DA10DC">
        <w:rPr>
          <w:rFonts w:ascii="Times New Roman" w:hAnsi="Times New Roman" w:cs="Times New Roman"/>
          <w:sz w:val="28"/>
          <w:szCs w:val="28"/>
        </w:rPr>
        <w:t>, регулирующего вопросы надлежащего содержания придомовых территорий многок</w:t>
      </w:r>
      <w:r w:rsidR="00DA10DC">
        <w:rPr>
          <w:rFonts w:ascii="Times New Roman" w:hAnsi="Times New Roman" w:cs="Times New Roman"/>
          <w:sz w:val="28"/>
          <w:szCs w:val="28"/>
        </w:rPr>
        <w:t>в</w:t>
      </w:r>
      <w:r w:rsidR="00DA10DC" w:rsidRPr="00DA10DC">
        <w:rPr>
          <w:rFonts w:ascii="Times New Roman" w:hAnsi="Times New Roman" w:cs="Times New Roman"/>
          <w:sz w:val="28"/>
          <w:szCs w:val="28"/>
        </w:rPr>
        <w:t>артирных домов и иных объектов в период прохождения зимнего максимума за 2020 год</w:t>
      </w:r>
      <w:r w:rsidR="00DA10DC">
        <w:rPr>
          <w:rFonts w:ascii="Times New Roman" w:hAnsi="Times New Roman" w:cs="Times New Roman"/>
          <w:sz w:val="28"/>
          <w:szCs w:val="28"/>
        </w:rPr>
        <w:t>.</w:t>
      </w:r>
    </w:p>
    <w:p w:rsidR="00727D58" w:rsidRDefault="00B61822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7D58">
        <w:rPr>
          <w:rFonts w:ascii="Times New Roman" w:hAnsi="Times New Roman" w:cs="Times New Roman"/>
          <w:sz w:val="28"/>
          <w:szCs w:val="28"/>
        </w:rPr>
        <w:t>. В соответствии с решением</w:t>
      </w:r>
      <w:r w:rsidR="00727D58">
        <w:rPr>
          <w:rFonts w:ascii="Times New Roman" w:eastAsia="TimesNewRomanPSMT" w:hAnsi="Times New Roman" w:cs="Times New Roman"/>
          <w:sz w:val="28"/>
          <w:szCs w:val="28"/>
        </w:rPr>
        <w:t xml:space="preserve"> Президиума Союза муниципальных контрольно-счётных органов об утверждении темы единого общероссийского мероприятия на 2021 год проведена п</w:t>
      </w:r>
      <w:r w:rsidR="00727D58" w:rsidRPr="00727D58">
        <w:rPr>
          <w:rFonts w:ascii="Times New Roman" w:eastAsia="TimesNewRomanPSMT" w:hAnsi="Times New Roman" w:cs="Times New Roman"/>
          <w:sz w:val="28"/>
          <w:szCs w:val="28"/>
        </w:rPr>
        <w:t>роверка законности, результативности (эффективности и экономности) использования средств бюджета города Нефтеюганска на реализацию мероприятия «Региональный проект «Обеспечение устойчивого сокращения непригодного для проживания жилищного фонда» муниципальной программы «Развитие жилищной сферы города Нефтеюганска»</w:t>
      </w:r>
      <w:r w:rsidR="00727D58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F022B6" w:rsidRDefault="002F0032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D5579" w:rsidRPr="001D5579">
        <w:rPr>
          <w:rFonts w:ascii="Times New Roman" w:hAnsi="Times New Roman" w:cs="Times New Roman"/>
          <w:sz w:val="28"/>
          <w:szCs w:val="28"/>
        </w:rPr>
        <w:t>нформация о результатах контрольных мероприятий размещ</w:t>
      </w:r>
      <w:r w:rsidR="001D5579">
        <w:rPr>
          <w:rFonts w:ascii="Times New Roman" w:hAnsi="Times New Roman" w:cs="Times New Roman"/>
          <w:sz w:val="28"/>
          <w:szCs w:val="28"/>
        </w:rPr>
        <w:t>ена</w:t>
      </w:r>
      <w:r w:rsidR="001D5579" w:rsidRPr="001D5579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</w:t>
      </w:r>
      <w:r w:rsidR="001D5579">
        <w:rPr>
          <w:rFonts w:ascii="Times New Roman" w:hAnsi="Times New Roman" w:cs="Times New Roman"/>
          <w:sz w:val="28"/>
          <w:szCs w:val="28"/>
        </w:rPr>
        <w:t xml:space="preserve">оуправления города Нефтеюганска. </w:t>
      </w:r>
    </w:p>
    <w:p w:rsidR="0087572D" w:rsidRDefault="002F0032" w:rsidP="008214C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отчё</w:t>
      </w:r>
      <w:r w:rsidR="00007EC3" w:rsidRPr="00007EC3">
        <w:rPr>
          <w:rFonts w:ascii="Times New Roman" w:eastAsia="Times New Roman" w:hAnsi="Times New Roman" w:cs="Times New Roman"/>
          <w:sz w:val="28"/>
          <w:szCs w:val="28"/>
        </w:rPr>
        <w:t>тном периоде</w:t>
      </w:r>
      <w:r w:rsidR="00AF0238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контрольных мероприятий </w:t>
      </w:r>
      <w:r w:rsidR="00007EC3">
        <w:rPr>
          <w:rFonts w:ascii="Times New Roman" w:eastAsia="Times New Roman" w:hAnsi="Times New Roman" w:cs="Times New Roman"/>
          <w:sz w:val="28"/>
          <w:szCs w:val="28"/>
        </w:rPr>
        <w:t>выявлен</w:t>
      </w:r>
      <w:r w:rsidR="00E607A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03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AE2">
        <w:rPr>
          <w:rFonts w:ascii="Times New Roman" w:eastAsia="Times New Roman" w:hAnsi="Times New Roman" w:cs="Times New Roman"/>
          <w:sz w:val="28"/>
          <w:szCs w:val="28"/>
        </w:rPr>
        <w:t>292</w:t>
      </w:r>
      <w:r w:rsidR="00FD7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EC3">
        <w:rPr>
          <w:rFonts w:ascii="Times New Roman" w:eastAsia="Times New Roman" w:hAnsi="Times New Roman" w:cs="Times New Roman"/>
          <w:sz w:val="28"/>
          <w:szCs w:val="28"/>
        </w:rPr>
        <w:t>нарушени</w:t>
      </w:r>
      <w:r w:rsidR="00A85AE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07E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5208">
        <w:rPr>
          <w:rFonts w:ascii="Times New Roman" w:eastAsia="Times New Roman" w:hAnsi="Times New Roman" w:cs="Times New Roman"/>
          <w:sz w:val="28"/>
          <w:szCs w:val="28"/>
        </w:rPr>
        <w:t>и замечани</w:t>
      </w:r>
      <w:r w:rsidR="00A85AE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A52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EC3">
        <w:rPr>
          <w:rFonts w:ascii="Times New Roman" w:eastAsia="Times New Roman" w:hAnsi="Times New Roman" w:cs="Times New Roman"/>
          <w:sz w:val="28"/>
          <w:szCs w:val="28"/>
        </w:rPr>
        <w:t xml:space="preserve">на общую сумму </w:t>
      </w:r>
      <w:r w:rsidR="00A85AE2">
        <w:rPr>
          <w:rFonts w:ascii="Times New Roman" w:eastAsia="Times New Roman" w:hAnsi="Times New Roman" w:cs="Times New Roman"/>
          <w:sz w:val="28"/>
          <w:szCs w:val="28"/>
        </w:rPr>
        <w:t>73 524,11</w:t>
      </w:r>
      <w:r w:rsidR="004E3546">
        <w:rPr>
          <w:rFonts w:ascii="Times New Roman" w:eastAsia="Times New Roman" w:hAnsi="Times New Roman" w:cs="Times New Roman"/>
          <w:sz w:val="28"/>
          <w:szCs w:val="28"/>
        </w:rPr>
        <w:t>2</w:t>
      </w:r>
      <w:r w:rsidR="009C001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</w:t>
      </w:r>
    </w:p>
    <w:p w:rsidR="002F0032" w:rsidRDefault="0087572D" w:rsidP="00007EC3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FC2DA2" w:rsidRDefault="002F0032" w:rsidP="00007EC3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87572D">
        <w:rPr>
          <w:rFonts w:ascii="Times New Roman" w:hAnsi="Times New Roman" w:cs="Times New Roman"/>
          <w:sz w:val="28"/>
          <w:szCs w:val="28"/>
        </w:rPr>
        <w:t xml:space="preserve">   тыс. рублей/количество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693"/>
      </w:tblGrid>
      <w:tr w:rsidR="0087572D" w:rsidTr="009C001E">
        <w:tc>
          <w:tcPr>
            <w:tcW w:w="7338" w:type="dxa"/>
          </w:tcPr>
          <w:p w:rsidR="009C001E" w:rsidRDefault="0087572D" w:rsidP="0087572D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нарушения при формировании и исполнении бюджета</w:t>
            </w:r>
          </w:p>
        </w:tc>
        <w:tc>
          <w:tcPr>
            <w:tcW w:w="2693" w:type="dxa"/>
          </w:tcPr>
          <w:p w:rsidR="0087572D" w:rsidRDefault="00DA10DC" w:rsidP="00A85AE2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85AE2">
              <w:rPr>
                <w:rFonts w:ascii="Times New Roman" w:hAnsi="Times New Roman" w:cs="Times New Roman"/>
                <w:sz w:val="28"/>
                <w:szCs w:val="28"/>
              </w:rPr>
              <w:t>16,362</w:t>
            </w:r>
            <w:r w:rsidR="0087572D">
              <w:rPr>
                <w:rFonts w:ascii="Times New Roman" w:hAnsi="Times New Roman" w:cs="Times New Roman"/>
                <w:sz w:val="28"/>
                <w:szCs w:val="28"/>
              </w:rPr>
              <w:t>/7</w:t>
            </w:r>
            <w:r w:rsidR="00A85A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75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572D" w:rsidTr="009C001E">
        <w:tc>
          <w:tcPr>
            <w:tcW w:w="7338" w:type="dxa"/>
          </w:tcPr>
          <w:p w:rsidR="0087572D" w:rsidRDefault="0087572D" w:rsidP="0087572D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нарушения ведения бухгалтерского учёта, составления и представления бухгалтерской (финансовой) отчётности</w:t>
            </w:r>
          </w:p>
        </w:tc>
        <w:tc>
          <w:tcPr>
            <w:tcW w:w="2693" w:type="dxa"/>
          </w:tcPr>
          <w:p w:rsidR="0087572D" w:rsidRDefault="00A85AE2" w:rsidP="009603E3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3 550,920</w:t>
            </w:r>
            <w:r w:rsidR="008757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8757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572D" w:rsidTr="009C001E">
        <w:tc>
          <w:tcPr>
            <w:tcW w:w="7338" w:type="dxa"/>
          </w:tcPr>
          <w:p w:rsidR="009C001E" w:rsidRDefault="0087572D" w:rsidP="0087572D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нарушения при осуществлении муниципальных закупок</w:t>
            </w:r>
          </w:p>
        </w:tc>
        <w:tc>
          <w:tcPr>
            <w:tcW w:w="2693" w:type="dxa"/>
          </w:tcPr>
          <w:p w:rsidR="0087572D" w:rsidRDefault="00DA10DC" w:rsidP="004E3546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28 096,0</w:t>
            </w:r>
            <w:r w:rsidR="004E354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8757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7572D" w:rsidTr="009C001E">
        <w:tc>
          <w:tcPr>
            <w:tcW w:w="7338" w:type="dxa"/>
          </w:tcPr>
          <w:p w:rsidR="009C001E" w:rsidRDefault="0087572D" w:rsidP="00ED3B6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нецелевое использование бюджетных средств</w:t>
            </w:r>
            <w:r w:rsidR="000E372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</w:tcPr>
          <w:p w:rsidR="0087572D" w:rsidRDefault="009603E3" w:rsidP="009603E3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13 895,472</w:t>
            </w:r>
            <w:r w:rsidR="008757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6037E4" w:rsidTr="009C001E">
        <w:tc>
          <w:tcPr>
            <w:tcW w:w="7338" w:type="dxa"/>
          </w:tcPr>
          <w:p w:rsidR="009C001E" w:rsidRDefault="006037E4" w:rsidP="00A80C10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необоснованное использование бюджетных средств           </w:t>
            </w:r>
          </w:p>
        </w:tc>
        <w:tc>
          <w:tcPr>
            <w:tcW w:w="2693" w:type="dxa"/>
          </w:tcPr>
          <w:p w:rsidR="006037E4" w:rsidRDefault="006037E4" w:rsidP="00A85AE2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5AE2">
              <w:rPr>
                <w:rFonts w:ascii="Times New Roman" w:hAnsi="Times New Roman" w:cs="Times New Roman"/>
                <w:sz w:val="28"/>
                <w:szCs w:val="28"/>
              </w:rPr>
              <w:t>4 971,130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603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85A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037E4" w:rsidTr="009C001E">
        <w:tc>
          <w:tcPr>
            <w:tcW w:w="7338" w:type="dxa"/>
          </w:tcPr>
          <w:p w:rsidR="009C001E" w:rsidRDefault="006037E4" w:rsidP="000535F9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неэффективное использование бюджетных средств        </w:t>
            </w:r>
          </w:p>
          <w:p w:rsidR="009603E3" w:rsidRDefault="009603E3" w:rsidP="000535F9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иные нарушения</w:t>
            </w:r>
          </w:p>
        </w:tc>
        <w:tc>
          <w:tcPr>
            <w:tcW w:w="2693" w:type="dxa"/>
          </w:tcPr>
          <w:p w:rsidR="009603E3" w:rsidRDefault="009603E3" w:rsidP="009603E3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1 815,054</w:t>
            </w:r>
            <w:r w:rsidR="006037E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9603E3" w:rsidRDefault="009603E3" w:rsidP="009603E3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479,124/1</w:t>
            </w:r>
          </w:p>
        </w:tc>
      </w:tr>
    </w:tbl>
    <w:p w:rsidR="009603E3" w:rsidRDefault="000E372F" w:rsidP="00A2726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13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E0FE39" wp14:editId="7D859B08">
            <wp:extent cx="5876014" cy="3140765"/>
            <wp:effectExtent l="0" t="0" r="0" b="25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B52B4" w:rsidRDefault="009B52B4" w:rsidP="008214C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B4">
        <w:rPr>
          <w:rFonts w:ascii="Times New Roman" w:hAnsi="Times New Roman" w:cs="Times New Roman"/>
          <w:sz w:val="28"/>
          <w:szCs w:val="28"/>
        </w:rPr>
        <w:t>Таким образом,</w:t>
      </w:r>
      <w:r w:rsidR="00A2726B" w:rsidRPr="009B52B4">
        <w:rPr>
          <w:rFonts w:ascii="Times New Roman" w:hAnsi="Times New Roman" w:cs="Times New Roman"/>
          <w:sz w:val="28"/>
          <w:szCs w:val="28"/>
        </w:rPr>
        <w:t xml:space="preserve"> </w:t>
      </w:r>
      <w:r w:rsidRPr="009B52B4">
        <w:rPr>
          <w:rFonts w:ascii="Times New Roman" w:hAnsi="Times New Roman" w:cs="Times New Roman"/>
          <w:sz w:val="28"/>
          <w:szCs w:val="28"/>
        </w:rPr>
        <w:t xml:space="preserve">большая часть </w:t>
      </w:r>
      <w:r w:rsidR="00A2726B" w:rsidRPr="009B52B4">
        <w:rPr>
          <w:rFonts w:ascii="Times New Roman" w:hAnsi="Times New Roman" w:cs="Times New Roman"/>
          <w:sz w:val="28"/>
          <w:szCs w:val="28"/>
        </w:rPr>
        <w:t>всех выявленных в стоимостном выражении нарушений приходится на</w:t>
      </w:r>
      <w:r>
        <w:rPr>
          <w:rFonts w:ascii="Times New Roman" w:hAnsi="Times New Roman" w:cs="Times New Roman"/>
          <w:sz w:val="28"/>
          <w:szCs w:val="28"/>
        </w:rPr>
        <w:t xml:space="preserve"> нарушения при осуществлении муниципальных закупок (38%), необоснованное использование бюджетных средств (34%), а также нецелевое использование бюджетных средств (</w:t>
      </w:r>
      <w:r w:rsidR="003E090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%).</w:t>
      </w:r>
      <w:r w:rsidR="00A2726B" w:rsidRPr="009B52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118" w:rsidRDefault="009E1118" w:rsidP="008214C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тоже время, чаще всего</w:t>
      </w:r>
      <w:r w:rsidR="003E09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количественном выражении</w:t>
      </w:r>
      <w:r w:rsidR="003E09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выявлялись нарушения ведения бухгалтерского учёта, составления и представления бухгалтерской (финансовой) отчётности (25%), нарушения при формировании и исполнении бюджета (24</w:t>
      </w:r>
      <w:r w:rsidR="00EF02EE">
        <w:rPr>
          <w:rFonts w:ascii="Times New Roman" w:hAnsi="Times New Roman" w:cs="Times New Roman"/>
          <w:sz w:val="28"/>
          <w:szCs w:val="28"/>
        </w:rPr>
        <w:t>%).</w:t>
      </w:r>
    </w:p>
    <w:p w:rsidR="00CD7B71" w:rsidRPr="0096176F" w:rsidRDefault="00A67E3F" w:rsidP="008214C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6F">
        <w:rPr>
          <w:rFonts w:ascii="Times New Roman" w:hAnsi="Times New Roman" w:cs="Times New Roman"/>
          <w:sz w:val="28"/>
          <w:szCs w:val="28"/>
        </w:rPr>
        <w:t xml:space="preserve">По результатам проведённых контрольных мероприятий </w:t>
      </w:r>
      <w:r w:rsidR="008D35D1" w:rsidRPr="0096176F">
        <w:rPr>
          <w:rFonts w:ascii="Times New Roman" w:hAnsi="Times New Roman" w:cs="Times New Roman"/>
          <w:sz w:val="28"/>
          <w:szCs w:val="28"/>
        </w:rPr>
        <w:t>направлено:</w:t>
      </w:r>
    </w:p>
    <w:p w:rsidR="00C706C2" w:rsidRPr="0096176F" w:rsidRDefault="000D5898" w:rsidP="008214C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20F1">
        <w:rPr>
          <w:rFonts w:ascii="Times New Roman" w:hAnsi="Times New Roman" w:cs="Times New Roman"/>
          <w:sz w:val="28"/>
          <w:szCs w:val="28"/>
        </w:rPr>
        <w:t>2</w:t>
      </w:r>
      <w:r w:rsidR="008D35D1" w:rsidRPr="0096176F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35D1" w:rsidRPr="0096176F">
        <w:rPr>
          <w:rFonts w:ascii="Times New Roman" w:hAnsi="Times New Roman" w:cs="Times New Roman"/>
          <w:sz w:val="28"/>
          <w:szCs w:val="28"/>
        </w:rPr>
        <w:t xml:space="preserve"> проверяемым </w:t>
      </w:r>
      <w:r w:rsidR="0096176F">
        <w:rPr>
          <w:rFonts w:ascii="Times New Roman" w:hAnsi="Times New Roman" w:cs="Times New Roman"/>
          <w:sz w:val="28"/>
          <w:szCs w:val="28"/>
        </w:rPr>
        <w:t>органам</w:t>
      </w:r>
      <w:r w:rsidR="007A5A68" w:rsidRPr="0096176F">
        <w:rPr>
          <w:rFonts w:ascii="Times New Roman" w:hAnsi="Times New Roman" w:cs="Times New Roman"/>
          <w:sz w:val="28"/>
          <w:szCs w:val="28"/>
        </w:rPr>
        <w:t xml:space="preserve">, </w:t>
      </w:r>
      <w:r w:rsidR="008D35D1" w:rsidRPr="0096176F">
        <w:rPr>
          <w:rFonts w:ascii="Times New Roman" w:hAnsi="Times New Roman" w:cs="Times New Roman"/>
          <w:sz w:val="28"/>
          <w:szCs w:val="28"/>
        </w:rPr>
        <w:t>учреждениям</w:t>
      </w:r>
      <w:r w:rsidR="001F777C">
        <w:rPr>
          <w:rFonts w:ascii="Times New Roman" w:hAnsi="Times New Roman" w:cs="Times New Roman"/>
          <w:sz w:val="28"/>
          <w:szCs w:val="28"/>
        </w:rPr>
        <w:t>;</w:t>
      </w:r>
      <w:r w:rsidR="008D35D1" w:rsidRPr="00961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B71" w:rsidRPr="0096176F" w:rsidRDefault="005E20F1" w:rsidP="008214C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06C2" w:rsidRPr="0096176F">
        <w:rPr>
          <w:rFonts w:ascii="Times New Roman" w:hAnsi="Times New Roman" w:cs="Times New Roman"/>
          <w:sz w:val="28"/>
          <w:szCs w:val="28"/>
        </w:rPr>
        <w:t xml:space="preserve"> отчёт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706C2" w:rsidRPr="0096176F">
        <w:rPr>
          <w:rFonts w:ascii="Times New Roman" w:hAnsi="Times New Roman" w:cs="Times New Roman"/>
          <w:sz w:val="28"/>
          <w:szCs w:val="28"/>
        </w:rPr>
        <w:t xml:space="preserve"> в</w:t>
      </w:r>
      <w:r w:rsidR="008D35D1" w:rsidRPr="0096176F">
        <w:rPr>
          <w:rFonts w:ascii="Times New Roman" w:hAnsi="Times New Roman" w:cs="Times New Roman"/>
          <w:sz w:val="28"/>
          <w:szCs w:val="28"/>
        </w:rPr>
        <w:t xml:space="preserve"> </w:t>
      </w:r>
      <w:r w:rsidR="002E54E1" w:rsidRPr="0096176F">
        <w:rPr>
          <w:rFonts w:ascii="Times New Roman" w:hAnsi="Times New Roman" w:cs="Times New Roman"/>
          <w:sz w:val="28"/>
          <w:szCs w:val="28"/>
        </w:rPr>
        <w:t xml:space="preserve">Нефтеюганскую межрайонную </w:t>
      </w:r>
      <w:r w:rsidR="008D35D1" w:rsidRPr="0096176F">
        <w:rPr>
          <w:rFonts w:ascii="Times New Roman" w:hAnsi="Times New Roman" w:cs="Times New Roman"/>
          <w:sz w:val="28"/>
          <w:szCs w:val="28"/>
        </w:rPr>
        <w:t>прокуратуру;</w:t>
      </w:r>
    </w:p>
    <w:p w:rsidR="003276A0" w:rsidRDefault="005E20F1" w:rsidP="008214C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35D1" w:rsidRPr="0096176F">
        <w:rPr>
          <w:rFonts w:ascii="Times New Roman" w:hAnsi="Times New Roman" w:cs="Times New Roman"/>
          <w:sz w:val="28"/>
          <w:szCs w:val="28"/>
        </w:rPr>
        <w:t xml:space="preserve"> представлений для принятия мер по устранению выявленных недостатков и нарушений</w:t>
      </w:r>
      <w:r w:rsidR="0096176F">
        <w:rPr>
          <w:rFonts w:ascii="Times New Roman" w:hAnsi="Times New Roman" w:cs="Times New Roman"/>
          <w:sz w:val="28"/>
          <w:szCs w:val="28"/>
        </w:rPr>
        <w:t>, по привлечению к ответственности должностных лиц, виновных в допущенных нарушениях</w:t>
      </w:r>
      <w:r w:rsidR="007C28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C280A">
        <w:rPr>
          <w:rFonts w:ascii="Times New Roman" w:hAnsi="Times New Roman" w:cs="Times New Roman"/>
          <w:sz w:val="28"/>
          <w:szCs w:val="28"/>
        </w:rPr>
        <w:t xml:space="preserve"> из которых на конец отчётного года сняты с контроля.</w:t>
      </w:r>
    </w:p>
    <w:p w:rsidR="00870D20" w:rsidRPr="0096176F" w:rsidRDefault="00870D20" w:rsidP="008214C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6F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25DBC">
        <w:rPr>
          <w:rFonts w:ascii="Times New Roman" w:hAnsi="Times New Roman" w:cs="Times New Roman"/>
          <w:sz w:val="28"/>
          <w:szCs w:val="28"/>
        </w:rPr>
        <w:t xml:space="preserve">о материалам Счётной палаты </w:t>
      </w:r>
      <w:r w:rsidRPr="0096176F">
        <w:rPr>
          <w:rFonts w:ascii="Times New Roman" w:hAnsi="Times New Roman" w:cs="Times New Roman"/>
          <w:sz w:val="28"/>
          <w:szCs w:val="28"/>
        </w:rPr>
        <w:t xml:space="preserve">к дисциплинарной ответственности </w:t>
      </w:r>
      <w:r w:rsidR="00A25DBC">
        <w:rPr>
          <w:rFonts w:ascii="Times New Roman" w:hAnsi="Times New Roman" w:cs="Times New Roman"/>
          <w:sz w:val="28"/>
          <w:szCs w:val="28"/>
        </w:rPr>
        <w:t xml:space="preserve">привлечено </w:t>
      </w:r>
      <w:r w:rsidR="005E20F1">
        <w:rPr>
          <w:rFonts w:ascii="Times New Roman" w:hAnsi="Times New Roman" w:cs="Times New Roman"/>
          <w:sz w:val="28"/>
          <w:szCs w:val="28"/>
        </w:rPr>
        <w:t>4</w:t>
      </w:r>
      <w:r w:rsidRPr="0096176F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A25DBC">
        <w:rPr>
          <w:rFonts w:ascii="Times New Roman" w:hAnsi="Times New Roman" w:cs="Times New Roman"/>
          <w:sz w:val="28"/>
          <w:szCs w:val="28"/>
        </w:rPr>
        <w:t>ых</w:t>
      </w:r>
      <w:r w:rsidRPr="0096176F">
        <w:rPr>
          <w:rFonts w:ascii="Times New Roman" w:hAnsi="Times New Roman" w:cs="Times New Roman"/>
          <w:sz w:val="28"/>
          <w:szCs w:val="28"/>
        </w:rPr>
        <w:t xml:space="preserve"> лиц</w:t>
      </w:r>
      <w:r w:rsidR="005E20F1">
        <w:rPr>
          <w:rFonts w:ascii="Times New Roman" w:hAnsi="Times New Roman" w:cs="Times New Roman"/>
          <w:sz w:val="28"/>
          <w:szCs w:val="28"/>
        </w:rPr>
        <w:t>а</w:t>
      </w:r>
      <w:r w:rsidR="00A25DBC">
        <w:rPr>
          <w:rFonts w:ascii="Times New Roman" w:hAnsi="Times New Roman" w:cs="Times New Roman"/>
          <w:sz w:val="28"/>
          <w:szCs w:val="28"/>
        </w:rPr>
        <w:t xml:space="preserve"> объектов контроля</w:t>
      </w:r>
      <w:r w:rsidRPr="0096176F">
        <w:rPr>
          <w:rFonts w:ascii="Times New Roman" w:hAnsi="Times New Roman" w:cs="Times New Roman"/>
          <w:sz w:val="28"/>
          <w:szCs w:val="28"/>
        </w:rPr>
        <w:t>, виновн</w:t>
      </w:r>
      <w:r w:rsidR="00A25DBC">
        <w:rPr>
          <w:rFonts w:ascii="Times New Roman" w:hAnsi="Times New Roman" w:cs="Times New Roman"/>
          <w:sz w:val="28"/>
          <w:szCs w:val="28"/>
        </w:rPr>
        <w:t>ых</w:t>
      </w:r>
      <w:r w:rsidRPr="0096176F">
        <w:rPr>
          <w:rFonts w:ascii="Times New Roman" w:hAnsi="Times New Roman" w:cs="Times New Roman"/>
          <w:sz w:val="28"/>
          <w:szCs w:val="28"/>
        </w:rPr>
        <w:t xml:space="preserve"> в допущенных нарушениях.</w:t>
      </w:r>
    </w:p>
    <w:p w:rsidR="001A47DB" w:rsidRPr="0096176F" w:rsidRDefault="001A47DB" w:rsidP="008214C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6F">
        <w:rPr>
          <w:rFonts w:ascii="Times New Roman" w:hAnsi="Times New Roman" w:cs="Times New Roman"/>
          <w:sz w:val="28"/>
          <w:szCs w:val="28"/>
        </w:rPr>
        <w:t>В рамках полномочий Счётной палаты в 20</w:t>
      </w:r>
      <w:r w:rsidR="00D10B44">
        <w:rPr>
          <w:rFonts w:ascii="Times New Roman" w:hAnsi="Times New Roman" w:cs="Times New Roman"/>
          <w:sz w:val="28"/>
          <w:szCs w:val="28"/>
        </w:rPr>
        <w:t>2</w:t>
      </w:r>
      <w:r w:rsidR="005E20F1">
        <w:rPr>
          <w:rFonts w:ascii="Times New Roman" w:hAnsi="Times New Roman" w:cs="Times New Roman"/>
          <w:sz w:val="28"/>
          <w:szCs w:val="28"/>
        </w:rPr>
        <w:t>1</w:t>
      </w:r>
      <w:r w:rsidRPr="0096176F">
        <w:rPr>
          <w:rFonts w:ascii="Times New Roman" w:hAnsi="Times New Roman" w:cs="Times New Roman"/>
          <w:sz w:val="28"/>
          <w:szCs w:val="28"/>
        </w:rPr>
        <w:t xml:space="preserve"> году продолжена работа по привлечению к административной ответственности </w:t>
      </w:r>
      <w:r w:rsidR="003E090A">
        <w:rPr>
          <w:rFonts w:ascii="Times New Roman" w:hAnsi="Times New Roman" w:cs="Times New Roman"/>
          <w:sz w:val="28"/>
          <w:szCs w:val="28"/>
        </w:rPr>
        <w:t xml:space="preserve">объектов контроля и их </w:t>
      </w:r>
      <w:r w:rsidRPr="0096176F">
        <w:rPr>
          <w:rFonts w:ascii="Times New Roman" w:hAnsi="Times New Roman" w:cs="Times New Roman"/>
          <w:sz w:val="28"/>
          <w:szCs w:val="28"/>
        </w:rPr>
        <w:t xml:space="preserve">должностных лиц, совершивших административные правонарушения. </w:t>
      </w:r>
    </w:p>
    <w:p w:rsidR="00D5226E" w:rsidRDefault="00D5226E" w:rsidP="008214C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26E">
        <w:rPr>
          <w:rFonts w:ascii="Times New Roman" w:hAnsi="Times New Roman" w:cs="Times New Roman"/>
          <w:sz w:val="28"/>
          <w:szCs w:val="28"/>
        </w:rPr>
        <w:t xml:space="preserve">На основании составленных </w:t>
      </w:r>
      <w:r w:rsidR="00436189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Pr="00D5226E">
        <w:rPr>
          <w:rFonts w:ascii="Times New Roman" w:hAnsi="Times New Roman" w:cs="Times New Roman"/>
          <w:sz w:val="28"/>
          <w:szCs w:val="28"/>
        </w:rPr>
        <w:t>Счётной палат</w:t>
      </w:r>
      <w:r w:rsidR="00436189">
        <w:rPr>
          <w:rFonts w:ascii="Times New Roman" w:hAnsi="Times New Roman" w:cs="Times New Roman"/>
          <w:sz w:val="28"/>
          <w:szCs w:val="28"/>
        </w:rPr>
        <w:t>ы</w:t>
      </w:r>
      <w:r w:rsidRPr="00D5226E">
        <w:rPr>
          <w:rFonts w:ascii="Times New Roman" w:hAnsi="Times New Roman" w:cs="Times New Roman"/>
          <w:sz w:val="28"/>
          <w:szCs w:val="28"/>
        </w:rPr>
        <w:t xml:space="preserve"> протоколов об административных правонарушениях в 20</w:t>
      </w:r>
      <w:r w:rsidR="00D10B44">
        <w:rPr>
          <w:rFonts w:ascii="Times New Roman" w:hAnsi="Times New Roman" w:cs="Times New Roman"/>
          <w:sz w:val="28"/>
          <w:szCs w:val="28"/>
        </w:rPr>
        <w:t>2</w:t>
      </w:r>
      <w:r w:rsidR="005E20F1">
        <w:rPr>
          <w:rFonts w:ascii="Times New Roman" w:hAnsi="Times New Roman" w:cs="Times New Roman"/>
          <w:sz w:val="28"/>
          <w:szCs w:val="28"/>
        </w:rPr>
        <w:t>1</w:t>
      </w:r>
      <w:r w:rsidRPr="00D5226E">
        <w:rPr>
          <w:rFonts w:ascii="Times New Roman" w:hAnsi="Times New Roman" w:cs="Times New Roman"/>
          <w:sz w:val="28"/>
          <w:szCs w:val="28"/>
        </w:rPr>
        <w:t xml:space="preserve"> году возбужд</w:t>
      </w:r>
      <w:r w:rsidR="00EF02EE">
        <w:rPr>
          <w:rFonts w:ascii="Times New Roman" w:hAnsi="Times New Roman" w:cs="Times New Roman"/>
          <w:sz w:val="28"/>
          <w:szCs w:val="28"/>
        </w:rPr>
        <w:t>ены</w:t>
      </w:r>
      <w:r w:rsidRPr="00D5226E">
        <w:rPr>
          <w:rFonts w:ascii="Times New Roman" w:hAnsi="Times New Roman" w:cs="Times New Roman"/>
          <w:sz w:val="28"/>
          <w:szCs w:val="28"/>
        </w:rPr>
        <w:t xml:space="preserve"> дела </w:t>
      </w:r>
      <w:r w:rsidR="005E20F1">
        <w:rPr>
          <w:rFonts w:ascii="Times New Roman" w:hAnsi="Times New Roman" w:cs="Times New Roman"/>
          <w:sz w:val="28"/>
          <w:szCs w:val="28"/>
        </w:rPr>
        <w:t>по статье 15.14 Кодекса Российской Федерации об административных правонарушениях</w:t>
      </w:r>
      <w:r w:rsidR="00436189">
        <w:rPr>
          <w:rFonts w:ascii="Times New Roman" w:hAnsi="Times New Roman" w:cs="Times New Roman"/>
          <w:sz w:val="28"/>
          <w:szCs w:val="28"/>
        </w:rPr>
        <w:t xml:space="preserve"> (нецелевое использование средств)</w:t>
      </w:r>
      <w:r w:rsidR="007D379D">
        <w:rPr>
          <w:rFonts w:ascii="Times New Roman" w:hAnsi="Times New Roman" w:cs="Times New Roman"/>
          <w:sz w:val="28"/>
          <w:szCs w:val="28"/>
        </w:rPr>
        <w:t>.</w:t>
      </w:r>
    </w:p>
    <w:p w:rsidR="001A04A9" w:rsidRDefault="00157E9C" w:rsidP="008214C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6F">
        <w:rPr>
          <w:rFonts w:ascii="Times New Roman" w:hAnsi="Times New Roman" w:cs="Times New Roman"/>
          <w:sz w:val="28"/>
          <w:szCs w:val="28"/>
        </w:rPr>
        <w:t xml:space="preserve">Мировыми судьями по итогам рассмотрения протоколов, составленных </w:t>
      </w:r>
      <w:r w:rsidR="009D699B" w:rsidRPr="0096176F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Pr="0096176F">
        <w:rPr>
          <w:rFonts w:ascii="Times New Roman" w:hAnsi="Times New Roman" w:cs="Times New Roman"/>
          <w:sz w:val="28"/>
          <w:szCs w:val="28"/>
        </w:rPr>
        <w:t xml:space="preserve"> Сч</w:t>
      </w:r>
      <w:r w:rsidR="008B41B1" w:rsidRPr="0096176F">
        <w:rPr>
          <w:rFonts w:ascii="Times New Roman" w:hAnsi="Times New Roman" w:cs="Times New Roman"/>
          <w:sz w:val="28"/>
          <w:szCs w:val="28"/>
        </w:rPr>
        <w:t>ё</w:t>
      </w:r>
      <w:r w:rsidRPr="0096176F">
        <w:rPr>
          <w:rFonts w:ascii="Times New Roman" w:hAnsi="Times New Roman" w:cs="Times New Roman"/>
          <w:sz w:val="28"/>
          <w:szCs w:val="28"/>
        </w:rPr>
        <w:t>тной палаты, признаны виновными в совершении административных п</w:t>
      </w:r>
      <w:r w:rsidR="00F92FB0" w:rsidRPr="0096176F">
        <w:rPr>
          <w:rFonts w:ascii="Times New Roman" w:hAnsi="Times New Roman" w:cs="Times New Roman"/>
          <w:sz w:val="28"/>
          <w:szCs w:val="28"/>
        </w:rPr>
        <w:t xml:space="preserve">равонарушений </w:t>
      </w:r>
      <w:r w:rsidR="007D379D">
        <w:rPr>
          <w:rFonts w:ascii="Times New Roman" w:hAnsi="Times New Roman" w:cs="Times New Roman"/>
          <w:sz w:val="28"/>
          <w:szCs w:val="28"/>
        </w:rPr>
        <w:t>3</w:t>
      </w:r>
      <w:r w:rsidR="00F92FB0" w:rsidRPr="0096176F">
        <w:rPr>
          <w:rFonts w:ascii="Times New Roman" w:hAnsi="Times New Roman" w:cs="Times New Roman"/>
          <w:sz w:val="28"/>
          <w:szCs w:val="28"/>
        </w:rPr>
        <w:t xml:space="preserve"> </w:t>
      </w:r>
      <w:r w:rsidR="007D379D">
        <w:rPr>
          <w:rFonts w:ascii="Times New Roman" w:hAnsi="Times New Roman" w:cs="Times New Roman"/>
          <w:sz w:val="28"/>
          <w:szCs w:val="28"/>
        </w:rPr>
        <w:t>юридических лица</w:t>
      </w:r>
      <w:r w:rsidR="00F92FB0" w:rsidRPr="0096176F">
        <w:rPr>
          <w:rFonts w:ascii="Times New Roman" w:hAnsi="Times New Roman" w:cs="Times New Roman"/>
          <w:sz w:val="28"/>
          <w:szCs w:val="28"/>
        </w:rPr>
        <w:t>, им</w:t>
      </w:r>
      <w:r w:rsidR="001A04A9" w:rsidRPr="0096176F">
        <w:rPr>
          <w:rFonts w:ascii="Times New Roman" w:hAnsi="Times New Roman" w:cs="Times New Roman"/>
          <w:sz w:val="28"/>
          <w:szCs w:val="28"/>
        </w:rPr>
        <w:t xml:space="preserve"> назначен</w:t>
      </w:r>
      <w:r w:rsidR="00F92FB0" w:rsidRPr="0096176F">
        <w:rPr>
          <w:rFonts w:ascii="Times New Roman" w:hAnsi="Times New Roman" w:cs="Times New Roman"/>
          <w:sz w:val="28"/>
          <w:szCs w:val="28"/>
        </w:rPr>
        <w:t>ы</w:t>
      </w:r>
      <w:r w:rsidR="001A04A9" w:rsidRPr="0096176F">
        <w:rPr>
          <w:rFonts w:ascii="Times New Roman" w:hAnsi="Times New Roman" w:cs="Times New Roman"/>
          <w:sz w:val="28"/>
          <w:szCs w:val="28"/>
        </w:rPr>
        <w:t xml:space="preserve"> наказани</w:t>
      </w:r>
      <w:r w:rsidR="00F92FB0" w:rsidRPr="0096176F">
        <w:rPr>
          <w:rFonts w:ascii="Times New Roman" w:hAnsi="Times New Roman" w:cs="Times New Roman"/>
          <w:sz w:val="28"/>
          <w:szCs w:val="28"/>
        </w:rPr>
        <w:t>я</w:t>
      </w:r>
      <w:r w:rsidR="00402AD4" w:rsidRPr="0096176F">
        <w:rPr>
          <w:rFonts w:ascii="Times New Roman" w:hAnsi="Times New Roman" w:cs="Times New Roman"/>
          <w:sz w:val="28"/>
          <w:szCs w:val="28"/>
        </w:rPr>
        <w:t xml:space="preserve"> в виде штраф</w:t>
      </w:r>
      <w:r w:rsidR="00F92FB0" w:rsidRPr="0096176F">
        <w:rPr>
          <w:rFonts w:ascii="Times New Roman" w:hAnsi="Times New Roman" w:cs="Times New Roman"/>
          <w:sz w:val="28"/>
          <w:szCs w:val="28"/>
        </w:rPr>
        <w:t>ов</w:t>
      </w:r>
      <w:r w:rsidR="001A04A9" w:rsidRPr="0096176F">
        <w:rPr>
          <w:rFonts w:ascii="Times New Roman" w:hAnsi="Times New Roman" w:cs="Times New Roman"/>
          <w:sz w:val="28"/>
          <w:szCs w:val="28"/>
        </w:rPr>
        <w:t xml:space="preserve"> на </w:t>
      </w:r>
      <w:r w:rsidR="00F92FB0" w:rsidRPr="0096176F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1A04A9" w:rsidRPr="0096176F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7D379D">
        <w:rPr>
          <w:rFonts w:ascii="Times New Roman" w:hAnsi="Times New Roman" w:cs="Times New Roman"/>
          <w:sz w:val="28"/>
          <w:szCs w:val="28"/>
        </w:rPr>
        <w:t>159,809</w:t>
      </w:r>
      <w:r w:rsidR="001A04A9" w:rsidRPr="0096176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D379D">
        <w:rPr>
          <w:rFonts w:ascii="Times New Roman" w:hAnsi="Times New Roman" w:cs="Times New Roman"/>
          <w:sz w:val="28"/>
          <w:szCs w:val="28"/>
        </w:rPr>
        <w:t xml:space="preserve">. В отношении одного юридического </w:t>
      </w:r>
      <w:r w:rsidR="003B07BB">
        <w:rPr>
          <w:rFonts w:ascii="Times New Roman" w:hAnsi="Times New Roman" w:cs="Times New Roman"/>
          <w:sz w:val="28"/>
          <w:szCs w:val="28"/>
        </w:rPr>
        <w:t>дело находится в производстве.</w:t>
      </w:r>
    </w:p>
    <w:p w:rsidR="00D5226E" w:rsidRDefault="00D5226E" w:rsidP="00CE26A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5509D" w:rsidRDefault="00C5509D" w:rsidP="008214C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3. Экспертно-аналитическая деятельность</w:t>
      </w:r>
    </w:p>
    <w:p w:rsidR="003A09A0" w:rsidRDefault="003A09A0" w:rsidP="008B41B1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B67311" w:rsidRDefault="005C3570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E3E1E">
        <w:rPr>
          <w:rFonts w:ascii="Times New Roman" w:hAnsi="Times New Roman" w:cs="Times New Roman"/>
          <w:sz w:val="28"/>
          <w:szCs w:val="28"/>
        </w:rPr>
        <w:t>отчётном</w:t>
      </w:r>
      <w:r w:rsidR="005C6DA9" w:rsidRPr="005C6DA9">
        <w:rPr>
          <w:rFonts w:ascii="Times New Roman" w:hAnsi="Times New Roman" w:cs="Times New Roman"/>
          <w:sz w:val="28"/>
          <w:szCs w:val="28"/>
        </w:rPr>
        <w:t xml:space="preserve"> </w:t>
      </w:r>
      <w:r w:rsidR="00742F81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 xml:space="preserve">Счётной палатой </w:t>
      </w:r>
      <w:r w:rsidR="00EE3E1E">
        <w:rPr>
          <w:rFonts w:ascii="Times New Roman" w:hAnsi="Times New Roman" w:cs="Times New Roman"/>
          <w:sz w:val="28"/>
          <w:szCs w:val="28"/>
        </w:rPr>
        <w:t>проведено 16</w:t>
      </w:r>
      <w:r w:rsidR="003B07BB">
        <w:rPr>
          <w:rFonts w:ascii="Times New Roman" w:hAnsi="Times New Roman" w:cs="Times New Roman"/>
          <w:sz w:val="28"/>
          <w:szCs w:val="28"/>
        </w:rPr>
        <w:t>2</w:t>
      </w:r>
      <w:r w:rsidR="005C6DA9" w:rsidRPr="005C6DA9">
        <w:rPr>
          <w:rFonts w:ascii="Times New Roman" w:hAnsi="Times New Roman" w:cs="Times New Roman"/>
          <w:sz w:val="28"/>
          <w:szCs w:val="28"/>
        </w:rPr>
        <w:t xml:space="preserve"> экспертно-аналитически</w:t>
      </w:r>
      <w:r w:rsidR="003B07BB">
        <w:rPr>
          <w:rFonts w:ascii="Times New Roman" w:hAnsi="Times New Roman" w:cs="Times New Roman"/>
          <w:sz w:val="28"/>
          <w:szCs w:val="28"/>
        </w:rPr>
        <w:t>х мероприятия</w:t>
      </w:r>
      <w:r w:rsidR="00B67311">
        <w:rPr>
          <w:rFonts w:ascii="Times New Roman" w:hAnsi="Times New Roman" w:cs="Times New Roman"/>
          <w:sz w:val="28"/>
          <w:szCs w:val="28"/>
        </w:rPr>
        <w:t>:</w:t>
      </w:r>
    </w:p>
    <w:p w:rsidR="00FE4D24" w:rsidRDefault="009D20BC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473DB0" wp14:editId="731648C6">
                <wp:simplePos x="0" y="0"/>
                <wp:positionH relativeFrom="column">
                  <wp:posOffset>-10740</wp:posOffset>
                </wp:positionH>
                <wp:positionV relativeFrom="paragraph">
                  <wp:posOffset>99474</wp:posOffset>
                </wp:positionV>
                <wp:extent cx="6249670" cy="461176"/>
                <wp:effectExtent l="0" t="0" r="17780" b="1524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70" cy="461176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20BC" w:rsidRPr="00D12680" w:rsidRDefault="009D20BC" w:rsidP="009D20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экспертизы проектов решений о бюджете города и о внесении в него изменений </w:t>
                            </w:r>
                            <w:r w:rsidRPr="00D126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473DB0" id="Скругленный прямоугольник 11" o:spid="_x0000_s1026" style="position:absolute;left:0;text-align:left;margin-left:-.85pt;margin-top:7.85pt;width:492.1pt;height:3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" fillcolor="#eaf1dd [662]" strokecolor="#31859c" strokeweight="2pt">
                <v:textbox>
                  <w:txbxContent>
                    <w:p w:rsidR="009D20BC" w:rsidRPr="00D12680" w:rsidRDefault="009D20BC" w:rsidP="009D20B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экспертизы проектов решений о бюджете города и о внесении в него изменений </w:t>
                      </w:r>
                      <w:r w:rsidRPr="00D12680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–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4D24" w:rsidRPr="009D20BC" w:rsidRDefault="00FE4D24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E4D24" w:rsidRPr="009D20BC" w:rsidRDefault="0035508A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20BC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A90EA" wp14:editId="00261E61">
                <wp:simplePos x="0" y="0"/>
                <wp:positionH relativeFrom="column">
                  <wp:posOffset>-12424</wp:posOffset>
                </wp:positionH>
                <wp:positionV relativeFrom="paragraph">
                  <wp:posOffset>153643</wp:posOffset>
                </wp:positionV>
                <wp:extent cx="6249670" cy="461176"/>
                <wp:effectExtent l="0" t="0" r="17780" b="1524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70" cy="461176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508A" w:rsidRPr="00D12680" w:rsidRDefault="00D12680" w:rsidP="003550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п</w:t>
                            </w:r>
                            <w:r w:rsidR="0035508A" w:rsidRPr="00D126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одготовка оперативного отчёта о ходе исполнения бюджета города Нефтеюганска –</w:t>
                            </w:r>
                            <w:r w:rsidRPr="00D126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CA90EA" id="Скругленный прямоугольник 6" o:spid="_x0000_s1027" style="position:absolute;left:0;text-align:left;margin-left:-1pt;margin-top:12.1pt;width:492.1pt;height:3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" fillcolor="#e5dfec [663]" strokecolor="#31859c" strokeweight="2pt">
                <v:textbox>
                  <w:txbxContent>
                    <w:p w:rsidR="0035508A" w:rsidRPr="00D12680" w:rsidRDefault="00D12680" w:rsidP="0035508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п</w:t>
                      </w:r>
                      <w:r w:rsidR="0035508A" w:rsidRPr="00D12680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одготовка оперативного отчёта о ходе исполнения бюджета города Нефтеюганска –</w:t>
                      </w:r>
                      <w:r w:rsidRPr="00D12680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3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508A" w:rsidRPr="009D20BC" w:rsidRDefault="0035508A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508A" w:rsidRPr="009D20BC" w:rsidRDefault="009D20BC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20BC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8DE3A0" wp14:editId="52621A09">
                <wp:simplePos x="0" y="0"/>
                <wp:positionH relativeFrom="column">
                  <wp:posOffset>-10160</wp:posOffset>
                </wp:positionH>
                <wp:positionV relativeFrom="paragraph">
                  <wp:posOffset>192405</wp:posOffset>
                </wp:positionV>
                <wp:extent cx="6249670" cy="461010"/>
                <wp:effectExtent l="0" t="0" r="17780" b="1524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70" cy="46101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2680" w:rsidRPr="00D12680" w:rsidRDefault="00D12680" w:rsidP="00D126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внешняя проверка </w:t>
                            </w:r>
                            <w:r w:rsidRPr="00D126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годового отчёта об исполнении бюджета </w:t>
                            </w:r>
                            <w:r w:rsidRPr="00D126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8DE3A0" id="Скругленный прямоугольник 7" o:spid="_x0000_s1028" style="position:absolute;left:0;text-align:left;margin-left:-.8pt;margin-top:15.15pt;width:492.1pt;height:3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" fillcolor="#fde9d9 [665]" strokecolor="#31859c" strokeweight="2pt">
                <v:textbox>
                  <w:txbxContent>
                    <w:p w:rsidR="00D12680" w:rsidRPr="00D12680" w:rsidRDefault="00D12680" w:rsidP="00D1268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внешняя проверка </w:t>
                      </w:r>
                      <w:r w:rsidRPr="00D12680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годового отчёта об исполнении бюджета </w:t>
                      </w:r>
                      <w:r w:rsidRPr="00D12680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1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508A" w:rsidRPr="009D20BC" w:rsidRDefault="0035508A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508A" w:rsidRPr="009D20BC" w:rsidRDefault="0035508A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508A" w:rsidRPr="009D20BC" w:rsidRDefault="00D12680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20BC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A675E3" wp14:editId="010527C9">
                <wp:simplePos x="0" y="0"/>
                <wp:positionH relativeFrom="column">
                  <wp:posOffset>-9277</wp:posOffset>
                </wp:positionH>
                <wp:positionV relativeFrom="paragraph">
                  <wp:posOffset>20734</wp:posOffset>
                </wp:positionV>
                <wp:extent cx="6249670" cy="461176"/>
                <wp:effectExtent l="0" t="0" r="17780" b="1524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70" cy="461176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2680" w:rsidRPr="00D12680" w:rsidRDefault="00D12680" w:rsidP="00D126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финансово-экономическая экспертиза проектов муниципальных правовых актов</w:t>
                            </w:r>
                            <w:r w:rsidR="009D20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- 28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A675E3" id="Скругленный прямоугольник 8" o:spid="_x0000_s1029" style="position:absolute;left:0;text-align:left;margin-left:-.75pt;margin-top:1.65pt;width:492.1pt;height:3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" fillcolor="#f2dbdb [661]" strokecolor="#31859c" strokeweight="2pt">
                <v:textbox>
                  <w:txbxContent>
                    <w:p w:rsidR="00D12680" w:rsidRPr="00D12680" w:rsidRDefault="00D12680" w:rsidP="00D1268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финансово-экономическая экспертиза проектов муниципальных правовых актов</w:t>
                      </w:r>
                      <w:r w:rsidR="009D20BC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- 28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508A" w:rsidRPr="009D20BC" w:rsidRDefault="0035508A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508A" w:rsidRPr="009D20BC" w:rsidRDefault="009D20BC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20BC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8B403D" wp14:editId="6F2C58F9">
                <wp:simplePos x="0" y="0"/>
                <wp:positionH relativeFrom="column">
                  <wp:posOffset>-12423</wp:posOffset>
                </wp:positionH>
                <wp:positionV relativeFrom="paragraph">
                  <wp:posOffset>82081</wp:posOffset>
                </wp:positionV>
                <wp:extent cx="6249422" cy="548640"/>
                <wp:effectExtent l="0" t="0" r="18415" b="2286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422" cy="54864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20BC" w:rsidRDefault="009D20BC" w:rsidP="009D20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финансово-экономическая экспертиза проектов изменений в муниципальные программы – 117</w:t>
                            </w:r>
                          </w:p>
                          <w:p w:rsidR="009D20BC" w:rsidRPr="00D12680" w:rsidRDefault="009D20BC" w:rsidP="009D20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8B403D" id="Скругленный прямоугольник 9" o:spid="_x0000_s1030" style="position:absolute;left:0;text-align:left;margin-left:-1pt;margin-top:6.45pt;width:492.1pt;height:4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" fillcolor="#c6d9f1 [671]" strokecolor="#31859c" strokeweight="2pt">
                <v:textbox>
                  <w:txbxContent>
                    <w:p w:rsidR="009D20BC" w:rsidRDefault="009D20BC" w:rsidP="009D20B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финансово-экономическая экспертиза проектов изменений в муниципальные программы – 117</w:t>
                      </w:r>
                    </w:p>
                    <w:p w:rsidR="009D20BC" w:rsidRPr="00D12680" w:rsidRDefault="009D20BC" w:rsidP="009D20B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5508A" w:rsidRPr="009D20BC" w:rsidRDefault="0035508A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508A" w:rsidRPr="009D20BC" w:rsidRDefault="009D20BC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20BC">
        <w:rPr>
          <w:rFonts w:ascii="Times New Roman" w:hAnsi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BA6821" wp14:editId="713972C8">
                <wp:simplePos x="0" y="0"/>
                <wp:positionH relativeFrom="column">
                  <wp:posOffset>-9525</wp:posOffset>
                </wp:positionH>
                <wp:positionV relativeFrom="paragraph">
                  <wp:posOffset>225425</wp:posOffset>
                </wp:positionV>
                <wp:extent cx="6249670" cy="461010"/>
                <wp:effectExtent l="0" t="0" r="17780" b="1524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70" cy="46101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D20BC" w:rsidRPr="00D12680" w:rsidRDefault="009D20BC" w:rsidP="009D20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тематические мероприятия - 4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BA6821" id="Скругленный прямоугольник 10" o:spid="_x0000_s1031" style="position:absolute;left:0;text-align:left;margin-left:-.75pt;margin-top:17.75pt;width:492.1pt;height:3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" fillcolor="#b7dee8" strokecolor="#31859c" strokeweight="2pt">
                <v:textbox>
                  <w:txbxContent>
                    <w:p w:rsidR="009D20BC" w:rsidRPr="00D12680" w:rsidRDefault="009D20BC" w:rsidP="009D20B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тематические мероприятия - 4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508A" w:rsidRPr="009D20BC" w:rsidRDefault="0035508A" w:rsidP="00B673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20BC" w:rsidRPr="009D20BC" w:rsidRDefault="009D20BC" w:rsidP="008B41B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20BC" w:rsidRPr="009D20BC" w:rsidRDefault="009D20BC" w:rsidP="008B41B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20BC" w:rsidRDefault="009D20BC" w:rsidP="008B41B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31A7" w:rsidRDefault="003E2D85" w:rsidP="008B41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B31A7">
        <w:rPr>
          <w:rFonts w:ascii="Times New Roman" w:hAnsi="Times New Roman" w:cs="Times New Roman"/>
          <w:sz w:val="28"/>
          <w:szCs w:val="28"/>
        </w:rPr>
        <w:t xml:space="preserve"> целью определения достоверности и обоснованности показателей </w:t>
      </w:r>
      <w:r w:rsidR="008B41B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B31A7">
        <w:rPr>
          <w:rFonts w:ascii="Times New Roman" w:hAnsi="Times New Roman" w:cs="Times New Roman"/>
          <w:sz w:val="28"/>
          <w:szCs w:val="28"/>
        </w:rPr>
        <w:t>проводились</w:t>
      </w:r>
      <w:r w:rsidR="0036226E">
        <w:rPr>
          <w:rFonts w:ascii="Times New Roman" w:hAnsi="Times New Roman" w:cs="Times New Roman"/>
          <w:sz w:val="28"/>
          <w:szCs w:val="28"/>
        </w:rPr>
        <w:t xml:space="preserve"> </w:t>
      </w:r>
      <w:r w:rsidR="006B31A7" w:rsidRPr="00D91546">
        <w:rPr>
          <w:rFonts w:ascii="Times New Roman" w:hAnsi="Times New Roman" w:cs="Times New Roman"/>
          <w:sz w:val="28"/>
          <w:szCs w:val="28"/>
        </w:rPr>
        <w:t>экспертиз</w:t>
      </w:r>
      <w:r w:rsidR="006B31A7">
        <w:rPr>
          <w:rFonts w:ascii="Times New Roman" w:hAnsi="Times New Roman" w:cs="Times New Roman"/>
          <w:sz w:val="28"/>
          <w:szCs w:val="28"/>
        </w:rPr>
        <w:t>ы</w:t>
      </w:r>
      <w:r w:rsidR="006B31A7" w:rsidRPr="00D91546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C65758">
        <w:rPr>
          <w:rFonts w:ascii="Times New Roman" w:hAnsi="Times New Roman" w:cs="Times New Roman"/>
          <w:sz w:val="28"/>
          <w:szCs w:val="28"/>
        </w:rPr>
        <w:t>решени</w:t>
      </w:r>
      <w:r w:rsidR="008B41B1">
        <w:rPr>
          <w:rFonts w:ascii="Times New Roman" w:hAnsi="Times New Roman" w:cs="Times New Roman"/>
          <w:sz w:val="28"/>
          <w:szCs w:val="28"/>
        </w:rPr>
        <w:t>й</w:t>
      </w:r>
      <w:r w:rsidR="00C65758">
        <w:rPr>
          <w:rFonts w:ascii="Times New Roman" w:hAnsi="Times New Roman" w:cs="Times New Roman"/>
          <w:sz w:val="28"/>
          <w:szCs w:val="28"/>
        </w:rPr>
        <w:t xml:space="preserve"> Думы </w:t>
      </w:r>
      <w:r w:rsidR="002222BD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C65758">
        <w:rPr>
          <w:rFonts w:ascii="Times New Roman" w:hAnsi="Times New Roman" w:cs="Times New Roman"/>
          <w:sz w:val="28"/>
          <w:szCs w:val="28"/>
        </w:rPr>
        <w:t>о местном бюджете.</w:t>
      </w:r>
    </w:p>
    <w:p w:rsidR="00123866" w:rsidRPr="00123866" w:rsidRDefault="00123866" w:rsidP="008214C0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>В</w:t>
      </w:r>
      <w:r w:rsidRPr="00123866">
        <w:rPr>
          <w:rFonts w:ascii="Times New Roman" w:eastAsia="TimesNewRomanPSMT" w:hAnsi="Times New Roman" w:cs="Times New Roman"/>
          <w:sz w:val="28"/>
          <w:szCs w:val="28"/>
        </w:rPr>
        <w:t xml:space="preserve"> соответствии с требованиями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3866">
        <w:rPr>
          <w:rFonts w:ascii="Times New Roman" w:eastAsia="TimesNewRomanPSMT" w:hAnsi="Times New Roman" w:cs="Times New Roman"/>
          <w:sz w:val="28"/>
          <w:szCs w:val="28"/>
        </w:rPr>
        <w:t>Бюдже</w:t>
      </w:r>
      <w:r>
        <w:rPr>
          <w:rFonts w:ascii="Times New Roman" w:eastAsia="TimesNewRomanPSMT" w:hAnsi="Times New Roman" w:cs="Times New Roman"/>
          <w:sz w:val="28"/>
          <w:szCs w:val="28"/>
        </w:rPr>
        <w:t>тного кодекса Российской Федерации, проведено о</w:t>
      </w:r>
      <w:r w:rsidRPr="00123866">
        <w:rPr>
          <w:rFonts w:ascii="Times New Roman" w:eastAsia="TimesNewRomanPSMT" w:hAnsi="Times New Roman" w:cs="Times New Roman"/>
          <w:sz w:val="28"/>
          <w:szCs w:val="28"/>
        </w:rPr>
        <w:t>дн</w:t>
      </w:r>
      <w:r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123866">
        <w:rPr>
          <w:rFonts w:ascii="Times New Roman" w:eastAsia="TimesNewRomanPSMT" w:hAnsi="Times New Roman" w:cs="Times New Roman"/>
          <w:sz w:val="28"/>
          <w:szCs w:val="28"/>
        </w:rPr>
        <w:t xml:space="preserve"> из основных экспертно-аналитических мероприятий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-</w:t>
      </w:r>
      <w:r w:rsidRPr="00123866">
        <w:rPr>
          <w:rFonts w:ascii="Times New Roman" w:eastAsia="TimesNewRomanPSMT" w:hAnsi="Times New Roman" w:cs="Times New Roman"/>
          <w:sz w:val="28"/>
          <w:szCs w:val="28"/>
        </w:rPr>
        <w:t xml:space="preserve"> внешняя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3866">
        <w:rPr>
          <w:rFonts w:ascii="Times New Roman" w:eastAsia="TimesNewRomanPSMT" w:hAnsi="Times New Roman" w:cs="Times New Roman"/>
          <w:sz w:val="28"/>
          <w:szCs w:val="28"/>
        </w:rPr>
        <w:t>проверка отч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ёта </w:t>
      </w:r>
      <w:r w:rsidRPr="00123866">
        <w:rPr>
          <w:rFonts w:ascii="Times New Roman" w:eastAsia="TimesNewRomanPSMT" w:hAnsi="Times New Roman" w:cs="Times New Roman"/>
          <w:sz w:val="28"/>
          <w:szCs w:val="28"/>
        </w:rPr>
        <w:t xml:space="preserve">об исполнении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городского </w:t>
      </w:r>
      <w:r w:rsidRPr="00123866">
        <w:rPr>
          <w:rFonts w:ascii="Times New Roman" w:eastAsia="TimesNewRomanPSMT" w:hAnsi="Times New Roman" w:cs="Times New Roman"/>
          <w:sz w:val="28"/>
          <w:szCs w:val="28"/>
        </w:rPr>
        <w:t xml:space="preserve">бюджета </w:t>
      </w:r>
      <w:r w:rsidR="002E183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3866">
        <w:rPr>
          <w:rFonts w:ascii="Times New Roman" w:eastAsia="TimesNewRomanPSMT" w:hAnsi="Times New Roman" w:cs="Times New Roman"/>
          <w:sz w:val="28"/>
          <w:szCs w:val="28"/>
        </w:rPr>
        <w:t>и подготовка заключения по его результатам.</w:t>
      </w:r>
    </w:p>
    <w:p w:rsidR="00922D6E" w:rsidRDefault="00EB3028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3028">
        <w:rPr>
          <w:rFonts w:ascii="Times New Roman" w:eastAsia="TimesNewRomanPSMT" w:hAnsi="Times New Roman" w:cs="Times New Roman"/>
          <w:sz w:val="28"/>
          <w:szCs w:val="28"/>
        </w:rPr>
        <w:t>В отчётном периоде проводился анализ текущего исполнения бюджета города за 1 квартал, 1 полугодие, 9 месяцев 20</w:t>
      </w:r>
      <w:r w:rsidR="003B07BB">
        <w:rPr>
          <w:rFonts w:ascii="Times New Roman" w:eastAsia="TimesNewRomanPSMT" w:hAnsi="Times New Roman" w:cs="Times New Roman"/>
          <w:sz w:val="28"/>
          <w:szCs w:val="28"/>
        </w:rPr>
        <w:t>21</w:t>
      </w:r>
      <w:r w:rsidRPr="00EB3028">
        <w:rPr>
          <w:rFonts w:ascii="Times New Roman" w:eastAsia="TimesNewRomanPSMT" w:hAnsi="Times New Roman" w:cs="Times New Roman"/>
          <w:sz w:val="28"/>
          <w:szCs w:val="28"/>
        </w:rPr>
        <w:t xml:space="preserve"> года.</w:t>
      </w:r>
      <w:r w:rsidR="003C324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F3754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EB3028">
        <w:rPr>
          <w:rFonts w:ascii="Times New Roman" w:eastAsia="TimesNewRomanPSMT" w:hAnsi="Times New Roman" w:cs="Times New Roman"/>
          <w:sz w:val="28"/>
          <w:szCs w:val="28"/>
        </w:rPr>
        <w:t>тражался фактический ур</w:t>
      </w:r>
      <w:r w:rsidR="0044108D">
        <w:rPr>
          <w:rFonts w:ascii="Times New Roman" w:eastAsia="TimesNewRomanPSMT" w:hAnsi="Times New Roman" w:cs="Times New Roman"/>
          <w:sz w:val="28"/>
          <w:szCs w:val="28"/>
        </w:rPr>
        <w:t>овень исполнения бюджета города</w:t>
      </w:r>
      <w:r w:rsidRPr="00EB3028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742F81" w:rsidRDefault="00742F81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Тематические </w:t>
      </w:r>
      <w:r w:rsidR="00603B13">
        <w:rPr>
          <w:rFonts w:ascii="Times New Roman" w:eastAsia="TimesNewRomanPSMT" w:hAnsi="Times New Roman" w:cs="Times New Roman"/>
          <w:sz w:val="28"/>
          <w:szCs w:val="28"/>
        </w:rPr>
        <w:t>мероприятия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проведены по следующим темам: </w:t>
      </w:r>
    </w:p>
    <w:p w:rsidR="0044108D" w:rsidRDefault="0044108D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108D">
        <w:rPr>
          <w:rFonts w:ascii="Times New Roman" w:hAnsi="Times New Roman" w:cs="Times New Roman"/>
          <w:sz w:val="28"/>
          <w:szCs w:val="28"/>
        </w:rPr>
        <w:t>проверка осуществления главным администратором бюджетных средств внутреннего финансового аудита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108D" w:rsidRPr="0044108D" w:rsidRDefault="0044108D" w:rsidP="008214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07BB">
        <w:rPr>
          <w:rFonts w:ascii="Times New Roman" w:hAnsi="Times New Roman" w:cs="Times New Roman"/>
          <w:sz w:val="28"/>
          <w:szCs w:val="28"/>
        </w:rPr>
        <w:t xml:space="preserve"> анализ управления и распоряжения земельными участками на территории города Нефтеюганска, обоснованности</w:t>
      </w:r>
      <w:r w:rsidR="000B3FB5">
        <w:rPr>
          <w:rFonts w:ascii="Times New Roman" w:hAnsi="Times New Roman" w:cs="Times New Roman"/>
          <w:sz w:val="28"/>
          <w:szCs w:val="28"/>
        </w:rPr>
        <w:t>, полноты и своевременности поступления в бюджет муниципального образования доходов от распоряжения и использования ими</w:t>
      </w:r>
      <w:r w:rsidRPr="0044108D">
        <w:rPr>
          <w:rFonts w:ascii="Times New Roman" w:hAnsi="Times New Roman" w:cs="Times New Roman"/>
          <w:sz w:val="28"/>
          <w:szCs w:val="28"/>
        </w:rPr>
        <w:t>;</w:t>
      </w:r>
    </w:p>
    <w:p w:rsidR="0044108D" w:rsidRDefault="0044108D" w:rsidP="008214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08D">
        <w:rPr>
          <w:rFonts w:ascii="Times New Roman" w:hAnsi="Times New Roman" w:cs="Times New Roman"/>
          <w:sz w:val="28"/>
          <w:szCs w:val="28"/>
        </w:rPr>
        <w:t>- оценка эффективности предоставления налоговых и иных льгот и преимуществ</w:t>
      </w:r>
      <w:r w:rsidR="00A37E9C">
        <w:rPr>
          <w:rFonts w:ascii="Times New Roman" w:hAnsi="Times New Roman" w:cs="Times New Roman"/>
          <w:sz w:val="28"/>
          <w:szCs w:val="28"/>
        </w:rPr>
        <w:t>;</w:t>
      </w:r>
    </w:p>
    <w:p w:rsidR="003E090A" w:rsidRDefault="00A37E9C" w:rsidP="008214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37E9C">
        <w:rPr>
          <w:rFonts w:ascii="Times New Roman" w:hAnsi="Times New Roman" w:cs="Times New Roman"/>
          <w:sz w:val="28"/>
          <w:szCs w:val="28"/>
        </w:rPr>
        <w:t>роверка соблюдения бюджетного законодательства в части доведения лимитов бюджетных обязательств до главных распорядителей бюджетных средств</w:t>
      </w:r>
      <w:r w:rsidR="003E090A">
        <w:rPr>
          <w:rFonts w:ascii="Times New Roman" w:hAnsi="Times New Roman" w:cs="Times New Roman"/>
          <w:sz w:val="28"/>
          <w:szCs w:val="28"/>
        </w:rPr>
        <w:t>.</w:t>
      </w:r>
    </w:p>
    <w:p w:rsidR="00741349" w:rsidRDefault="00741349" w:rsidP="008214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перечисленных тема</w:t>
      </w:r>
      <w:r w:rsidR="00EF02EE">
        <w:rPr>
          <w:rFonts w:ascii="Times New Roman" w:hAnsi="Times New Roman" w:cs="Times New Roman"/>
          <w:sz w:val="28"/>
          <w:szCs w:val="28"/>
        </w:rPr>
        <w:t xml:space="preserve">тических мероприятий акцентным </w:t>
      </w:r>
      <w:r>
        <w:rPr>
          <w:rFonts w:ascii="Times New Roman" w:hAnsi="Times New Roman" w:cs="Times New Roman"/>
          <w:sz w:val="28"/>
          <w:szCs w:val="28"/>
        </w:rPr>
        <w:t>явл</w:t>
      </w:r>
      <w:r w:rsidR="00D56C92">
        <w:rPr>
          <w:rFonts w:ascii="Times New Roman" w:hAnsi="Times New Roman" w:cs="Times New Roman"/>
          <w:sz w:val="28"/>
          <w:szCs w:val="28"/>
        </w:rPr>
        <w:t>ялся</w:t>
      </w:r>
      <w:r>
        <w:rPr>
          <w:rFonts w:ascii="Times New Roman" w:hAnsi="Times New Roman" w:cs="Times New Roman"/>
          <w:sz w:val="28"/>
          <w:szCs w:val="28"/>
        </w:rPr>
        <w:t xml:space="preserve"> анализ управления и распоряжения земельными участками. Счётной палатой ежегодно пристальное внимание уделяется контролю </w:t>
      </w:r>
      <w:r w:rsidR="00D56C9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D56C92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порядка распоряжения муниципальным имуществом, эффективности управления, повышению потенциала его использования, прежде всего с точки зрения источника неналоговых доходов.</w:t>
      </w:r>
    </w:p>
    <w:p w:rsidR="0070651D" w:rsidRDefault="003E090A" w:rsidP="008214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нарушений, выявленны</w:t>
      </w:r>
      <w:r w:rsidR="0070651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FB0995">
        <w:rPr>
          <w:rFonts w:ascii="Times New Roman" w:hAnsi="Times New Roman" w:cs="Times New Roman"/>
          <w:sz w:val="28"/>
          <w:szCs w:val="28"/>
        </w:rPr>
        <w:t xml:space="preserve">указанного </w:t>
      </w:r>
      <w:r>
        <w:rPr>
          <w:rFonts w:ascii="Times New Roman" w:hAnsi="Times New Roman" w:cs="Times New Roman"/>
          <w:sz w:val="28"/>
          <w:szCs w:val="28"/>
        </w:rPr>
        <w:t>экспертно-аналитическ</w:t>
      </w:r>
      <w:r w:rsidR="00FB0995">
        <w:rPr>
          <w:rFonts w:ascii="Times New Roman" w:hAnsi="Times New Roman" w:cs="Times New Roman"/>
          <w:sz w:val="28"/>
          <w:szCs w:val="28"/>
        </w:rPr>
        <w:t>ого</w:t>
      </w:r>
      <w:r w:rsidR="002506B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B0995">
        <w:rPr>
          <w:rFonts w:ascii="Times New Roman" w:hAnsi="Times New Roman" w:cs="Times New Roman"/>
          <w:sz w:val="28"/>
          <w:szCs w:val="28"/>
        </w:rPr>
        <w:t>я</w:t>
      </w:r>
      <w:r w:rsidR="002506B4">
        <w:rPr>
          <w:rFonts w:ascii="Times New Roman" w:hAnsi="Times New Roman" w:cs="Times New Roman"/>
          <w:sz w:val="28"/>
          <w:szCs w:val="28"/>
        </w:rPr>
        <w:t>,</w:t>
      </w:r>
      <w:r w:rsidR="0070651D">
        <w:rPr>
          <w:rFonts w:ascii="Times New Roman" w:hAnsi="Times New Roman" w:cs="Times New Roman"/>
          <w:sz w:val="28"/>
          <w:szCs w:val="28"/>
        </w:rPr>
        <w:t xml:space="preserve"> составил 164 069,415 тыс. рублей, в том числе:</w:t>
      </w:r>
    </w:p>
    <w:p w:rsidR="005A0C05" w:rsidRDefault="005A0C05" w:rsidP="00C32080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тыс. рублей/количество</w:t>
      </w:r>
    </w:p>
    <w:tbl>
      <w:tblPr>
        <w:tblStyle w:val="af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338"/>
        <w:gridCol w:w="2693"/>
      </w:tblGrid>
      <w:tr w:rsidR="0070651D" w:rsidTr="00C32080">
        <w:tc>
          <w:tcPr>
            <w:tcW w:w="73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0651D" w:rsidRDefault="0070651D" w:rsidP="00C32080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нарушения при формировании и исполнении бюджета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</w:tcBorders>
          </w:tcPr>
          <w:p w:rsidR="0070651D" w:rsidRDefault="00204861" w:rsidP="00C32080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70 701,725/47</w:t>
            </w:r>
            <w:r w:rsidR="00706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651D" w:rsidTr="00C32080">
        <w:tc>
          <w:tcPr>
            <w:tcW w:w="73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0651D" w:rsidRDefault="0070651D" w:rsidP="00C32080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нарушения ведения бухгалтерского учёта, составления и представления бухгалтерской (финансовой) отчётности</w:t>
            </w:r>
          </w:p>
        </w:tc>
        <w:tc>
          <w:tcPr>
            <w:tcW w:w="2693" w:type="dxa"/>
            <w:tcBorders>
              <w:left w:val="single" w:sz="4" w:space="0" w:color="FFFFFF" w:themeColor="background1"/>
            </w:tcBorders>
          </w:tcPr>
          <w:p w:rsidR="005A0C05" w:rsidRDefault="005A0C05" w:rsidP="00C32080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1D" w:rsidRDefault="005A0C05" w:rsidP="00C32080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91 861,194/2</w:t>
            </w:r>
            <w:r w:rsidR="00706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651D" w:rsidTr="00C32080">
        <w:tc>
          <w:tcPr>
            <w:tcW w:w="7338" w:type="dxa"/>
            <w:tcBorders>
              <w:top w:val="single" w:sz="4" w:space="0" w:color="FFFFFF" w:themeColor="background1"/>
            </w:tcBorders>
          </w:tcPr>
          <w:p w:rsidR="0070651D" w:rsidRDefault="005A0C05" w:rsidP="00D90067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A0C05">
              <w:rPr>
                <w:rFonts w:ascii="Times New Roman" w:hAnsi="Times New Roman" w:cs="Times New Roman"/>
                <w:sz w:val="28"/>
                <w:szCs w:val="28"/>
              </w:rPr>
              <w:t>нарушения в сфере управления и распоряжения муниципальной собственностью</w:t>
            </w:r>
          </w:p>
        </w:tc>
        <w:tc>
          <w:tcPr>
            <w:tcW w:w="2693" w:type="dxa"/>
          </w:tcPr>
          <w:p w:rsidR="00D90067" w:rsidRDefault="00D90067" w:rsidP="00C32080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51D" w:rsidRDefault="005A0C05" w:rsidP="00C32080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1 465,692</w:t>
            </w:r>
            <w:r w:rsidR="002506B4">
              <w:rPr>
                <w:rFonts w:ascii="Times New Roman" w:hAnsi="Times New Roman" w:cs="Times New Roman"/>
                <w:sz w:val="28"/>
                <w:szCs w:val="28"/>
              </w:rPr>
              <w:t>/62</w:t>
            </w:r>
          </w:p>
        </w:tc>
      </w:tr>
      <w:tr w:rsidR="0070651D" w:rsidTr="00C32080">
        <w:tc>
          <w:tcPr>
            <w:tcW w:w="7338" w:type="dxa"/>
          </w:tcPr>
          <w:p w:rsidR="0070651D" w:rsidRDefault="005A0C05" w:rsidP="00C32080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иные нарушения</w:t>
            </w:r>
          </w:p>
        </w:tc>
        <w:tc>
          <w:tcPr>
            <w:tcW w:w="2693" w:type="dxa"/>
          </w:tcPr>
          <w:p w:rsidR="0070651D" w:rsidRDefault="004E3546" w:rsidP="00C32080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  <w:between w:val="single" w:sz="4" w:space="1" w:color="FFFFFF" w:themeColor="background1"/>
                <w:bar w:val="single" w:sz="4" w:color="FFFFFF" w:themeColor="background1"/>
              </w:pBd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40,804</w:t>
            </w:r>
            <w:r w:rsidR="005A0C05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</w:tr>
    </w:tbl>
    <w:p w:rsidR="005A0C05" w:rsidRDefault="002506B4" w:rsidP="008214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выполнения рекомендаций Счётной палаты устранены нарушения на сумму 159 245,907 тыс. рублей</w:t>
      </w:r>
      <w:r w:rsidR="00C32080">
        <w:rPr>
          <w:rFonts w:ascii="Times New Roman" w:hAnsi="Times New Roman" w:cs="Times New Roman"/>
          <w:sz w:val="28"/>
          <w:szCs w:val="28"/>
        </w:rPr>
        <w:t xml:space="preserve"> или 97%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1833" w:rsidRDefault="003E2D85" w:rsidP="008214C0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  <w:bar w:val="single" w:sz="4" w:color="FFFFFF" w:themeColor="background1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7E9C">
        <w:rPr>
          <w:rFonts w:ascii="Times New Roman" w:hAnsi="Times New Roman" w:cs="Times New Roman"/>
          <w:sz w:val="28"/>
          <w:szCs w:val="28"/>
        </w:rPr>
        <w:t>По результатам экспертно</w:t>
      </w:r>
      <w:r w:rsidRPr="00537BAB">
        <w:rPr>
          <w:rFonts w:ascii="Times New Roman" w:eastAsia="TimesNewRomanPSMT" w:hAnsi="Times New Roman" w:cs="Times New Roman"/>
          <w:sz w:val="28"/>
          <w:szCs w:val="28"/>
        </w:rPr>
        <w:t>-аналитических мероприятий Счётной палатой</w:t>
      </w:r>
      <w:r w:rsidR="00537BA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37BAB">
        <w:rPr>
          <w:rFonts w:ascii="Times New Roman" w:eastAsia="TimesNewRomanPSMT" w:hAnsi="Times New Roman" w:cs="Times New Roman"/>
          <w:sz w:val="28"/>
          <w:szCs w:val="28"/>
        </w:rPr>
        <w:t>подготовлено 1</w:t>
      </w:r>
      <w:r w:rsidR="00DC7D44">
        <w:rPr>
          <w:rFonts w:ascii="Times New Roman" w:eastAsia="TimesNewRomanPSMT" w:hAnsi="Times New Roman" w:cs="Times New Roman"/>
          <w:sz w:val="28"/>
          <w:szCs w:val="28"/>
        </w:rPr>
        <w:t>62</w:t>
      </w:r>
      <w:r w:rsidRPr="00537BAB">
        <w:rPr>
          <w:rFonts w:ascii="Times New Roman" w:eastAsia="TimesNewRomanPSMT" w:hAnsi="Times New Roman" w:cs="Times New Roman"/>
          <w:sz w:val="28"/>
          <w:szCs w:val="28"/>
        </w:rPr>
        <w:t xml:space="preserve"> заключени</w:t>
      </w:r>
      <w:r w:rsidR="00DC7D44">
        <w:rPr>
          <w:rFonts w:ascii="Times New Roman" w:eastAsia="TimesNewRomanPSMT" w:hAnsi="Times New Roman" w:cs="Times New Roman"/>
          <w:sz w:val="28"/>
          <w:szCs w:val="28"/>
        </w:rPr>
        <w:t>я</w:t>
      </w:r>
      <w:r w:rsidRPr="00537BAB">
        <w:rPr>
          <w:rFonts w:ascii="Times New Roman" w:eastAsia="TimesNewRomanPSMT" w:hAnsi="Times New Roman" w:cs="Times New Roman"/>
          <w:sz w:val="28"/>
          <w:szCs w:val="28"/>
        </w:rPr>
        <w:t xml:space="preserve">, в которых дано </w:t>
      </w:r>
      <w:r w:rsidR="00574C05">
        <w:rPr>
          <w:rFonts w:ascii="Times New Roman" w:eastAsia="TimesNewRomanPSMT" w:hAnsi="Times New Roman" w:cs="Times New Roman"/>
          <w:sz w:val="28"/>
          <w:szCs w:val="28"/>
        </w:rPr>
        <w:t>481</w:t>
      </w:r>
      <w:r w:rsidRPr="00537BA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01F15">
        <w:rPr>
          <w:rFonts w:ascii="Times New Roman" w:eastAsia="TimesNewRomanPSMT" w:hAnsi="Times New Roman" w:cs="Times New Roman"/>
          <w:sz w:val="28"/>
          <w:szCs w:val="28"/>
        </w:rPr>
        <w:t>рекомендаци</w:t>
      </w:r>
      <w:r w:rsidR="00574C05">
        <w:rPr>
          <w:rFonts w:ascii="Times New Roman" w:eastAsia="TimesNewRomanPSMT" w:hAnsi="Times New Roman" w:cs="Times New Roman"/>
          <w:sz w:val="28"/>
          <w:szCs w:val="28"/>
        </w:rPr>
        <w:t>я</w:t>
      </w:r>
      <w:r w:rsidRPr="00537BAB">
        <w:rPr>
          <w:rFonts w:ascii="Times New Roman" w:eastAsia="TimesNewRomanPSMT" w:hAnsi="Times New Roman" w:cs="Times New Roman"/>
          <w:sz w:val="28"/>
          <w:szCs w:val="28"/>
        </w:rPr>
        <w:t xml:space="preserve"> по </w:t>
      </w:r>
      <w:r w:rsidR="00D90067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предотвращению, </w:t>
      </w:r>
      <w:r w:rsidRPr="00537BAB">
        <w:rPr>
          <w:rFonts w:ascii="Times New Roman" w:eastAsia="TimesNewRomanPSMT" w:hAnsi="Times New Roman" w:cs="Times New Roman"/>
          <w:sz w:val="28"/>
          <w:szCs w:val="28"/>
        </w:rPr>
        <w:t xml:space="preserve">устранению нарушений и недостатков, из которых </w:t>
      </w:r>
      <w:r w:rsidR="00574C05">
        <w:rPr>
          <w:rFonts w:ascii="Times New Roman" w:eastAsia="TimesNewRomanPSMT" w:hAnsi="Times New Roman" w:cs="Times New Roman"/>
          <w:sz w:val="28"/>
          <w:szCs w:val="28"/>
        </w:rPr>
        <w:t>413</w:t>
      </w:r>
      <w:r w:rsidR="00537BA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537BAB">
        <w:rPr>
          <w:rFonts w:ascii="Times New Roman" w:eastAsia="TimesNewRomanPSMT" w:hAnsi="Times New Roman" w:cs="Times New Roman"/>
          <w:sz w:val="28"/>
          <w:szCs w:val="28"/>
        </w:rPr>
        <w:t xml:space="preserve">учтено при принятии </w:t>
      </w:r>
      <w:r w:rsidR="00537BAB">
        <w:rPr>
          <w:rFonts w:ascii="Times New Roman" w:eastAsia="TimesNewRomanPSMT" w:hAnsi="Times New Roman" w:cs="Times New Roman"/>
          <w:sz w:val="28"/>
          <w:szCs w:val="28"/>
        </w:rPr>
        <w:t xml:space="preserve">соответствующих </w:t>
      </w:r>
      <w:r w:rsidRPr="00537BA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решений.</w:t>
      </w:r>
      <w:r w:rsidR="005A5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819A6" w:rsidRDefault="008819A6" w:rsidP="008214C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5509D" w:rsidRPr="008D254B" w:rsidRDefault="00C5509D" w:rsidP="008214C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4. Информационная деятельность</w:t>
      </w:r>
    </w:p>
    <w:p w:rsidR="008D16EB" w:rsidRDefault="008D16EB" w:rsidP="008214C0">
      <w:pPr>
        <w:pStyle w:val="a9"/>
        <w:spacing w:after="0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C5509D" w:rsidRDefault="008D16EB" w:rsidP="008214C0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07D2">
        <w:rPr>
          <w:rFonts w:ascii="Times New Roman" w:eastAsia="TimesNewRomanPSMT" w:hAnsi="Times New Roman" w:cs="Times New Roman"/>
          <w:sz w:val="28"/>
          <w:szCs w:val="28"/>
        </w:rPr>
        <w:t>Счётная палата в своей работе основывается на принципе гласности посредством обеспечения доступа к информации о своей деятельности в средствах массовой информации.</w:t>
      </w:r>
    </w:p>
    <w:p w:rsidR="00B5531E" w:rsidRDefault="00183188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В отчётном периоде 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>осуществлялось информационное обеспечение страницы</w:t>
      </w:r>
      <w:r w:rsidR="00451A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>«</w:t>
      </w:r>
      <w:r w:rsidR="00A274E5">
        <w:rPr>
          <w:rFonts w:ascii="Times New Roman" w:eastAsia="TimesNewRomanPSMT" w:hAnsi="Times New Roman" w:cs="Times New Roman"/>
          <w:sz w:val="28"/>
          <w:szCs w:val="28"/>
        </w:rPr>
        <w:t>Счётная палата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 xml:space="preserve">» на официальном сайте </w:t>
      </w:r>
      <w:r w:rsidR="00A274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 местного самоуправления города Нефтеюганска в сети Интернет</w:t>
      </w:r>
      <w:r w:rsidR="00A274E5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 xml:space="preserve">На сайте </w:t>
      </w:r>
      <w:r w:rsidR="00415EA5">
        <w:rPr>
          <w:rFonts w:ascii="Times New Roman" w:eastAsia="TimesNewRomanPSMT" w:hAnsi="Times New Roman" w:cs="Times New Roman"/>
          <w:sz w:val="28"/>
          <w:szCs w:val="28"/>
        </w:rPr>
        <w:t>размещалась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 xml:space="preserve"> общая информация о</w:t>
      </w:r>
      <w:r w:rsidR="00765DF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 xml:space="preserve">контрольном органе муниципального образования, </w:t>
      </w:r>
      <w:r w:rsidR="00A274E5">
        <w:rPr>
          <w:rFonts w:ascii="Times New Roman" w:eastAsia="TimesNewRomanPSMT" w:hAnsi="Times New Roman" w:cs="Times New Roman"/>
          <w:sz w:val="28"/>
          <w:szCs w:val="28"/>
        </w:rPr>
        <w:t>нормативная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 xml:space="preserve"> база, сведения о составе и</w:t>
      </w:r>
      <w:r w:rsidR="0007669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 xml:space="preserve">структуре </w:t>
      </w:r>
      <w:r w:rsidR="00A274E5">
        <w:rPr>
          <w:rFonts w:ascii="Times New Roman" w:eastAsia="TimesNewRomanPSMT" w:hAnsi="Times New Roman" w:cs="Times New Roman"/>
          <w:sz w:val="28"/>
          <w:szCs w:val="28"/>
        </w:rPr>
        <w:t>Счётной палаты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>, результаты проведённых контрольных и экспертно-аналитических</w:t>
      </w:r>
      <w:r w:rsidR="00187C74">
        <w:rPr>
          <w:rFonts w:ascii="Times New Roman" w:eastAsia="TimesNewRomanPSMT" w:hAnsi="Times New Roman" w:cs="Times New Roman"/>
          <w:sz w:val="28"/>
          <w:szCs w:val="28"/>
        </w:rPr>
        <w:t xml:space="preserve"> мероприятий</w:t>
      </w:r>
      <w:r w:rsidR="00A274E5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E36C5F" w:rsidRPr="00A274E5" w:rsidRDefault="00A274E5" w:rsidP="008214C0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94720F">
        <w:rPr>
          <w:rFonts w:ascii="Times New Roman" w:eastAsia="Times New Roman" w:hAnsi="Times New Roman" w:cs="Times New Roman"/>
          <w:color w:val="000000"/>
          <w:sz w:val="28"/>
          <w:szCs w:val="28"/>
        </w:rPr>
        <w:t>В 20</w:t>
      </w:r>
      <w:r w:rsidR="00C01F1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A1B7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472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на официальном сайте </w:t>
      </w:r>
      <w:r w:rsidR="00D56C92" w:rsidRPr="0094720F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размещено</w:t>
      </w:r>
      <w:r w:rsidR="00D56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1B7A">
        <w:rPr>
          <w:rFonts w:ascii="Times New Roman" w:eastAsia="Times New Roman" w:hAnsi="Times New Roman" w:cs="Times New Roman"/>
          <w:color w:val="000000"/>
          <w:sz w:val="28"/>
          <w:szCs w:val="28"/>
        </w:rPr>
        <w:t>188</w:t>
      </w:r>
      <w:r w:rsidR="00451A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20F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r w:rsidR="004A1B7A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отражающих деятельность Счётной палаты</w:t>
      </w:r>
      <w:r w:rsidRPr="009472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51A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6C5F" w:rsidRPr="006D027D">
        <w:rPr>
          <w:rFonts w:ascii="Times New Roman" w:eastAsia="TimesNewRomanPSMT" w:hAnsi="Times New Roman" w:cs="Times New Roman"/>
          <w:sz w:val="28"/>
          <w:szCs w:val="28"/>
        </w:rPr>
        <w:t>Информация</w:t>
      </w:r>
      <w:r w:rsidR="00451A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36C5F" w:rsidRPr="006D027D">
        <w:rPr>
          <w:rFonts w:ascii="Times New Roman" w:eastAsia="TimesNewRomanPSMT" w:hAnsi="Times New Roman" w:cs="Times New Roman"/>
          <w:sz w:val="28"/>
          <w:szCs w:val="28"/>
        </w:rPr>
        <w:t xml:space="preserve">о результатах деятельности </w:t>
      </w:r>
      <w:r w:rsidR="006D027D" w:rsidRPr="006D027D">
        <w:rPr>
          <w:rFonts w:ascii="Times New Roman" w:eastAsia="TimesNewRomanPSMT" w:hAnsi="Times New Roman" w:cs="Times New Roman"/>
          <w:sz w:val="28"/>
          <w:szCs w:val="28"/>
        </w:rPr>
        <w:t>Счётной палаты</w:t>
      </w:r>
      <w:r w:rsidR="00451A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D027D">
        <w:rPr>
          <w:rFonts w:ascii="Times New Roman" w:eastAsia="TimesNewRomanPSMT" w:hAnsi="Times New Roman" w:cs="Times New Roman"/>
          <w:sz w:val="28"/>
          <w:szCs w:val="28"/>
        </w:rPr>
        <w:t>за 20</w:t>
      </w:r>
      <w:r w:rsidR="004A1B7A">
        <w:rPr>
          <w:rFonts w:ascii="Times New Roman" w:eastAsia="TimesNewRomanPSMT" w:hAnsi="Times New Roman" w:cs="Times New Roman"/>
          <w:sz w:val="28"/>
          <w:szCs w:val="28"/>
        </w:rPr>
        <w:t>2</w:t>
      </w:r>
      <w:r w:rsidR="00D90067">
        <w:rPr>
          <w:rFonts w:ascii="Times New Roman" w:eastAsia="TimesNewRomanPSMT" w:hAnsi="Times New Roman" w:cs="Times New Roman"/>
          <w:sz w:val="28"/>
          <w:szCs w:val="28"/>
        </w:rPr>
        <w:t>1</w:t>
      </w:r>
      <w:r w:rsidR="006D027D">
        <w:rPr>
          <w:rFonts w:ascii="Times New Roman" w:eastAsia="TimesNewRomanPSMT" w:hAnsi="Times New Roman" w:cs="Times New Roman"/>
          <w:sz w:val="28"/>
          <w:szCs w:val="28"/>
        </w:rPr>
        <w:t xml:space="preserve"> год </w:t>
      </w:r>
      <w:r w:rsidR="00E36C5F" w:rsidRPr="006D027D">
        <w:rPr>
          <w:rFonts w:ascii="Times New Roman" w:eastAsia="TimesNewRomanPSMT" w:hAnsi="Times New Roman" w:cs="Times New Roman"/>
          <w:sz w:val="28"/>
          <w:szCs w:val="28"/>
        </w:rPr>
        <w:t>освещалась в газете</w:t>
      </w:r>
      <w:r w:rsidR="00451A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D027D" w:rsidRPr="006D027D">
        <w:rPr>
          <w:rFonts w:ascii="Times New Roman" w:hAnsi="Times New Roman" w:cs="Times New Roman"/>
          <w:sz w:val="28"/>
          <w:szCs w:val="28"/>
        </w:rPr>
        <w:t>«Здравствуйте, нефтеюганцы!»</w:t>
      </w:r>
      <w:r w:rsidR="00E36C5F" w:rsidRPr="006D027D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9621F0" w:rsidRDefault="009621F0" w:rsidP="008214C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630BD" w:rsidRDefault="001630BD" w:rsidP="008214C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5. Взаимодействие</w:t>
      </w:r>
    </w:p>
    <w:p w:rsidR="00946F0F" w:rsidRPr="008D254B" w:rsidRDefault="00946F0F" w:rsidP="008214C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630BD" w:rsidRPr="00196BEA" w:rsidRDefault="0031198C" w:rsidP="008214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BEA">
        <w:rPr>
          <w:rFonts w:ascii="Times New Roman" w:hAnsi="Times New Roman" w:cs="Times New Roman"/>
          <w:sz w:val="28"/>
          <w:szCs w:val="28"/>
        </w:rPr>
        <w:t>В отч</w:t>
      </w:r>
      <w:r w:rsidR="00D90067">
        <w:rPr>
          <w:rFonts w:ascii="Times New Roman" w:hAnsi="Times New Roman" w:cs="Times New Roman"/>
          <w:sz w:val="28"/>
          <w:szCs w:val="28"/>
        </w:rPr>
        <w:t>ё</w:t>
      </w:r>
      <w:r w:rsidRPr="00196BEA">
        <w:rPr>
          <w:rFonts w:ascii="Times New Roman" w:hAnsi="Times New Roman" w:cs="Times New Roman"/>
          <w:sz w:val="28"/>
          <w:szCs w:val="28"/>
        </w:rPr>
        <w:t>тном периоде продолжено взаимодействие с правоохранительными органами</w:t>
      </w:r>
      <w:r w:rsidR="000276C5">
        <w:rPr>
          <w:rFonts w:ascii="Times New Roman" w:hAnsi="Times New Roman" w:cs="Times New Roman"/>
          <w:sz w:val="28"/>
          <w:szCs w:val="28"/>
        </w:rPr>
        <w:t>, органами прокуратуры</w:t>
      </w:r>
      <w:r w:rsidR="00196B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4084" w:rsidRDefault="00741371" w:rsidP="008214C0">
      <w:pPr>
        <w:pStyle w:val="Default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196BEA">
        <w:rPr>
          <w:sz w:val="28"/>
          <w:szCs w:val="28"/>
        </w:rPr>
        <w:t>Взаимодействие</w:t>
      </w:r>
      <w:r>
        <w:rPr>
          <w:sz w:val="28"/>
          <w:szCs w:val="28"/>
        </w:rPr>
        <w:t xml:space="preserve"> Счётной палаты с правоохранительными органами</w:t>
      </w:r>
      <w:r w:rsidR="000276C5">
        <w:rPr>
          <w:sz w:val="28"/>
          <w:szCs w:val="28"/>
        </w:rPr>
        <w:t>, органами прокуратуры</w:t>
      </w:r>
      <w:r w:rsidR="00DF3DFB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лось</w:t>
      </w:r>
      <w:r w:rsidR="00DF3DFB">
        <w:rPr>
          <w:sz w:val="28"/>
          <w:szCs w:val="28"/>
        </w:rPr>
        <w:t xml:space="preserve"> в соответствии со статьёй 1</w:t>
      </w:r>
      <w:r w:rsidR="004A1B7A">
        <w:rPr>
          <w:sz w:val="28"/>
          <w:szCs w:val="28"/>
        </w:rPr>
        <w:t>8</w:t>
      </w:r>
      <w:r w:rsidR="00DF3DFB">
        <w:rPr>
          <w:sz w:val="28"/>
          <w:szCs w:val="28"/>
        </w:rPr>
        <w:t xml:space="preserve"> </w:t>
      </w:r>
      <w:r w:rsidR="00DF3DFB" w:rsidRPr="006D027D">
        <w:rPr>
          <w:rFonts w:eastAsia="Times New Roman"/>
          <w:sz w:val="28"/>
          <w:szCs w:val="28"/>
        </w:rPr>
        <w:t xml:space="preserve">Положения </w:t>
      </w:r>
      <w:r w:rsidR="00D56C92">
        <w:rPr>
          <w:rFonts w:eastAsia="Times New Roman"/>
          <w:sz w:val="28"/>
          <w:szCs w:val="28"/>
        </w:rPr>
        <w:br/>
      </w:r>
      <w:r w:rsidR="00DF3DFB" w:rsidRPr="006D027D">
        <w:rPr>
          <w:rFonts w:eastAsia="Times New Roman"/>
          <w:sz w:val="28"/>
          <w:szCs w:val="28"/>
        </w:rPr>
        <w:t>о Счётной палате города Нефтеюганска</w:t>
      </w:r>
      <w:r w:rsidR="00C66179">
        <w:rPr>
          <w:rFonts w:eastAsia="Times New Roman"/>
          <w:sz w:val="28"/>
          <w:szCs w:val="28"/>
        </w:rPr>
        <w:t xml:space="preserve"> в рамках заключенн</w:t>
      </w:r>
      <w:r w:rsidR="00742F81">
        <w:rPr>
          <w:rFonts w:eastAsia="Times New Roman"/>
          <w:sz w:val="28"/>
          <w:szCs w:val="28"/>
        </w:rPr>
        <w:t>ых</w:t>
      </w:r>
      <w:r w:rsidR="002222BD">
        <w:rPr>
          <w:rFonts w:eastAsia="Times New Roman"/>
          <w:sz w:val="28"/>
          <w:szCs w:val="28"/>
        </w:rPr>
        <w:t xml:space="preserve"> соглашени</w:t>
      </w:r>
      <w:r w:rsidR="00742F81">
        <w:rPr>
          <w:rFonts w:eastAsia="Times New Roman"/>
          <w:sz w:val="28"/>
          <w:szCs w:val="28"/>
        </w:rPr>
        <w:t>й</w:t>
      </w:r>
      <w:r w:rsidR="00C66179">
        <w:rPr>
          <w:rFonts w:eastAsia="Times New Roman"/>
          <w:sz w:val="28"/>
          <w:szCs w:val="28"/>
        </w:rPr>
        <w:t xml:space="preserve"> </w:t>
      </w:r>
      <w:r w:rsidR="00D56C92">
        <w:rPr>
          <w:rFonts w:eastAsia="Times New Roman"/>
          <w:sz w:val="28"/>
          <w:szCs w:val="28"/>
        </w:rPr>
        <w:br/>
      </w:r>
      <w:r w:rsidR="00C66179">
        <w:rPr>
          <w:rFonts w:eastAsia="Times New Roman"/>
          <w:sz w:val="28"/>
          <w:szCs w:val="28"/>
        </w:rPr>
        <w:t>о сотрудничестве.</w:t>
      </w:r>
    </w:p>
    <w:p w:rsidR="00DF3DFB" w:rsidRDefault="00A2726B" w:rsidP="008214C0">
      <w:pPr>
        <w:pStyle w:val="Default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адрес правоохранительных органов</w:t>
      </w:r>
      <w:r w:rsidR="0025643D">
        <w:rPr>
          <w:rFonts w:eastAsia="Times New Roman"/>
          <w:sz w:val="28"/>
          <w:szCs w:val="28"/>
        </w:rPr>
        <w:t>, органов прокуратуры</w:t>
      </w:r>
      <w:r>
        <w:rPr>
          <w:rFonts w:eastAsia="Times New Roman"/>
          <w:sz w:val="28"/>
          <w:szCs w:val="28"/>
        </w:rPr>
        <w:t xml:space="preserve"> на постоянной основе направля</w:t>
      </w:r>
      <w:r w:rsidR="00D56C92">
        <w:rPr>
          <w:rFonts w:eastAsia="Times New Roman"/>
          <w:sz w:val="28"/>
          <w:szCs w:val="28"/>
        </w:rPr>
        <w:t>лись</w:t>
      </w:r>
      <w:r>
        <w:rPr>
          <w:rFonts w:eastAsia="Times New Roman"/>
          <w:sz w:val="28"/>
          <w:szCs w:val="28"/>
        </w:rPr>
        <w:t xml:space="preserve"> результаты контрольных мероприятий, так з</w:t>
      </w:r>
      <w:r w:rsidR="00417C26" w:rsidRPr="002C5D03">
        <w:rPr>
          <w:rFonts w:eastAsia="Times New Roman"/>
          <w:sz w:val="28"/>
          <w:szCs w:val="28"/>
        </w:rPr>
        <w:t>а 20</w:t>
      </w:r>
      <w:r w:rsidR="00C01F15">
        <w:rPr>
          <w:rFonts w:eastAsia="Times New Roman"/>
          <w:sz w:val="28"/>
          <w:szCs w:val="28"/>
        </w:rPr>
        <w:t>2</w:t>
      </w:r>
      <w:r w:rsidR="004A1B7A">
        <w:rPr>
          <w:rFonts w:eastAsia="Times New Roman"/>
          <w:sz w:val="28"/>
          <w:szCs w:val="28"/>
        </w:rPr>
        <w:t>1</w:t>
      </w:r>
      <w:r w:rsidR="00417C26" w:rsidRPr="002C5D03">
        <w:rPr>
          <w:rFonts w:eastAsia="Times New Roman"/>
          <w:sz w:val="28"/>
          <w:szCs w:val="28"/>
        </w:rPr>
        <w:t xml:space="preserve"> год Счётной палатой направлено </w:t>
      </w:r>
      <w:r w:rsidR="004A1B7A">
        <w:rPr>
          <w:rFonts w:eastAsia="Times New Roman"/>
          <w:sz w:val="28"/>
          <w:szCs w:val="28"/>
        </w:rPr>
        <w:t>22</w:t>
      </w:r>
      <w:r w:rsidR="00417C26" w:rsidRPr="002C5D03">
        <w:rPr>
          <w:rFonts w:eastAsia="Times New Roman"/>
          <w:sz w:val="28"/>
          <w:szCs w:val="28"/>
        </w:rPr>
        <w:t xml:space="preserve"> материал</w:t>
      </w:r>
      <w:r w:rsidR="004A1B7A">
        <w:rPr>
          <w:rFonts w:eastAsia="Times New Roman"/>
          <w:sz w:val="28"/>
          <w:szCs w:val="28"/>
        </w:rPr>
        <w:t>а</w:t>
      </w:r>
      <w:r w:rsidR="00417C26" w:rsidRPr="002C5D03">
        <w:rPr>
          <w:rFonts w:eastAsia="Times New Roman"/>
          <w:sz w:val="28"/>
          <w:szCs w:val="28"/>
        </w:rPr>
        <w:t>.</w:t>
      </w:r>
    </w:p>
    <w:p w:rsidR="00D80F1F" w:rsidRPr="00D1386C" w:rsidRDefault="00F72220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86C">
        <w:rPr>
          <w:rFonts w:ascii="Times New Roman" w:hAnsi="Times New Roman" w:cs="Times New Roman"/>
          <w:sz w:val="28"/>
          <w:szCs w:val="28"/>
        </w:rPr>
        <w:t>По результатам рассмотрения материалов</w:t>
      </w:r>
      <w:r w:rsidR="00D80F1F" w:rsidRPr="00D1386C">
        <w:rPr>
          <w:rFonts w:ascii="Times New Roman" w:hAnsi="Times New Roman" w:cs="Times New Roman"/>
          <w:sz w:val="28"/>
          <w:szCs w:val="28"/>
        </w:rPr>
        <w:t xml:space="preserve">, направленных Счётной палатой, </w:t>
      </w:r>
      <w:r w:rsidRPr="00D1386C">
        <w:rPr>
          <w:rFonts w:ascii="Times New Roman" w:hAnsi="Times New Roman" w:cs="Times New Roman"/>
          <w:sz w:val="28"/>
          <w:szCs w:val="28"/>
        </w:rPr>
        <w:t>Нефтеюганск</w:t>
      </w:r>
      <w:r w:rsidR="00D80F1F" w:rsidRPr="00D1386C">
        <w:rPr>
          <w:rFonts w:ascii="Times New Roman" w:hAnsi="Times New Roman" w:cs="Times New Roman"/>
          <w:sz w:val="28"/>
          <w:szCs w:val="28"/>
        </w:rPr>
        <w:t>ой</w:t>
      </w:r>
      <w:r w:rsidRPr="00D1386C">
        <w:rPr>
          <w:rFonts w:ascii="Times New Roman" w:hAnsi="Times New Roman" w:cs="Times New Roman"/>
          <w:sz w:val="28"/>
          <w:szCs w:val="28"/>
        </w:rPr>
        <w:t xml:space="preserve"> межрайонной пр</w:t>
      </w:r>
      <w:r w:rsidR="00493C4E" w:rsidRPr="00D1386C">
        <w:rPr>
          <w:rFonts w:ascii="Times New Roman" w:hAnsi="Times New Roman" w:cs="Times New Roman"/>
          <w:sz w:val="28"/>
          <w:szCs w:val="28"/>
        </w:rPr>
        <w:t>окуратурой</w:t>
      </w:r>
      <w:r w:rsidR="000B1036">
        <w:rPr>
          <w:rFonts w:ascii="Times New Roman" w:hAnsi="Times New Roman" w:cs="Times New Roman"/>
          <w:sz w:val="28"/>
          <w:szCs w:val="28"/>
        </w:rPr>
        <w:t xml:space="preserve"> главе города и руководителям двух муниципальных учреждений направлены 3 представления об устранении нарушений закона. Кроме того, акты Счётной палаты для дополнительной оценки выявленных нарушений направлены Нефтеюганской межрайонной прокуратурой в адрес ОМВД России по г. Нефтеюганску, Управление федеральной антимонопольной службы по Ханты-Мансийскому автономному округу – Югре. </w:t>
      </w:r>
    </w:p>
    <w:p w:rsidR="00887EAF" w:rsidRDefault="00887EAF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Формировалась и представлялась информация об основных показателях деятельности Счётной палаты за </w:t>
      </w:r>
      <w:r w:rsidR="00196BEA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A4446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в Союз муниципальных контрольно-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счётных органов России, Счётную палату Ханты-Мансийского автономного округа - Югры.</w:t>
      </w:r>
    </w:p>
    <w:p w:rsidR="007019C2" w:rsidRDefault="00F542E1" w:rsidP="008214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</w:t>
      </w:r>
      <w:r w:rsidR="006E1265">
        <w:rPr>
          <w:rFonts w:ascii="Times New Roman" w:eastAsia="Times New Roman" w:hAnsi="Times New Roman" w:cs="Times New Roman"/>
          <w:sz w:val="28"/>
          <w:szCs w:val="28"/>
        </w:rPr>
        <w:t xml:space="preserve">Счётная палата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E6FF1">
        <w:rPr>
          <w:rFonts w:ascii="Times New Roman" w:eastAsia="Times New Roman" w:hAnsi="Times New Roman" w:cs="Times New Roman"/>
          <w:sz w:val="28"/>
          <w:szCs w:val="28"/>
        </w:rPr>
        <w:t>ринимал</w:t>
      </w:r>
      <w:r w:rsidR="006E126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E6FF1">
        <w:rPr>
          <w:rFonts w:ascii="Times New Roman" w:eastAsia="Times New Roman" w:hAnsi="Times New Roman" w:cs="Times New Roman"/>
          <w:sz w:val="28"/>
          <w:szCs w:val="28"/>
        </w:rPr>
        <w:t xml:space="preserve"> участие в Межведомственном совете города Нефтеюганска по противодействию коррупции.</w:t>
      </w:r>
    </w:p>
    <w:p w:rsidR="00F542E1" w:rsidRPr="00F542E1" w:rsidRDefault="00F542E1" w:rsidP="008214C0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</w:t>
      </w:r>
      <w:r w:rsidRPr="00F542E1">
        <w:rPr>
          <w:rFonts w:ascii="Times New Roman" w:eastAsia="TimesNewRomanPSMT" w:hAnsi="Times New Roman" w:cs="Times New Roman"/>
          <w:sz w:val="28"/>
          <w:szCs w:val="28"/>
        </w:rPr>
        <w:t xml:space="preserve">родолжено взаимодействие </w:t>
      </w:r>
      <w:r>
        <w:rPr>
          <w:rFonts w:ascii="Times New Roman" w:eastAsia="TimesNewRomanPSMT" w:hAnsi="Times New Roman" w:cs="Times New Roman"/>
          <w:sz w:val="28"/>
          <w:szCs w:val="28"/>
        </w:rPr>
        <w:t>с</w:t>
      </w:r>
      <w:r w:rsidRPr="00F542E1">
        <w:rPr>
          <w:rFonts w:ascii="Times New Roman" w:eastAsia="TimesNewRomanPSMT" w:hAnsi="Times New Roman" w:cs="Times New Roman"/>
          <w:sz w:val="28"/>
          <w:szCs w:val="28"/>
        </w:rPr>
        <w:t xml:space="preserve"> контрольно-</w:t>
      </w:r>
      <w:r>
        <w:rPr>
          <w:rFonts w:ascii="Times New Roman" w:eastAsia="TimesNewRomanPSMT" w:hAnsi="Times New Roman" w:cs="Times New Roman"/>
          <w:sz w:val="28"/>
          <w:szCs w:val="28"/>
        </w:rPr>
        <w:t>счё</w:t>
      </w:r>
      <w:r w:rsidRPr="00F542E1">
        <w:rPr>
          <w:rFonts w:ascii="Times New Roman" w:eastAsia="TimesNewRomanPSMT" w:hAnsi="Times New Roman" w:cs="Times New Roman"/>
          <w:sz w:val="28"/>
          <w:szCs w:val="28"/>
        </w:rPr>
        <w:t>тными</w:t>
      </w:r>
      <w:r w:rsidR="004D084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542E1">
        <w:rPr>
          <w:rFonts w:ascii="Times New Roman" w:eastAsia="TimesNewRomanPSMT" w:hAnsi="Times New Roman" w:cs="Times New Roman"/>
          <w:sz w:val="28"/>
          <w:szCs w:val="28"/>
        </w:rPr>
        <w:t xml:space="preserve">органами муниципальных образований </w:t>
      </w:r>
      <w:r w:rsidRPr="004B70ED">
        <w:rPr>
          <w:rFonts w:ascii="Times New Roman" w:eastAsia="Times New Roman" w:hAnsi="Times New Roman" w:cs="Times New Roman"/>
          <w:color w:val="000000"/>
          <w:sz w:val="28"/>
          <w:szCs w:val="28"/>
        </w:rPr>
        <w:t>Ханты-Мансийского автономного округа - Югры</w:t>
      </w:r>
      <w:r w:rsidRPr="00F542E1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</w:p>
    <w:p w:rsidR="00447407" w:rsidRDefault="00887EAF" w:rsidP="008214C0">
      <w:pPr>
        <w:pStyle w:val="a9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протяжении всего года Счётная палата участвовала в совместных совещаниях с администрацией города Нефтеюганска, на которых обсуждались вопросы законности, обоснованности и эффективности планируемых расходов за счёт средств городско</w:t>
      </w:r>
      <w:r w:rsidR="00FC14AE">
        <w:rPr>
          <w:rFonts w:ascii="Times New Roman" w:eastAsia="Times New Roman" w:hAnsi="Times New Roman" w:cs="Times New Roman"/>
          <w:color w:val="000000"/>
          <w:sz w:val="28"/>
          <w:szCs w:val="28"/>
        </w:rPr>
        <w:t>го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3E1E" w:rsidRDefault="00EE3E1E" w:rsidP="008214C0">
      <w:pPr>
        <w:pStyle w:val="a9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509D" w:rsidRDefault="00C5509D" w:rsidP="008214C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6. Организационная деятельность</w:t>
      </w:r>
    </w:p>
    <w:p w:rsidR="007874AD" w:rsidRPr="008D254B" w:rsidRDefault="007874AD" w:rsidP="008214C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0B6D" w:rsidRPr="00930B6D" w:rsidRDefault="00930B6D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требований федерального законодательства деятельность Счётной палатой осуществляется в соответствии с разработанными и утверждёнными стандартами внешнего муниципального финансового контроля.</w:t>
      </w:r>
    </w:p>
    <w:p w:rsidR="002B6CF7" w:rsidRDefault="002B6CF7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C8C">
        <w:rPr>
          <w:rFonts w:ascii="Times New Roman" w:hAnsi="Times New Roman" w:cs="Times New Roman"/>
          <w:sz w:val="28"/>
          <w:szCs w:val="28"/>
        </w:rPr>
        <w:t>В 20</w:t>
      </w:r>
      <w:r w:rsidR="00C01F15">
        <w:rPr>
          <w:rFonts w:ascii="Times New Roman" w:hAnsi="Times New Roman" w:cs="Times New Roman"/>
          <w:sz w:val="28"/>
          <w:szCs w:val="28"/>
        </w:rPr>
        <w:t>2</w:t>
      </w:r>
      <w:r w:rsidR="009A4446">
        <w:rPr>
          <w:rFonts w:ascii="Times New Roman" w:hAnsi="Times New Roman" w:cs="Times New Roman"/>
          <w:sz w:val="28"/>
          <w:szCs w:val="28"/>
        </w:rPr>
        <w:t>1</w:t>
      </w:r>
      <w:r w:rsidRPr="009E0C8C">
        <w:rPr>
          <w:rFonts w:ascii="Times New Roman" w:hAnsi="Times New Roman" w:cs="Times New Roman"/>
          <w:sz w:val="28"/>
          <w:szCs w:val="28"/>
        </w:rPr>
        <w:t xml:space="preserve"> году основными направлениями работы по методологическому обеспечению деятельности Счётной палаты в целях совершенствования порядка осуществления контрольной, экспертно-аналитической, информационной и иных видов деятельности являлись актуализация действующих стандартов</w:t>
      </w:r>
      <w:r w:rsidR="001527A2" w:rsidRPr="009E0C8C">
        <w:rPr>
          <w:rFonts w:ascii="Times New Roman" w:hAnsi="Times New Roman" w:cs="Times New Roman"/>
          <w:sz w:val="28"/>
          <w:szCs w:val="28"/>
        </w:rPr>
        <w:t xml:space="preserve"> и методических рекомендаций</w:t>
      </w:r>
      <w:r w:rsidRPr="009E0C8C">
        <w:rPr>
          <w:rFonts w:ascii="Times New Roman" w:hAnsi="Times New Roman" w:cs="Times New Roman"/>
          <w:sz w:val="28"/>
          <w:szCs w:val="28"/>
        </w:rPr>
        <w:t>.</w:t>
      </w:r>
    </w:p>
    <w:p w:rsidR="008469B0" w:rsidRDefault="00D95F8F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 отчётном году продолжена</w:t>
      </w:r>
      <w:r w:rsidRPr="00D95F8F">
        <w:rPr>
          <w:rFonts w:ascii="Times New Roman" w:eastAsia="TimesNewRomanPSMT" w:hAnsi="Times New Roman" w:cs="Times New Roman"/>
          <w:sz w:val="28"/>
          <w:szCs w:val="28"/>
        </w:rPr>
        <w:t xml:space="preserve"> работа,</w:t>
      </w:r>
      <w:r w:rsidR="008711B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95F8F">
        <w:rPr>
          <w:rFonts w:ascii="Times New Roman" w:eastAsia="TimesNewRomanPSMT" w:hAnsi="Times New Roman" w:cs="Times New Roman"/>
          <w:sz w:val="28"/>
          <w:szCs w:val="28"/>
        </w:rPr>
        <w:t xml:space="preserve">направленная на повышение профессиональной </w:t>
      </w:r>
      <w:r w:rsidR="00C73FF0">
        <w:rPr>
          <w:rFonts w:ascii="Times New Roman" w:eastAsia="TimesNewRomanPSMT" w:hAnsi="Times New Roman" w:cs="Times New Roman"/>
          <w:sz w:val="28"/>
          <w:szCs w:val="28"/>
        </w:rPr>
        <w:t>квалификации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сотрудников Счётной палаты</w:t>
      </w:r>
      <w:r w:rsidR="008469B0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F76E30" w:rsidRPr="00E63926" w:rsidRDefault="003F2179" w:rsidP="00821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F2179">
        <w:rPr>
          <w:rFonts w:ascii="Times New Roman" w:eastAsia="TimesNewRomanPSMT" w:hAnsi="Times New Roman" w:cs="Times New Roman"/>
          <w:sz w:val="28"/>
          <w:szCs w:val="28"/>
        </w:rPr>
        <w:t>В целях соблюдения требований законодательства о муниципальной службе</w:t>
      </w:r>
      <w:r w:rsidR="009D699B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3F2179">
        <w:rPr>
          <w:rFonts w:ascii="Times New Roman" w:eastAsia="TimesNewRomanPSMT" w:hAnsi="Times New Roman" w:cs="Times New Roman"/>
          <w:sz w:val="28"/>
          <w:szCs w:val="28"/>
        </w:rPr>
        <w:t xml:space="preserve"> повышения квалификационного уровня лиц, осуществляющих непосредственно контрольную и экспертно-аналитическую деятельность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в</w:t>
      </w:r>
      <w:r w:rsidR="00D95F8F">
        <w:rPr>
          <w:rFonts w:ascii="Times New Roman" w:eastAsia="TimesNewRomanPSMT" w:hAnsi="Times New Roman" w:cs="Times New Roman"/>
          <w:sz w:val="28"/>
          <w:szCs w:val="28"/>
        </w:rPr>
        <w:t xml:space="preserve"> 20</w:t>
      </w:r>
      <w:r w:rsidR="00C01F15">
        <w:rPr>
          <w:rFonts w:ascii="Times New Roman" w:eastAsia="TimesNewRomanPSMT" w:hAnsi="Times New Roman" w:cs="Times New Roman"/>
          <w:sz w:val="28"/>
          <w:szCs w:val="28"/>
        </w:rPr>
        <w:t>2</w:t>
      </w:r>
      <w:r w:rsidR="009A4446">
        <w:rPr>
          <w:rFonts w:ascii="Times New Roman" w:eastAsia="TimesNewRomanPSMT" w:hAnsi="Times New Roman" w:cs="Times New Roman"/>
          <w:sz w:val="28"/>
          <w:szCs w:val="28"/>
        </w:rPr>
        <w:t>1</w:t>
      </w:r>
      <w:r w:rsidR="00D95F8F">
        <w:rPr>
          <w:rFonts w:ascii="Times New Roman" w:eastAsia="TimesNewRomanPSMT" w:hAnsi="Times New Roman" w:cs="Times New Roman"/>
          <w:sz w:val="28"/>
          <w:szCs w:val="28"/>
        </w:rPr>
        <w:t xml:space="preserve"> году</w:t>
      </w:r>
      <w:r w:rsidR="00DA75C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5A52EA">
        <w:rPr>
          <w:rFonts w:ascii="Times New Roman" w:eastAsia="TimesNewRomanPSMT" w:hAnsi="Times New Roman" w:cs="Times New Roman"/>
          <w:sz w:val="28"/>
          <w:szCs w:val="28"/>
        </w:rPr>
        <w:t>2</w:t>
      </w:r>
      <w:r w:rsidR="00892A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95F8F">
        <w:rPr>
          <w:rFonts w:ascii="Times New Roman" w:eastAsia="TimesNewRomanPSMT" w:hAnsi="Times New Roman" w:cs="Times New Roman"/>
          <w:sz w:val="28"/>
          <w:szCs w:val="28"/>
        </w:rPr>
        <w:t>сотрудника</w:t>
      </w:r>
      <w:r w:rsidR="00892AA2">
        <w:rPr>
          <w:rFonts w:ascii="Times New Roman" w:eastAsia="TimesNewRomanPSMT" w:hAnsi="Times New Roman" w:cs="Times New Roman"/>
          <w:sz w:val="28"/>
          <w:szCs w:val="28"/>
        </w:rPr>
        <w:t xml:space="preserve"> повысили квалификацию </w:t>
      </w:r>
      <w:r w:rsidR="00DE19F4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 w:rsidR="00892AA2">
        <w:rPr>
          <w:rFonts w:ascii="Times New Roman" w:hAnsi="Times New Roman" w:cs="Times New Roman"/>
          <w:sz w:val="28"/>
          <w:szCs w:val="28"/>
        </w:rPr>
        <w:t>темам</w:t>
      </w:r>
      <w:r w:rsidR="00F76E30">
        <w:rPr>
          <w:rFonts w:ascii="Times New Roman" w:hAnsi="Times New Roman" w:cs="Times New Roman"/>
          <w:sz w:val="28"/>
          <w:szCs w:val="28"/>
        </w:rPr>
        <w:t>:</w:t>
      </w:r>
    </w:p>
    <w:p w:rsidR="007A5E0B" w:rsidRDefault="00DE19F4" w:rsidP="008214C0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9F4">
        <w:rPr>
          <w:rFonts w:ascii="Times New Roman" w:hAnsi="Times New Roman" w:cs="Times New Roman"/>
          <w:sz w:val="28"/>
          <w:szCs w:val="28"/>
        </w:rPr>
        <w:t>«</w:t>
      </w:r>
      <w:r w:rsidR="005A52EA">
        <w:rPr>
          <w:rFonts w:ascii="Times New Roman" w:hAnsi="Times New Roman" w:cs="Times New Roman"/>
          <w:sz w:val="28"/>
          <w:szCs w:val="28"/>
        </w:rPr>
        <w:t>Государственный (муниципальный) аудит в строительстве. Ценообразование и сметное дело в строительстве</w:t>
      </w:r>
      <w:r w:rsidR="007A5E0B" w:rsidRPr="007A5E0B">
        <w:rPr>
          <w:rFonts w:ascii="Times New Roman" w:hAnsi="Times New Roman" w:cs="Times New Roman"/>
          <w:sz w:val="28"/>
          <w:szCs w:val="28"/>
        </w:rPr>
        <w:t>»</w:t>
      </w:r>
      <w:r w:rsidR="007A5E0B">
        <w:rPr>
          <w:rFonts w:ascii="Times New Roman" w:hAnsi="Times New Roman" w:cs="Times New Roman"/>
          <w:sz w:val="28"/>
          <w:szCs w:val="28"/>
        </w:rPr>
        <w:t>;</w:t>
      </w:r>
    </w:p>
    <w:p w:rsidR="009E4604" w:rsidRDefault="00DE19F4" w:rsidP="008214C0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C7A">
        <w:rPr>
          <w:rFonts w:ascii="Times New Roman" w:hAnsi="Times New Roman" w:cs="Times New Roman"/>
          <w:sz w:val="28"/>
          <w:szCs w:val="28"/>
        </w:rPr>
        <w:t>«</w:t>
      </w:r>
      <w:r w:rsidR="005A52EA">
        <w:rPr>
          <w:rFonts w:ascii="Times New Roman" w:hAnsi="Times New Roman" w:cs="Times New Roman"/>
          <w:sz w:val="28"/>
          <w:szCs w:val="28"/>
        </w:rPr>
        <w:t>Государственный</w:t>
      </w:r>
      <w:r w:rsidR="002D13AC">
        <w:rPr>
          <w:rFonts w:ascii="Times New Roman" w:hAnsi="Times New Roman" w:cs="Times New Roman"/>
          <w:sz w:val="28"/>
          <w:szCs w:val="28"/>
        </w:rPr>
        <w:t xml:space="preserve"> и муниципальный финансовый контроль в субъектах Российской Федерации</w:t>
      </w:r>
      <w:r w:rsidRPr="00ED5C7A">
        <w:rPr>
          <w:rFonts w:ascii="Times New Roman" w:hAnsi="Times New Roman" w:cs="Times New Roman"/>
          <w:sz w:val="28"/>
          <w:szCs w:val="28"/>
        </w:rPr>
        <w:t>»</w:t>
      </w:r>
      <w:r w:rsidR="00ED5C7A">
        <w:rPr>
          <w:rFonts w:ascii="Times New Roman" w:hAnsi="Times New Roman" w:cs="Times New Roman"/>
          <w:sz w:val="28"/>
          <w:szCs w:val="28"/>
        </w:rPr>
        <w:t>.</w:t>
      </w:r>
    </w:p>
    <w:p w:rsidR="00C449C0" w:rsidRDefault="00C449C0" w:rsidP="008214C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0A0B" w:rsidRPr="008D254B" w:rsidRDefault="00140A0B" w:rsidP="008214C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7. Заключительная часть</w:t>
      </w:r>
    </w:p>
    <w:p w:rsidR="00C5509D" w:rsidRDefault="00C5509D" w:rsidP="008214C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30A63" w:rsidRDefault="00167681" w:rsidP="00821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Отчётный год стал годом реформ для контрольно-счётных органов муниципальных образований Российской Федерации</w:t>
      </w:r>
      <w:r w:rsidR="0058030A">
        <w:rPr>
          <w:rFonts w:ascii="Times New Roman" w:hAnsi="Times New Roman" w:cs="Times New Roman"/>
          <w:sz w:val="28"/>
          <w:szCs w:val="28"/>
        </w:rPr>
        <w:t>. В связи с принятием Федерального закона от 01.07.2021 № 255-ФЗ «О внесении изменений в Федеральный закон «Об общих принципах организации и деятельности контрольно-сч</w:t>
      </w:r>
      <w:r w:rsidR="00D90067">
        <w:rPr>
          <w:rFonts w:ascii="Times New Roman" w:hAnsi="Times New Roman" w:cs="Times New Roman"/>
          <w:sz w:val="28"/>
          <w:szCs w:val="28"/>
        </w:rPr>
        <w:t>ё</w:t>
      </w:r>
      <w:r w:rsidR="0058030A">
        <w:rPr>
          <w:rFonts w:ascii="Times New Roman" w:hAnsi="Times New Roman" w:cs="Times New Roman"/>
          <w:sz w:val="28"/>
          <w:szCs w:val="28"/>
        </w:rPr>
        <w:t xml:space="preserve">тных органов субъектов Российской Федерации и муниципальных образований» и отдельные законодательные акты Российской Федерации» </w:t>
      </w:r>
      <w:r w:rsidR="0058030A">
        <w:rPr>
          <w:rFonts w:ascii="Times New Roman" w:hAnsi="Times New Roman" w:cs="Times New Roman"/>
          <w:sz w:val="28"/>
          <w:szCs w:val="28"/>
        </w:rPr>
        <w:lastRenderedPageBreak/>
        <w:t xml:space="preserve">Счётная палата претерпела изменения как в отношении организационно-правовой формы, так и в отношении круга полномочий. </w:t>
      </w:r>
    </w:p>
    <w:p w:rsidR="00230A63" w:rsidRDefault="00C04581" w:rsidP="00821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перед Счётной палатой сто</w:t>
      </w:r>
      <w:r w:rsidR="00230A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 задач</w:t>
      </w:r>
      <w:r w:rsidR="00230A63">
        <w:rPr>
          <w:rFonts w:ascii="Times New Roman" w:hAnsi="Times New Roman" w:cs="Times New Roman"/>
          <w:sz w:val="28"/>
          <w:szCs w:val="28"/>
        </w:rPr>
        <w:t xml:space="preserve">а по оценке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которая нашла отражение в плане работы на 2022 год, и будет осуществлена в рамках контрольных или экспертно-аналитических мероприятий. </w:t>
      </w:r>
    </w:p>
    <w:p w:rsidR="00B62147" w:rsidRDefault="00C04581" w:rsidP="00821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деятельности Счётная палата ориентируется в первую очередь на востребов</w:t>
      </w:r>
      <w:r w:rsidR="00A75050">
        <w:rPr>
          <w:rFonts w:ascii="Times New Roman" w:hAnsi="Times New Roman" w:cs="Times New Roman"/>
          <w:sz w:val="28"/>
          <w:szCs w:val="28"/>
        </w:rPr>
        <w:t>анность результатов мероприятий, в связи с чем</w:t>
      </w:r>
      <w:r w:rsidR="00D90067">
        <w:rPr>
          <w:rFonts w:ascii="Times New Roman" w:hAnsi="Times New Roman" w:cs="Times New Roman"/>
          <w:sz w:val="28"/>
          <w:szCs w:val="28"/>
        </w:rPr>
        <w:t>,</w:t>
      </w:r>
      <w:r w:rsidR="00A75050">
        <w:rPr>
          <w:rFonts w:ascii="Times New Roman" w:hAnsi="Times New Roman" w:cs="Times New Roman"/>
          <w:sz w:val="28"/>
          <w:szCs w:val="28"/>
        </w:rPr>
        <w:t xml:space="preserve"> п</w:t>
      </w:r>
      <w:r w:rsidR="007731E5">
        <w:rPr>
          <w:rFonts w:ascii="Times New Roman" w:hAnsi="Times New Roman" w:cs="Times New Roman"/>
          <w:sz w:val="28"/>
          <w:szCs w:val="28"/>
        </w:rPr>
        <w:t>ла</w:t>
      </w:r>
      <w:r w:rsidR="005503C4">
        <w:rPr>
          <w:rFonts w:ascii="Times New Roman" w:hAnsi="Times New Roman" w:cs="Times New Roman"/>
          <w:sz w:val="28"/>
          <w:szCs w:val="28"/>
        </w:rPr>
        <w:t>н</w:t>
      </w:r>
      <w:r w:rsidR="007731E5">
        <w:rPr>
          <w:rFonts w:ascii="Times New Roman" w:hAnsi="Times New Roman" w:cs="Times New Roman"/>
          <w:sz w:val="28"/>
          <w:szCs w:val="28"/>
        </w:rPr>
        <w:t xml:space="preserve"> работы С</w:t>
      </w:r>
      <w:r w:rsidR="005503C4">
        <w:rPr>
          <w:rFonts w:ascii="Times New Roman" w:hAnsi="Times New Roman" w:cs="Times New Roman"/>
          <w:sz w:val="28"/>
          <w:szCs w:val="28"/>
        </w:rPr>
        <w:t xml:space="preserve">чётной палаты на 2022 год составлен с учётом, предложений главы города, </w:t>
      </w:r>
      <w:r w:rsidR="005503C4">
        <w:rPr>
          <w:rFonts w:ascii="Times New Roman" w:eastAsia="TimesNewRomanPSMT" w:hAnsi="Times New Roman" w:cs="Times New Roman"/>
          <w:sz w:val="28"/>
          <w:szCs w:val="28"/>
        </w:rPr>
        <w:t>Президиума Союза муниципальных контрольно-счётных органов</w:t>
      </w:r>
      <w:r w:rsidR="00A75050">
        <w:rPr>
          <w:rFonts w:ascii="Times New Roman" w:eastAsia="TimesNewRomanPSMT" w:hAnsi="Times New Roman" w:cs="Times New Roman"/>
          <w:sz w:val="28"/>
          <w:szCs w:val="28"/>
        </w:rPr>
        <w:t>, а также обращени</w:t>
      </w:r>
      <w:r w:rsidR="00EF02EE">
        <w:rPr>
          <w:rFonts w:ascii="Times New Roman" w:eastAsia="TimesNewRomanPSMT" w:hAnsi="Times New Roman" w:cs="Times New Roman"/>
          <w:sz w:val="28"/>
          <w:szCs w:val="28"/>
        </w:rPr>
        <w:t>й</w:t>
      </w:r>
      <w:r w:rsidR="00A75050">
        <w:rPr>
          <w:rFonts w:ascii="Times New Roman" w:eastAsia="TimesNewRomanPSMT" w:hAnsi="Times New Roman" w:cs="Times New Roman"/>
          <w:sz w:val="28"/>
          <w:szCs w:val="28"/>
        </w:rPr>
        <w:t xml:space="preserve"> граждан.</w:t>
      </w:r>
      <w:r w:rsidR="005503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49C0" w:rsidRDefault="00167681" w:rsidP="00821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81">
        <w:rPr>
          <w:rFonts w:ascii="Times New Roman" w:hAnsi="Times New Roman" w:cs="Times New Roman"/>
          <w:sz w:val="28"/>
          <w:szCs w:val="28"/>
        </w:rPr>
        <w:t xml:space="preserve">Актуальным направлением деятельности </w:t>
      </w:r>
      <w:r w:rsidR="00EC12D0">
        <w:rPr>
          <w:rFonts w:ascii="Times New Roman" w:hAnsi="Times New Roman" w:cs="Times New Roman"/>
          <w:sz w:val="28"/>
          <w:szCs w:val="28"/>
        </w:rPr>
        <w:t xml:space="preserve">сохранится </w:t>
      </w:r>
      <w:r w:rsidRPr="00167681">
        <w:rPr>
          <w:rFonts w:ascii="Times New Roman" w:hAnsi="Times New Roman" w:cs="Times New Roman"/>
          <w:sz w:val="28"/>
          <w:szCs w:val="28"/>
        </w:rPr>
        <w:t xml:space="preserve">дальнейшее </w:t>
      </w:r>
      <w:r w:rsidRPr="007E240B">
        <w:rPr>
          <w:rFonts w:ascii="Times New Roman" w:hAnsi="Times New Roman" w:cs="Times New Roman"/>
          <w:sz w:val="28"/>
          <w:szCs w:val="28"/>
        </w:rPr>
        <w:t xml:space="preserve">совершенствование правового, методологического обеспечения деятельности </w:t>
      </w:r>
      <w:r w:rsidR="00FC063B" w:rsidRPr="007E240B">
        <w:rPr>
          <w:rFonts w:ascii="Times New Roman" w:hAnsi="Times New Roman" w:cs="Times New Roman"/>
          <w:sz w:val="28"/>
          <w:szCs w:val="28"/>
        </w:rPr>
        <w:t>Счётной палаты</w:t>
      </w:r>
      <w:r w:rsidRPr="007E240B">
        <w:rPr>
          <w:rFonts w:ascii="Times New Roman" w:hAnsi="Times New Roman" w:cs="Times New Roman"/>
          <w:sz w:val="28"/>
          <w:szCs w:val="28"/>
        </w:rPr>
        <w:t>, обеспечение публичности деятельности. Особое внимание, как и в отч</w:t>
      </w:r>
      <w:r w:rsidR="00FC063B" w:rsidRPr="007E240B">
        <w:rPr>
          <w:rFonts w:ascii="Times New Roman" w:hAnsi="Times New Roman" w:cs="Times New Roman"/>
          <w:sz w:val="28"/>
          <w:szCs w:val="28"/>
        </w:rPr>
        <w:t>ё</w:t>
      </w:r>
      <w:r w:rsidRPr="007E240B">
        <w:rPr>
          <w:rFonts w:ascii="Times New Roman" w:hAnsi="Times New Roman" w:cs="Times New Roman"/>
          <w:sz w:val="28"/>
          <w:szCs w:val="28"/>
        </w:rPr>
        <w:t xml:space="preserve">тном году, будет уделяться контролю за реализацией </w:t>
      </w:r>
      <w:r w:rsidR="008373FF" w:rsidRPr="007E240B">
        <w:rPr>
          <w:rFonts w:ascii="Times New Roman" w:hAnsi="Times New Roman" w:cs="Times New Roman"/>
          <w:sz w:val="28"/>
          <w:szCs w:val="28"/>
        </w:rPr>
        <w:t>результатов</w:t>
      </w:r>
      <w:bookmarkStart w:id="0" w:name="_GoBack"/>
      <w:bookmarkEnd w:id="0"/>
      <w:r w:rsidRPr="007E240B">
        <w:rPr>
          <w:rFonts w:ascii="Times New Roman" w:hAnsi="Times New Roman" w:cs="Times New Roman"/>
          <w:sz w:val="28"/>
          <w:szCs w:val="28"/>
        </w:rPr>
        <w:t xml:space="preserve"> провед</w:t>
      </w:r>
      <w:r w:rsidR="00F02873">
        <w:rPr>
          <w:rFonts w:ascii="Times New Roman" w:hAnsi="Times New Roman" w:cs="Times New Roman"/>
          <w:sz w:val="28"/>
          <w:szCs w:val="28"/>
        </w:rPr>
        <w:t>ё</w:t>
      </w:r>
      <w:r w:rsidRPr="007E240B">
        <w:rPr>
          <w:rFonts w:ascii="Times New Roman" w:hAnsi="Times New Roman" w:cs="Times New Roman"/>
          <w:sz w:val="28"/>
          <w:szCs w:val="28"/>
        </w:rPr>
        <w:t>нных контрольных и экспертно-аналитических мероприятий</w:t>
      </w:r>
      <w:r w:rsidR="008A71D9">
        <w:rPr>
          <w:rFonts w:ascii="Times New Roman" w:hAnsi="Times New Roman" w:cs="Times New Roman"/>
          <w:sz w:val="28"/>
          <w:szCs w:val="28"/>
        </w:rPr>
        <w:t>, а именно</w:t>
      </w:r>
      <w:r w:rsidRPr="007E240B">
        <w:rPr>
          <w:rFonts w:ascii="Times New Roman" w:hAnsi="Times New Roman" w:cs="Times New Roman"/>
          <w:sz w:val="28"/>
          <w:szCs w:val="28"/>
        </w:rPr>
        <w:t xml:space="preserve"> принятием объектами контроля мер по исполнению представлений </w:t>
      </w:r>
      <w:r w:rsidR="00F02873">
        <w:rPr>
          <w:rFonts w:ascii="Times New Roman" w:hAnsi="Times New Roman" w:cs="Times New Roman"/>
          <w:sz w:val="28"/>
          <w:szCs w:val="28"/>
        </w:rPr>
        <w:t>и</w:t>
      </w:r>
      <w:r w:rsidR="008A71D9">
        <w:rPr>
          <w:rFonts w:ascii="Times New Roman" w:hAnsi="Times New Roman" w:cs="Times New Roman"/>
          <w:sz w:val="28"/>
          <w:szCs w:val="28"/>
        </w:rPr>
        <w:t xml:space="preserve"> рекомендаций</w:t>
      </w:r>
      <w:r w:rsidR="00F02873">
        <w:rPr>
          <w:rFonts w:ascii="Times New Roman" w:hAnsi="Times New Roman" w:cs="Times New Roman"/>
          <w:sz w:val="28"/>
          <w:szCs w:val="28"/>
        </w:rPr>
        <w:t xml:space="preserve"> </w:t>
      </w:r>
      <w:r w:rsidR="00FB0995" w:rsidRPr="007E240B">
        <w:rPr>
          <w:rFonts w:ascii="Times New Roman" w:hAnsi="Times New Roman" w:cs="Times New Roman"/>
          <w:sz w:val="28"/>
          <w:szCs w:val="28"/>
        </w:rPr>
        <w:t>С</w:t>
      </w:r>
      <w:r w:rsidRPr="007E240B">
        <w:rPr>
          <w:rFonts w:ascii="Times New Roman" w:hAnsi="Times New Roman" w:cs="Times New Roman"/>
          <w:sz w:val="28"/>
          <w:szCs w:val="28"/>
        </w:rPr>
        <w:t>ч</w:t>
      </w:r>
      <w:r w:rsidR="00F02873">
        <w:rPr>
          <w:rFonts w:ascii="Times New Roman" w:hAnsi="Times New Roman" w:cs="Times New Roman"/>
          <w:sz w:val="28"/>
          <w:szCs w:val="28"/>
        </w:rPr>
        <w:t>ё</w:t>
      </w:r>
      <w:r w:rsidRPr="007E240B">
        <w:rPr>
          <w:rFonts w:ascii="Times New Roman" w:hAnsi="Times New Roman" w:cs="Times New Roman"/>
          <w:sz w:val="28"/>
          <w:szCs w:val="28"/>
        </w:rPr>
        <w:t>тной палаты</w:t>
      </w:r>
      <w:r w:rsidRPr="00167681">
        <w:rPr>
          <w:rFonts w:ascii="Times New Roman" w:hAnsi="Times New Roman" w:cs="Times New Roman"/>
          <w:sz w:val="28"/>
          <w:szCs w:val="28"/>
        </w:rPr>
        <w:t>.</w:t>
      </w:r>
    </w:p>
    <w:p w:rsidR="00C449C0" w:rsidRDefault="00C04581" w:rsidP="00B8408D">
      <w:pPr>
        <w:pStyle w:val="a3"/>
        <w:tabs>
          <w:tab w:val="clear" w:pos="4677"/>
          <w:tab w:val="clear" w:pos="9355"/>
          <w:tab w:val="left" w:pos="7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A4E99" w:rsidRDefault="00EA4E99" w:rsidP="00B8408D">
      <w:pPr>
        <w:pStyle w:val="a3"/>
        <w:tabs>
          <w:tab w:val="clear" w:pos="4677"/>
          <w:tab w:val="clear" w:pos="9355"/>
          <w:tab w:val="left" w:pos="7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0BB7" w:rsidRDefault="00E90BB7" w:rsidP="00B8408D">
      <w:pPr>
        <w:pStyle w:val="a3"/>
        <w:tabs>
          <w:tab w:val="clear" w:pos="4677"/>
          <w:tab w:val="clear" w:pos="9355"/>
          <w:tab w:val="left" w:pos="7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FC66E6" w:rsidRDefault="00E90BB7" w:rsidP="00B8408D">
      <w:pPr>
        <w:pStyle w:val="a3"/>
        <w:tabs>
          <w:tab w:val="clear" w:pos="4677"/>
          <w:tab w:val="clear" w:pos="9355"/>
          <w:tab w:val="left" w:pos="7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5509D" w:rsidRPr="007202F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5509D" w:rsidRPr="007202FD">
        <w:rPr>
          <w:rFonts w:ascii="Times New Roman" w:hAnsi="Times New Roman" w:cs="Times New Roman"/>
          <w:sz w:val="28"/>
          <w:szCs w:val="28"/>
        </w:rPr>
        <w:t xml:space="preserve"> Сч</w:t>
      </w:r>
      <w:r w:rsidR="002747C8">
        <w:rPr>
          <w:rFonts w:ascii="Times New Roman" w:hAnsi="Times New Roman" w:cs="Times New Roman"/>
          <w:sz w:val="28"/>
          <w:szCs w:val="28"/>
        </w:rPr>
        <w:t>ё</w:t>
      </w:r>
      <w:r w:rsidR="00C5509D" w:rsidRPr="007202FD">
        <w:rPr>
          <w:rFonts w:ascii="Times New Roman" w:hAnsi="Times New Roman" w:cs="Times New Roman"/>
          <w:sz w:val="28"/>
          <w:szCs w:val="28"/>
        </w:rPr>
        <w:t xml:space="preserve">тной палаты            </w:t>
      </w:r>
      <w:r w:rsidR="00106B2A">
        <w:rPr>
          <w:rFonts w:ascii="Times New Roman" w:hAnsi="Times New Roman" w:cs="Times New Roman"/>
          <w:sz w:val="28"/>
          <w:szCs w:val="28"/>
        </w:rPr>
        <w:tab/>
      </w:r>
      <w:r w:rsidR="00863AB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6B2A">
        <w:rPr>
          <w:rFonts w:ascii="Times New Roman" w:hAnsi="Times New Roman" w:cs="Times New Roman"/>
          <w:sz w:val="28"/>
          <w:szCs w:val="28"/>
        </w:rPr>
        <w:tab/>
      </w:r>
      <w:r w:rsidR="00B8408D">
        <w:rPr>
          <w:rFonts w:ascii="Times New Roman" w:hAnsi="Times New Roman" w:cs="Times New Roman"/>
          <w:sz w:val="28"/>
          <w:szCs w:val="28"/>
        </w:rPr>
        <w:tab/>
      </w:r>
      <w:r w:rsidR="00863AB0">
        <w:rPr>
          <w:rFonts w:ascii="Times New Roman" w:hAnsi="Times New Roman" w:cs="Times New Roman"/>
          <w:sz w:val="28"/>
          <w:szCs w:val="28"/>
        </w:rPr>
        <w:t xml:space="preserve"> </w:t>
      </w:r>
      <w:r w:rsidR="00C6546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Э.Н. Хуснуллина </w:t>
      </w:r>
      <w:r w:rsidR="00E8111A" w:rsidRPr="00E8111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C66E6" w:rsidSect="00BA680F">
      <w:headerReference w:type="default" r:id="rId8"/>
      <w:pgSz w:w="11906" w:h="16838"/>
      <w:pgMar w:top="992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5C2" w:rsidRDefault="00ED15C2" w:rsidP="00A83327">
      <w:pPr>
        <w:spacing w:after="0" w:line="240" w:lineRule="auto"/>
      </w:pPr>
      <w:r>
        <w:separator/>
      </w:r>
    </w:p>
  </w:endnote>
  <w:endnote w:type="continuationSeparator" w:id="0">
    <w:p w:rsidR="00ED15C2" w:rsidRDefault="00ED15C2" w:rsidP="00A8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5C2" w:rsidRDefault="00ED15C2" w:rsidP="00A83327">
      <w:pPr>
        <w:spacing w:after="0" w:line="240" w:lineRule="auto"/>
      </w:pPr>
      <w:r>
        <w:separator/>
      </w:r>
    </w:p>
  </w:footnote>
  <w:footnote w:type="continuationSeparator" w:id="0">
    <w:p w:rsidR="00ED15C2" w:rsidRDefault="00ED15C2" w:rsidP="00A83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82284"/>
      <w:docPartObj>
        <w:docPartGallery w:val="Page Numbers (Top of Page)"/>
        <w:docPartUnique/>
      </w:docPartObj>
    </w:sdtPr>
    <w:sdtEndPr/>
    <w:sdtContent>
      <w:p w:rsidR="00623D36" w:rsidRPr="007B5F4B" w:rsidRDefault="00623D36">
        <w:pPr>
          <w:pStyle w:val="a7"/>
          <w:jc w:val="center"/>
          <w:rPr>
            <w:rFonts w:ascii="Times New Roman" w:hAnsi="Times New Roman" w:cs="Times New Roman"/>
          </w:rPr>
        </w:pPr>
      </w:p>
      <w:p w:rsidR="00623D36" w:rsidRDefault="00E87D8F">
        <w:pPr>
          <w:pStyle w:val="a7"/>
          <w:jc w:val="center"/>
        </w:pPr>
        <w:r w:rsidRPr="007B5F4B">
          <w:rPr>
            <w:rFonts w:ascii="Times New Roman" w:hAnsi="Times New Roman" w:cs="Times New Roman"/>
          </w:rPr>
          <w:fldChar w:fldCharType="begin"/>
        </w:r>
        <w:r w:rsidR="00623D36" w:rsidRPr="007B5F4B">
          <w:rPr>
            <w:rFonts w:ascii="Times New Roman" w:hAnsi="Times New Roman" w:cs="Times New Roman"/>
          </w:rPr>
          <w:instrText xml:space="preserve"> PAGE   \* MERGEFORMAT </w:instrText>
        </w:r>
        <w:r w:rsidRPr="007B5F4B">
          <w:rPr>
            <w:rFonts w:ascii="Times New Roman" w:hAnsi="Times New Roman" w:cs="Times New Roman"/>
          </w:rPr>
          <w:fldChar w:fldCharType="separate"/>
        </w:r>
        <w:r w:rsidR="008373FF">
          <w:rPr>
            <w:rFonts w:ascii="Times New Roman" w:hAnsi="Times New Roman" w:cs="Times New Roman"/>
            <w:noProof/>
          </w:rPr>
          <w:t>9</w:t>
        </w:r>
        <w:r w:rsidRPr="007B5F4B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9D"/>
    <w:rsid w:val="0000063E"/>
    <w:rsid w:val="000008DF"/>
    <w:rsid w:val="00000DEB"/>
    <w:rsid w:val="00000E8D"/>
    <w:rsid w:val="00000FF2"/>
    <w:rsid w:val="00001135"/>
    <w:rsid w:val="000012D1"/>
    <w:rsid w:val="00002A84"/>
    <w:rsid w:val="00005FE7"/>
    <w:rsid w:val="00006486"/>
    <w:rsid w:val="0000723B"/>
    <w:rsid w:val="00007EC3"/>
    <w:rsid w:val="000116F1"/>
    <w:rsid w:val="00012418"/>
    <w:rsid w:val="000125DC"/>
    <w:rsid w:val="00012BA9"/>
    <w:rsid w:val="00016EAD"/>
    <w:rsid w:val="00020F4B"/>
    <w:rsid w:val="00022399"/>
    <w:rsid w:val="00022880"/>
    <w:rsid w:val="00022B11"/>
    <w:rsid w:val="00022CB8"/>
    <w:rsid w:val="000232AA"/>
    <w:rsid w:val="00023640"/>
    <w:rsid w:val="00023D4F"/>
    <w:rsid w:val="000246FD"/>
    <w:rsid w:val="00025640"/>
    <w:rsid w:val="00026A4A"/>
    <w:rsid w:val="00026CB8"/>
    <w:rsid w:val="000276C5"/>
    <w:rsid w:val="00031D0F"/>
    <w:rsid w:val="00031E42"/>
    <w:rsid w:val="00034E23"/>
    <w:rsid w:val="000353B4"/>
    <w:rsid w:val="00036864"/>
    <w:rsid w:val="000403E5"/>
    <w:rsid w:val="000404C7"/>
    <w:rsid w:val="00040578"/>
    <w:rsid w:val="000407D7"/>
    <w:rsid w:val="0004115D"/>
    <w:rsid w:val="0004179D"/>
    <w:rsid w:val="0004272E"/>
    <w:rsid w:val="00042D80"/>
    <w:rsid w:val="000455D5"/>
    <w:rsid w:val="00045CCA"/>
    <w:rsid w:val="00045F0A"/>
    <w:rsid w:val="00046668"/>
    <w:rsid w:val="00046CF6"/>
    <w:rsid w:val="0005285D"/>
    <w:rsid w:val="00052CFA"/>
    <w:rsid w:val="00054D5E"/>
    <w:rsid w:val="0005627C"/>
    <w:rsid w:val="00056BFF"/>
    <w:rsid w:val="00056DED"/>
    <w:rsid w:val="000601F4"/>
    <w:rsid w:val="000608A5"/>
    <w:rsid w:val="00060A38"/>
    <w:rsid w:val="00062E57"/>
    <w:rsid w:val="00063AC7"/>
    <w:rsid w:val="00064C95"/>
    <w:rsid w:val="0006526C"/>
    <w:rsid w:val="000655E7"/>
    <w:rsid w:val="00065933"/>
    <w:rsid w:val="00070DAB"/>
    <w:rsid w:val="000713B9"/>
    <w:rsid w:val="00071D27"/>
    <w:rsid w:val="00072C3F"/>
    <w:rsid w:val="00075846"/>
    <w:rsid w:val="0007669C"/>
    <w:rsid w:val="000826A3"/>
    <w:rsid w:val="000830EF"/>
    <w:rsid w:val="0008336A"/>
    <w:rsid w:val="00083ABB"/>
    <w:rsid w:val="0008514C"/>
    <w:rsid w:val="00085AD0"/>
    <w:rsid w:val="00085BAA"/>
    <w:rsid w:val="0008611F"/>
    <w:rsid w:val="00087023"/>
    <w:rsid w:val="00087C3E"/>
    <w:rsid w:val="00091740"/>
    <w:rsid w:val="000920D2"/>
    <w:rsid w:val="0009643C"/>
    <w:rsid w:val="000A1148"/>
    <w:rsid w:val="000A7661"/>
    <w:rsid w:val="000B1036"/>
    <w:rsid w:val="000B1D28"/>
    <w:rsid w:val="000B25E0"/>
    <w:rsid w:val="000B34B7"/>
    <w:rsid w:val="000B3FB5"/>
    <w:rsid w:val="000B5278"/>
    <w:rsid w:val="000B58DB"/>
    <w:rsid w:val="000B5A1C"/>
    <w:rsid w:val="000B66E6"/>
    <w:rsid w:val="000C02A8"/>
    <w:rsid w:val="000C3414"/>
    <w:rsid w:val="000C38F9"/>
    <w:rsid w:val="000C3E67"/>
    <w:rsid w:val="000C4979"/>
    <w:rsid w:val="000C5650"/>
    <w:rsid w:val="000D0575"/>
    <w:rsid w:val="000D0E2C"/>
    <w:rsid w:val="000D3B00"/>
    <w:rsid w:val="000D4629"/>
    <w:rsid w:val="000D48DE"/>
    <w:rsid w:val="000D4E42"/>
    <w:rsid w:val="000D5898"/>
    <w:rsid w:val="000D6D98"/>
    <w:rsid w:val="000D76BD"/>
    <w:rsid w:val="000D7EA4"/>
    <w:rsid w:val="000E1AE7"/>
    <w:rsid w:val="000E1C34"/>
    <w:rsid w:val="000E3250"/>
    <w:rsid w:val="000E372F"/>
    <w:rsid w:val="000E430F"/>
    <w:rsid w:val="000E5509"/>
    <w:rsid w:val="000E6791"/>
    <w:rsid w:val="000E690C"/>
    <w:rsid w:val="000F3926"/>
    <w:rsid w:val="000F54F0"/>
    <w:rsid w:val="000F61BE"/>
    <w:rsid w:val="0010029D"/>
    <w:rsid w:val="00100452"/>
    <w:rsid w:val="00100D83"/>
    <w:rsid w:val="00101D15"/>
    <w:rsid w:val="00102672"/>
    <w:rsid w:val="00104D6A"/>
    <w:rsid w:val="00105362"/>
    <w:rsid w:val="00105781"/>
    <w:rsid w:val="00106398"/>
    <w:rsid w:val="00106B2A"/>
    <w:rsid w:val="0011034D"/>
    <w:rsid w:val="00113D6E"/>
    <w:rsid w:val="001140F9"/>
    <w:rsid w:val="001149C4"/>
    <w:rsid w:val="0011535D"/>
    <w:rsid w:val="00116492"/>
    <w:rsid w:val="00117D4F"/>
    <w:rsid w:val="00117E12"/>
    <w:rsid w:val="001220EE"/>
    <w:rsid w:val="00123866"/>
    <w:rsid w:val="00123B03"/>
    <w:rsid w:val="0012603B"/>
    <w:rsid w:val="00127035"/>
    <w:rsid w:val="00127147"/>
    <w:rsid w:val="001301C4"/>
    <w:rsid w:val="0013071F"/>
    <w:rsid w:val="001309C5"/>
    <w:rsid w:val="00131770"/>
    <w:rsid w:val="00131AEE"/>
    <w:rsid w:val="00133582"/>
    <w:rsid w:val="00133D60"/>
    <w:rsid w:val="00134A9A"/>
    <w:rsid w:val="0013739F"/>
    <w:rsid w:val="001375D8"/>
    <w:rsid w:val="00140A0B"/>
    <w:rsid w:val="00142636"/>
    <w:rsid w:val="00143272"/>
    <w:rsid w:val="0014327B"/>
    <w:rsid w:val="00147882"/>
    <w:rsid w:val="001514DE"/>
    <w:rsid w:val="00151A9F"/>
    <w:rsid w:val="001527A2"/>
    <w:rsid w:val="00153211"/>
    <w:rsid w:val="001548FB"/>
    <w:rsid w:val="00155CD1"/>
    <w:rsid w:val="00157E9C"/>
    <w:rsid w:val="00160484"/>
    <w:rsid w:val="00161C7C"/>
    <w:rsid w:val="001624DE"/>
    <w:rsid w:val="001630BD"/>
    <w:rsid w:val="001641A0"/>
    <w:rsid w:val="00167681"/>
    <w:rsid w:val="001701BF"/>
    <w:rsid w:val="00170DC3"/>
    <w:rsid w:val="001718D3"/>
    <w:rsid w:val="00171EEF"/>
    <w:rsid w:val="00172AFC"/>
    <w:rsid w:val="0017442E"/>
    <w:rsid w:val="0017471F"/>
    <w:rsid w:val="00175749"/>
    <w:rsid w:val="0017585F"/>
    <w:rsid w:val="00176F52"/>
    <w:rsid w:val="00177125"/>
    <w:rsid w:val="00181542"/>
    <w:rsid w:val="00182959"/>
    <w:rsid w:val="00182DBA"/>
    <w:rsid w:val="00183188"/>
    <w:rsid w:val="00185B92"/>
    <w:rsid w:val="00186523"/>
    <w:rsid w:val="00186B47"/>
    <w:rsid w:val="00186EE9"/>
    <w:rsid w:val="00187C74"/>
    <w:rsid w:val="001914E2"/>
    <w:rsid w:val="00191C9D"/>
    <w:rsid w:val="001924EF"/>
    <w:rsid w:val="0019271D"/>
    <w:rsid w:val="0019315C"/>
    <w:rsid w:val="00196BEA"/>
    <w:rsid w:val="0019718C"/>
    <w:rsid w:val="00197D63"/>
    <w:rsid w:val="001A04A9"/>
    <w:rsid w:val="001A09F8"/>
    <w:rsid w:val="001A1762"/>
    <w:rsid w:val="001A47DB"/>
    <w:rsid w:val="001A5DD9"/>
    <w:rsid w:val="001A620E"/>
    <w:rsid w:val="001A7F90"/>
    <w:rsid w:val="001B00AD"/>
    <w:rsid w:val="001B0A4E"/>
    <w:rsid w:val="001B27BB"/>
    <w:rsid w:val="001B2F58"/>
    <w:rsid w:val="001B372A"/>
    <w:rsid w:val="001B40B6"/>
    <w:rsid w:val="001B488D"/>
    <w:rsid w:val="001B4E19"/>
    <w:rsid w:val="001B506C"/>
    <w:rsid w:val="001B686F"/>
    <w:rsid w:val="001B7500"/>
    <w:rsid w:val="001B7547"/>
    <w:rsid w:val="001C15A5"/>
    <w:rsid w:val="001C1E28"/>
    <w:rsid w:val="001C225E"/>
    <w:rsid w:val="001C250B"/>
    <w:rsid w:val="001C2DCA"/>
    <w:rsid w:val="001C54AB"/>
    <w:rsid w:val="001D01DB"/>
    <w:rsid w:val="001D0C37"/>
    <w:rsid w:val="001D20EB"/>
    <w:rsid w:val="001D4018"/>
    <w:rsid w:val="001D461C"/>
    <w:rsid w:val="001D5042"/>
    <w:rsid w:val="001D5579"/>
    <w:rsid w:val="001D5FE9"/>
    <w:rsid w:val="001D681F"/>
    <w:rsid w:val="001D6E3D"/>
    <w:rsid w:val="001D7DC5"/>
    <w:rsid w:val="001E57F2"/>
    <w:rsid w:val="001E717D"/>
    <w:rsid w:val="001F0419"/>
    <w:rsid w:val="001F1DC2"/>
    <w:rsid w:val="001F354E"/>
    <w:rsid w:val="001F4EEE"/>
    <w:rsid w:val="001F777C"/>
    <w:rsid w:val="00200B21"/>
    <w:rsid w:val="00200F6F"/>
    <w:rsid w:val="00202394"/>
    <w:rsid w:val="002028C1"/>
    <w:rsid w:val="00202F44"/>
    <w:rsid w:val="0020312E"/>
    <w:rsid w:val="00204861"/>
    <w:rsid w:val="002059AF"/>
    <w:rsid w:val="002079AE"/>
    <w:rsid w:val="002105A3"/>
    <w:rsid w:val="00211FB6"/>
    <w:rsid w:val="002124B0"/>
    <w:rsid w:val="002148B2"/>
    <w:rsid w:val="002155DA"/>
    <w:rsid w:val="00215C71"/>
    <w:rsid w:val="002211F9"/>
    <w:rsid w:val="002216C8"/>
    <w:rsid w:val="002222BD"/>
    <w:rsid w:val="002247DB"/>
    <w:rsid w:val="00230A63"/>
    <w:rsid w:val="00230AD5"/>
    <w:rsid w:val="00232498"/>
    <w:rsid w:val="002324AA"/>
    <w:rsid w:val="00233B8E"/>
    <w:rsid w:val="0023437F"/>
    <w:rsid w:val="002353FD"/>
    <w:rsid w:val="00236D17"/>
    <w:rsid w:val="00236F07"/>
    <w:rsid w:val="00237FAC"/>
    <w:rsid w:val="00240131"/>
    <w:rsid w:val="00241B24"/>
    <w:rsid w:val="002422BF"/>
    <w:rsid w:val="00243159"/>
    <w:rsid w:val="0024439D"/>
    <w:rsid w:val="00247F89"/>
    <w:rsid w:val="0025031B"/>
    <w:rsid w:val="002506B4"/>
    <w:rsid w:val="00251AA5"/>
    <w:rsid w:val="00251D08"/>
    <w:rsid w:val="00251FAD"/>
    <w:rsid w:val="002528D4"/>
    <w:rsid w:val="00252A10"/>
    <w:rsid w:val="002530BE"/>
    <w:rsid w:val="002536D4"/>
    <w:rsid w:val="002549D2"/>
    <w:rsid w:val="002555BA"/>
    <w:rsid w:val="0025619B"/>
    <w:rsid w:val="002563C9"/>
    <w:rsid w:val="0025643D"/>
    <w:rsid w:val="00257E64"/>
    <w:rsid w:val="002608D2"/>
    <w:rsid w:val="00262D8F"/>
    <w:rsid w:val="0026413C"/>
    <w:rsid w:val="002647AE"/>
    <w:rsid w:val="002657C0"/>
    <w:rsid w:val="00267003"/>
    <w:rsid w:val="00267707"/>
    <w:rsid w:val="00270175"/>
    <w:rsid w:val="00270A5F"/>
    <w:rsid w:val="0027146D"/>
    <w:rsid w:val="002717EC"/>
    <w:rsid w:val="00273B60"/>
    <w:rsid w:val="002747C8"/>
    <w:rsid w:val="002766D9"/>
    <w:rsid w:val="00276824"/>
    <w:rsid w:val="00276AAF"/>
    <w:rsid w:val="00277118"/>
    <w:rsid w:val="00281C19"/>
    <w:rsid w:val="00281CD1"/>
    <w:rsid w:val="00282618"/>
    <w:rsid w:val="002826CF"/>
    <w:rsid w:val="00283894"/>
    <w:rsid w:val="00284AF9"/>
    <w:rsid w:val="00284E8E"/>
    <w:rsid w:val="00286EB1"/>
    <w:rsid w:val="00287770"/>
    <w:rsid w:val="002905DE"/>
    <w:rsid w:val="00291590"/>
    <w:rsid w:val="00291FDE"/>
    <w:rsid w:val="00292385"/>
    <w:rsid w:val="0029276E"/>
    <w:rsid w:val="002931B6"/>
    <w:rsid w:val="002941F9"/>
    <w:rsid w:val="002947D2"/>
    <w:rsid w:val="002A194C"/>
    <w:rsid w:val="002A2CA6"/>
    <w:rsid w:val="002A4084"/>
    <w:rsid w:val="002A5208"/>
    <w:rsid w:val="002A5CEB"/>
    <w:rsid w:val="002A68B9"/>
    <w:rsid w:val="002B4DE7"/>
    <w:rsid w:val="002B6CF7"/>
    <w:rsid w:val="002B70E8"/>
    <w:rsid w:val="002B7B68"/>
    <w:rsid w:val="002C0D3B"/>
    <w:rsid w:val="002C12B6"/>
    <w:rsid w:val="002C1ADD"/>
    <w:rsid w:val="002C283B"/>
    <w:rsid w:val="002C4DD8"/>
    <w:rsid w:val="002C547E"/>
    <w:rsid w:val="002C5AD3"/>
    <w:rsid w:val="002C5D03"/>
    <w:rsid w:val="002C64ED"/>
    <w:rsid w:val="002D0273"/>
    <w:rsid w:val="002D080D"/>
    <w:rsid w:val="002D13AC"/>
    <w:rsid w:val="002D197E"/>
    <w:rsid w:val="002D31DD"/>
    <w:rsid w:val="002D52BC"/>
    <w:rsid w:val="002D5F1F"/>
    <w:rsid w:val="002D6EF8"/>
    <w:rsid w:val="002E05E9"/>
    <w:rsid w:val="002E08E5"/>
    <w:rsid w:val="002E1833"/>
    <w:rsid w:val="002E54E1"/>
    <w:rsid w:val="002E5E12"/>
    <w:rsid w:val="002E6686"/>
    <w:rsid w:val="002E73DC"/>
    <w:rsid w:val="002F0032"/>
    <w:rsid w:val="002F049D"/>
    <w:rsid w:val="002F0E99"/>
    <w:rsid w:val="002F26A5"/>
    <w:rsid w:val="002F3FF9"/>
    <w:rsid w:val="002F4729"/>
    <w:rsid w:val="0030179D"/>
    <w:rsid w:val="00301B80"/>
    <w:rsid w:val="00302159"/>
    <w:rsid w:val="00304FC1"/>
    <w:rsid w:val="0031041D"/>
    <w:rsid w:val="0031160C"/>
    <w:rsid w:val="0031198C"/>
    <w:rsid w:val="00312478"/>
    <w:rsid w:val="00312B7D"/>
    <w:rsid w:val="003138F4"/>
    <w:rsid w:val="00313ADA"/>
    <w:rsid w:val="00314A3A"/>
    <w:rsid w:val="00314E63"/>
    <w:rsid w:val="00315677"/>
    <w:rsid w:val="00315F2F"/>
    <w:rsid w:val="0031641A"/>
    <w:rsid w:val="00317176"/>
    <w:rsid w:val="00317456"/>
    <w:rsid w:val="003207FB"/>
    <w:rsid w:val="00321599"/>
    <w:rsid w:val="00324AAA"/>
    <w:rsid w:val="00324CE6"/>
    <w:rsid w:val="003250BC"/>
    <w:rsid w:val="00325583"/>
    <w:rsid w:val="00326CCA"/>
    <w:rsid w:val="003276A0"/>
    <w:rsid w:val="00327F78"/>
    <w:rsid w:val="003306C6"/>
    <w:rsid w:val="003317E6"/>
    <w:rsid w:val="00333039"/>
    <w:rsid w:val="00336DDD"/>
    <w:rsid w:val="0033757B"/>
    <w:rsid w:val="003379BA"/>
    <w:rsid w:val="003438DE"/>
    <w:rsid w:val="00345EF0"/>
    <w:rsid w:val="0034782C"/>
    <w:rsid w:val="003503DE"/>
    <w:rsid w:val="00350931"/>
    <w:rsid w:val="00352F49"/>
    <w:rsid w:val="003530F6"/>
    <w:rsid w:val="00353611"/>
    <w:rsid w:val="0035508A"/>
    <w:rsid w:val="00356E11"/>
    <w:rsid w:val="00360205"/>
    <w:rsid w:val="00360A48"/>
    <w:rsid w:val="003616E8"/>
    <w:rsid w:val="0036226E"/>
    <w:rsid w:val="00362C6D"/>
    <w:rsid w:val="00363B82"/>
    <w:rsid w:val="00363C75"/>
    <w:rsid w:val="003703E7"/>
    <w:rsid w:val="00370638"/>
    <w:rsid w:val="00370B20"/>
    <w:rsid w:val="00371C94"/>
    <w:rsid w:val="00372034"/>
    <w:rsid w:val="00373632"/>
    <w:rsid w:val="003737B2"/>
    <w:rsid w:val="00373C00"/>
    <w:rsid w:val="00374E3E"/>
    <w:rsid w:val="0037587F"/>
    <w:rsid w:val="00375883"/>
    <w:rsid w:val="00375EA5"/>
    <w:rsid w:val="00376D1F"/>
    <w:rsid w:val="00377254"/>
    <w:rsid w:val="00377B00"/>
    <w:rsid w:val="00380544"/>
    <w:rsid w:val="003805D0"/>
    <w:rsid w:val="003810EC"/>
    <w:rsid w:val="00384279"/>
    <w:rsid w:val="00384947"/>
    <w:rsid w:val="0038600A"/>
    <w:rsid w:val="003871FD"/>
    <w:rsid w:val="0038742F"/>
    <w:rsid w:val="00387D2F"/>
    <w:rsid w:val="00387EB2"/>
    <w:rsid w:val="003902D1"/>
    <w:rsid w:val="0039171D"/>
    <w:rsid w:val="0039245E"/>
    <w:rsid w:val="00392C45"/>
    <w:rsid w:val="00393CC5"/>
    <w:rsid w:val="003941B6"/>
    <w:rsid w:val="00395B17"/>
    <w:rsid w:val="00396D47"/>
    <w:rsid w:val="003A034E"/>
    <w:rsid w:val="003A09A0"/>
    <w:rsid w:val="003A19D1"/>
    <w:rsid w:val="003A2EB9"/>
    <w:rsid w:val="003A3DF7"/>
    <w:rsid w:val="003A510E"/>
    <w:rsid w:val="003A65D9"/>
    <w:rsid w:val="003B0625"/>
    <w:rsid w:val="003B07BB"/>
    <w:rsid w:val="003B07BD"/>
    <w:rsid w:val="003B14A5"/>
    <w:rsid w:val="003B1902"/>
    <w:rsid w:val="003B2D79"/>
    <w:rsid w:val="003B3551"/>
    <w:rsid w:val="003B38DD"/>
    <w:rsid w:val="003B3A6B"/>
    <w:rsid w:val="003B3F3F"/>
    <w:rsid w:val="003B4562"/>
    <w:rsid w:val="003B75F4"/>
    <w:rsid w:val="003B7AA7"/>
    <w:rsid w:val="003B7CB1"/>
    <w:rsid w:val="003C0E5B"/>
    <w:rsid w:val="003C1CDC"/>
    <w:rsid w:val="003C31AF"/>
    <w:rsid w:val="003C324D"/>
    <w:rsid w:val="003C413F"/>
    <w:rsid w:val="003C5108"/>
    <w:rsid w:val="003C62EB"/>
    <w:rsid w:val="003D22D1"/>
    <w:rsid w:val="003D2E1F"/>
    <w:rsid w:val="003D4D5A"/>
    <w:rsid w:val="003E07BD"/>
    <w:rsid w:val="003E090A"/>
    <w:rsid w:val="003E161D"/>
    <w:rsid w:val="003E1B69"/>
    <w:rsid w:val="003E1EE3"/>
    <w:rsid w:val="003E2D85"/>
    <w:rsid w:val="003E3F41"/>
    <w:rsid w:val="003E4F66"/>
    <w:rsid w:val="003E539B"/>
    <w:rsid w:val="003E60F8"/>
    <w:rsid w:val="003E6347"/>
    <w:rsid w:val="003E648F"/>
    <w:rsid w:val="003F1A71"/>
    <w:rsid w:val="003F2179"/>
    <w:rsid w:val="003F3DA8"/>
    <w:rsid w:val="003F41FE"/>
    <w:rsid w:val="003F764B"/>
    <w:rsid w:val="004000DD"/>
    <w:rsid w:val="00400138"/>
    <w:rsid w:val="00402298"/>
    <w:rsid w:val="00402AD4"/>
    <w:rsid w:val="00402BA8"/>
    <w:rsid w:val="00402F86"/>
    <w:rsid w:val="00403846"/>
    <w:rsid w:val="00404B04"/>
    <w:rsid w:val="00404F98"/>
    <w:rsid w:val="004065F9"/>
    <w:rsid w:val="00412885"/>
    <w:rsid w:val="004149EA"/>
    <w:rsid w:val="00414FC9"/>
    <w:rsid w:val="00415686"/>
    <w:rsid w:val="00415B66"/>
    <w:rsid w:val="00415EA5"/>
    <w:rsid w:val="00415FB7"/>
    <w:rsid w:val="00416875"/>
    <w:rsid w:val="00416EBC"/>
    <w:rsid w:val="00417C26"/>
    <w:rsid w:val="00420941"/>
    <w:rsid w:val="004210CE"/>
    <w:rsid w:val="00424CCA"/>
    <w:rsid w:val="004273A7"/>
    <w:rsid w:val="00430206"/>
    <w:rsid w:val="00430746"/>
    <w:rsid w:val="00430CCA"/>
    <w:rsid w:val="00431A01"/>
    <w:rsid w:val="004322AC"/>
    <w:rsid w:val="00432D5F"/>
    <w:rsid w:val="00436189"/>
    <w:rsid w:val="00437934"/>
    <w:rsid w:val="00437BAB"/>
    <w:rsid w:val="00440C56"/>
    <w:rsid w:val="0044108D"/>
    <w:rsid w:val="00442651"/>
    <w:rsid w:val="00443F1D"/>
    <w:rsid w:val="0044637A"/>
    <w:rsid w:val="00447407"/>
    <w:rsid w:val="00451A0A"/>
    <w:rsid w:val="0045341B"/>
    <w:rsid w:val="0045551C"/>
    <w:rsid w:val="0045681B"/>
    <w:rsid w:val="00456B35"/>
    <w:rsid w:val="00456FD7"/>
    <w:rsid w:val="00457045"/>
    <w:rsid w:val="00457316"/>
    <w:rsid w:val="00460666"/>
    <w:rsid w:val="004611F2"/>
    <w:rsid w:val="00463D75"/>
    <w:rsid w:val="004668C6"/>
    <w:rsid w:val="00473465"/>
    <w:rsid w:val="00474943"/>
    <w:rsid w:val="004754D0"/>
    <w:rsid w:val="00475DEB"/>
    <w:rsid w:val="004761DB"/>
    <w:rsid w:val="00476F6A"/>
    <w:rsid w:val="004771E9"/>
    <w:rsid w:val="00481DF3"/>
    <w:rsid w:val="0048206F"/>
    <w:rsid w:val="00484135"/>
    <w:rsid w:val="004841DD"/>
    <w:rsid w:val="00486FAA"/>
    <w:rsid w:val="0048742C"/>
    <w:rsid w:val="0048776B"/>
    <w:rsid w:val="00487857"/>
    <w:rsid w:val="00491063"/>
    <w:rsid w:val="0049213D"/>
    <w:rsid w:val="00493C4E"/>
    <w:rsid w:val="004958C0"/>
    <w:rsid w:val="0049733C"/>
    <w:rsid w:val="00497658"/>
    <w:rsid w:val="004A1B7A"/>
    <w:rsid w:val="004A36AB"/>
    <w:rsid w:val="004A72D7"/>
    <w:rsid w:val="004B1AEF"/>
    <w:rsid w:val="004B1FAC"/>
    <w:rsid w:val="004B3251"/>
    <w:rsid w:val="004B3848"/>
    <w:rsid w:val="004B392F"/>
    <w:rsid w:val="004B70ED"/>
    <w:rsid w:val="004B7E81"/>
    <w:rsid w:val="004C0909"/>
    <w:rsid w:val="004C0B0E"/>
    <w:rsid w:val="004C1C7E"/>
    <w:rsid w:val="004C276F"/>
    <w:rsid w:val="004C3231"/>
    <w:rsid w:val="004C35FD"/>
    <w:rsid w:val="004C3626"/>
    <w:rsid w:val="004C38FB"/>
    <w:rsid w:val="004C4FEF"/>
    <w:rsid w:val="004C545C"/>
    <w:rsid w:val="004C786F"/>
    <w:rsid w:val="004D0452"/>
    <w:rsid w:val="004D084E"/>
    <w:rsid w:val="004D34FF"/>
    <w:rsid w:val="004D643E"/>
    <w:rsid w:val="004D6450"/>
    <w:rsid w:val="004E3546"/>
    <w:rsid w:val="004E3D01"/>
    <w:rsid w:val="004E3F66"/>
    <w:rsid w:val="004E4476"/>
    <w:rsid w:val="004E48CE"/>
    <w:rsid w:val="004E7560"/>
    <w:rsid w:val="004E7E7C"/>
    <w:rsid w:val="004F2849"/>
    <w:rsid w:val="004F51EB"/>
    <w:rsid w:val="004F59E1"/>
    <w:rsid w:val="00501709"/>
    <w:rsid w:val="005025F1"/>
    <w:rsid w:val="00503597"/>
    <w:rsid w:val="00503C1A"/>
    <w:rsid w:val="00505D04"/>
    <w:rsid w:val="005069EF"/>
    <w:rsid w:val="0050703F"/>
    <w:rsid w:val="00507048"/>
    <w:rsid w:val="005073EB"/>
    <w:rsid w:val="0050744D"/>
    <w:rsid w:val="00507C03"/>
    <w:rsid w:val="00510888"/>
    <w:rsid w:val="00510A44"/>
    <w:rsid w:val="00512CF6"/>
    <w:rsid w:val="00514BCB"/>
    <w:rsid w:val="00515163"/>
    <w:rsid w:val="005246E8"/>
    <w:rsid w:val="005251D4"/>
    <w:rsid w:val="00526ACB"/>
    <w:rsid w:val="0052797B"/>
    <w:rsid w:val="00530143"/>
    <w:rsid w:val="00532035"/>
    <w:rsid w:val="00532528"/>
    <w:rsid w:val="005358FE"/>
    <w:rsid w:val="00536FC8"/>
    <w:rsid w:val="0053708F"/>
    <w:rsid w:val="00537BAB"/>
    <w:rsid w:val="00540665"/>
    <w:rsid w:val="00541F83"/>
    <w:rsid w:val="00542A58"/>
    <w:rsid w:val="00543908"/>
    <w:rsid w:val="00546771"/>
    <w:rsid w:val="00547F7D"/>
    <w:rsid w:val="005503C4"/>
    <w:rsid w:val="00550C9B"/>
    <w:rsid w:val="0055155F"/>
    <w:rsid w:val="005528FF"/>
    <w:rsid w:val="005536C2"/>
    <w:rsid w:val="00554872"/>
    <w:rsid w:val="005610FD"/>
    <w:rsid w:val="0056168C"/>
    <w:rsid w:val="00561BF4"/>
    <w:rsid w:val="00562C77"/>
    <w:rsid w:val="00563A58"/>
    <w:rsid w:val="0056548A"/>
    <w:rsid w:val="00570442"/>
    <w:rsid w:val="0057226E"/>
    <w:rsid w:val="00572913"/>
    <w:rsid w:val="0057445B"/>
    <w:rsid w:val="00574C05"/>
    <w:rsid w:val="005751F0"/>
    <w:rsid w:val="005762EF"/>
    <w:rsid w:val="005778D4"/>
    <w:rsid w:val="0057795F"/>
    <w:rsid w:val="0058030A"/>
    <w:rsid w:val="0058289D"/>
    <w:rsid w:val="00584602"/>
    <w:rsid w:val="00584D98"/>
    <w:rsid w:val="00585F2B"/>
    <w:rsid w:val="00586C15"/>
    <w:rsid w:val="005917F4"/>
    <w:rsid w:val="00591FC5"/>
    <w:rsid w:val="005924B7"/>
    <w:rsid w:val="00592DD2"/>
    <w:rsid w:val="00593D1F"/>
    <w:rsid w:val="00595872"/>
    <w:rsid w:val="00595C08"/>
    <w:rsid w:val="00595D59"/>
    <w:rsid w:val="00596786"/>
    <w:rsid w:val="005A0C05"/>
    <w:rsid w:val="005A0F0C"/>
    <w:rsid w:val="005A1A6F"/>
    <w:rsid w:val="005A1AC6"/>
    <w:rsid w:val="005A3B64"/>
    <w:rsid w:val="005A4C1A"/>
    <w:rsid w:val="005A52D4"/>
    <w:rsid w:val="005A52EA"/>
    <w:rsid w:val="005A63A0"/>
    <w:rsid w:val="005B176F"/>
    <w:rsid w:val="005B1B8E"/>
    <w:rsid w:val="005B6211"/>
    <w:rsid w:val="005B7A2C"/>
    <w:rsid w:val="005C1545"/>
    <w:rsid w:val="005C1B4A"/>
    <w:rsid w:val="005C3415"/>
    <w:rsid w:val="005C3570"/>
    <w:rsid w:val="005C640C"/>
    <w:rsid w:val="005C6715"/>
    <w:rsid w:val="005C6DA9"/>
    <w:rsid w:val="005C6E0F"/>
    <w:rsid w:val="005C7EE6"/>
    <w:rsid w:val="005D2475"/>
    <w:rsid w:val="005D253B"/>
    <w:rsid w:val="005D4769"/>
    <w:rsid w:val="005D4AB3"/>
    <w:rsid w:val="005D4C7F"/>
    <w:rsid w:val="005D5CDB"/>
    <w:rsid w:val="005D632A"/>
    <w:rsid w:val="005D6B47"/>
    <w:rsid w:val="005D713B"/>
    <w:rsid w:val="005E0CE2"/>
    <w:rsid w:val="005E20F1"/>
    <w:rsid w:val="005E2324"/>
    <w:rsid w:val="005E25FB"/>
    <w:rsid w:val="005E268D"/>
    <w:rsid w:val="005E327B"/>
    <w:rsid w:val="005E3FC7"/>
    <w:rsid w:val="005E5221"/>
    <w:rsid w:val="005F007B"/>
    <w:rsid w:val="005F1374"/>
    <w:rsid w:val="005F3268"/>
    <w:rsid w:val="005F3C94"/>
    <w:rsid w:val="005F43BE"/>
    <w:rsid w:val="005F5E5E"/>
    <w:rsid w:val="005F7EC6"/>
    <w:rsid w:val="006008BD"/>
    <w:rsid w:val="0060329B"/>
    <w:rsid w:val="006037E4"/>
    <w:rsid w:val="00603B13"/>
    <w:rsid w:val="006048E6"/>
    <w:rsid w:val="006070C1"/>
    <w:rsid w:val="00610286"/>
    <w:rsid w:val="00610BAA"/>
    <w:rsid w:val="0061206D"/>
    <w:rsid w:val="00612A5C"/>
    <w:rsid w:val="00612B3D"/>
    <w:rsid w:val="00612BC4"/>
    <w:rsid w:val="00614484"/>
    <w:rsid w:val="00615BD6"/>
    <w:rsid w:val="00615FAF"/>
    <w:rsid w:val="0062044C"/>
    <w:rsid w:val="00620B21"/>
    <w:rsid w:val="00620BD0"/>
    <w:rsid w:val="00623D36"/>
    <w:rsid w:val="00624111"/>
    <w:rsid w:val="006249B1"/>
    <w:rsid w:val="00627676"/>
    <w:rsid w:val="006277A9"/>
    <w:rsid w:val="00630891"/>
    <w:rsid w:val="00632030"/>
    <w:rsid w:val="00633BD9"/>
    <w:rsid w:val="00634304"/>
    <w:rsid w:val="00634EBD"/>
    <w:rsid w:val="00635643"/>
    <w:rsid w:val="00635C26"/>
    <w:rsid w:val="00636A5C"/>
    <w:rsid w:val="00636CB5"/>
    <w:rsid w:val="00636E9A"/>
    <w:rsid w:val="0063739D"/>
    <w:rsid w:val="006373FE"/>
    <w:rsid w:val="00637C80"/>
    <w:rsid w:val="00640DD2"/>
    <w:rsid w:val="00641038"/>
    <w:rsid w:val="00641584"/>
    <w:rsid w:val="006416CB"/>
    <w:rsid w:val="00642757"/>
    <w:rsid w:val="00642FA3"/>
    <w:rsid w:val="00643033"/>
    <w:rsid w:val="00643985"/>
    <w:rsid w:val="00645146"/>
    <w:rsid w:val="00647419"/>
    <w:rsid w:val="00651324"/>
    <w:rsid w:val="00651DE6"/>
    <w:rsid w:val="006521F2"/>
    <w:rsid w:val="00652B56"/>
    <w:rsid w:val="00653751"/>
    <w:rsid w:val="00660312"/>
    <w:rsid w:val="00660372"/>
    <w:rsid w:val="006619B4"/>
    <w:rsid w:val="00661AA8"/>
    <w:rsid w:val="00662DC8"/>
    <w:rsid w:val="00665588"/>
    <w:rsid w:val="0066624E"/>
    <w:rsid w:val="00666DAF"/>
    <w:rsid w:val="006672B9"/>
    <w:rsid w:val="00670C74"/>
    <w:rsid w:val="00671A66"/>
    <w:rsid w:val="00673260"/>
    <w:rsid w:val="00673DE5"/>
    <w:rsid w:val="00673E86"/>
    <w:rsid w:val="0067402B"/>
    <w:rsid w:val="00675784"/>
    <w:rsid w:val="006757DB"/>
    <w:rsid w:val="00676623"/>
    <w:rsid w:val="00676802"/>
    <w:rsid w:val="0067776A"/>
    <w:rsid w:val="006804E8"/>
    <w:rsid w:val="006816FD"/>
    <w:rsid w:val="00687845"/>
    <w:rsid w:val="00693FE8"/>
    <w:rsid w:val="006A1B56"/>
    <w:rsid w:val="006A1E1B"/>
    <w:rsid w:val="006A333C"/>
    <w:rsid w:val="006A3449"/>
    <w:rsid w:val="006A49B4"/>
    <w:rsid w:val="006A50ED"/>
    <w:rsid w:val="006A59BF"/>
    <w:rsid w:val="006A5E0B"/>
    <w:rsid w:val="006A6774"/>
    <w:rsid w:val="006B0C13"/>
    <w:rsid w:val="006B0F5E"/>
    <w:rsid w:val="006B1D8E"/>
    <w:rsid w:val="006B27F3"/>
    <w:rsid w:val="006B2C93"/>
    <w:rsid w:val="006B2F6C"/>
    <w:rsid w:val="006B31A7"/>
    <w:rsid w:val="006B51A0"/>
    <w:rsid w:val="006B69B4"/>
    <w:rsid w:val="006B6A1E"/>
    <w:rsid w:val="006C0453"/>
    <w:rsid w:val="006C0BEB"/>
    <w:rsid w:val="006C18F6"/>
    <w:rsid w:val="006C3752"/>
    <w:rsid w:val="006C4653"/>
    <w:rsid w:val="006C4B21"/>
    <w:rsid w:val="006C578E"/>
    <w:rsid w:val="006C65E0"/>
    <w:rsid w:val="006C6918"/>
    <w:rsid w:val="006C6A12"/>
    <w:rsid w:val="006C6C25"/>
    <w:rsid w:val="006C6F3F"/>
    <w:rsid w:val="006D027D"/>
    <w:rsid w:val="006D07BD"/>
    <w:rsid w:val="006D1CA0"/>
    <w:rsid w:val="006D2FCA"/>
    <w:rsid w:val="006D436D"/>
    <w:rsid w:val="006D6FE4"/>
    <w:rsid w:val="006D7445"/>
    <w:rsid w:val="006D7F7F"/>
    <w:rsid w:val="006E1265"/>
    <w:rsid w:val="006E25CB"/>
    <w:rsid w:val="006E3940"/>
    <w:rsid w:val="006E3FFD"/>
    <w:rsid w:val="006E707D"/>
    <w:rsid w:val="006E708C"/>
    <w:rsid w:val="006F0141"/>
    <w:rsid w:val="006F24D9"/>
    <w:rsid w:val="006F2837"/>
    <w:rsid w:val="006F3691"/>
    <w:rsid w:val="006F4909"/>
    <w:rsid w:val="006F50E1"/>
    <w:rsid w:val="006F7699"/>
    <w:rsid w:val="007019C2"/>
    <w:rsid w:val="00701E5E"/>
    <w:rsid w:val="007023AE"/>
    <w:rsid w:val="00702831"/>
    <w:rsid w:val="00704A45"/>
    <w:rsid w:val="00704FD0"/>
    <w:rsid w:val="0070651D"/>
    <w:rsid w:val="007071CD"/>
    <w:rsid w:val="00707AD2"/>
    <w:rsid w:val="0071093A"/>
    <w:rsid w:val="00711351"/>
    <w:rsid w:val="0071213F"/>
    <w:rsid w:val="00712DC7"/>
    <w:rsid w:val="00713D10"/>
    <w:rsid w:val="00715128"/>
    <w:rsid w:val="007151D9"/>
    <w:rsid w:val="007152B1"/>
    <w:rsid w:val="00716977"/>
    <w:rsid w:val="00716AF7"/>
    <w:rsid w:val="00717E82"/>
    <w:rsid w:val="00721047"/>
    <w:rsid w:val="00722837"/>
    <w:rsid w:val="00723FC5"/>
    <w:rsid w:val="00724BAE"/>
    <w:rsid w:val="00725D9E"/>
    <w:rsid w:val="00727D58"/>
    <w:rsid w:val="007302E0"/>
    <w:rsid w:val="00731283"/>
    <w:rsid w:val="00732B14"/>
    <w:rsid w:val="00734319"/>
    <w:rsid w:val="007356A3"/>
    <w:rsid w:val="0073593D"/>
    <w:rsid w:val="007360EA"/>
    <w:rsid w:val="00736476"/>
    <w:rsid w:val="007376F9"/>
    <w:rsid w:val="00741349"/>
    <w:rsid w:val="00741371"/>
    <w:rsid w:val="00742BC5"/>
    <w:rsid w:val="00742F81"/>
    <w:rsid w:val="00743CBF"/>
    <w:rsid w:val="00744184"/>
    <w:rsid w:val="0074798E"/>
    <w:rsid w:val="00747E85"/>
    <w:rsid w:val="00750973"/>
    <w:rsid w:val="007518FA"/>
    <w:rsid w:val="007550EA"/>
    <w:rsid w:val="00756FF7"/>
    <w:rsid w:val="007606FC"/>
    <w:rsid w:val="00760ADF"/>
    <w:rsid w:val="007619A4"/>
    <w:rsid w:val="00761AE5"/>
    <w:rsid w:val="007636D6"/>
    <w:rsid w:val="00765DF1"/>
    <w:rsid w:val="0077048B"/>
    <w:rsid w:val="007731E5"/>
    <w:rsid w:val="00773222"/>
    <w:rsid w:val="0077464E"/>
    <w:rsid w:val="00774A90"/>
    <w:rsid w:val="00774B97"/>
    <w:rsid w:val="00775A97"/>
    <w:rsid w:val="00776AA9"/>
    <w:rsid w:val="00777E88"/>
    <w:rsid w:val="00780F8B"/>
    <w:rsid w:val="007814DA"/>
    <w:rsid w:val="007822CD"/>
    <w:rsid w:val="007823FA"/>
    <w:rsid w:val="007825BB"/>
    <w:rsid w:val="007868C7"/>
    <w:rsid w:val="00786935"/>
    <w:rsid w:val="007874AD"/>
    <w:rsid w:val="00790F6A"/>
    <w:rsid w:val="00794256"/>
    <w:rsid w:val="00794EFB"/>
    <w:rsid w:val="0079562F"/>
    <w:rsid w:val="00795843"/>
    <w:rsid w:val="007958A2"/>
    <w:rsid w:val="0079789C"/>
    <w:rsid w:val="007978AD"/>
    <w:rsid w:val="00797D2C"/>
    <w:rsid w:val="007A0DAA"/>
    <w:rsid w:val="007A1472"/>
    <w:rsid w:val="007A1FA2"/>
    <w:rsid w:val="007A39F0"/>
    <w:rsid w:val="007A5A68"/>
    <w:rsid w:val="007A5E0B"/>
    <w:rsid w:val="007A6A04"/>
    <w:rsid w:val="007A736C"/>
    <w:rsid w:val="007B0BDE"/>
    <w:rsid w:val="007B0DC7"/>
    <w:rsid w:val="007B13EA"/>
    <w:rsid w:val="007B169C"/>
    <w:rsid w:val="007B24BE"/>
    <w:rsid w:val="007B299D"/>
    <w:rsid w:val="007B2CCC"/>
    <w:rsid w:val="007B2EF2"/>
    <w:rsid w:val="007B307C"/>
    <w:rsid w:val="007B5F7C"/>
    <w:rsid w:val="007B69B3"/>
    <w:rsid w:val="007B7DAC"/>
    <w:rsid w:val="007C030A"/>
    <w:rsid w:val="007C0625"/>
    <w:rsid w:val="007C075B"/>
    <w:rsid w:val="007C26FD"/>
    <w:rsid w:val="007C280A"/>
    <w:rsid w:val="007C3386"/>
    <w:rsid w:val="007C4D08"/>
    <w:rsid w:val="007C4D1B"/>
    <w:rsid w:val="007C5927"/>
    <w:rsid w:val="007C73DF"/>
    <w:rsid w:val="007C7E17"/>
    <w:rsid w:val="007D022D"/>
    <w:rsid w:val="007D02E4"/>
    <w:rsid w:val="007D0BF1"/>
    <w:rsid w:val="007D379D"/>
    <w:rsid w:val="007D5547"/>
    <w:rsid w:val="007D7F9F"/>
    <w:rsid w:val="007E03D5"/>
    <w:rsid w:val="007E111C"/>
    <w:rsid w:val="007E1755"/>
    <w:rsid w:val="007E240B"/>
    <w:rsid w:val="007E5A51"/>
    <w:rsid w:val="007E6D30"/>
    <w:rsid w:val="007E6FF1"/>
    <w:rsid w:val="007F02F5"/>
    <w:rsid w:val="007F22F2"/>
    <w:rsid w:val="007F2667"/>
    <w:rsid w:val="007F2AAB"/>
    <w:rsid w:val="007F3808"/>
    <w:rsid w:val="007F50A7"/>
    <w:rsid w:val="007F5F1F"/>
    <w:rsid w:val="007F64EE"/>
    <w:rsid w:val="007F7953"/>
    <w:rsid w:val="00801416"/>
    <w:rsid w:val="00801CD3"/>
    <w:rsid w:val="00801F3A"/>
    <w:rsid w:val="008028B9"/>
    <w:rsid w:val="00803948"/>
    <w:rsid w:val="00805DD9"/>
    <w:rsid w:val="008101C1"/>
    <w:rsid w:val="00810349"/>
    <w:rsid w:val="00810C7D"/>
    <w:rsid w:val="0081251E"/>
    <w:rsid w:val="008129D9"/>
    <w:rsid w:val="008145B3"/>
    <w:rsid w:val="008157A1"/>
    <w:rsid w:val="00816B15"/>
    <w:rsid w:val="00816CDC"/>
    <w:rsid w:val="00816EE2"/>
    <w:rsid w:val="008174C4"/>
    <w:rsid w:val="00817DB4"/>
    <w:rsid w:val="00820A1B"/>
    <w:rsid w:val="008214C0"/>
    <w:rsid w:val="00825414"/>
    <w:rsid w:val="008255A7"/>
    <w:rsid w:val="00825D90"/>
    <w:rsid w:val="008261E6"/>
    <w:rsid w:val="008266E7"/>
    <w:rsid w:val="00826D99"/>
    <w:rsid w:val="0082734E"/>
    <w:rsid w:val="008301A1"/>
    <w:rsid w:val="00832A02"/>
    <w:rsid w:val="00833B2F"/>
    <w:rsid w:val="00833E78"/>
    <w:rsid w:val="0083441E"/>
    <w:rsid w:val="00835A39"/>
    <w:rsid w:val="0083637C"/>
    <w:rsid w:val="008373FF"/>
    <w:rsid w:val="00837B9A"/>
    <w:rsid w:val="00840EAE"/>
    <w:rsid w:val="00841A46"/>
    <w:rsid w:val="008432C5"/>
    <w:rsid w:val="0084599E"/>
    <w:rsid w:val="008460AB"/>
    <w:rsid w:val="00846761"/>
    <w:rsid w:val="008469B0"/>
    <w:rsid w:val="008512C8"/>
    <w:rsid w:val="00851583"/>
    <w:rsid w:val="00852F1C"/>
    <w:rsid w:val="008535C4"/>
    <w:rsid w:val="00854D9B"/>
    <w:rsid w:val="00855089"/>
    <w:rsid w:val="0085547C"/>
    <w:rsid w:val="00855E6E"/>
    <w:rsid w:val="008568B7"/>
    <w:rsid w:val="00862F05"/>
    <w:rsid w:val="00863867"/>
    <w:rsid w:val="00863AB0"/>
    <w:rsid w:val="00863CB9"/>
    <w:rsid w:val="00864E9E"/>
    <w:rsid w:val="00865016"/>
    <w:rsid w:val="00870154"/>
    <w:rsid w:val="00870D20"/>
    <w:rsid w:val="008711BB"/>
    <w:rsid w:val="00871650"/>
    <w:rsid w:val="008718F4"/>
    <w:rsid w:val="00873598"/>
    <w:rsid w:val="0087440E"/>
    <w:rsid w:val="0087572D"/>
    <w:rsid w:val="008772A8"/>
    <w:rsid w:val="008772C7"/>
    <w:rsid w:val="008778AA"/>
    <w:rsid w:val="0088005D"/>
    <w:rsid w:val="00880C12"/>
    <w:rsid w:val="008812CF"/>
    <w:rsid w:val="008819A6"/>
    <w:rsid w:val="00882A85"/>
    <w:rsid w:val="008839AB"/>
    <w:rsid w:val="008839BF"/>
    <w:rsid w:val="00884055"/>
    <w:rsid w:val="00884270"/>
    <w:rsid w:val="008844CD"/>
    <w:rsid w:val="00887EAF"/>
    <w:rsid w:val="0089014B"/>
    <w:rsid w:val="00890459"/>
    <w:rsid w:val="00891465"/>
    <w:rsid w:val="00891C70"/>
    <w:rsid w:val="0089257F"/>
    <w:rsid w:val="00892718"/>
    <w:rsid w:val="00892AA2"/>
    <w:rsid w:val="0089404E"/>
    <w:rsid w:val="00894446"/>
    <w:rsid w:val="00894498"/>
    <w:rsid w:val="00894C00"/>
    <w:rsid w:val="00894F17"/>
    <w:rsid w:val="00894FBC"/>
    <w:rsid w:val="008A282D"/>
    <w:rsid w:val="008A5044"/>
    <w:rsid w:val="008A5133"/>
    <w:rsid w:val="008A52ED"/>
    <w:rsid w:val="008A6E06"/>
    <w:rsid w:val="008A71D9"/>
    <w:rsid w:val="008B01A6"/>
    <w:rsid w:val="008B01B5"/>
    <w:rsid w:val="008B1550"/>
    <w:rsid w:val="008B1A2E"/>
    <w:rsid w:val="008B235B"/>
    <w:rsid w:val="008B41B1"/>
    <w:rsid w:val="008B48E8"/>
    <w:rsid w:val="008B4C78"/>
    <w:rsid w:val="008B523B"/>
    <w:rsid w:val="008B5963"/>
    <w:rsid w:val="008B5A84"/>
    <w:rsid w:val="008B6914"/>
    <w:rsid w:val="008C1CDB"/>
    <w:rsid w:val="008C20F7"/>
    <w:rsid w:val="008C2EF7"/>
    <w:rsid w:val="008C345D"/>
    <w:rsid w:val="008C3CF9"/>
    <w:rsid w:val="008C5B4A"/>
    <w:rsid w:val="008C6BAB"/>
    <w:rsid w:val="008C6BC9"/>
    <w:rsid w:val="008C7CE7"/>
    <w:rsid w:val="008C7F8A"/>
    <w:rsid w:val="008D10EA"/>
    <w:rsid w:val="008D16EB"/>
    <w:rsid w:val="008D1C57"/>
    <w:rsid w:val="008D254B"/>
    <w:rsid w:val="008D2C94"/>
    <w:rsid w:val="008D35D1"/>
    <w:rsid w:val="008D39F3"/>
    <w:rsid w:val="008E243E"/>
    <w:rsid w:val="008E27E5"/>
    <w:rsid w:val="008E29B8"/>
    <w:rsid w:val="008E3C1F"/>
    <w:rsid w:val="008E3DF0"/>
    <w:rsid w:val="008E40CC"/>
    <w:rsid w:val="008E57D3"/>
    <w:rsid w:val="008E588A"/>
    <w:rsid w:val="008E65D3"/>
    <w:rsid w:val="008E6CB4"/>
    <w:rsid w:val="008F16EB"/>
    <w:rsid w:val="008F2B82"/>
    <w:rsid w:val="008F4752"/>
    <w:rsid w:val="008F47AB"/>
    <w:rsid w:val="008F491F"/>
    <w:rsid w:val="008F7B47"/>
    <w:rsid w:val="009004F6"/>
    <w:rsid w:val="00901362"/>
    <w:rsid w:val="00901E66"/>
    <w:rsid w:val="00902EEA"/>
    <w:rsid w:val="00904ACC"/>
    <w:rsid w:val="0090629A"/>
    <w:rsid w:val="0091009E"/>
    <w:rsid w:val="00915249"/>
    <w:rsid w:val="009168C1"/>
    <w:rsid w:val="00920B4C"/>
    <w:rsid w:val="00922C6F"/>
    <w:rsid w:val="00922D6E"/>
    <w:rsid w:val="00922E9D"/>
    <w:rsid w:val="00924F15"/>
    <w:rsid w:val="009260E2"/>
    <w:rsid w:val="009261C9"/>
    <w:rsid w:val="00926340"/>
    <w:rsid w:val="00930B6D"/>
    <w:rsid w:val="00930BAD"/>
    <w:rsid w:val="00930D20"/>
    <w:rsid w:val="0093249A"/>
    <w:rsid w:val="00933E94"/>
    <w:rsid w:val="0093408C"/>
    <w:rsid w:val="00934C3B"/>
    <w:rsid w:val="00935877"/>
    <w:rsid w:val="00935930"/>
    <w:rsid w:val="00936BB0"/>
    <w:rsid w:val="00937FCC"/>
    <w:rsid w:val="0094481F"/>
    <w:rsid w:val="00944C6D"/>
    <w:rsid w:val="00945500"/>
    <w:rsid w:val="00945598"/>
    <w:rsid w:val="00945C2A"/>
    <w:rsid w:val="00945F8F"/>
    <w:rsid w:val="00946BED"/>
    <w:rsid w:val="00946CE0"/>
    <w:rsid w:val="00946F0F"/>
    <w:rsid w:val="00947007"/>
    <w:rsid w:val="0094720F"/>
    <w:rsid w:val="00947462"/>
    <w:rsid w:val="00950F7D"/>
    <w:rsid w:val="0095343B"/>
    <w:rsid w:val="00953942"/>
    <w:rsid w:val="00953F42"/>
    <w:rsid w:val="00954314"/>
    <w:rsid w:val="00954A19"/>
    <w:rsid w:val="00955585"/>
    <w:rsid w:val="00955911"/>
    <w:rsid w:val="009603E3"/>
    <w:rsid w:val="0096081F"/>
    <w:rsid w:val="00961661"/>
    <w:rsid w:val="0096176F"/>
    <w:rsid w:val="00961D3B"/>
    <w:rsid w:val="00961DC8"/>
    <w:rsid w:val="0096204B"/>
    <w:rsid w:val="009621F0"/>
    <w:rsid w:val="0096389C"/>
    <w:rsid w:val="009639FD"/>
    <w:rsid w:val="00964789"/>
    <w:rsid w:val="00965761"/>
    <w:rsid w:val="00967117"/>
    <w:rsid w:val="0097215D"/>
    <w:rsid w:val="009755C4"/>
    <w:rsid w:val="00975BB9"/>
    <w:rsid w:val="0097743D"/>
    <w:rsid w:val="00980B9A"/>
    <w:rsid w:val="00981B90"/>
    <w:rsid w:val="00982261"/>
    <w:rsid w:val="00982FB1"/>
    <w:rsid w:val="009832E4"/>
    <w:rsid w:val="00983581"/>
    <w:rsid w:val="00984150"/>
    <w:rsid w:val="00985BF3"/>
    <w:rsid w:val="00990100"/>
    <w:rsid w:val="00991B4A"/>
    <w:rsid w:val="00991BA4"/>
    <w:rsid w:val="009925EC"/>
    <w:rsid w:val="009926FB"/>
    <w:rsid w:val="00992713"/>
    <w:rsid w:val="00992A2D"/>
    <w:rsid w:val="00992F1E"/>
    <w:rsid w:val="0099496B"/>
    <w:rsid w:val="00994CDB"/>
    <w:rsid w:val="0099545A"/>
    <w:rsid w:val="00996E17"/>
    <w:rsid w:val="009A0131"/>
    <w:rsid w:val="009A1536"/>
    <w:rsid w:val="009A22F0"/>
    <w:rsid w:val="009A3D55"/>
    <w:rsid w:val="009A3D61"/>
    <w:rsid w:val="009A3DD7"/>
    <w:rsid w:val="009A3EBF"/>
    <w:rsid w:val="009A4446"/>
    <w:rsid w:val="009A46E5"/>
    <w:rsid w:val="009A4BAC"/>
    <w:rsid w:val="009A4F46"/>
    <w:rsid w:val="009A550E"/>
    <w:rsid w:val="009A6278"/>
    <w:rsid w:val="009A62F1"/>
    <w:rsid w:val="009A75CB"/>
    <w:rsid w:val="009A7A77"/>
    <w:rsid w:val="009B0A40"/>
    <w:rsid w:val="009B1AAD"/>
    <w:rsid w:val="009B2F43"/>
    <w:rsid w:val="009B386F"/>
    <w:rsid w:val="009B493D"/>
    <w:rsid w:val="009B52B4"/>
    <w:rsid w:val="009B6C63"/>
    <w:rsid w:val="009C001E"/>
    <w:rsid w:val="009C0186"/>
    <w:rsid w:val="009C2C79"/>
    <w:rsid w:val="009C2DAD"/>
    <w:rsid w:val="009C5413"/>
    <w:rsid w:val="009C5C6A"/>
    <w:rsid w:val="009C68A7"/>
    <w:rsid w:val="009C700E"/>
    <w:rsid w:val="009D01B3"/>
    <w:rsid w:val="009D185A"/>
    <w:rsid w:val="009D20BC"/>
    <w:rsid w:val="009D2A02"/>
    <w:rsid w:val="009D3BF9"/>
    <w:rsid w:val="009D46D2"/>
    <w:rsid w:val="009D4B20"/>
    <w:rsid w:val="009D699B"/>
    <w:rsid w:val="009E0C8C"/>
    <w:rsid w:val="009E1118"/>
    <w:rsid w:val="009E1F0E"/>
    <w:rsid w:val="009E32ED"/>
    <w:rsid w:val="009E4604"/>
    <w:rsid w:val="009E6092"/>
    <w:rsid w:val="009E6948"/>
    <w:rsid w:val="009F064F"/>
    <w:rsid w:val="009F0865"/>
    <w:rsid w:val="009F1BAC"/>
    <w:rsid w:val="009F2E0F"/>
    <w:rsid w:val="009F3754"/>
    <w:rsid w:val="009F3924"/>
    <w:rsid w:val="009F3FFD"/>
    <w:rsid w:val="009F40F0"/>
    <w:rsid w:val="009F570B"/>
    <w:rsid w:val="00A018F4"/>
    <w:rsid w:val="00A03B3B"/>
    <w:rsid w:val="00A0462D"/>
    <w:rsid w:val="00A107F4"/>
    <w:rsid w:val="00A10E19"/>
    <w:rsid w:val="00A1540A"/>
    <w:rsid w:val="00A1572C"/>
    <w:rsid w:val="00A15841"/>
    <w:rsid w:val="00A15883"/>
    <w:rsid w:val="00A16C60"/>
    <w:rsid w:val="00A22557"/>
    <w:rsid w:val="00A2366E"/>
    <w:rsid w:val="00A236D9"/>
    <w:rsid w:val="00A2431B"/>
    <w:rsid w:val="00A24535"/>
    <w:rsid w:val="00A250C7"/>
    <w:rsid w:val="00A2529A"/>
    <w:rsid w:val="00A25DBC"/>
    <w:rsid w:val="00A2726B"/>
    <w:rsid w:val="00A2743E"/>
    <w:rsid w:val="00A274E5"/>
    <w:rsid w:val="00A300DF"/>
    <w:rsid w:val="00A31DBF"/>
    <w:rsid w:val="00A322C4"/>
    <w:rsid w:val="00A3240D"/>
    <w:rsid w:val="00A32B43"/>
    <w:rsid w:val="00A34DF6"/>
    <w:rsid w:val="00A35E87"/>
    <w:rsid w:val="00A3658E"/>
    <w:rsid w:val="00A37007"/>
    <w:rsid w:val="00A3748F"/>
    <w:rsid w:val="00A37E9C"/>
    <w:rsid w:val="00A45456"/>
    <w:rsid w:val="00A476F8"/>
    <w:rsid w:val="00A5026A"/>
    <w:rsid w:val="00A51E7F"/>
    <w:rsid w:val="00A52C1E"/>
    <w:rsid w:val="00A52E47"/>
    <w:rsid w:val="00A53030"/>
    <w:rsid w:val="00A549A4"/>
    <w:rsid w:val="00A56657"/>
    <w:rsid w:val="00A57DFE"/>
    <w:rsid w:val="00A621A6"/>
    <w:rsid w:val="00A62E61"/>
    <w:rsid w:val="00A631F1"/>
    <w:rsid w:val="00A64218"/>
    <w:rsid w:val="00A64674"/>
    <w:rsid w:val="00A64966"/>
    <w:rsid w:val="00A65214"/>
    <w:rsid w:val="00A65863"/>
    <w:rsid w:val="00A66806"/>
    <w:rsid w:val="00A671DF"/>
    <w:rsid w:val="00A67E3F"/>
    <w:rsid w:val="00A71E2E"/>
    <w:rsid w:val="00A75050"/>
    <w:rsid w:val="00A75179"/>
    <w:rsid w:val="00A80317"/>
    <w:rsid w:val="00A80CE1"/>
    <w:rsid w:val="00A816B6"/>
    <w:rsid w:val="00A8182D"/>
    <w:rsid w:val="00A8220F"/>
    <w:rsid w:val="00A82464"/>
    <w:rsid w:val="00A82BD5"/>
    <w:rsid w:val="00A83327"/>
    <w:rsid w:val="00A84C1F"/>
    <w:rsid w:val="00A853AC"/>
    <w:rsid w:val="00A85974"/>
    <w:rsid w:val="00A85AE2"/>
    <w:rsid w:val="00A85F91"/>
    <w:rsid w:val="00A90897"/>
    <w:rsid w:val="00A90CAA"/>
    <w:rsid w:val="00A92EA4"/>
    <w:rsid w:val="00A93801"/>
    <w:rsid w:val="00A9480E"/>
    <w:rsid w:val="00A958B8"/>
    <w:rsid w:val="00A95B39"/>
    <w:rsid w:val="00A9609B"/>
    <w:rsid w:val="00A972C0"/>
    <w:rsid w:val="00AA04ED"/>
    <w:rsid w:val="00AA0B3F"/>
    <w:rsid w:val="00AA73C0"/>
    <w:rsid w:val="00AB16B7"/>
    <w:rsid w:val="00AB2EDB"/>
    <w:rsid w:val="00AB369A"/>
    <w:rsid w:val="00AB45EF"/>
    <w:rsid w:val="00AB4683"/>
    <w:rsid w:val="00AB5C01"/>
    <w:rsid w:val="00AC0B46"/>
    <w:rsid w:val="00AC0E52"/>
    <w:rsid w:val="00AC201E"/>
    <w:rsid w:val="00AC3391"/>
    <w:rsid w:val="00AC43CE"/>
    <w:rsid w:val="00AC4C83"/>
    <w:rsid w:val="00AC5404"/>
    <w:rsid w:val="00AC6680"/>
    <w:rsid w:val="00AC7551"/>
    <w:rsid w:val="00AD068E"/>
    <w:rsid w:val="00AD1963"/>
    <w:rsid w:val="00AD3FEF"/>
    <w:rsid w:val="00AD4433"/>
    <w:rsid w:val="00AD4CE2"/>
    <w:rsid w:val="00AD6AE1"/>
    <w:rsid w:val="00AD6EB8"/>
    <w:rsid w:val="00AE2E6D"/>
    <w:rsid w:val="00AE3D30"/>
    <w:rsid w:val="00AE6570"/>
    <w:rsid w:val="00AE7CA5"/>
    <w:rsid w:val="00AE7CC4"/>
    <w:rsid w:val="00AF0238"/>
    <w:rsid w:val="00AF0FA6"/>
    <w:rsid w:val="00AF1F47"/>
    <w:rsid w:val="00AF33A2"/>
    <w:rsid w:val="00AF55F8"/>
    <w:rsid w:val="00AF5E63"/>
    <w:rsid w:val="00AF7A2D"/>
    <w:rsid w:val="00B00F23"/>
    <w:rsid w:val="00B011A2"/>
    <w:rsid w:val="00B01C86"/>
    <w:rsid w:val="00B04E40"/>
    <w:rsid w:val="00B054BC"/>
    <w:rsid w:val="00B05735"/>
    <w:rsid w:val="00B0648C"/>
    <w:rsid w:val="00B06FB1"/>
    <w:rsid w:val="00B0796A"/>
    <w:rsid w:val="00B124DD"/>
    <w:rsid w:val="00B1358C"/>
    <w:rsid w:val="00B13788"/>
    <w:rsid w:val="00B13895"/>
    <w:rsid w:val="00B143A4"/>
    <w:rsid w:val="00B14C5B"/>
    <w:rsid w:val="00B15202"/>
    <w:rsid w:val="00B159F3"/>
    <w:rsid w:val="00B15FF3"/>
    <w:rsid w:val="00B217A2"/>
    <w:rsid w:val="00B22788"/>
    <w:rsid w:val="00B2376F"/>
    <w:rsid w:val="00B237CE"/>
    <w:rsid w:val="00B24067"/>
    <w:rsid w:val="00B2419C"/>
    <w:rsid w:val="00B27095"/>
    <w:rsid w:val="00B27E2E"/>
    <w:rsid w:val="00B30194"/>
    <w:rsid w:val="00B305AD"/>
    <w:rsid w:val="00B31647"/>
    <w:rsid w:val="00B3319C"/>
    <w:rsid w:val="00B33A6F"/>
    <w:rsid w:val="00B34B75"/>
    <w:rsid w:val="00B37419"/>
    <w:rsid w:val="00B4090A"/>
    <w:rsid w:val="00B41059"/>
    <w:rsid w:val="00B415B2"/>
    <w:rsid w:val="00B45004"/>
    <w:rsid w:val="00B4628B"/>
    <w:rsid w:val="00B46765"/>
    <w:rsid w:val="00B50301"/>
    <w:rsid w:val="00B51DE0"/>
    <w:rsid w:val="00B53454"/>
    <w:rsid w:val="00B538E7"/>
    <w:rsid w:val="00B5531E"/>
    <w:rsid w:val="00B55A64"/>
    <w:rsid w:val="00B55A85"/>
    <w:rsid w:val="00B5662C"/>
    <w:rsid w:val="00B56D16"/>
    <w:rsid w:val="00B61822"/>
    <w:rsid w:val="00B62147"/>
    <w:rsid w:val="00B623E6"/>
    <w:rsid w:val="00B62D38"/>
    <w:rsid w:val="00B632CE"/>
    <w:rsid w:val="00B635D5"/>
    <w:rsid w:val="00B63896"/>
    <w:rsid w:val="00B64EDF"/>
    <w:rsid w:val="00B65F6A"/>
    <w:rsid w:val="00B662B3"/>
    <w:rsid w:val="00B67311"/>
    <w:rsid w:val="00B6793C"/>
    <w:rsid w:val="00B703BE"/>
    <w:rsid w:val="00B704AA"/>
    <w:rsid w:val="00B72D7C"/>
    <w:rsid w:val="00B7361B"/>
    <w:rsid w:val="00B755BB"/>
    <w:rsid w:val="00B81322"/>
    <w:rsid w:val="00B8154A"/>
    <w:rsid w:val="00B81761"/>
    <w:rsid w:val="00B81D24"/>
    <w:rsid w:val="00B836C2"/>
    <w:rsid w:val="00B8408D"/>
    <w:rsid w:val="00B851EE"/>
    <w:rsid w:val="00B8560B"/>
    <w:rsid w:val="00B859A2"/>
    <w:rsid w:val="00B85A1A"/>
    <w:rsid w:val="00B904DB"/>
    <w:rsid w:val="00B90FEA"/>
    <w:rsid w:val="00B91DBF"/>
    <w:rsid w:val="00B932DD"/>
    <w:rsid w:val="00B96774"/>
    <w:rsid w:val="00B968D4"/>
    <w:rsid w:val="00BA2D34"/>
    <w:rsid w:val="00BA36DB"/>
    <w:rsid w:val="00BA4F62"/>
    <w:rsid w:val="00BA5005"/>
    <w:rsid w:val="00BA6649"/>
    <w:rsid w:val="00BA680F"/>
    <w:rsid w:val="00BA6EF0"/>
    <w:rsid w:val="00BA6FD3"/>
    <w:rsid w:val="00BA7C28"/>
    <w:rsid w:val="00BB0CF3"/>
    <w:rsid w:val="00BB2356"/>
    <w:rsid w:val="00BB3134"/>
    <w:rsid w:val="00BB63B3"/>
    <w:rsid w:val="00BB7F12"/>
    <w:rsid w:val="00BC0831"/>
    <w:rsid w:val="00BC16CC"/>
    <w:rsid w:val="00BC2382"/>
    <w:rsid w:val="00BC2746"/>
    <w:rsid w:val="00BC32A5"/>
    <w:rsid w:val="00BC39FC"/>
    <w:rsid w:val="00BC50AB"/>
    <w:rsid w:val="00BC6F9B"/>
    <w:rsid w:val="00BD09D9"/>
    <w:rsid w:val="00BD2ED9"/>
    <w:rsid w:val="00BD402A"/>
    <w:rsid w:val="00BD4F94"/>
    <w:rsid w:val="00BD5303"/>
    <w:rsid w:val="00BD5D3C"/>
    <w:rsid w:val="00BD6C32"/>
    <w:rsid w:val="00BD7F00"/>
    <w:rsid w:val="00BE0421"/>
    <w:rsid w:val="00BE058F"/>
    <w:rsid w:val="00BE0719"/>
    <w:rsid w:val="00BE27A8"/>
    <w:rsid w:val="00BE3105"/>
    <w:rsid w:val="00BE3E7B"/>
    <w:rsid w:val="00BE4BCF"/>
    <w:rsid w:val="00BE712C"/>
    <w:rsid w:val="00BF2A69"/>
    <w:rsid w:val="00BF3D6F"/>
    <w:rsid w:val="00BF7947"/>
    <w:rsid w:val="00BF7A0F"/>
    <w:rsid w:val="00C006B5"/>
    <w:rsid w:val="00C00E09"/>
    <w:rsid w:val="00C019C6"/>
    <w:rsid w:val="00C01F15"/>
    <w:rsid w:val="00C029DE"/>
    <w:rsid w:val="00C03687"/>
    <w:rsid w:val="00C03DCA"/>
    <w:rsid w:val="00C04581"/>
    <w:rsid w:val="00C0574C"/>
    <w:rsid w:val="00C05D95"/>
    <w:rsid w:val="00C07095"/>
    <w:rsid w:val="00C07817"/>
    <w:rsid w:val="00C10B19"/>
    <w:rsid w:val="00C12BFC"/>
    <w:rsid w:val="00C13A2E"/>
    <w:rsid w:val="00C1429C"/>
    <w:rsid w:val="00C156ED"/>
    <w:rsid w:val="00C164D5"/>
    <w:rsid w:val="00C174D0"/>
    <w:rsid w:val="00C204BD"/>
    <w:rsid w:val="00C20740"/>
    <w:rsid w:val="00C20987"/>
    <w:rsid w:val="00C20E36"/>
    <w:rsid w:val="00C20F8C"/>
    <w:rsid w:val="00C20FF1"/>
    <w:rsid w:val="00C210F6"/>
    <w:rsid w:val="00C248CF"/>
    <w:rsid w:val="00C24BD2"/>
    <w:rsid w:val="00C30983"/>
    <w:rsid w:val="00C31489"/>
    <w:rsid w:val="00C32080"/>
    <w:rsid w:val="00C355A3"/>
    <w:rsid w:val="00C363B4"/>
    <w:rsid w:val="00C36978"/>
    <w:rsid w:val="00C41331"/>
    <w:rsid w:val="00C41AA3"/>
    <w:rsid w:val="00C41E24"/>
    <w:rsid w:val="00C43291"/>
    <w:rsid w:val="00C449C0"/>
    <w:rsid w:val="00C46852"/>
    <w:rsid w:val="00C47C31"/>
    <w:rsid w:val="00C5137A"/>
    <w:rsid w:val="00C524B5"/>
    <w:rsid w:val="00C537B3"/>
    <w:rsid w:val="00C53F9B"/>
    <w:rsid w:val="00C547D4"/>
    <w:rsid w:val="00C5509D"/>
    <w:rsid w:val="00C55F3D"/>
    <w:rsid w:val="00C57722"/>
    <w:rsid w:val="00C62143"/>
    <w:rsid w:val="00C626FE"/>
    <w:rsid w:val="00C6382E"/>
    <w:rsid w:val="00C64428"/>
    <w:rsid w:val="00C64AF3"/>
    <w:rsid w:val="00C65464"/>
    <w:rsid w:val="00C65758"/>
    <w:rsid w:val="00C66179"/>
    <w:rsid w:val="00C66859"/>
    <w:rsid w:val="00C671EA"/>
    <w:rsid w:val="00C70394"/>
    <w:rsid w:val="00C703C1"/>
    <w:rsid w:val="00C706C2"/>
    <w:rsid w:val="00C70732"/>
    <w:rsid w:val="00C714C3"/>
    <w:rsid w:val="00C73FF0"/>
    <w:rsid w:val="00C74A4B"/>
    <w:rsid w:val="00C74BA3"/>
    <w:rsid w:val="00C74BEC"/>
    <w:rsid w:val="00C7515D"/>
    <w:rsid w:val="00C77577"/>
    <w:rsid w:val="00C80290"/>
    <w:rsid w:val="00C812DF"/>
    <w:rsid w:val="00C81416"/>
    <w:rsid w:val="00C83106"/>
    <w:rsid w:val="00C83523"/>
    <w:rsid w:val="00C836A9"/>
    <w:rsid w:val="00C84D7A"/>
    <w:rsid w:val="00C8736A"/>
    <w:rsid w:val="00C9017D"/>
    <w:rsid w:val="00C91E6F"/>
    <w:rsid w:val="00C93815"/>
    <w:rsid w:val="00C963D8"/>
    <w:rsid w:val="00C96D0F"/>
    <w:rsid w:val="00C97151"/>
    <w:rsid w:val="00CA1793"/>
    <w:rsid w:val="00CA3584"/>
    <w:rsid w:val="00CA507A"/>
    <w:rsid w:val="00CB0A62"/>
    <w:rsid w:val="00CB1AE0"/>
    <w:rsid w:val="00CB4C0B"/>
    <w:rsid w:val="00CB6896"/>
    <w:rsid w:val="00CC02B6"/>
    <w:rsid w:val="00CC1C6E"/>
    <w:rsid w:val="00CC3051"/>
    <w:rsid w:val="00CC3469"/>
    <w:rsid w:val="00CC34D1"/>
    <w:rsid w:val="00CC4511"/>
    <w:rsid w:val="00CC4C58"/>
    <w:rsid w:val="00CC5F55"/>
    <w:rsid w:val="00CC7152"/>
    <w:rsid w:val="00CC7C96"/>
    <w:rsid w:val="00CD07D2"/>
    <w:rsid w:val="00CD139A"/>
    <w:rsid w:val="00CD1A21"/>
    <w:rsid w:val="00CD2167"/>
    <w:rsid w:val="00CD454E"/>
    <w:rsid w:val="00CD45E0"/>
    <w:rsid w:val="00CD6469"/>
    <w:rsid w:val="00CD7B71"/>
    <w:rsid w:val="00CE26A1"/>
    <w:rsid w:val="00CE5400"/>
    <w:rsid w:val="00CE6B92"/>
    <w:rsid w:val="00CE6BEA"/>
    <w:rsid w:val="00CE75FE"/>
    <w:rsid w:val="00CF0765"/>
    <w:rsid w:val="00CF114E"/>
    <w:rsid w:val="00CF2C37"/>
    <w:rsid w:val="00CF374B"/>
    <w:rsid w:val="00CF3EC0"/>
    <w:rsid w:val="00CF5469"/>
    <w:rsid w:val="00CF5A81"/>
    <w:rsid w:val="00CF5C82"/>
    <w:rsid w:val="00CF5CB6"/>
    <w:rsid w:val="00CF6918"/>
    <w:rsid w:val="00CF7636"/>
    <w:rsid w:val="00D00B25"/>
    <w:rsid w:val="00D02517"/>
    <w:rsid w:val="00D02AC8"/>
    <w:rsid w:val="00D0676D"/>
    <w:rsid w:val="00D07D09"/>
    <w:rsid w:val="00D10B44"/>
    <w:rsid w:val="00D10C1E"/>
    <w:rsid w:val="00D111DF"/>
    <w:rsid w:val="00D12680"/>
    <w:rsid w:val="00D13694"/>
    <w:rsid w:val="00D1386C"/>
    <w:rsid w:val="00D13A19"/>
    <w:rsid w:val="00D14802"/>
    <w:rsid w:val="00D1520E"/>
    <w:rsid w:val="00D17374"/>
    <w:rsid w:val="00D20C94"/>
    <w:rsid w:val="00D221CF"/>
    <w:rsid w:val="00D232D7"/>
    <w:rsid w:val="00D23E9D"/>
    <w:rsid w:val="00D246B0"/>
    <w:rsid w:val="00D25278"/>
    <w:rsid w:val="00D315D0"/>
    <w:rsid w:val="00D32A70"/>
    <w:rsid w:val="00D33683"/>
    <w:rsid w:val="00D37B0C"/>
    <w:rsid w:val="00D4032F"/>
    <w:rsid w:val="00D405CF"/>
    <w:rsid w:val="00D43054"/>
    <w:rsid w:val="00D431EC"/>
    <w:rsid w:val="00D43E7F"/>
    <w:rsid w:val="00D50A53"/>
    <w:rsid w:val="00D5226E"/>
    <w:rsid w:val="00D544D1"/>
    <w:rsid w:val="00D555B0"/>
    <w:rsid w:val="00D55A90"/>
    <w:rsid w:val="00D55D04"/>
    <w:rsid w:val="00D56C92"/>
    <w:rsid w:val="00D62A27"/>
    <w:rsid w:val="00D632D0"/>
    <w:rsid w:val="00D7045D"/>
    <w:rsid w:val="00D704BB"/>
    <w:rsid w:val="00D70BEA"/>
    <w:rsid w:val="00D733AB"/>
    <w:rsid w:val="00D73938"/>
    <w:rsid w:val="00D73C85"/>
    <w:rsid w:val="00D747A5"/>
    <w:rsid w:val="00D7518E"/>
    <w:rsid w:val="00D77112"/>
    <w:rsid w:val="00D77C13"/>
    <w:rsid w:val="00D80F1F"/>
    <w:rsid w:val="00D8124E"/>
    <w:rsid w:val="00D83115"/>
    <w:rsid w:val="00D83BB0"/>
    <w:rsid w:val="00D842B5"/>
    <w:rsid w:val="00D85896"/>
    <w:rsid w:val="00D85C4D"/>
    <w:rsid w:val="00D90067"/>
    <w:rsid w:val="00D90A35"/>
    <w:rsid w:val="00D92E8A"/>
    <w:rsid w:val="00D94081"/>
    <w:rsid w:val="00D9506D"/>
    <w:rsid w:val="00D95601"/>
    <w:rsid w:val="00D957D6"/>
    <w:rsid w:val="00D95F8F"/>
    <w:rsid w:val="00D979F4"/>
    <w:rsid w:val="00D97B96"/>
    <w:rsid w:val="00DA10DC"/>
    <w:rsid w:val="00DA1A5C"/>
    <w:rsid w:val="00DA209B"/>
    <w:rsid w:val="00DA2889"/>
    <w:rsid w:val="00DA2AA6"/>
    <w:rsid w:val="00DA3657"/>
    <w:rsid w:val="00DA3ED3"/>
    <w:rsid w:val="00DA4D3A"/>
    <w:rsid w:val="00DA5B64"/>
    <w:rsid w:val="00DA63E6"/>
    <w:rsid w:val="00DA75CF"/>
    <w:rsid w:val="00DA75D1"/>
    <w:rsid w:val="00DB0139"/>
    <w:rsid w:val="00DB0C11"/>
    <w:rsid w:val="00DB115E"/>
    <w:rsid w:val="00DB11A3"/>
    <w:rsid w:val="00DB20B3"/>
    <w:rsid w:val="00DB5565"/>
    <w:rsid w:val="00DB57FE"/>
    <w:rsid w:val="00DB74BC"/>
    <w:rsid w:val="00DC118C"/>
    <w:rsid w:val="00DC3D5C"/>
    <w:rsid w:val="00DC43A5"/>
    <w:rsid w:val="00DC610A"/>
    <w:rsid w:val="00DC7ABC"/>
    <w:rsid w:val="00DC7D44"/>
    <w:rsid w:val="00DD02D4"/>
    <w:rsid w:val="00DD1824"/>
    <w:rsid w:val="00DD190C"/>
    <w:rsid w:val="00DD27A7"/>
    <w:rsid w:val="00DD41AD"/>
    <w:rsid w:val="00DD6F49"/>
    <w:rsid w:val="00DE03BE"/>
    <w:rsid w:val="00DE0611"/>
    <w:rsid w:val="00DE143A"/>
    <w:rsid w:val="00DE193E"/>
    <w:rsid w:val="00DE19F4"/>
    <w:rsid w:val="00DE2E7D"/>
    <w:rsid w:val="00DE3AA8"/>
    <w:rsid w:val="00DE52E1"/>
    <w:rsid w:val="00DE5581"/>
    <w:rsid w:val="00DE55C3"/>
    <w:rsid w:val="00DE72CD"/>
    <w:rsid w:val="00DF03AC"/>
    <w:rsid w:val="00DF1D7C"/>
    <w:rsid w:val="00DF3DFB"/>
    <w:rsid w:val="00DF4AEB"/>
    <w:rsid w:val="00DF4FFC"/>
    <w:rsid w:val="00DF5F75"/>
    <w:rsid w:val="00DF78EF"/>
    <w:rsid w:val="00E0344A"/>
    <w:rsid w:val="00E03BDE"/>
    <w:rsid w:val="00E05C1F"/>
    <w:rsid w:val="00E07C8B"/>
    <w:rsid w:val="00E11704"/>
    <w:rsid w:val="00E13AA6"/>
    <w:rsid w:val="00E13E95"/>
    <w:rsid w:val="00E14997"/>
    <w:rsid w:val="00E21246"/>
    <w:rsid w:val="00E22CAA"/>
    <w:rsid w:val="00E237B3"/>
    <w:rsid w:val="00E26F4F"/>
    <w:rsid w:val="00E27170"/>
    <w:rsid w:val="00E30FE4"/>
    <w:rsid w:val="00E31687"/>
    <w:rsid w:val="00E3545E"/>
    <w:rsid w:val="00E355A9"/>
    <w:rsid w:val="00E36391"/>
    <w:rsid w:val="00E36A29"/>
    <w:rsid w:val="00E36C5F"/>
    <w:rsid w:val="00E37D26"/>
    <w:rsid w:val="00E45758"/>
    <w:rsid w:val="00E51D21"/>
    <w:rsid w:val="00E520F0"/>
    <w:rsid w:val="00E53DD7"/>
    <w:rsid w:val="00E55822"/>
    <w:rsid w:val="00E55BA2"/>
    <w:rsid w:val="00E56E94"/>
    <w:rsid w:val="00E57D87"/>
    <w:rsid w:val="00E607A8"/>
    <w:rsid w:val="00E61105"/>
    <w:rsid w:val="00E6232C"/>
    <w:rsid w:val="00E62685"/>
    <w:rsid w:val="00E63926"/>
    <w:rsid w:val="00E64DFE"/>
    <w:rsid w:val="00E66327"/>
    <w:rsid w:val="00E66C80"/>
    <w:rsid w:val="00E67709"/>
    <w:rsid w:val="00E706FF"/>
    <w:rsid w:val="00E708A7"/>
    <w:rsid w:val="00E70C2A"/>
    <w:rsid w:val="00E738CE"/>
    <w:rsid w:val="00E7602A"/>
    <w:rsid w:val="00E775DF"/>
    <w:rsid w:val="00E8046A"/>
    <w:rsid w:val="00E80F35"/>
    <w:rsid w:val="00E8111A"/>
    <w:rsid w:val="00E821A3"/>
    <w:rsid w:val="00E82939"/>
    <w:rsid w:val="00E83152"/>
    <w:rsid w:val="00E832DB"/>
    <w:rsid w:val="00E832F4"/>
    <w:rsid w:val="00E840C5"/>
    <w:rsid w:val="00E842D1"/>
    <w:rsid w:val="00E868FC"/>
    <w:rsid w:val="00E869DD"/>
    <w:rsid w:val="00E87D8F"/>
    <w:rsid w:val="00E90BB7"/>
    <w:rsid w:val="00E92FD0"/>
    <w:rsid w:val="00E96887"/>
    <w:rsid w:val="00E971C5"/>
    <w:rsid w:val="00E9741C"/>
    <w:rsid w:val="00E97ECB"/>
    <w:rsid w:val="00EA0319"/>
    <w:rsid w:val="00EA066E"/>
    <w:rsid w:val="00EA0CBF"/>
    <w:rsid w:val="00EA0E42"/>
    <w:rsid w:val="00EA2158"/>
    <w:rsid w:val="00EA31BB"/>
    <w:rsid w:val="00EA3C19"/>
    <w:rsid w:val="00EA3DFB"/>
    <w:rsid w:val="00EA4864"/>
    <w:rsid w:val="00EA4E99"/>
    <w:rsid w:val="00EA5699"/>
    <w:rsid w:val="00EA664B"/>
    <w:rsid w:val="00EA6875"/>
    <w:rsid w:val="00EA72FD"/>
    <w:rsid w:val="00EA7DD0"/>
    <w:rsid w:val="00EB18E4"/>
    <w:rsid w:val="00EB3001"/>
    <w:rsid w:val="00EB3028"/>
    <w:rsid w:val="00EB6179"/>
    <w:rsid w:val="00EB6EE6"/>
    <w:rsid w:val="00EB781D"/>
    <w:rsid w:val="00EC12D0"/>
    <w:rsid w:val="00EC172B"/>
    <w:rsid w:val="00EC1DD2"/>
    <w:rsid w:val="00EC3231"/>
    <w:rsid w:val="00EC4CDF"/>
    <w:rsid w:val="00EC5C4C"/>
    <w:rsid w:val="00EC5C82"/>
    <w:rsid w:val="00EC70B3"/>
    <w:rsid w:val="00ED15C2"/>
    <w:rsid w:val="00ED1848"/>
    <w:rsid w:val="00ED3B63"/>
    <w:rsid w:val="00ED4980"/>
    <w:rsid w:val="00ED5C7A"/>
    <w:rsid w:val="00ED6E1C"/>
    <w:rsid w:val="00EE0BF3"/>
    <w:rsid w:val="00EE382F"/>
    <w:rsid w:val="00EE3E1E"/>
    <w:rsid w:val="00EE41FA"/>
    <w:rsid w:val="00EE46D3"/>
    <w:rsid w:val="00EE5013"/>
    <w:rsid w:val="00EE5967"/>
    <w:rsid w:val="00EE6746"/>
    <w:rsid w:val="00EE779D"/>
    <w:rsid w:val="00EE7B82"/>
    <w:rsid w:val="00EF02EE"/>
    <w:rsid w:val="00EF05D3"/>
    <w:rsid w:val="00EF0EC5"/>
    <w:rsid w:val="00EF1A6A"/>
    <w:rsid w:val="00EF6678"/>
    <w:rsid w:val="00EF6A30"/>
    <w:rsid w:val="00F0084F"/>
    <w:rsid w:val="00F008DD"/>
    <w:rsid w:val="00F01E6F"/>
    <w:rsid w:val="00F022B6"/>
    <w:rsid w:val="00F0258A"/>
    <w:rsid w:val="00F02873"/>
    <w:rsid w:val="00F02B76"/>
    <w:rsid w:val="00F03E7B"/>
    <w:rsid w:val="00F03EEF"/>
    <w:rsid w:val="00F04017"/>
    <w:rsid w:val="00F0512E"/>
    <w:rsid w:val="00F0685F"/>
    <w:rsid w:val="00F068F1"/>
    <w:rsid w:val="00F06CE4"/>
    <w:rsid w:val="00F1052E"/>
    <w:rsid w:val="00F132D6"/>
    <w:rsid w:val="00F14417"/>
    <w:rsid w:val="00F146CC"/>
    <w:rsid w:val="00F1485C"/>
    <w:rsid w:val="00F15CAA"/>
    <w:rsid w:val="00F17070"/>
    <w:rsid w:val="00F24CEF"/>
    <w:rsid w:val="00F26293"/>
    <w:rsid w:val="00F26A79"/>
    <w:rsid w:val="00F2744C"/>
    <w:rsid w:val="00F30180"/>
    <w:rsid w:val="00F307BF"/>
    <w:rsid w:val="00F30BBB"/>
    <w:rsid w:val="00F3246B"/>
    <w:rsid w:val="00F3352E"/>
    <w:rsid w:val="00F33ED7"/>
    <w:rsid w:val="00F35243"/>
    <w:rsid w:val="00F354FB"/>
    <w:rsid w:val="00F35F36"/>
    <w:rsid w:val="00F375E4"/>
    <w:rsid w:val="00F37764"/>
    <w:rsid w:val="00F4075C"/>
    <w:rsid w:val="00F40C87"/>
    <w:rsid w:val="00F41D50"/>
    <w:rsid w:val="00F4490E"/>
    <w:rsid w:val="00F45473"/>
    <w:rsid w:val="00F45B5F"/>
    <w:rsid w:val="00F45C35"/>
    <w:rsid w:val="00F500E2"/>
    <w:rsid w:val="00F50D14"/>
    <w:rsid w:val="00F51465"/>
    <w:rsid w:val="00F51C7E"/>
    <w:rsid w:val="00F52406"/>
    <w:rsid w:val="00F52E3B"/>
    <w:rsid w:val="00F53AB1"/>
    <w:rsid w:val="00F542E1"/>
    <w:rsid w:val="00F56595"/>
    <w:rsid w:val="00F569F6"/>
    <w:rsid w:val="00F57E55"/>
    <w:rsid w:val="00F63AF2"/>
    <w:rsid w:val="00F6476C"/>
    <w:rsid w:val="00F670F9"/>
    <w:rsid w:val="00F6790E"/>
    <w:rsid w:val="00F70181"/>
    <w:rsid w:val="00F706D0"/>
    <w:rsid w:val="00F71CA9"/>
    <w:rsid w:val="00F72220"/>
    <w:rsid w:val="00F72FD2"/>
    <w:rsid w:val="00F7378B"/>
    <w:rsid w:val="00F74002"/>
    <w:rsid w:val="00F74702"/>
    <w:rsid w:val="00F7579C"/>
    <w:rsid w:val="00F76E30"/>
    <w:rsid w:val="00F802BE"/>
    <w:rsid w:val="00F803F5"/>
    <w:rsid w:val="00F80E98"/>
    <w:rsid w:val="00F8450F"/>
    <w:rsid w:val="00F846CA"/>
    <w:rsid w:val="00F856C7"/>
    <w:rsid w:val="00F86FA1"/>
    <w:rsid w:val="00F873B3"/>
    <w:rsid w:val="00F913BB"/>
    <w:rsid w:val="00F92FB0"/>
    <w:rsid w:val="00F93519"/>
    <w:rsid w:val="00F9492F"/>
    <w:rsid w:val="00F949B2"/>
    <w:rsid w:val="00F97F90"/>
    <w:rsid w:val="00FA0633"/>
    <w:rsid w:val="00FA204A"/>
    <w:rsid w:val="00FA38DB"/>
    <w:rsid w:val="00FA5150"/>
    <w:rsid w:val="00FA6872"/>
    <w:rsid w:val="00FA6A0F"/>
    <w:rsid w:val="00FB0995"/>
    <w:rsid w:val="00FB1573"/>
    <w:rsid w:val="00FB1E01"/>
    <w:rsid w:val="00FB2C71"/>
    <w:rsid w:val="00FB30F8"/>
    <w:rsid w:val="00FB34C5"/>
    <w:rsid w:val="00FB36A8"/>
    <w:rsid w:val="00FB62A5"/>
    <w:rsid w:val="00FB6BF2"/>
    <w:rsid w:val="00FC03D2"/>
    <w:rsid w:val="00FC063B"/>
    <w:rsid w:val="00FC0EB6"/>
    <w:rsid w:val="00FC14AE"/>
    <w:rsid w:val="00FC29E4"/>
    <w:rsid w:val="00FC2DA2"/>
    <w:rsid w:val="00FC368F"/>
    <w:rsid w:val="00FC65EF"/>
    <w:rsid w:val="00FC66E6"/>
    <w:rsid w:val="00FD16D0"/>
    <w:rsid w:val="00FD1C8E"/>
    <w:rsid w:val="00FD4B28"/>
    <w:rsid w:val="00FD4CD3"/>
    <w:rsid w:val="00FD4EBA"/>
    <w:rsid w:val="00FD5967"/>
    <w:rsid w:val="00FD628B"/>
    <w:rsid w:val="00FD6670"/>
    <w:rsid w:val="00FD6ABF"/>
    <w:rsid w:val="00FD772A"/>
    <w:rsid w:val="00FD773E"/>
    <w:rsid w:val="00FD7D9F"/>
    <w:rsid w:val="00FE1EAF"/>
    <w:rsid w:val="00FE2D6D"/>
    <w:rsid w:val="00FE4D24"/>
    <w:rsid w:val="00FE5B3B"/>
    <w:rsid w:val="00FE6CF7"/>
    <w:rsid w:val="00FF0BC7"/>
    <w:rsid w:val="00FF2318"/>
    <w:rsid w:val="00FF24A4"/>
    <w:rsid w:val="00FF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DD2B4-F294-4218-AB18-AE604926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10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F47AB"/>
    <w:pPr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F47AB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C55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5509D"/>
  </w:style>
  <w:style w:type="paragraph" w:styleId="a5">
    <w:name w:val="Body Text Indent"/>
    <w:basedOn w:val="a"/>
    <w:link w:val="a6"/>
    <w:rsid w:val="00C550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C550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55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509D"/>
  </w:style>
  <w:style w:type="paragraph" w:styleId="a9">
    <w:name w:val="Body Text"/>
    <w:basedOn w:val="a"/>
    <w:link w:val="aa"/>
    <w:uiPriority w:val="99"/>
    <w:unhideWhenUsed/>
    <w:rsid w:val="00C5509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5509D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5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50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3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34"/>
    <w:qFormat/>
    <w:rsid w:val="008B523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B2C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Документ"/>
    <w:basedOn w:val="a"/>
    <w:link w:val="af"/>
    <w:rsid w:val="00E708A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Документ Знак"/>
    <w:link w:val="ae"/>
    <w:rsid w:val="00E70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unhideWhenUsed/>
    <w:rsid w:val="008B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A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DB0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8F47AB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F47A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10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3877">
              <w:marLeft w:val="22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threeDEngrave" w:sz="6" w:space="7" w:color="8B7188"/>
              </w:divBdr>
            </w:div>
          </w:divsChild>
        </w:div>
      </w:divsChild>
    </w:div>
    <w:div w:id="8673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7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8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6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45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40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2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2422829489514492E-2"/>
          <c:y val="4.616535751470207E-2"/>
          <c:w val="0.47649580140551062"/>
          <c:h val="0.5834346373909083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1"/>
          <c:cat>
            <c:strRef>
              <c:f>Лист1!$A$2:$A$8</c:f>
              <c:strCache>
                <c:ptCount val="7"/>
                <c:pt idx="0">
                  <c:v>нарушения при осуществлении муниципальных закупок - 38%</c:v>
                </c:pt>
                <c:pt idx="1">
                  <c:v>необоснованное использование бюджетных средств - 34%</c:v>
                </c:pt>
                <c:pt idx="2">
                  <c:v>нецелевое использование бюджетных средств - 19%</c:v>
                </c:pt>
                <c:pt idx="3">
                  <c:v>нарушения ведения бухгалтерского учёта, составления и представления бухгалтерской (финансовой) отчётности - 5%</c:v>
                </c:pt>
                <c:pt idx="4">
                  <c:v>неэффективное использование бюджетных средств - 2%</c:v>
                </c:pt>
                <c:pt idx="5">
                  <c:v>нарушения при формировании и исполнении бюджета - 1%</c:v>
                </c:pt>
                <c:pt idx="6">
                  <c:v>иные  нарушения - 1%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 formatCode="#,##0.00">
                  <c:v>28096.05</c:v>
                </c:pt>
                <c:pt idx="1">
                  <c:v>0</c:v>
                </c:pt>
                <c:pt idx="2">
                  <c:v>0</c:v>
                </c:pt>
                <c:pt idx="3" formatCode="#,##0.00">
                  <c:v>3550.92</c:v>
                </c:pt>
                <c:pt idx="4">
                  <c:v>0</c:v>
                </c:pt>
                <c:pt idx="5">
                  <c:v>716.36199999999997</c:v>
                </c:pt>
                <c:pt idx="6">
                  <c:v>479.12400000000002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EB-47F9-A289-F5623522C8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1537249570882571"/>
          <c:y val="2.4209494031604318E-2"/>
          <c:w val="0.33981760331401351"/>
          <c:h val="0.93939873468101165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A3EE1-796B-4EA2-B8FD-ED676A32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9</Pages>
  <Words>2308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38</cp:revision>
  <cp:lastPrinted>2022-03-15T06:07:00Z</cp:lastPrinted>
  <dcterms:created xsi:type="dcterms:W3CDTF">2022-02-15T12:39:00Z</dcterms:created>
  <dcterms:modified xsi:type="dcterms:W3CDTF">2022-04-01T10:08:00Z</dcterms:modified>
</cp:coreProperties>
</file>