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4D0D" w:rsidTr="001D31F5">
        <w:tc>
          <w:tcPr>
            <w:tcW w:w="4814" w:type="dxa"/>
          </w:tcPr>
          <w:p w:rsidR="00084D0D" w:rsidRPr="00F50EAD" w:rsidRDefault="001140EB" w:rsidP="001D3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781291">
              <w:rPr>
                <w:sz w:val="28"/>
                <w:szCs w:val="28"/>
              </w:rPr>
              <w:t xml:space="preserve">от 21.03.2022 № </w:t>
            </w:r>
            <w:r>
              <w:rPr>
                <w:sz w:val="28"/>
                <w:szCs w:val="28"/>
              </w:rPr>
              <w:t>СП-</w:t>
            </w:r>
            <w:r w:rsidR="00711D01">
              <w:rPr>
                <w:sz w:val="28"/>
                <w:szCs w:val="28"/>
              </w:rPr>
              <w:t>199-2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4814" w:type="dxa"/>
          </w:tcPr>
          <w:p w:rsidR="00084D0D" w:rsidRPr="00F50EAD" w:rsidRDefault="00084D0D" w:rsidP="001140EB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084D0D" w:rsidRDefault="00084D0D" w:rsidP="00114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1140EB" w:rsidRPr="001140EB" w:rsidRDefault="001140EB" w:rsidP="0011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проект изменений в муниципальную программу города Нефтеюганска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«Дополнительные меры социальной поддержки отдельных категорий граждан города Нефтеюганска»</w:t>
      </w:r>
    </w:p>
    <w:p w:rsidR="001140EB" w:rsidRPr="001140EB" w:rsidRDefault="001140EB" w:rsidP="0011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 (далее по тексту – проект изменений), сообщает следующее: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структурных элементов (основных мероприятий) целям муниципальной программы;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сроков её реализации задачам;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1140EB" w:rsidRPr="001140EB" w:rsidRDefault="001140EB" w:rsidP="007812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Проектом изменений </w:t>
      </w:r>
      <w:r w:rsidR="007812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уточняется раздел «Механизм реализации муниципальной программы», изменение объёма финансирования муниципальной программы проектом изменений не предусмотрены.</w:t>
      </w:r>
    </w:p>
    <w:p w:rsidR="001140EB" w:rsidRPr="001140EB" w:rsidRDefault="001140EB" w:rsidP="001140E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экспертизы,</w:t>
      </w:r>
      <w:r w:rsidR="0078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отсутствуют,</w:t>
      </w:r>
      <w:r w:rsidRPr="0011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направить проект изменений на утверждение.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Default="001140EB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5A5C" w:rsidRPr="001140EB" w:rsidRDefault="00995A5C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                                                                                       С.А. Гичкина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1291" w:rsidRPr="001140EB" w:rsidRDefault="0078129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инспектор инспекторского отдела № 1</w:t>
      </w: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Счётной палаты города Нефтеюганска</w:t>
      </w: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Татаринова Ольга Анатольевна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(3463) 20-30-54</w:t>
      </w:r>
    </w:p>
    <w:p w:rsidR="001140EB" w:rsidRPr="00F93EB7" w:rsidRDefault="001140EB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995A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84D0D"/>
    <w:rsid w:val="001140EB"/>
    <w:rsid w:val="00711D01"/>
    <w:rsid w:val="00781291"/>
    <w:rsid w:val="00995A5C"/>
    <w:rsid w:val="00C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9DB62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2022-02-11T06:47:00Z</cp:lastPrinted>
  <dcterms:created xsi:type="dcterms:W3CDTF">2022-03-21T14:08:00Z</dcterms:created>
  <dcterms:modified xsi:type="dcterms:W3CDTF">2022-04-05T06:26:00Z</dcterms:modified>
</cp:coreProperties>
</file>