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Pr="000154E1" w:rsidRDefault="000154E1" w:rsidP="0001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СП-315-2 от 27.04.2022</w:t>
      </w:r>
    </w:p>
    <w:p w:rsidR="000154E1" w:rsidRDefault="000154E1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FF4C7F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1097D" w:rsidRPr="0081097D" w:rsidRDefault="0081097D" w:rsidP="00E8635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</w:t>
      </w:r>
      <w:r w:rsidR="00E8635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bookmarkEnd w:id="0"/>
    <w:p w:rsidR="0081097D" w:rsidRPr="0081097D" w:rsidRDefault="0081097D" w:rsidP="0081097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22.12.2021 № 56-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81097D" w:rsidRP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81097D" w:rsidRP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1097D" w:rsidRP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81097D" w:rsidRDefault="0081097D" w:rsidP="0081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77-нп):</w:t>
      </w:r>
    </w:p>
    <w:p w:rsidR="0081097D" w:rsidRPr="0081097D" w:rsidRDefault="0081097D" w:rsidP="00810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81097D" w:rsidRPr="0081097D" w:rsidRDefault="0081097D" w:rsidP="00810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81097D" w:rsidRPr="0081097D" w:rsidRDefault="0081097D" w:rsidP="00810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FD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1097D" w:rsidRPr="0081097D" w:rsidRDefault="0081097D" w:rsidP="00FD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81097D" w:rsidRPr="0081097D" w:rsidRDefault="0081097D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Проектом изменений планируется:</w:t>
      </w:r>
    </w:p>
    <w:p w:rsidR="006D316D" w:rsidRDefault="006D316D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2.1.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Изменить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целев</w:t>
      </w:r>
      <w:r w:rsidR="007E44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ой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="007E44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7E4458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  <w:r w:rsidR="007E44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2022 год «Объём жилищного строительства, млн. </w:t>
      </w:r>
      <w:proofErr w:type="spellStart"/>
      <w:r w:rsidR="007E44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E44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 в год» увеличив его до 0,0545</w:t>
      </w:r>
      <w:r w:rsidR="007E4458" w:rsidRPr="007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4458" w:rsidRP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7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соглашения </w:t>
      </w:r>
      <w:r w:rsidR="0013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02.03.2022 </w:t>
      </w:r>
      <w:r w:rsidR="007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="0013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4458">
        <w:rPr>
          <w:rFonts w:ascii="Times New Roman" w:eastAsia="Times New Roman" w:hAnsi="Times New Roman" w:cs="Times New Roman"/>
          <w:sz w:val="28"/>
          <w:szCs w:val="28"/>
          <w:lang w:eastAsia="ru-RU"/>
        </w:rPr>
        <w:t>(1-ЕС/2022) к Соглашению</w:t>
      </w:r>
      <w:r w:rsidR="007E4458" w:rsidRP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местному бюджету из бюджета Ханты-Мансийского автономного округа – Югры от 24.01.2022 </w:t>
      </w:r>
      <w:r w:rsidR="0013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4458" w:rsidRPr="00B53D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1-ЕС/2022</w:t>
      </w:r>
      <w:r w:rsidR="0013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97D" w:rsidRDefault="00A71E62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2.2. У</w:t>
      </w:r>
      <w:r w:rsidR="00FD229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величить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объём </w:t>
      </w:r>
      <w:r w:rsidR="00FD229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финансового обеспечения</w:t>
      </w:r>
      <w:r w:rsidR="0081097D" w:rsidRPr="008109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3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департаменту градостроительства администрации города Нефтеюганска по мероприятию «Организационное обеспечение функционирования отрасли»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средств местного бюджета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33376">
        <w:rPr>
          <w:rFonts w:ascii="Times New Roman" w:eastAsia="Times New Roman" w:hAnsi="Times New Roman" w:cs="Times New Roman"/>
          <w:sz w:val="28"/>
          <w:szCs w:val="28"/>
          <w:lang w:eastAsia="ru-RU"/>
        </w:rPr>
        <w:t>977,06100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0F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2149" w:rsidRDefault="00133376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оплату налогов </w:t>
      </w:r>
      <w:r w:rsidR="000F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на баланс подведомственного учреждения МКУ «Управление капитального строительства» в соответствии с приказом департамента муниципального имущества администрации города Нефтеюганска от 21.01.2022 № 7-п </w:t>
      </w:r>
      <w:r w:rsidR="000F2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закреплении имущества на праве оперативного управления за МКУ «Управление капитального строительства» в  сумме 666,06100 тыс. рублей;</w:t>
      </w:r>
    </w:p>
    <w:p w:rsidR="000F2149" w:rsidRDefault="000F2149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взноса в компенсационный фонд обеспечения договорных обязательств и членских взносов в сумме 230,00000 тыс. рублей;</w:t>
      </w:r>
    </w:p>
    <w:p w:rsidR="00133376" w:rsidRDefault="000F2149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оплату расходов за услуги электронной торговой площадки в целях участия в процедурах в сумме 81,00000 тыс. рублей. </w:t>
      </w:r>
    </w:p>
    <w:p w:rsidR="000408EC" w:rsidRPr="00C53480" w:rsidRDefault="000408EC" w:rsidP="000408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53480">
        <w:rPr>
          <w:rFonts w:ascii="Times New Roman" w:hAnsi="Times New Roman" w:cs="Times New Roman"/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0408EC" w:rsidRPr="00C53480" w:rsidRDefault="000408EC" w:rsidP="00040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highlight w:val="white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По итогам проведения финансово-экономической экспертизы, замечания и рекомендации отсутствуют, </w:t>
      </w:r>
      <w:r w:rsidRPr="00C53480">
        <w:rPr>
          <w:rFonts w:ascii="Times New Roman" w:hAnsi="Times New Roman" w:cs="Times New Roman"/>
          <w:sz w:val="28"/>
        </w:rPr>
        <w:t>предлагаем направить проект изменений на утверждение</w:t>
      </w:r>
      <w:r>
        <w:rPr>
          <w:rFonts w:ascii="Times New Roman" w:hAnsi="Times New Roman" w:cs="Times New Roman"/>
          <w:sz w:val="28"/>
        </w:rPr>
        <w:t>.</w:t>
      </w:r>
    </w:p>
    <w:p w:rsidR="00133376" w:rsidRPr="0081097D" w:rsidRDefault="00133376" w:rsidP="00FD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Pr="007A05D6" w:rsidRDefault="007A05D6" w:rsidP="007A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97D" w:rsidRPr="0081097D" w:rsidRDefault="000408EC" w:rsidP="0081097D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Гичкина 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408EC" w:rsidRDefault="000408EC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инспектор инспекторского отдела № 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1</w:t>
      </w:r>
    </w:p>
    <w:p w:rsidR="0081097D" w:rsidRPr="0081097D" w:rsidRDefault="007A05D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Татаринова Ольга Анатольевна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Тел. 8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(3463) 20-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30-54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0408E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54E1"/>
    <w:rsid w:val="000408EC"/>
    <w:rsid w:val="00084D0D"/>
    <w:rsid w:val="000B11B8"/>
    <w:rsid w:val="000F2149"/>
    <w:rsid w:val="00133376"/>
    <w:rsid w:val="002910C1"/>
    <w:rsid w:val="0029612C"/>
    <w:rsid w:val="002B1426"/>
    <w:rsid w:val="003529E9"/>
    <w:rsid w:val="00401FC3"/>
    <w:rsid w:val="00492041"/>
    <w:rsid w:val="004D41FF"/>
    <w:rsid w:val="00601DE0"/>
    <w:rsid w:val="0062067E"/>
    <w:rsid w:val="00640920"/>
    <w:rsid w:val="006D316D"/>
    <w:rsid w:val="006E79BB"/>
    <w:rsid w:val="007A05D6"/>
    <w:rsid w:val="007E4458"/>
    <w:rsid w:val="0081097D"/>
    <w:rsid w:val="00817832"/>
    <w:rsid w:val="0085599E"/>
    <w:rsid w:val="00870CFD"/>
    <w:rsid w:val="008D6A0E"/>
    <w:rsid w:val="00925848"/>
    <w:rsid w:val="00A13657"/>
    <w:rsid w:val="00A71E62"/>
    <w:rsid w:val="00AF4CE3"/>
    <w:rsid w:val="00B53D0E"/>
    <w:rsid w:val="00B647C8"/>
    <w:rsid w:val="00BB1905"/>
    <w:rsid w:val="00C96666"/>
    <w:rsid w:val="00CD63A4"/>
    <w:rsid w:val="00D05A94"/>
    <w:rsid w:val="00E2585F"/>
    <w:rsid w:val="00E70149"/>
    <w:rsid w:val="00E86354"/>
    <w:rsid w:val="00F41499"/>
    <w:rsid w:val="00FD2299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4EC4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6</cp:revision>
  <cp:lastPrinted>2022-04-27T12:01:00Z</cp:lastPrinted>
  <dcterms:created xsi:type="dcterms:W3CDTF">2022-04-15T13:14:00Z</dcterms:created>
  <dcterms:modified xsi:type="dcterms:W3CDTF">2022-04-29T10:41:00Z</dcterms:modified>
</cp:coreProperties>
</file>