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proofErr w:type="gramStart"/>
      <w:r w:rsidRPr="00C66968">
        <w:rPr>
          <w:sz w:val="36"/>
          <w:szCs w:val="36"/>
        </w:rPr>
        <w:t>Р</w:t>
      </w:r>
      <w:proofErr w:type="gramEnd"/>
      <w:r w:rsidRPr="00C66968">
        <w:rPr>
          <w:sz w:val="36"/>
          <w:szCs w:val="36"/>
        </w:rPr>
        <w:t xml:space="preserve">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49" w:rsidRPr="00186449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4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определения </w:t>
      </w:r>
    </w:p>
    <w:p w:rsidR="00024FF6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449">
        <w:rPr>
          <w:rFonts w:ascii="Times New Roman" w:hAnsi="Times New Roman" w:cs="Times New Roman"/>
          <w:b/>
          <w:sz w:val="28"/>
          <w:szCs w:val="28"/>
        </w:rPr>
        <w:t>размера арендной платы за земельные участки, находящиеся в собственности муниципального образования город Нефтеюганск, предоставленные в аренду без торгов</w:t>
      </w:r>
    </w:p>
    <w:p w:rsidR="00186449" w:rsidRPr="00C66968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3E6CF4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Default="005D01BB" w:rsidP="00186449">
      <w:pPr>
        <w:pStyle w:val="ConsPlusNormal"/>
        <w:ind w:firstLine="567"/>
        <w:jc w:val="both"/>
      </w:pPr>
      <w:bookmarkStart w:id="0" w:name="_GoBack"/>
      <w:r>
        <w:t xml:space="preserve">В соответствии со </w:t>
      </w:r>
      <w:r w:rsidRPr="005D01BB">
        <w:t>стать</w:t>
      </w:r>
      <w:r>
        <w:t>е</w:t>
      </w:r>
      <w:r w:rsidRPr="005D01BB">
        <w:t>й 65 Земельного кодекса Российской Федерации</w:t>
      </w:r>
      <w:r>
        <w:t xml:space="preserve">, </w:t>
      </w:r>
      <w:bookmarkEnd w:id="0"/>
      <w:r w:rsidR="00024FF6" w:rsidRPr="00C66968">
        <w:t>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>,</w:t>
      </w:r>
      <w:r w:rsidR="003C57CC">
        <w:t xml:space="preserve"> Порядком управления и распоряжения земельными участками на территории города Нефтеюганска</w:t>
      </w:r>
      <w:r w:rsidR="00DA017E">
        <w:t xml:space="preserve"> </w:t>
      </w:r>
      <w:r w:rsidR="003C57CC">
        <w:t xml:space="preserve"> утвержденным решением Думы города Нефтеюганска от 30.04.2015 № 1018-</w:t>
      </w:r>
      <w:r w:rsidR="003C57CC">
        <w:rPr>
          <w:lang w:val="en-US"/>
        </w:rPr>
        <w:t>V</w:t>
      </w:r>
      <w:r w:rsidR="003C57CC">
        <w:t xml:space="preserve">, </w:t>
      </w:r>
      <w:r w:rsidR="00DA017E">
        <w:t>Дума города решила</w:t>
      </w:r>
      <w:r w:rsidR="00024FF6" w:rsidRPr="00C66968">
        <w:t>:</w:t>
      </w:r>
    </w:p>
    <w:p w:rsidR="00B808E8" w:rsidRDefault="00B808E8" w:rsidP="0018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B808E8">
        <w:rPr>
          <w:rFonts w:ascii="Times New Roman" w:eastAsia="Times New Roman" w:hAnsi="Times New Roman"/>
          <w:sz w:val="28"/>
          <w:szCs w:val="28"/>
        </w:rPr>
        <w:t>Внести в решени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808E8">
        <w:rPr>
          <w:rFonts w:ascii="Times New Roman" w:eastAsia="Times New Roman" w:hAnsi="Times New Roman"/>
          <w:sz w:val="28"/>
          <w:szCs w:val="28"/>
        </w:rPr>
        <w:t xml:space="preserve"> Думы города от 26.04.2017 № 148-VI (в редакции на 29.09.2017 №243-VI)</w:t>
      </w:r>
      <w:r>
        <w:rPr>
          <w:rFonts w:ascii="Times New Roman" w:eastAsia="Times New Roman" w:hAnsi="Times New Roman"/>
          <w:sz w:val="28"/>
          <w:szCs w:val="28"/>
        </w:rPr>
        <w:t xml:space="preserve"> (далее – Решение)</w:t>
      </w:r>
      <w:r w:rsidRPr="00B808E8">
        <w:rPr>
          <w:rFonts w:ascii="Times New Roman" w:eastAsia="Times New Roman" w:hAnsi="Times New Roman"/>
          <w:sz w:val="28"/>
          <w:szCs w:val="28"/>
        </w:rPr>
        <w:t>, следующие изменения:</w:t>
      </w:r>
    </w:p>
    <w:p w:rsidR="00B808E8" w:rsidRDefault="00B808E8" w:rsidP="0018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1.1.Пункт 2 Решения изложить в </w:t>
      </w:r>
      <w:r w:rsidR="000B513A" w:rsidRPr="000B513A">
        <w:rPr>
          <w:rFonts w:ascii="Times New Roman" w:eastAsia="Times New Roman" w:hAnsi="Times New Roman"/>
          <w:sz w:val="28"/>
          <w:szCs w:val="28"/>
        </w:rPr>
        <w:t>изложить в следующей редакции</w:t>
      </w:r>
      <w:r w:rsidR="000B513A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0B513A" w:rsidRDefault="000B513A" w:rsidP="001864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0B513A">
        <w:rPr>
          <w:rFonts w:ascii="Times New Roman" w:eastAsia="Times New Roman" w:hAnsi="Times New Roman"/>
          <w:sz w:val="28"/>
          <w:szCs w:val="28"/>
        </w:rPr>
        <w:t xml:space="preserve">2. Установить коэффициент переходного периода при определении размера арендной платы за земельные </w:t>
      </w:r>
      <w:proofErr w:type="gramStart"/>
      <w:r w:rsidRPr="000B513A">
        <w:rPr>
          <w:rFonts w:ascii="Times New Roman" w:eastAsia="Times New Roman" w:hAnsi="Times New Roman"/>
          <w:sz w:val="28"/>
          <w:szCs w:val="28"/>
        </w:rPr>
        <w:t>участки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513A">
        <w:rPr>
          <w:rFonts w:ascii="Times New Roman" w:eastAsia="Times New Roman" w:hAnsi="Times New Roman"/>
          <w:sz w:val="28"/>
          <w:szCs w:val="28"/>
        </w:rPr>
        <w:t>находящиеся в собственности муниципального образования город Нефтеюганск, для каждого вида или подвида разрешенного использования в соответствии с приложением 1 к порядку определения размера арендной платы за земельные участки, находящиеся в собственности муниципального образования город Нефтеюганск, предоставленные в аренду без торгов.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86449" w:rsidRPr="004C4EFE" w:rsidRDefault="000B513A" w:rsidP="00186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186449" w:rsidRPr="004C4EFE">
        <w:rPr>
          <w:rFonts w:ascii="Times New Roman" w:eastAsia="Times New Roman" w:hAnsi="Times New Roman"/>
          <w:sz w:val="28"/>
          <w:szCs w:val="28"/>
        </w:rPr>
        <w:t>.</w:t>
      </w:r>
      <w:r w:rsidR="00186449" w:rsidRPr="004C4EFE">
        <w:rPr>
          <w:rFonts w:ascii="Times New Roman" w:hAnsi="Times New Roman"/>
          <w:sz w:val="28"/>
          <w:szCs w:val="28"/>
        </w:rPr>
        <w:t xml:space="preserve">Внести в </w:t>
      </w:r>
      <w:r w:rsidR="005A4D17">
        <w:rPr>
          <w:rFonts w:ascii="Times New Roman" w:hAnsi="Times New Roman"/>
          <w:sz w:val="28"/>
          <w:szCs w:val="28"/>
        </w:rPr>
        <w:t>п</w:t>
      </w:r>
      <w:r w:rsidR="00186449" w:rsidRPr="004C4EFE">
        <w:rPr>
          <w:rFonts w:ascii="Times New Roman" w:hAnsi="Times New Roman"/>
          <w:sz w:val="28"/>
          <w:szCs w:val="28"/>
        </w:rPr>
        <w:t>оряд</w:t>
      </w:r>
      <w:r w:rsidR="00186449">
        <w:rPr>
          <w:rFonts w:ascii="Times New Roman" w:hAnsi="Times New Roman"/>
          <w:sz w:val="28"/>
          <w:szCs w:val="28"/>
        </w:rPr>
        <w:t>ок</w:t>
      </w:r>
      <w:r w:rsidR="00186449" w:rsidRPr="004C4EFE">
        <w:rPr>
          <w:rFonts w:ascii="Times New Roman" w:hAnsi="Times New Roman"/>
          <w:sz w:val="28"/>
          <w:szCs w:val="28"/>
        </w:rPr>
        <w:t xml:space="preserve"> определения размера арендной платы за земельные участки, находящиеся в собственности муниципального образования город Нефтеюганск, предоставленные в аренду без торгов</w:t>
      </w:r>
      <w:r w:rsidR="00E35EB6">
        <w:rPr>
          <w:rFonts w:ascii="Times New Roman" w:hAnsi="Times New Roman"/>
          <w:sz w:val="28"/>
          <w:szCs w:val="28"/>
        </w:rPr>
        <w:t xml:space="preserve"> (далее - Порядок)</w:t>
      </w:r>
      <w:r w:rsidR="00186449" w:rsidRPr="004C4EFE">
        <w:rPr>
          <w:rFonts w:ascii="Times New Roman" w:hAnsi="Times New Roman"/>
          <w:sz w:val="28"/>
          <w:szCs w:val="28"/>
        </w:rPr>
        <w:t>, утвержденн</w:t>
      </w:r>
      <w:r w:rsidR="00186449">
        <w:rPr>
          <w:rFonts w:ascii="Times New Roman" w:hAnsi="Times New Roman"/>
          <w:sz w:val="28"/>
          <w:szCs w:val="28"/>
        </w:rPr>
        <w:t>ого</w:t>
      </w:r>
      <w:r w:rsidR="00186449" w:rsidRPr="004C4EFE">
        <w:rPr>
          <w:rFonts w:ascii="Times New Roman" w:hAnsi="Times New Roman"/>
          <w:sz w:val="28"/>
          <w:szCs w:val="28"/>
        </w:rPr>
        <w:t xml:space="preserve"> решением Думы города от 26.04.2017 № 148-</w:t>
      </w:r>
      <w:r w:rsidR="00186449" w:rsidRPr="004C4EFE">
        <w:rPr>
          <w:rFonts w:ascii="Times New Roman" w:hAnsi="Times New Roman"/>
          <w:sz w:val="28"/>
          <w:szCs w:val="28"/>
          <w:lang w:val="en-US"/>
        </w:rPr>
        <w:t>VI</w:t>
      </w:r>
      <w:r w:rsidR="00186449" w:rsidRPr="004C4EFE">
        <w:rPr>
          <w:rFonts w:ascii="Times New Roman" w:hAnsi="Times New Roman"/>
          <w:sz w:val="28"/>
          <w:szCs w:val="28"/>
        </w:rPr>
        <w:t xml:space="preserve"> </w:t>
      </w:r>
      <w:r w:rsidR="00186449" w:rsidRPr="00A172DA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186449">
        <w:rPr>
          <w:rFonts w:ascii="Times New Roman" w:hAnsi="Times New Roman" w:cs="Times New Roman"/>
          <w:sz w:val="28"/>
          <w:szCs w:val="28"/>
        </w:rPr>
        <w:t>29.09.2017</w:t>
      </w:r>
      <w:r w:rsidR="00186449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186449">
        <w:rPr>
          <w:rFonts w:ascii="Times New Roman" w:hAnsi="Times New Roman" w:cs="Times New Roman"/>
          <w:sz w:val="28"/>
          <w:szCs w:val="28"/>
        </w:rPr>
        <w:t>243</w:t>
      </w:r>
      <w:r w:rsidR="00186449" w:rsidRPr="00A172DA">
        <w:rPr>
          <w:rFonts w:ascii="Times New Roman" w:hAnsi="Times New Roman" w:cs="Times New Roman"/>
          <w:sz w:val="28"/>
          <w:szCs w:val="28"/>
        </w:rPr>
        <w:t>-</w:t>
      </w:r>
      <w:r w:rsidR="00186449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6449" w:rsidRPr="00D1699B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186449" w:rsidRDefault="000B513A" w:rsidP="00186449">
      <w:pPr>
        <w:pStyle w:val="ConsPlusNormal"/>
        <w:ind w:firstLine="567"/>
        <w:jc w:val="both"/>
      </w:pPr>
      <w:r>
        <w:t>2</w:t>
      </w:r>
      <w:r w:rsidR="0070722B">
        <w:t>.1</w:t>
      </w:r>
      <w:r w:rsidR="00EC18DC">
        <w:t>.</w:t>
      </w:r>
      <w:r w:rsidR="00BE3D72">
        <w:t xml:space="preserve">Абзац второй </w:t>
      </w:r>
      <w:r w:rsidR="00F9772E">
        <w:t>Пункта</w:t>
      </w:r>
      <w:r w:rsidR="00A33BA3">
        <w:t xml:space="preserve"> 2.1 </w:t>
      </w:r>
      <w:r w:rsidR="00E35EB6">
        <w:t>Порядка</w:t>
      </w:r>
      <w:r w:rsidR="00A33BA3">
        <w:t xml:space="preserve"> изложить в </w:t>
      </w:r>
      <w:r w:rsidR="00BE3D72">
        <w:t>новой</w:t>
      </w:r>
      <w:r w:rsidR="00A33BA3" w:rsidRPr="00A33BA3">
        <w:t xml:space="preserve"> редакции</w:t>
      </w:r>
      <w:r w:rsidR="00A33BA3">
        <w:t>:</w:t>
      </w:r>
    </w:p>
    <w:p w:rsidR="00BE3D72" w:rsidRDefault="00BE3D72" w:rsidP="00BE3D72">
      <w:pPr>
        <w:pStyle w:val="ConsPlusNormal"/>
        <w:ind w:firstLine="567"/>
        <w:jc w:val="both"/>
      </w:pPr>
      <w:r>
        <w:t xml:space="preserve">«А = (КС x С / 100) x </w:t>
      </w:r>
      <w:proofErr w:type="spellStart"/>
      <w:r>
        <w:t>Кп</w:t>
      </w:r>
      <w:proofErr w:type="spellEnd"/>
      <w:r>
        <w:t xml:space="preserve"> x </w:t>
      </w:r>
      <w:proofErr w:type="spellStart"/>
      <w:r>
        <w:t>Кст</w:t>
      </w:r>
      <w:proofErr w:type="spellEnd"/>
      <w:r>
        <w:t xml:space="preserve"> x </w:t>
      </w:r>
      <w:proofErr w:type="spellStart"/>
      <w:r>
        <w:t>Ксуб</w:t>
      </w:r>
      <w:proofErr w:type="spellEnd"/>
      <w:r>
        <w:t xml:space="preserve"> x </w:t>
      </w:r>
      <w:proofErr w:type="spellStart"/>
      <w:r>
        <w:t>Кпр</w:t>
      </w:r>
      <w:proofErr w:type="spellEnd"/>
      <w:r>
        <w:t xml:space="preserve"> x </w:t>
      </w:r>
      <w:proofErr w:type="spellStart"/>
      <w:r>
        <w:t>Ксз</w:t>
      </w:r>
      <w:proofErr w:type="spellEnd"/>
      <w:r>
        <w:t>, где</w:t>
      </w:r>
      <w:proofErr w:type="gramStart"/>
      <w:r>
        <w:t>:»</w:t>
      </w:r>
      <w:proofErr w:type="gramEnd"/>
      <w:r>
        <w:t>.</w:t>
      </w:r>
    </w:p>
    <w:p w:rsidR="00BE3D72" w:rsidRDefault="000B513A" w:rsidP="00BE3D72">
      <w:pPr>
        <w:pStyle w:val="ConsPlusNormal"/>
        <w:ind w:firstLine="567"/>
        <w:jc w:val="both"/>
      </w:pPr>
      <w:r>
        <w:lastRenderedPageBreak/>
        <w:t>2</w:t>
      </w:r>
      <w:r w:rsidR="00BE3D72">
        <w:t>.2</w:t>
      </w:r>
      <w:r w:rsidR="00EC18DC">
        <w:t>.</w:t>
      </w:r>
      <w:r w:rsidR="00BE3D72">
        <w:t>В а</w:t>
      </w:r>
      <w:r w:rsidR="00BE3D72" w:rsidRPr="00BE3D72">
        <w:t>бзац</w:t>
      </w:r>
      <w:r w:rsidR="00BE3D72">
        <w:t>е</w:t>
      </w:r>
      <w:r w:rsidR="00BE3D72" w:rsidRPr="00BE3D72">
        <w:t xml:space="preserve"> </w:t>
      </w:r>
      <w:r w:rsidR="00BE3D72">
        <w:t>восемь</w:t>
      </w:r>
      <w:r w:rsidR="00BE3D72" w:rsidRPr="00BE3D72">
        <w:t xml:space="preserve"> </w:t>
      </w:r>
      <w:r w:rsidR="009B3775">
        <w:t>пункта</w:t>
      </w:r>
      <w:r w:rsidR="00BE3D72" w:rsidRPr="00BE3D72">
        <w:t xml:space="preserve"> 2.1 Порядка </w:t>
      </w:r>
      <w:r w:rsidR="00BE3D72">
        <w:t>слова: «</w:t>
      </w:r>
      <w:proofErr w:type="spellStart"/>
      <w:r w:rsidR="00BE3D72">
        <w:t>Ксп</w:t>
      </w:r>
      <w:proofErr w:type="spellEnd"/>
      <w:r w:rsidR="00BE3D72">
        <w:t xml:space="preserve"> – коэффициент субъекто</w:t>
      </w:r>
      <w:r w:rsidR="00F841F4">
        <w:t>в</w:t>
      </w:r>
      <w:r w:rsidR="00BE3D72">
        <w:t xml:space="preserve"> малого и среднего предпринимательства, устанавливается равным 0,5;», заменить словами: «</w:t>
      </w:r>
      <w:proofErr w:type="spellStart"/>
      <w:r w:rsidR="00BE3D72" w:rsidRPr="00BE3D72">
        <w:t>Ксуб</w:t>
      </w:r>
      <w:proofErr w:type="spellEnd"/>
      <w:r w:rsidR="00BE3D72" w:rsidRPr="00BE3D72">
        <w:t xml:space="preserve"> - коэффициент субъектов;</w:t>
      </w:r>
      <w:r w:rsidR="00BE3D72">
        <w:t>»</w:t>
      </w:r>
    </w:p>
    <w:p w:rsidR="009D159B" w:rsidRDefault="000B513A" w:rsidP="00BE3D72">
      <w:pPr>
        <w:pStyle w:val="ConsPlusNormal"/>
        <w:ind w:firstLine="567"/>
        <w:jc w:val="both"/>
      </w:pPr>
      <w:r>
        <w:t>2</w:t>
      </w:r>
      <w:r w:rsidR="009D159B">
        <w:t>.3</w:t>
      </w:r>
      <w:r w:rsidR="00EC18DC">
        <w:t>.</w:t>
      </w:r>
      <w:r w:rsidR="009D159B" w:rsidRPr="009D159B">
        <w:t xml:space="preserve">В абзаце </w:t>
      </w:r>
      <w:r w:rsidR="009D159B">
        <w:t>девять</w:t>
      </w:r>
      <w:r w:rsidR="009B3775">
        <w:t xml:space="preserve"> </w:t>
      </w:r>
      <w:r w:rsidR="009B3775" w:rsidRPr="009B3775">
        <w:t>пункта</w:t>
      </w:r>
      <w:r w:rsidR="009D159B" w:rsidRPr="009D159B">
        <w:t xml:space="preserve"> 2.1 Порядка слова: «</w:t>
      </w:r>
      <w:proofErr w:type="spellStart"/>
      <w:r w:rsidR="009D159B">
        <w:t>Кпр</w:t>
      </w:r>
      <w:proofErr w:type="spellEnd"/>
      <w:r w:rsidR="009D159B">
        <w:t xml:space="preserve"> – </w:t>
      </w:r>
      <w:r w:rsidR="00D578B0">
        <w:t>коэффициент</w:t>
      </w:r>
      <w:r w:rsidR="009D159B">
        <w:t xml:space="preserve"> приоритета, устанавливается равным 0,5;»</w:t>
      </w:r>
      <w:r w:rsidR="009D159B" w:rsidRPr="009D159B">
        <w:t xml:space="preserve"> заменить словами: </w:t>
      </w:r>
      <w:r w:rsidR="009D159B">
        <w:t>«</w:t>
      </w:r>
      <w:proofErr w:type="spellStart"/>
      <w:r w:rsidR="009D159B" w:rsidRPr="009D159B">
        <w:t>Кпр</w:t>
      </w:r>
      <w:proofErr w:type="spellEnd"/>
      <w:r w:rsidR="009D159B" w:rsidRPr="009D159B">
        <w:t xml:space="preserve"> - коэффициент приоритета;</w:t>
      </w:r>
      <w:r w:rsidR="009D159B">
        <w:t>».</w:t>
      </w:r>
    </w:p>
    <w:p w:rsidR="00D578B0" w:rsidRDefault="000B513A" w:rsidP="00D578B0">
      <w:pPr>
        <w:pStyle w:val="ConsPlusNormal"/>
        <w:ind w:firstLine="567"/>
        <w:jc w:val="both"/>
      </w:pPr>
      <w:r>
        <w:t>2</w:t>
      </w:r>
      <w:r w:rsidR="00F37353">
        <w:t>.4</w:t>
      </w:r>
      <w:r w:rsidR="00EC18DC">
        <w:t>.</w:t>
      </w:r>
      <w:r w:rsidR="00D578B0">
        <w:t>Пункт 2.1 Порядка дополнить абзацем следующего содержания:</w:t>
      </w:r>
    </w:p>
    <w:p w:rsidR="00EA734E" w:rsidRDefault="00D578B0" w:rsidP="00A33BA3">
      <w:pPr>
        <w:pStyle w:val="ConsPlusNormal"/>
        <w:ind w:firstLine="567"/>
        <w:jc w:val="both"/>
      </w:pPr>
      <w:r>
        <w:t>«</w:t>
      </w:r>
      <w:r w:rsidR="00EA734E">
        <w:t>До установления коэффициента переходного периода (</w:t>
      </w:r>
      <w:proofErr w:type="spellStart"/>
      <w:r w:rsidR="00EA734E">
        <w:t>Кп</w:t>
      </w:r>
      <w:proofErr w:type="spellEnd"/>
      <w:r w:rsidR="00EA734E">
        <w:t>) указанный коэффициент  признается равным 1.</w:t>
      </w:r>
      <w:r w:rsidR="00E35EB6">
        <w:t>»</w:t>
      </w:r>
      <w:r w:rsidR="00327812">
        <w:t>.</w:t>
      </w:r>
    </w:p>
    <w:p w:rsidR="00A33BA3" w:rsidRDefault="000B513A" w:rsidP="00186449">
      <w:pPr>
        <w:pStyle w:val="ConsPlusNormal"/>
        <w:ind w:firstLine="567"/>
        <w:jc w:val="both"/>
      </w:pPr>
      <w:r>
        <w:t>2</w:t>
      </w:r>
      <w:r w:rsidR="00E35EB6">
        <w:t>.</w:t>
      </w:r>
      <w:r w:rsidR="00F9772E">
        <w:t>5</w:t>
      </w:r>
      <w:r w:rsidR="00EC18DC">
        <w:t>.</w:t>
      </w:r>
      <w:r w:rsidR="00CB7D67">
        <w:t xml:space="preserve">Абзац 5 пункта 2.3 </w:t>
      </w:r>
      <w:r w:rsidR="00E35EB6">
        <w:t xml:space="preserve">Порядка </w:t>
      </w:r>
      <w:r w:rsidR="003D068D">
        <w:t>исключить</w:t>
      </w:r>
      <w:r w:rsidR="00CB7D67">
        <w:t>.</w:t>
      </w:r>
    </w:p>
    <w:p w:rsidR="0098466E" w:rsidRDefault="000B513A" w:rsidP="0098466E">
      <w:pPr>
        <w:pStyle w:val="ConsPlusNormal"/>
        <w:ind w:firstLine="567"/>
        <w:jc w:val="both"/>
      </w:pPr>
      <w:r>
        <w:t>2</w:t>
      </w:r>
      <w:r w:rsidR="00CB7D67">
        <w:t>.</w:t>
      </w:r>
      <w:r w:rsidR="00F9772E">
        <w:t>6</w:t>
      </w:r>
      <w:r w:rsidR="00EC18DC">
        <w:t>.</w:t>
      </w:r>
      <w:r w:rsidR="00F9772E">
        <w:t>П</w:t>
      </w:r>
      <w:r w:rsidR="0098466E" w:rsidRPr="0098466E">
        <w:t>ункт 2.</w:t>
      </w:r>
      <w:r w:rsidR="0098466E">
        <w:t>8</w:t>
      </w:r>
      <w:r w:rsidR="0098466E" w:rsidRPr="0098466E">
        <w:t xml:space="preserve"> Порядка изложить в следующей редакции:</w:t>
      </w:r>
    </w:p>
    <w:p w:rsidR="0098466E" w:rsidRDefault="0098466E" w:rsidP="0098466E">
      <w:pPr>
        <w:pStyle w:val="ConsPlusNormal"/>
        <w:ind w:firstLine="567"/>
        <w:jc w:val="both"/>
      </w:pPr>
      <w:r>
        <w:t>«2.8 Коэффициент субъектов (</w:t>
      </w:r>
      <w:proofErr w:type="spellStart"/>
      <w:r>
        <w:t>Ксуб</w:t>
      </w:r>
      <w:proofErr w:type="spellEnd"/>
      <w:r>
        <w:t>) устанавливается равным:</w:t>
      </w:r>
    </w:p>
    <w:p w:rsidR="0098466E" w:rsidRDefault="0098466E" w:rsidP="0098466E">
      <w:pPr>
        <w:pStyle w:val="ConsPlusNormal"/>
        <w:ind w:firstLine="567"/>
        <w:jc w:val="both"/>
      </w:pPr>
      <w:r>
        <w:t>0,5 - при передаче в аренду земельных участков субъектам малого и среднего предпринимательства для ведения предпринимательской деятельности;</w:t>
      </w:r>
    </w:p>
    <w:p w:rsidR="0098466E" w:rsidRDefault="0098466E" w:rsidP="0098466E">
      <w:pPr>
        <w:pStyle w:val="ConsPlusNormal"/>
        <w:ind w:firstLine="567"/>
        <w:jc w:val="both"/>
      </w:pPr>
      <w:r>
        <w:t xml:space="preserve">0,5 - при передаче в аренду земельных участков физическим лицам, применяющим специальный налоговый режим "Налог на профессиональный доход", в соответствии со статьей 5.2 Закона Ханты-Мансийского автономного округа - Югры от 29 декабря 2007 года N 213-оз "О развитии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Югре";</w:t>
      </w:r>
    </w:p>
    <w:p w:rsidR="0098466E" w:rsidRDefault="0098466E" w:rsidP="0098466E">
      <w:pPr>
        <w:pStyle w:val="ConsPlusNormal"/>
        <w:ind w:firstLine="567"/>
        <w:jc w:val="both"/>
      </w:pPr>
      <w:proofErr w:type="gramStart"/>
      <w:r>
        <w:t>0,5 - при передаче в аренду земельных участков субъектам креативных индустрий (юридическим лицам и индивидуальным предпринимателям), соответствующим требованиям, установленным статьей 9 Закона Ханты-Мансийского автономного округа - Югры от 27 июля 2020 года N 70-оз "О креативных индустриях в Ханты-Мансийском автономном округе - Югре", для осуществления видов деятельности, соответствующих одному или нескольким направлениям (сферам) креативных индустрий;</w:t>
      </w:r>
      <w:proofErr w:type="gramEnd"/>
    </w:p>
    <w:p w:rsidR="0098466E" w:rsidRDefault="0098466E" w:rsidP="0098466E">
      <w:pPr>
        <w:pStyle w:val="ConsPlusNormal"/>
        <w:ind w:firstLine="567"/>
        <w:jc w:val="both"/>
      </w:pPr>
      <w:r>
        <w:t>0,1 - при передаче в аренду земельных участков субъектам малого и среднего предпринимательства, признанным социальными предприятиями, для осуществления деятельности в сфере социального предпринимательства;</w:t>
      </w:r>
    </w:p>
    <w:p w:rsidR="0098466E" w:rsidRDefault="0098466E" w:rsidP="0098466E">
      <w:pPr>
        <w:pStyle w:val="ConsPlusNormal"/>
        <w:ind w:firstLine="567"/>
        <w:jc w:val="both"/>
      </w:pPr>
      <w:proofErr w:type="gramStart"/>
      <w:r>
        <w:t>0,1 -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Законом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Югре";</w:t>
      </w:r>
      <w:proofErr w:type="gramEnd"/>
    </w:p>
    <w:p w:rsidR="0098466E" w:rsidRDefault="0098466E" w:rsidP="0098466E">
      <w:pPr>
        <w:pStyle w:val="ConsPlusNormal"/>
        <w:ind w:firstLine="567"/>
        <w:jc w:val="both"/>
      </w:pPr>
      <w:r>
        <w:t>0,1 - при передаче в аренду земельных участков под размещение посадочных площадок авиации общего назначения.</w:t>
      </w:r>
    </w:p>
    <w:p w:rsidR="00CB7D67" w:rsidRDefault="0098466E" w:rsidP="0098466E">
      <w:pPr>
        <w:pStyle w:val="ConsPlusNormal"/>
        <w:ind w:firstLine="567"/>
        <w:jc w:val="both"/>
      </w:pPr>
      <w:r>
        <w:t>В договорах аренды земельных участков, размер арендной платы за которые рассчитан без учета коэффициента субъектов (</w:t>
      </w:r>
      <w:proofErr w:type="spellStart"/>
      <w:r>
        <w:t>Ксуб</w:t>
      </w:r>
      <w:proofErr w:type="spellEnd"/>
      <w:r>
        <w:t>), арендодатель изменяет его с учетом применения указанного коэффициента на основании заявления арендатора с даты его подачи</w:t>
      </w:r>
      <w:proofErr w:type="gramStart"/>
      <w:r>
        <w:t>.</w:t>
      </w:r>
      <w:r w:rsidR="000048C1">
        <w:t>»</w:t>
      </w:r>
      <w:r w:rsidR="00327812">
        <w:t>.</w:t>
      </w:r>
      <w:proofErr w:type="gramEnd"/>
    </w:p>
    <w:p w:rsidR="000048C1" w:rsidRDefault="000B513A" w:rsidP="0098466E">
      <w:pPr>
        <w:pStyle w:val="ConsPlusNormal"/>
        <w:ind w:firstLine="567"/>
        <w:jc w:val="both"/>
      </w:pPr>
      <w:r>
        <w:t>2</w:t>
      </w:r>
      <w:r w:rsidR="000048C1">
        <w:t>.</w:t>
      </w:r>
      <w:r w:rsidR="00F9772E">
        <w:t>7</w:t>
      </w:r>
      <w:r w:rsidR="00EC18DC">
        <w:t>.</w:t>
      </w:r>
      <w:r w:rsidR="00224065" w:rsidRPr="00224065">
        <w:t>Пункт 2.9 Порядка изложить в следующей редакции:</w:t>
      </w:r>
    </w:p>
    <w:p w:rsidR="00224065" w:rsidRDefault="009340C1" w:rsidP="0022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«2.9.</w:t>
      </w:r>
      <w:r w:rsidR="00224065">
        <w:rPr>
          <w:rFonts w:ascii="Times New Roman" w:hAnsi="Times New Roman" w:cs="Times New Roman"/>
          <w:sz w:val="28"/>
          <w:szCs w:val="28"/>
        </w:rPr>
        <w:t>Коэффициент приоритета (</w:t>
      </w:r>
      <w:proofErr w:type="spellStart"/>
      <w:r w:rsidR="00224065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="00224065">
        <w:rPr>
          <w:rFonts w:ascii="Times New Roman" w:hAnsi="Times New Roman" w:cs="Times New Roman"/>
          <w:sz w:val="28"/>
          <w:szCs w:val="28"/>
        </w:rPr>
        <w:t xml:space="preserve">) </w:t>
      </w:r>
      <w:r w:rsidRPr="009340C1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808E8">
        <w:rPr>
          <w:rFonts w:ascii="Times New Roman" w:hAnsi="Times New Roman" w:cs="Times New Roman"/>
          <w:sz w:val="28"/>
          <w:szCs w:val="28"/>
        </w:rPr>
        <w:t xml:space="preserve">при </w:t>
      </w:r>
      <w:r w:rsidR="00224065">
        <w:rPr>
          <w:rFonts w:ascii="Times New Roman" w:hAnsi="Times New Roman" w:cs="Times New Roman"/>
          <w:sz w:val="28"/>
          <w:szCs w:val="28"/>
        </w:rPr>
        <w:t>передаче в аренду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устанавливается равным</w:t>
      </w:r>
      <w:r w:rsidR="00224065">
        <w:rPr>
          <w:rFonts w:ascii="Times New Roman" w:hAnsi="Times New Roman" w:cs="Times New Roman"/>
          <w:sz w:val="28"/>
          <w:szCs w:val="28"/>
        </w:rPr>
        <w:t>:</w:t>
      </w:r>
    </w:p>
    <w:p w:rsidR="00224065" w:rsidRDefault="009340C1" w:rsidP="00934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0,5 - </w:t>
      </w:r>
      <w:r w:rsidR="00224065">
        <w:rPr>
          <w:rFonts w:ascii="Times New Roman" w:hAnsi="Times New Roman" w:cs="Times New Roman"/>
          <w:sz w:val="28"/>
          <w:szCs w:val="28"/>
        </w:rPr>
        <w:t xml:space="preserve">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</w:t>
      </w:r>
      <w:hyperlink r:id="rId7" w:history="1">
        <w:r w:rsidR="0022406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2406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16.12.2010 N 229-оз "О поддержке региональных социально ориентированных некоммерческих организаций, осуществляющих деятельность </w:t>
      </w:r>
      <w:proofErr w:type="gramStart"/>
      <w:r w:rsidR="00224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4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06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224065">
        <w:rPr>
          <w:rFonts w:ascii="Times New Roman" w:hAnsi="Times New Roman" w:cs="Times New Roman"/>
          <w:sz w:val="28"/>
          <w:szCs w:val="28"/>
        </w:rPr>
        <w:t xml:space="preserve"> автономном округе - Югре";</w:t>
      </w:r>
    </w:p>
    <w:p w:rsidR="00224065" w:rsidRDefault="009340C1" w:rsidP="00934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0,5 - </w:t>
      </w:r>
      <w:r w:rsidR="00224065">
        <w:rPr>
          <w:rFonts w:ascii="Times New Roman" w:hAnsi="Times New Roman" w:cs="Times New Roman"/>
          <w:sz w:val="28"/>
          <w:szCs w:val="28"/>
        </w:rPr>
        <w:t>лицу, реализующему на переданном земельном участке инвестиционные проекты по созданию индустриальных (промышленных) парков;</w:t>
      </w:r>
    </w:p>
    <w:p w:rsidR="00224065" w:rsidRDefault="009340C1" w:rsidP="00934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0,5 - </w:t>
      </w:r>
      <w:r w:rsidR="00224065">
        <w:rPr>
          <w:rFonts w:ascii="Times New Roman" w:hAnsi="Times New Roman" w:cs="Times New Roman"/>
          <w:sz w:val="28"/>
          <w:szCs w:val="28"/>
        </w:rPr>
        <w:t>лицу, реализующему на переданном земельном участке инвестиционные проекты в рамках соглашений о государственном (муниципальном) - частном партнерстве, концессионных соглашений;</w:t>
      </w:r>
    </w:p>
    <w:p w:rsidR="00224065" w:rsidRDefault="009340C1" w:rsidP="00934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0,5, - </w:t>
      </w:r>
      <w:r w:rsidR="00224065">
        <w:rPr>
          <w:rFonts w:ascii="Times New Roman" w:hAnsi="Times New Roman" w:cs="Times New Roman"/>
          <w:sz w:val="28"/>
          <w:szCs w:val="28"/>
        </w:rPr>
        <w:t xml:space="preserve">лицу, реализующему на переданном земельном участке проекты, включенные в реестр приоритетных инвестиционных проектов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24065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065" w:rsidRDefault="009340C1" w:rsidP="0098466E">
      <w:pPr>
        <w:pStyle w:val="ConsPlusNormal"/>
        <w:ind w:firstLine="567"/>
        <w:jc w:val="both"/>
      </w:pPr>
      <w:r>
        <w:t xml:space="preserve">0,1 - </w:t>
      </w:r>
      <w:r w:rsidRPr="009340C1">
        <w:t>муниципальным предприятиям, муниципальным учреждениям и хозяйственным обществам со 100% долей муниципальной собственности в уставном капитале;</w:t>
      </w:r>
    </w:p>
    <w:p w:rsidR="000048C1" w:rsidRDefault="000048C1" w:rsidP="0098466E">
      <w:pPr>
        <w:pStyle w:val="ConsPlusNormal"/>
        <w:ind w:firstLine="567"/>
        <w:jc w:val="both"/>
      </w:pPr>
      <w:r w:rsidRPr="000048C1">
        <w:t xml:space="preserve">0,8 </w:t>
      </w:r>
      <w:r w:rsidR="009340C1">
        <w:t xml:space="preserve">- </w:t>
      </w:r>
      <w:r w:rsidRPr="000048C1">
        <w:t>при передаче земельных участков в аренду для реализации проектов, включенных до 12 сентября 2020 года в Реестр приоритетных инвестиционных проектов Ханты-Мансийского автономного округа - Югры, а также инвестиционных проектов по созданию индустриальных (промышленных) парков и инвестиционных проектов, реализуемых в соответствии с соглашениями о защите и поощрении капиталовложений</w:t>
      </w:r>
      <w:r w:rsidR="009340C1">
        <w:t>.</w:t>
      </w:r>
    </w:p>
    <w:p w:rsidR="009340C1" w:rsidRPr="009340C1" w:rsidRDefault="009340C1" w:rsidP="00934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Пересчет арендной платы за земельный участок в связи с введением коэффициента приоритета осуществляется на основании заявления арендатора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812" w:rsidRDefault="000B513A" w:rsidP="000048C1">
      <w:pPr>
        <w:pStyle w:val="ConsPlusNormal"/>
        <w:ind w:firstLine="567"/>
        <w:jc w:val="both"/>
      </w:pPr>
      <w:r>
        <w:t>2</w:t>
      </w:r>
      <w:r w:rsidR="002E53D3">
        <w:t>.</w:t>
      </w:r>
      <w:r w:rsidR="004826FA">
        <w:t>8</w:t>
      </w:r>
      <w:r w:rsidR="00EC18DC">
        <w:t>.</w:t>
      </w:r>
      <w:r w:rsidR="008B49DB">
        <w:t>В</w:t>
      </w:r>
      <w:r w:rsidR="008B49DB" w:rsidRPr="003C1933">
        <w:t>нести изменения</w:t>
      </w:r>
      <w:r w:rsidR="008B49DB">
        <w:t xml:space="preserve"> в</w:t>
      </w:r>
      <w:r w:rsidR="003C1933">
        <w:t xml:space="preserve"> приложение 1 к Порядку</w:t>
      </w:r>
      <w:r w:rsidR="003C1933" w:rsidRPr="003C1933">
        <w:t>, заменив в строке 4 таблиц</w:t>
      </w:r>
      <w:r w:rsidR="003C1933">
        <w:t>ы</w:t>
      </w:r>
      <w:r w:rsidR="003C1933" w:rsidRPr="003C1933">
        <w:t xml:space="preserve"> слова "дачных, садоводческих и огороднических объединений" словами "садоводческих и огороднических некоммерческих товариществ".</w:t>
      </w:r>
    </w:p>
    <w:p w:rsidR="00301CA3" w:rsidRDefault="000B513A" w:rsidP="00301CA3">
      <w:pPr>
        <w:pStyle w:val="ConsPlusNormal"/>
        <w:ind w:firstLine="567"/>
        <w:jc w:val="both"/>
      </w:pPr>
      <w:r>
        <w:t>3</w:t>
      </w:r>
      <w:r w:rsidRPr="00A637BB">
        <w:t>.</w:t>
      </w:r>
      <w:r>
        <w:t xml:space="preserve">В приложении 1 </w:t>
      </w:r>
      <w:r w:rsidRPr="00883B51">
        <w:t xml:space="preserve">к </w:t>
      </w:r>
      <w:r>
        <w:t>Порядку наименование</w:t>
      </w:r>
      <w:r w:rsidRPr="00A637BB">
        <w:t xml:space="preserve"> </w:t>
      </w:r>
      <w:r>
        <w:t>изложить в следующей редакции</w:t>
      </w:r>
      <w:r w:rsidRPr="00A637BB">
        <w:t>:</w:t>
      </w:r>
      <w:r>
        <w:t xml:space="preserve"> </w:t>
      </w:r>
    </w:p>
    <w:p w:rsidR="00301CA3" w:rsidRDefault="00301CA3" w:rsidP="00301CA3">
      <w:pPr>
        <w:pStyle w:val="ConsPlusNormal"/>
        <w:ind w:firstLine="567"/>
        <w:jc w:val="both"/>
      </w:pPr>
      <w:r>
        <w:t>«Коэффициенты переходного периода для земельных участков находящихся в собственности муниципального образования город Нефтеюганск».</w:t>
      </w:r>
    </w:p>
    <w:p w:rsidR="00301CA3" w:rsidRDefault="000B513A" w:rsidP="00301CA3">
      <w:pPr>
        <w:pStyle w:val="ConsPlusNormal"/>
        <w:ind w:firstLine="567"/>
        <w:jc w:val="both"/>
      </w:pPr>
      <w:r>
        <w:t xml:space="preserve">4.В приложении 2 к Порядку наименование изложить в следующей редакции: </w:t>
      </w:r>
    </w:p>
    <w:p w:rsidR="000B513A" w:rsidRDefault="00301CA3" w:rsidP="00301CA3">
      <w:pPr>
        <w:pStyle w:val="ConsPlusNormal"/>
        <w:ind w:firstLine="567"/>
        <w:jc w:val="both"/>
      </w:pPr>
      <w:r>
        <w:t>«Ставки арендной платы для земельных участков находящихся в собственности</w:t>
      </w:r>
      <w:r w:rsidRPr="000B513A">
        <w:t xml:space="preserve"> муниципального образования город </w:t>
      </w:r>
      <w:r>
        <w:t>Н</w:t>
      </w:r>
      <w:r w:rsidRPr="000B513A">
        <w:t>ефтеюганск</w:t>
      </w:r>
      <w:r>
        <w:t>».</w:t>
      </w:r>
    </w:p>
    <w:p w:rsidR="008E3A47" w:rsidRPr="008E3A47" w:rsidRDefault="000B513A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17E" w:rsidRPr="00755727">
        <w:rPr>
          <w:rFonts w:ascii="Times New Roman" w:hAnsi="Times New Roman" w:cs="Times New Roman"/>
          <w:sz w:val="28"/>
          <w:szCs w:val="28"/>
        </w:rPr>
        <w:t>.</w:t>
      </w:r>
      <w:r w:rsidR="005E3293" w:rsidRPr="005E3293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«Здравствуйте, </w:t>
      </w:r>
      <w:proofErr w:type="spellStart"/>
      <w:r w:rsidR="00B80867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5E3293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324A4" w:rsidRPr="008E3A47" w:rsidRDefault="000B513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8E3A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4A4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EF3C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C5F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F45" w:rsidRDefault="00A85F45" w:rsidP="0018644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A85F45" w:rsidRDefault="00A85F45" w:rsidP="00186449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A85F45" w:rsidRDefault="00A85F45" w:rsidP="00186449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45" w:rsidRDefault="00A85F45" w:rsidP="00186449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3E6CF4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="003E6CF4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A85F45" w:rsidRDefault="00A85F45" w:rsidP="00186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F45" w:rsidRDefault="00A85F45" w:rsidP="001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</w:t>
      </w:r>
      <w:r w:rsidR="00B92811">
        <w:rPr>
          <w:rFonts w:ascii="Times New Roman" w:hAnsi="Times New Roman" w:cs="Times New Roman"/>
          <w:sz w:val="28"/>
          <w:szCs w:val="28"/>
        </w:rPr>
        <w:t>202</w:t>
      </w:r>
      <w:r w:rsidR="003E6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«___» ________ </w:t>
      </w:r>
      <w:r w:rsidR="00B92811">
        <w:rPr>
          <w:rFonts w:ascii="Times New Roman" w:hAnsi="Times New Roman" w:cs="Times New Roman"/>
          <w:sz w:val="28"/>
          <w:szCs w:val="28"/>
        </w:rPr>
        <w:t>202</w:t>
      </w:r>
      <w:r w:rsidR="003E6CF4">
        <w:rPr>
          <w:rFonts w:ascii="Times New Roman" w:hAnsi="Times New Roman" w:cs="Times New Roman"/>
          <w:sz w:val="28"/>
          <w:szCs w:val="28"/>
        </w:rPr>
        <w:t>2</w:t>
      </w:r>
      <w:r w:rsidR="00B9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85F45" w:rsidRDefault="00A85F45" w:rsidP="001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A85F45" w:rsidP="001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A85F45" w:rsidP="001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E6CF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A85F45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943DC"/>
    <w:rsid w:val="000A1029"/>
    <w:rsid w:val="000B513A"/>
    <w:rsid w:val="000C30DB"/>
    <w:rsid w:val="000D1FE8"/>
    <w:rsid w:val="00102E1D"/>
    <w:rsid w:val="00111342"/>
    <w:rsid w:val="0013188A"/>
    <w:rsid w:val="0015106C"/>
    <w:rsid w:val="00165D52"/>
    <w:rsid w:val="00186449"/>
    <w:rsid w:val="001B30DF"/>
    <w:rsid w:val="001B35B0"/>
    <w:rsid w:val="001B781E"/>
    <w:rsid w:val="00224065"/>
    <w:rsid w:val="002324A4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1CA3"/>
    <w:rsid w:val="00303C63"/>
    <w:rsid w:val="00327812"/>
    <w:rsid w:val="003C1933"/>
    <w:rsid w:val="003C57CC"/>
    <w:rsid w:val="003D068D"/>
    <w:rsid w:val="003E6CF4"/>
    <w:rsid w:val="00417C15"/>
    <w:rsid w:val="0042594C"/>
    <w:rsid w:val="004315F1"/>
    <w:rsid w:val="00440AE2"/>
    <w:rsid w:val="00447257"/>
    <w:rsid w:val="004826FA"/>
    <w:rsid w:val="00496056"/>
    <w:rsid w:val="004E4D41"/>
    <w:rsid w:val="00531E2F"/>
    <w:rsid w:val="00544F0D"/>
    <w:rsid w:val="005876D1"/>
    <w:rsid w:val="005A4D17"/>
    <w:rsid w:val="005B0797"/>
    <w:rsid w:val="005B65A5"/>
    <w:rsid w:val="005B7EB6"/>
    <w:rsid w:val="005C041D"/>
    <w:rsid w:val="005C1DFE"/>
    <w:rsid w:val="005C5BBF"/>
    <w:rsid w:val="005C74F1"/>
    <w:rsid w:val="005D01BB"/>
    <w:rsid w:val="005E1F0E"/>
    <w:rsid w:val="005E3293"/>
    <w:rsid w:val="006169D2"/>
    <w:rsid w:val="0063726A"/>
    <w:rsid w:val="0066687C"/>
    <w:rsid w:val="00667E8C"/>
    <w:rsid w:val="00671BBE"/>
    <w:rsid w:val="006E550B"/>
    <w:rsid w:val="006F4166"/>
    <w:rsid w:val="0070722B"/>
    <w:rsid w:val="0072682C"/>
    <w:rsid w:val="00757C4A"/>
    <w:rsid w:val="00765F50"/>
    <w:rsid w:val="007912E7"/>
    <w:rsid w:val="007A256B"/>
    <w:rsid w:val="007A5F04"/>
    <w:rsid w:val="007A693A"/>
    <w:rsid w:val="007D591B"/>
    <w:rsid w:val="007E28E2"/>
    <w:rsid w:val="00811F48"/>
    <w:rsid w:val="0081559A"/>
    <w:rsid w:val="00817F40"/>
    <w:rsid w:val="0084636A"/>
    <w:rsid w:val="00870561"/>
    <w:rsid w:val="008954D4"/>
    <w:rsid w:val="008A2324"/>
    <w:rsid w:val="008A2BF1"/>
    <w:rsid w:val="008A3694"/>
    <w:rsid w:val="008B036F"/>
    <w:rsid w:val="008B49DB"/>
    <w:rsid w:val="008E0D7F"/>
    <w:rsid w:val="008E3A47"/>
    <w:rsid w:val="009340C1"/>
    <w:rsid w:val="00951470"/>
    <w:rsid w:val="00957176"/>
    <w:rsid w:val="009614DF"/>
    <w:rsid w:val="0097375C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B10C62"/>
    <w:rsid w:val="00B12548"/>
    <w:rsid w:val="00B15F39"/>
    <w:rsid w:val="00B52507"/>
    <w:rsid w:val="00B751A5"/>
    <w:rsid w:val="00B77C29"/>
    <w:rsid w:val="00B80867"/>
    <w:rsid w:val="00B808E8"/>
    <w:rsid w:val="00B811C2"/>
    <w:rsid w:val="00B82351"/>
    <w:rsid w:val="00B90CAE"/>
    <w:rsid w:val="00B92811"/>
    <w:rsid w:val="00BA4423"/>
    <w:rsid w:val="00BB6CC0"/>
    <w:rsid w:val="00BD33CA"/>
    <w:rsid w:val="00BE1B49"/>
    <w:rsid w:val="00BE3D72"/>
    <w:rsid w:val="00C04A36"/>
    <w:rsid w:val="00C04CA2"/>
    <w:rsid w:val="00C242C6"/>
    <w:rsid w:val="00C3011F"/>
    <w:rsid w:val="00C45FFE"/>
    <w:rsid w:val="00C64DE7"/>
    <w:rsid w:val="00C77399"/>
    <w:rsid w:val="00C86D1E"/>
    <w:rsid w:val="00CB0960"/>
    <w:rsid w:val="00CB699D"/>
    <w:rsid w:val="00CB7D67"/>
    <w:rsid w:val="00CE7804"/>
    <w:rsid w:val="00CF3B1C"/>
    <w:rsid w:val="00D1699B"/>
    <w:rsid w:val="00D3180C"/>
    <w:rsid w:val="00D571D5"/>
    <w:rsid w:val="00D578B0"/>
    <w:rsid w:val="00D61248"/>
    <w:rsid w:val="00D62C02"/>
    <w:rsid w:val="00D92242"/>
    <w:rsid w:val="00D93FB7"/>
    <w:rsid w:val="00DA017E"/>
    <w:rsid w:val="00DD6679"/>
    <w:rsid w:val="00DE63B1"/>
    <w:rsid w:val="00DF25B0"/>
    <w:rsid w:val="00E35EB6"/>
    <w:rsid w:val="00E51D52"/>
    <w:rsid w:val="00E6605A"/>
    <w:rsid w:val="00E85BAD"/>
    <w:rsid w:val="00EA4727"/>
    <w:rsid w:val="00EA734E"/>
    <w:rsid w:val="00EC18DC"/>
    <w:rsid w:val="00EF3C5F"/>
    <w:rsid w:val="00F110C7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841F4"/>
    <w:rsid w:val="00F91B98"/>
    <w:rsid w:val="00F9772E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931736B5217F32B19242ADC085D8D6F961E6EDAB18A9FA2F52979C852AD3D8C0CF2479A35DEA4A8135E6FFE8C0D0935Ec9J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4B66-42AF-4546-AE86-D762243E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65</cp:revision>
  <cp:lastPrinted>2022-01-14T04:44:00Z</cp:lastPrinted>
  <dcterms:created xsi:type="dcterms:W3CDTF">2019-01-10T11:04:00Z</dcterms:created>
  <dcterms:modified xsi:type="dcterms:W3CDTF">2022-01-19T05:19:00Z</dcterms:modified>
</cp:coreProperties>
</file>