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0" w:rsidRPr="009D1480" w:rsidRDefault="006013D3" w:rsidP="009D1480">
      <w:pPr>
        <w:spacing w:after="0" w:line="240" w:lineRule="auto"/>
        <w:ind w:right="0" w:firstLine="0"/>
        <w:jc w:val="center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80" w:rsidRPr="009D1480" w:rsidRDefault="009D1480" w:rsidP="009D1480">
      <w:pPr>
        <w:spacing w:after="0" w:line="240" w:lineRule="auto"/>
        <w:ind w:right="0" w:firstLine="0"/>
        <w:jc w:val="left"/>
        <w:rPr>
          <w:color w:val="auto"/>
          <w:sz w:val="28"/>
          <w:szCs w:val="28"/>
        </w:rPr>
      </w:pPr>
    </w:p>
    <w:p w:rsidR="009D1480" w:rsidRPr="009D1480" w:rsidRDefault="009D1480" w:rsidP="009D1480">
      <w:pPr>
        <w:spacing w:after="0" w:line="240" w:lineRule="auto"/>
        <w:ind w:right="0" w:firstLine="0"/>
        <w:jc w:val="center"/>
        <w:rPr>
          <w:b/>
          <w:bCs/>
          <w:color w:val="auto"/>
          <w:sz w:val="32"/>
          <w:szCs w:val="32"/>
        </w:rPr>
      </w:pPr>
      <w:r w:rsidRPr="009D1480">
        <w:rPr>
          <w:b/>
          <w:bCs/>
          <w:color w:val="auto"/>
          <w:sz w:val="32"/>
          <w:szCs w:val="32"/>
        </w:rPr>
        <w:t>ПРЕДСЕДАТЕЛЬ ДУМЫ ГОРОДА НЕФТЕЮГАНСКА</w:t>
      </w:r>
    </w:p>
    <w:p w:rsidR="009D1480" w:rsidRPr="009D1480" w:rsidRDefault="009D1480" w:rsidP="009D1480">
      <w:pPr>
        <w:spacing w:after="0" w:line="240" w:lineRule="auto"/>
        <w:ind w:right="0" w:firstLine="0"/>
        <w:jc w:val="right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проект</w:t>
      </w:r>
    </w:p>
    <w:p w:rsidR="009D1480" w:rsidRPr="009D1480" w:rsidRDefault="009D1480" w:rsidP="009D1480">
      <w:pPr>
        <w:spacing w:after="0" w:line="240" w:lineRule="auto"/>
        <w:ind w:right="0" w:firstLine="0"/>
        <w:jc w:val="center"/>
        <w:rPr>
          <w:b/>
          <w:bCs/>
          <w:color w:val="auto"/>
          <w:sz w:val="36"/>
          <w:szCs w:val="36"/>
        </w:rPr>
      </w:pPr>
      <w:r w:rsidRPr="009D1480">
        <w:rPr>
          <w:b/>
          <w:bCs/>
          <w:color w:val="auto"/>
          <w:sz w:val="36"/>
          <w:szCs w:val="36"/>
        </w:rPr>
        <w:t xml:space="preserve">ПОСТАНОВЛЕНИЕ   </w:t>
      </w:r>
    </w:p>
    <w:p w:rsidR="00E80383" w:rsidRPr="00E80383" w:rsidRDefault="00E80383" w:rsidP="00E80383"/>
    <w:p w:rsidR="00CB3EBF" w:rsidRDefault="00E80383" w:rsidP="00E80383">
      <w:pPr>
        <w:spacing w:after="0" w:line="240" w:lineRule="auto"/>
        <w:ind w:left="36" w:right="0" w:hanging="10"/>
        <w:jc w:val="left"/>
        <w:rPr>
          <w:sz w:val="28"/>
        </w:rPr>
      </w:pPr>
      <w:r>
        <w:rPr>
          <w:sz w:val="28"/>
        </w:rPr>
        <w:t>о</w:t>
      </w:r>
      <w:r w:rsidR="00F44A4A">
        <w:rPr>
          <w:sz w:val="28"/>
        </w:rPr>
        <w:t>т</w:t>
      </w:r>
      <w:r>
        <w:rPr>
          <w:noProof/>
        </w:rPr>
        <w:t>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№___-П</w:t>
      </w:r>
    </w:p>
    <w:p w:rsidR="00E80383" w:rsidRDefault="00E80383" w:rsidP="00E80383">
      <w:pPr>
        <w:spacing w:after="0" w:line="240" w:lineRule="auto"/>
        <w:ind w:left="36" w:right="0" w:hanging="10"/>
        <w:jc w:val="left"/>
      </w:pPr>
    </w:p>
    <w:p w:rsidR="00CB3EBF" w:rsidRDefault="00F44A4A" w:rsidP="003E4F8A">
      <w:pPr>
        <w:spacing w:after="0" w:line="240" w:lineRule="auto"/>
        <w:ind w:left="27" w:right="95" w:firstLine="0"/>
        <w:jc w:val="center"/>
        <w:rPr>
          <w:b/>
          <w:sz w:val="28"/>
        </w:rPr>
      </w:pPr>
      <w:r w:rsidRPr="00E80383">
        <w:rPr>
          <w:b/>
          <w:sz w:val="28"/>
        </w:rPr>
        <w:t xml:space="preserve">Об утверждении Положения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</w:t>
      </w:r>
      <w:r w:rsidRPr="00E80383">
        <w:rPr>
          <w:b/>
          <w:noProof/>
        </w:rPr>
        <w:drawing>
          <wp:inline distT="0" distB="0" distL="0" distR="0">
            <wp:extent cx="4297" cy="4297"/>
            <wp:effectExtent l="0" t="0" r="0" b="0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383">
        <w:rPr>
          <w:b/>
          <w:sz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</w:t>
      </w:r>
      <w:r w:rsidR="00E80383" w:rsidRPr="00E80383">
        <w:rPr>
          <w:b/>
          <w:sz w:val="28"/>
        </w:rPr>
        <w:t>дарка, реализации (выкупе) и за</w:t>
      </w:r>
      <w:r w:rsidRPr="00E80383">
        <w:rPr>
          <w:b/>
          <w:sz w:val="28"/>
        </w:rPr>
        <w:t>числения средств, вырученных от его реализации</w:t>
      </w:r>
    </w:p>
    <w:p w:rsidR="00E80383" w:rsidRPr="00E80383" w:rsidRDefault="00E80383" w:rsidP="003E4F8A">
      <w:pPr>
        <w:spacing w:after="0" w:line="240" w:lineRule="auto"/>
        <w:ind w:left="27" w:right="95" w:firstLine="0"/>
        <w:jc w:val="center"/>
        <w:rPr>
          <w:b/>
        </w:rPr>
      </w:pPr>
    </w:p>
    <w:p w:rsidR="00CB3EBF" w:rsidRPr="003E4F8A" w:rsidRDefault="00F44A4A" w:rsidP="003E4F8A">
      <w:pPr>
        <w:spacing w:after="0" w:line="240" w:lineRule="auto"/>
        <w:ind w:right="91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noProof/>
        </w:rPr>
        <w:drawing>
          <wp:inline distT="0" distB="0" distL="0" distR="0">
            <wp:extent cx="4296" cy="4297"/>
            <wp:effectExtent l="0" t="0" r="0" b="0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Руководствуясь пунктом 3 Постановления Губернатора Ханты-Мансийского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CB3EBF" w:rsidRPr="00E80383" w:rsidRDefault="00E80383" w:rsidP="00E80383">
      <w:pPr>
        <w:spacing w:after="0" w:line="240" w:lineRule="auto"/>
        <w:ind w:right="53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A4A" w:rsidRPr="00E80383">
        <w:rPr>
          <w:sz w:val="28"/>
          <w:szCs w:val="28"/>
        </w:rPr>
        <w:t>Утвердить:</w:t>
      </w:r>
      <w:r w:rsidR="00F44A4A" w:rsidRPr="00E80383">
        <w:rPr>
          <w:noProof/>
          <w:sz w:val="28"/>
          <w:szCs w:val="28"/>
        </w:rPr>
        <w:drawing>
          <wp:inline distT="0" distB="0" distL="0" distR="0">
            <wp:extent cx="4296" cy="34373"/>
            <wp:effectExtent l="0" t="0" r="0" b="0"/>
            <wp:docPr id="29954" name="Picture 2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" name="Picture 29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F44A4A" w:rsidP="00E80383">
      <w:pPr>
        <w:spacing w:after="0" w:line="240" w:lineRule="auto"/>
        <w:ind w:right="53" w:firstLine="851"/>
        <w:rPr>
          <w:sz w:val="28"/>
          <w:szCs w:val="28"/>
        </w:rPr>
      </w:pPr>
      <w:r w:rsidRPr="00E80383">
        <w:rPr>
          <w:sz w:val="28"/>
          <w:szCs w:val="28"/>
        </w:rPr>
        <w:t xml:space="preserve">1.1. Положение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</w:t>
      </w:r>
      <w:r w:rsidR="003E4F8A">
        <w:rPr>
          <w:sz w:val="28"/>
          <w:szCs w:val="28"/>
        </w:rPr>
        <w:t>1.</w:t>
      </w:r>
    </w:p>
    <w:p w:rsidR="00CB3EBF" w:rsidRPr="00E80383" w:rsidRDefault="00F44A4A" w:rsidP="00E80383">
      <w:pPr>
        <w:spacing w:after="0" w:line="240" w:lineRule="auto"/>
        <w:ind w:left="63" w:right="100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>1</w:t>
      </w:r>
      <w:r w:rsidR="009D1480">
        <w:rPr>
          <w:sz w:val="28"/>
          <w:szCs w:val="28"/>
        </w:rPr>
        <w:t>.</w:t>
      </w:r>
      <w:r w:rsidRPr="00E80383">
        <w:rPr>
          <w:sz w:val="28"/>
          <w:szCs w:val="28"/>
        </w:rPr>
        <w:t>2. Форму уведомления о получении подарка согласно приложению 2.</w:t>
      </w:r>
    </w:p>
    <w:p w:rsidR="00CB3EBF" w:rsidRPr="00E80383" w:rsidRDefault="00F44A4A" w:rsidP="00E80383">
      <w:pPr>
        <w:spacing w:after="0" w:line="240" w:lineRule="auto"/>
        <w:ind w:left="66" w:right="53" w:firstLine="541"/>
        <w:rPr>
          <w:sz w:val="28"/>
          <w:szCs w:val="28"/>
        </w:rPr>
      </w:pPr>
      <w:r w:rsidRPr="00E80383">
        <w:rPr>
          <w:sz w:val="28"/>
          <w:szCs w:val="28"/>
        </w:rPr>
        <w:lastRenderedPageBreak/>
        <w:t xml:space="preserve">1.3. Форму журнала регистрации уведомлений о получении подарков согласно приложению </w:t>
      </w:r>
      <w:r w:rsidR="003E4F8A">
        <w:rPr>
          <w:sz w:val="28"/>
          <w:szCs w:val="28"/>
        </w:rPr>
        <w:t>3</w:t>
      </w:r>
      <w:r w:rsidRPr="00E80383">
        <w:rPr>
          <w:sz w:val="28"/>
          <w:szCs w:val="28"/>
        </w:rPr>
        <w:t>.</w:t>
      </w:r>
    </w:p>
    <w:p w:rsidR="00CB3EBF" w:rsidRP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>1.4. Форму акта приёма-передачи подарка согласно приложению 4.</w:t>
      </w:r>
      <w:r w:rsidRPr="00E80383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2635" name="Picture 2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" name="Picture 26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E80383" w:rsidP="00E80383">
      <w:pPr>
        <w:spacing w:after="0" w:line="240" w:lineRule="auto"/>
        <w:ind w:right="59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F44A4A" w:rsidRPr="00E80383">
        <w:rPr>
          <w:sz w:val="28"/>
          <w:szCs w:val="28"/>
        </w:rPr>
        <w:t>.5. Форму инвентаризационной карточки подарка согласно приложению 5.</w:t>
      </w:r>
    </w:p>
    <w:p w:rsid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 xml:space="preserve">2. Признать утратившим силу постановление председателя Думы города Нефтеюганска от 24.05.2017 </w:t>
      </w:r>
      <w:r w:rsidR="00E80383">
        <w:rPr>
          <w:sz w:val="28"/>
          <w:szCs w:val="28"/>
        </w:rPr>
        <w:t xml:space="preserve">№ </w:t>
      </w:r>
      <w:r w:rsidRPr="00E80383">
        <w:rPr>
          <w:sz w:val="28"/>
          <w:szCs w:val="28"/>
        </w:rPr>
        <w:t>32-П «Об утверждении Положения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реализации».</w:t>
      </w:r>
    </w:p>
    <w:p w:rsidR="00CB3EBF" w:rsidRPr="00E80383" w:rsidRDefault="00E80383" w:rsidP="00E80383">
      <w:pPr>
        <w:spacing w:after="0" w:line="240" w:lineRule="auto"/>
        <w:ind w:right="53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44A4A" w:rsidRPr="00E80383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CB3EBF" w:rsidRPr="00E80383" w:rsidRDefault="00F44A4A" w:rsidP="00E80383">
      <w:pPr>
        <w:spacing w:after="0" w:line="240" w:lineRule="auto"/>
        <w:ind w:left="66" w:right="53" w:firstLine="460"/>
        <w:rPr>
          <w:sz w:val="28"/>
          <w:szCs w:val="28"/>
        </w:rPr>
      </w:pPr>
      <w:r w:rsidRPr="00E80383">
        <w:rPr>
          <w:sz w:val="28"/>
          <w:szCs w:val="28"/>
        </w:rPr>
        <w:t>4.</w:t>
      </w:r>
      <w:r w:rsidR="00E80383">
        <w:rPr>
          <w:sz w:val="28"/>
          <w:szCs w:val="28"/>
        </w:rPr>
        <w:t>О</w:t>
      </w:r>
      <w:r w:rsidRPr="00E80383">
        <w:rPr>
          <w:sz w:val="28"/>
          <w:szCs w:val="28"/>
        </w:rPr>
        <w:t>публиковать постановлени</w:t>
      </w:r>
      <w:r w:rsidR="00E80383">
        <w:rPr>
          <w:sz w:val="28"/>
          <w:szCs w:val="28"/>
        </w:rPr>
        <w:t>е в газете «Здравствуйте, нефтею</w:t>
      </w:r>
      <w:r w:rsidRPr="00E80383">
        <w:rPr>
          <w:sz w:val="28"/>
          <w:szCs w:val="28"/>
        </w:rPr>
        <w:t>ганцы!</w:t>
      </w:r>
      <w:r w:rsidR="00E80383">
        <w:rPr>
          <w:sz w:val="28"/>
          <w:szCs w:val="28"/>
        </w:rPr>
        <w:t>»</w:t>
      </w:r>
      <w:r w:rsidRPr="00E80383">
        <w:rPr>
          <w:sz w:val="28"/>
          <w:szCs w:val="28"/>
        </w:rPr>
        <w:t xml:space="preserve"> и разместить на официальном сайте органов местного самоуправления города Нефтеюганска в сети Интернет.</w:t>
      </w:r>
    </w:p>
    <w:p w:rsidR="00CB3EBF" w:rsidRDefault="00F44A4A" w:rsidP="00E80383">
      <w:pPr>
        <w:spacing w:after="0" w:line="240" w:lineRule="auto"/>
        <w:ind w:left="480" w:right="53"/>
        <w:rPr>
          <w:sz w:val="28"/>
          <w:szCs w:val="28"/>
        </w:rPr>
      </w:pPr>
      <w:r w:rsidRPr="00E80383">
        <w:rPr>
          <w:sz w:val="28"/>
          <w:szCs w:val="28"/>
        </w:rPr>
        <w:t>5 Контроль за исполнением постановления оставляю за собой.</w:t>
      </w:r>
    </w:p>
    <w:p w:rsid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E80383" w:rsidRP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10" w:right="59" w:hanging="10"/>
        <w:jc w:val="right"/>
        <w:rPr>
          <w:sz w:val="28"/>
          <w:szCs w:val="28"/>
        </w:rPr>
      </w:pPr>
      <w:r w:rsidRPr="00E8038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4176215</wp:posOffset>
            </wp:positionH>
            <wp:positionV relativeFrom="page">
              <wp:posOffset>446849</wp:posOffset>
            </wp:positionV>
            <wp:extent cx="4297" cy="4297"/>
            <wp:effectExtent l="0" t="0" r="0" b="0"/>
            <wp:wrapTopAndBottom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83">
        <w:rPr>
          <w:sz w:val="28"/>
          <w:szCs w:val="28"/>
        </w:rPr>
        <w:t>Р.Ф. Галиев</w:t>
      </w: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М</w:t>
      </w:r>
      <w:r w:rsidR="00E80383">
        <w:rPr>
          <w:sz w:val="28"/>
          <w:szCs w:val="28"/>
        </w:rPr>
        <w:t>.Э</w:t>
      </w:r>
      <w:r w:rsidRPr="00E80383">
        <w:rPr>
          <w:sz w:val="28"/>
          <w:szCs w:val="28"/>
        </w:rPr>
        <w:t>. Калачева</w:t>
      </w:r>
    </w:p>
    <w:p w:rsidR="00CB3EBF" w:rsidRPr="00E80383" w:rsidRDefault="00F44A4A" w:rsidP="00E80383">
      <w:pPr>
        <w:spacing w:after="0" w:line="240" w:lineRule="auto"/>
        <w:ind w:left="42" w:right="0" w:hanging="10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22 05 75</w:t>
      </w:r>
    </w:p>
    <w:p w:rsidR="00CB3EBF" w:rsidRPr="00E80383" w:rsidRDefault="00E80383" w:rsidP="00195069">
      <w:pPr>
        <w:tabs>
          <w:tab w:val="left" w:pos="6237"/>
        </w:tabs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069">
        <w:rPr>
          <w:sz w:val="28"/>
          <w:szCs w:val="28"/>
        </w:rPr>
        <w:lastRenderedPageBreak/>
        <w:t xml:space="preserve">                              </w:t>
      </w:r>
      <w:r w:rsidR="00F44A4A" w:rsidRPr="00E80383">
        <w:rPr>
          <w:sz w:val="28"/>
          <w:szCs w:val="28"/>
        </w:rPr>
        <w:t>Приложение</w:t>
      </w:r>
      <w:r>
        <w:rPr>
          <w:noProof/>
          <w:sz w:val="28"/>
          <w:szCs w:val="28"/>
        </w:rPr>
        <w:t xml:space="preserve"> 1</w:t>
      </w:r>
    </w:p>
    <w:p w:rsidR="00E80383" w:rsidRDefault="00F44A4A" w:rsidP="00195069">
      <w:pPr>
        <w:tabs>
          <w:tab w:val="left" w:pos="6237"/>
        </w:tabs>
        <w:spacing w:after="0" w:line="240" w:lineRule="auto"/>
        <w:ind w:left="5088" w:right="501"/>
        <w:rPr>
          <w:sz w:val="28"/>
          <w:szCs w:val="28"/>
        </w:rPr>
      </w:pPr>
      <w:r w:rsidRPr="00E80383">
        <w:rPr>
          <w:sz w:val="28"/>
          <w:szCs w:val="28"/>
        </w:rPr>
        <w:t xml:space="preserve">к постановлению председателю Думы города Нефтеюганска </w:t>
      </w:r>
    </w:p>
    <w:p w:rsidR="00E80383" w:rsidRPr="00E80383" w:rsidRDefault="00F44A4A" w:rsidP="00195069">
      <w:pPr>
        <w:tabs>
          <w:tab w:val="left" w:pos="6237"/>
        </w:tabs>
        <w:spacing w:after="0" w:line="240" w:lineRule="auto"/>
        <w:ind w:left="5088" w:right="-1"/>
        <w:rPr>
          <w:sz w:val="28"/>
          <w:szCs w:val="28"/>
        </w:rPr>
      </w:pPr>
      <w:r w:rsidRPr="00E80383">
        <w:rPr>
          <w:sz w:val="28"/>
          <w:szCs w:val="28"/>
        </w:rPr>
        <w:t>о</w:t>
      </w:r>
      <w:r w:rsidR="00E80383">
        <w:rPr>
          <w:sz w:val="28"/>
          <w:szCs w:val="28"/>
        </w:rPr>
        <w:t>т________________ № ______</w:t>
      </w:r>
    </w:p>
    <w:p w:rsidR="00E80383" w:rsidRDefault="00E80383" w:rsidP="006013D3">
      <w:pPr>
        <w:tabs>
          <w:tab w:val="left" w:pos="6237"/>
        </w:tabs>
        <w:spacing w:after="0" w:line="240" w:lineRule="auto"/>
        <w:ind w:left="63" w:right="73" w:hanging="10"/>
        <w:rPr>
          <w:sz w:val="28"/>
          <w:szCs w:val="28"/>
        </w:rPr>
      </w:pPr>
    </w:p>
    <w:p w:rsidR="00E80383" w:rsidRDefault="00F44A4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 xml:space="preserve">Положение </w:t>
      </w:r>
    </w:p>
    <w:p w:rsidR="00E80383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3E4F8A">
        <w:rPr>
          <w:sz w:val="28"/>
          <w:szCs w:val="28"/>
        </w:rPr>
        <w:t>о сообщении лицами, замещающими муниципальные должности</w:t>
      </w:r>
      <w:r w:rsidR="00260CFE">
        <w:rPr>
          <w:sz w:val="28"/>
          <w:szCs w:val="28"/>
        </w:rPr>
        <w:t xml:space="preserve"> и </w:t>
      </w:r>
      <w:r w:rsidR="00260CFE" w:rsidRPr="003E4F8A">
        <w:rPr>
          <w:sz w:val="28"/>
          <w:szCs w:val="28"/>
        </w:rPr>
        <w:t xml:space="preserve">должности муниципальной службы </w:t>
      </w:r>
      <w:r w:rsidRPr="003E4F8A">
        <w:rPr>
          <w:sz w:val="28"/>
          <w:szCs w:val="28"/>
        </w:rPr>
        <w:t>в Думе города Нефтеюганска,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3E4F8A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1.Настоящее Положение определяет порядок сообщения лицами, замещающими муниципальные должности в Думе города Нефтеюганска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 (председатель Думы города Нефтеюганска)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, а также должности муниципальной службы в Думе города Нефтеюганска (далее 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- </w:t>
      </w:r>
      <w:r w:rsidRPr="003E4F8A">
        <w:rPr>
          <w:rFonts w:ascii="Times New Roman CYR" w:hAnsi="Times New Roman CYR"/>
          <w:color w:val="auto"/>
          <w:sz w:val="28"/>
          <w:szCs w:val="20"/>
        </w:rPr>
        <w:t>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2.Для целей настоящего Положения используются следующие понятия: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подарок, полученный в связи с протокольными мероприятиями, служебными командировками и дру</w:t>
      </w:r>
      <w:r w:rsidR="00260CFE">
        <w:rPr>
          <w:rFonts w:ascii="Times New Roman CYR" w:hAnsi="Times New Roman CYR"/>
          <w:color w:val="auto"/>
          <w:sz w:val="28"/>
          <w:szCs w:val="20"/>
        </w:rPr>
        <w:t>гими официальными мероприятиями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подарок, полученный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служащим,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от физических (юридических) лиц,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260CFE">
        <w:rPr>
          <w:rFonts w:ascii="Times New Roman CYR" w:hAnsi="Times New Roman CYR"/>
          <w:color w:val="auto"/>
          <w:sz w:val="28"/>
          <w:szCs w:val="20"/>
        </w:rPr>
        <w:t>бных (должностных) обязанностей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получение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лично или через посредника от физических (юридических) лиц 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</w:t>
      </w:r>
      <w:r w:rsidRPr="003E4F8A">
        <w:rPr>
          <w:rFonts w:ascii="Times New Roman CYR" w:hAnsi="Times New Roman CYR"/>
          <w:color w:val="auto"/>
          <w:sz w:val="28"/>
          <w:szCs w:val="20"/>
        </w:rPr>
        <w:lastRenderedPageBreak/>
        <w:t>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93414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служащие, не вправе получать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E207B8">
        <w:rPr>
          <w:rFonts w:ascii="Times New Roman CYR" w:hAnsi="Times New Roman CYR"/>
          <w:color w:val="auto"/>
          <w:sz w:val="28"/>
          <w:szCs w:val="20"/>
        </w:rPr>
        <w:t xml:space="preserve">подарки </w:t>
      </w:r>
      <w:r w:rsidR="00393414">
        <w:rPr>
          <w:rFonts w:ascii="Times New Roman CYR" w:hAnsi="Times New Roman CYR"/>
          <w:color w:val="auto"/>
          <w:sz w:val="28"/>
          <w:szCs w:val="20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4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отдел учёта и отчётности аппарата Думы города Нефтеюганска.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председателя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муниципального служащего, оно представляется не позднее следующего дня после её устранения.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Думы города Нефтеюганска (далее - комиссия).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стоимость которого подтверждается документами и превышает 3 тысячи рублей</w:t>
      </w:r>
      <w:r>
        <w:rPr>
          <w:rFonts w:ascii="Times New Roman CYR" w:hAnsi="Times New Roman CYR"/>
          <w:color w:val="auto"/>
          <w:sz w:val="28"/>
          <w:szCs w:val="20"/>
        </w:rPr>
        <w:t>,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либо стоимость которого получившему его </w:t>
      </w:r>
      <w:r>
        <w:rPr>
          <w:rFonts w:ascii="Times New Roman CYR" w:hAnsi="Times New Roman CYR"/>
          <w:color w:val="auto"/>
          <w:sz w:val="28"/>
          <w:szCs w:val="20"/>
        </w:rPr>
        <w:t>лицу</w:t>
      </w:r>
      <w:r w:rsidR="003E4F8A" w:rsidRPr="003E4F8A">
        <w:rPr>
          <w:color w:val="auto"/>
          <w:sz w:val="28"/>
          <w:szCs w:val="20"/>
        </w:rPr>
        <w:t xml:space="preserve"> неизвестна, сдаётся </w:t>
      </w:r>
      <w:r w:rsidR="00B842C2" w:rsidRPr="00B842C2">
        <w:rPr>
          <w:color w:val="auto"/>
          <w:sz w:val="28"/>
          <w:szCs w:val="20"/>
        </w:rPr>
        <w:t>материально-ответственному лицу отдела</w:t>
      </w:r>
      <w:r w:rsidR="003E4F8A" w:rsidRPr="003E4F8A">
        <w:rPr>
          <w:color w:val="auto"/>
          <w:sz w:val="28"/>
          <w:szCs w:val="20"/>
        </w:rPr>
        <w:t xml:space="preserve"> учёта и отчётности аппарата Думы города Нефтеюганска, который принимает его на хранение по акту </w:t>
      </w:r>
      <w:r w:rsidR="003E4F8A" w:rsidRPr="003E4F8A">
        <w:rPr>
          <w:color w:val="auto"/>
          <w:sz w:val="28"/>
          <w:szCs w:val="20"/>
        </w:rPr>
        <w:lastRenderedPageBreak/>
        <w:t>приёма-передачи не позднее 5 рабочих дней со дня регистрации уведомления в соответствующем журнале регистрации.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8</w:t>
      </w:r>
      <w:r w:rsidR="003E4F8A" w:rsidRPr="003E4F8A">
        <w:rPr>
          <w:color w:val="auto"/>
          <w:sz w:val="28"/>
          <w:szCs w:val="20"/>
        </w:rPr>
        <w:t xml:space="preserve">.Подарок, полученный </w:t>
      </w:r>
      <w:r>
        <w:rPr>
          <w:color w:val="auto"/>
          <w:sz w:val="28"/>
          <w:szCs w:val="20"/>
        </w:rPr>
        <w:t>председателем Думы города Нефтеюганска</w:t>
      </w:r>
      <w:r w:rsidR="003E4F8A" w:rsidRPr="003E4F8A">
        <w:rPr>
          <w:color w:val="auto"/>
          <w:sz w:val="28"/>
          <w:szCs w:val="20"/>
        </w:rPr>
        <w:t xml:space="preserve">, независимо от его стоимости, подлежит передаче на хранение в порядке, предусмотренном пунктом </w:t>
      </w:r>
      <w:r>
        <w:rPr>
          <w:color w:val="auto"/>
          <w:sz w:val="28"/>
          <w:szCs w:val="20"/>
        </w:rPr>
        <w:t>7</w:t>
      </w:r>
      <w:r w:rsidR="003E4F8A" w:rsidRPr="003E4F8A">
        <w:rPr>
          <w:color w:val="auto"/>
          <w:sz w:val="28"/>
          <w:szCs w:val="20"/>
        </w:rPr>
        <w:t xml:space="preserve"> настоящего Положения.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9</w:t>
      </w:r>
      <w:r w:rsidR="003E4F8A" w:rsidRPr="003E4F8A">
        <w:rPr>
          <w:color w:val="auto"/>
          <w:sz w:val="28"/>
          <w:szCs w:val="20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10</w:t>
      </w:r>
      <w:r w:rsidR="003E4F8A" w:rsidRPr="003E4F8A">
        <w:rPr>
          <w:color w:val="auto"/>
          <w:sz w:val="28"/>
          <w:szCs w:val="20"/>
        </w:rPr>
        <w:t>.В целях принятия к бухгалтерскому учёту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11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обеспечивает соответствующий учёт в установленном порядке принятого к бухгалтерскому учёту подарка, стоимость которого превышает 3 тысячи рублей, а также включения в реестр муниципальной собственности в соответствии с 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утверждённым решением Думы города.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 w:rsidR="00524730">
        <w:rPr>
          <w:rFonts w:ascii="Times New Roman CYR" w:hAnsi="Times New Roman CYR"/>
          <w:color w:val="auto"/>
          <w:sz w:val="28"/>
          <w:szCs w:val="20"/>
        </w:rPr>
        <w:t>Муниципальный служащий, сдавший подарок, может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его выкупить, направив на </w:t>
      </w:r>
      <w:r w:rsidR="00524730">
        <w:rPr>
          <w:rFonts w:ascii="Times New Roman CYR" w:hAnsi="Times New Roman CYR"/>
          <w:color w:val="auto"/>
          <w:sz w:val="28"/>
          <w:szCs w:val="20"/>
        </w:rPr>
        <w:t>имя председателя Думы города Нефтеюганска</w:t>
      </w:r>
      <w:r w:rsidR="00B842C2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соответствующее заявление не позднее двух месяцев со дня сдачи подарка.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524730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Pr="003E4F8A">
        <w:rPr>
          <w:rFonts w:ascii="Times New Roman CYR" w:hAnsi="Times New Roman CYR"/>
          <w:color w:val="auto"/>
          <w:sz w:val="28"/>
          <w:szCs w:val="20"/>
        </w:rPr>
        <w:t>направляет соответствующее заявление напрямую в отдел учёта и отчётности аппарата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E4F8A" w:rsidRPr="003E4F8A" w:rsidRDefault="00E207B8" w:rsidP="003E4F8A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="003E4F8A" w:rsidRPr="003E4F8A">
        <w:rPr>
          <w:color w:val="auto"/>
          <w:sz w:val="27"/>
          <w:szCs w:val="27"/>
        </w:rPr>
        <w:t>. В случае</w:t>
      </w:r>
      <w:r>
        <w:rPr>
          <w:color w:val="auto"/>
          <w:sz w:val="27"/>
          <w:szCs w:val="27"/>
        </w:rPr>
        <w:t>,</w:t>
      </w:r>
      <w:r w:rsidR="003E4F8A" w:rsidRPr="003E4F8A">
        <w:rPr>
          <w:color w:val="auto"/>
          <w:sz w:val="27"/>
          <w:szCs w:val="27"/>
        </w:rPr>
        <w:t xml:space="preserve"> если в отношении подарка, изготовленного из драгоценных металлов и (или) драгоценных камней, не поступило </w:t>
      </w:r>
      <w:r w:rsidRPr="003E4F8A">
        <w:rPr>
          <w:color w:val="auto"/>
          <w:sz w:val="27"/>
          <w:szCs w:val="27"/>
        </w:rPr>
        <w:t xml:space="preserve">заявление, указанное в </w:t>
      </w:r>
      <w:hyperlink r:id="rId14" w:history="1">
        <w:r w:rsidRPr="003E4F8A">
          <w:rPr>
            <w:color w:val="auto"/>
            <w:sz w:val="27"/>
            <w:szCs w:val="27"/>
          </w:rPr>
          <w:t>пункте 1</w:t>
        </w:r>
      </w:hyperlink>
      <w:r>
        <w:rPr>
          <w:color w:val="auto"/>
          <w:sz w:val="27"/>
          <w:szCs w:val="27"/>
        </w:rPr>
        <w:t>2</w:t>
      </w:r>
      <w:r w:rsidRPr="003E4F8A">
        <w:rPr>
          <w:color w:val="auto"/>
          <w:sz w:val="27"/>
          <w:szCs w:val="27"/>
        </w:rPr>
        <w:t xml:space="preserve"> настоящего Положения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либо в случае отказа лиц</w:t>
      </w:r>
      <w:r>
        <w:rPr>
          <w:color w:val="auto"/>
          <w:sz w:val="27"/>
          <w:szCs w:val="27"/>
        </w:rPr>
        <w:t>а</w:t>
      </w:r>
      <w:r w:rsidRPr="003E4F8A">
        <w:rPr>
          <w:color w:val="auto"/>
          <w:sz w:val="27"/>
          <w:szCs w:val="27"/>
        </w:rPr>
        <w:t xml:space="preserve"> от его выкупа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</w:t>
      </w:r>
      <w:r w:rsidR="003E4F8A" w:rsidRPr="003E4F8A">
        <w:rPr>
          <w:color w:val="auto"/>
          <w:sz w:val="27"/>
          <w:szCs w:val="27"/>
        </w:rPr>
        <w:t xml:space="preserve">он подлежит передаче отделом учёта и отчётности аппарата Думы города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="003E4F8A" w:rsidRPr="003E4F8A">
        <w:rPr>
          <w:color w:val="auto"/>
          <w:sz w:val="27"/>
          <w:szCs w:val="27"/>
        </w:rPr>
        <w:lastRenderedPageBreak/>
        <w:t>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в отношении которого не поступило заявление, указанное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может использоваться Думой города Нефтеюганска (с учётом заключения комиссии о целесообразности использования подарка) для обеспечения деятельности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нецелесообразности использования подарка председателем Думы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.Оценка стоимости подарка для реализации (выкупа), предусмотренная пунктами 1</w:t>
      </w: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и 1</w:t>
      </w: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18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если подарок не выкуплен или не реализован, председателем Думы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19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B842C2" w:rsidRDefault="00B842C2">
      <w:pPr>
        <w:spacing w:after="160" w:line="259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2C2" w:rsidRPr="00B842C2" w:rsidRDefault="00B842C2" w:rsidP="00B842C2">
      <w:pPr>
        <w:autoSpaceDE w:val="0"/>
        <w:autoSpaceDN w:val="0"/>
        <w:adjustRightInd w:val="0"/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2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B842C2" w:rsidRPr="00B842C2" w:rsidRDefault="00B842C2" w:rsidP="00B842C2">
      <w:pPr>
        <w:spacing w:after="0" w:line="240" w:lineRule="auto"/>
        <w:ind w:left="5387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>
        <w:rPr>
          <w:rFonts w:ascii="Times New Roman CYR" w:hAnsi="Times New Roman CYR"/>
          <w:color w:val="auto"/>
          <w:sz w:val="28"/>
          <w:szCs w:val="20"/>
        </w:rPr>
        <w:t>_____________</w:t>
      </w:r>
      <w:r w:rsidRPr="00B842C2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>
        <w:rPr>
          <w:rFonts w:ascii="Times New Roman CYR" w:hAnsi="Times New Roman CYR"/>
          <w:color w:val="auto"/>
          <w:sz w:val="28"/>
          <w:szCs w:val="20"/>
        </w:rPr>
        <w:t>_____</w:t>
      </w:r>
      <w:r w:rsidRPr="00B842C2">
        <w:rPr>
          <w:rFonts w:ascii="Times New Roman CYR" w:hAnsi="Times New Roman CYR"/>
          <w:color w:val="auto"/>
          <w:sz w:val="28"/>
          <w:szCs w:val="20"/>
        </w:rPr>
        <w:t>-П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Начальнику отдела учёта и 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отчётности аппарата Думы 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города Нефтеюганска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_________________________</w:t>
      </w:r>
    </w:p>
    <w:p w:rsidR="00B842C2" w:rsidRPr="00B842C2" w:rsidRDefault="00FA0439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(ф.и.о)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от ________________________</w:t>
      </w:r>
    </w:p>
    <w:p w:rsidR="00B842C2" w:rsidRPr="00B842C2" w:rsidRDefault="00B842C2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B842C2">
        <w:rPr>
          <w:rFonts w:ascii="Times New Roman CYR" w:hAnsi="Times New Roman CYR"/>
          <w:color w:val="auto"/>
          <w:sz w:val="24"/>
          <w:szCs w:val="24"/>
        </w:rPr>
        <w:t>(ф.и.о., занимаемая должность)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 от «__» ____________ 20__ года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Извещаю о получении _____________________________ подарка (ов)</w:t>
      </w:r>
    </w:p>
    <w:p w:rsidR="00B842C2" w:rsidRPr="00B842C2" w:rsidRDefault="00B842C2" w:rsidP="00B842C2">
      <w:pPr>
        <w:spacing w:after="0" w:line="240" w:lineRule="auto"/>
        <w:ind w:left="2832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 xml:space="preserve"> (дата получения)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на __________________________________________________________________</w:t>
      </w:r>
    </w:p>
    <w:p w:rsidR="00B842C2" w:rsidRPr="00B842C2" w:rsidRDefault="00B842C2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протокольного мероприятия,служебной командировки, другого официального мероприятия,место и дата проведения)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2543"/>
        <w:gridCol w:w="1971"/>
        <w:gridCol w:w="1971"/>
      </w:tblGrid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B842C2" w:rsidRPr="00B842C2" w:rsidRDefault="00B842C2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*Заполняется при наличии документов, подтверждающих стоимость подарка.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Приложение: _________________________________________ на _____ листах</w:t>
      </w:r>
    </w:p>
    <w:p w:rsidR="00B842C2" w:rsidRPr="00B842C2" w:rsidRDefault="00B842C2" w:rsidP="00FA0439">
      <w:pPr>
        <w:spacing w:after="0" w:line="240" w:lineRule="auto"/>
        <w:ind w:left="2124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документа)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представившее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принявшее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Регистрационный номер в журнале регистрации уведомлений:</w:t>
      </w:r>
    </w:p>
    <w:p w:rsidR="003E4F8A" w:rsidRPr="00FA0439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_________________ «___» ____________ 20__ года.</w:t>
      </w:r>
    </w:p>
    <w:p w:rsidR="00CB3EBF" w:rsidRPr="00E80383" w:rsidRDefault="00CB3EBF" w:rsidP="00E80383">
      <w:pPr>
        <w:spacing w:after="0" w:line="240" w:lineRule="auto"/>
        <w:rPr>
          <w:sz w:val="28"/>
          <w:szCs w:val="28"/>
        </w:rPr>
        <w:sectPr w:rsidR="00CB3EBF" w:rsidRPr="00E80383" w:rsidSect="006013D3">
          <w:headerReference w:type="even" r:id="rId15"/>
          <w:headerReference w:type="default" r:id="rId16"/>
          <w:pgSz w:w="12240" w:h="15840"/>
          <w:pgMar w:top="851" w:right="1042" w:bottom="851" w:left="1560" w:header="660" w:footer="720" w:gutter="0"/>
          <w:cols w:space="720"/>
          <w:titlePg/>
          <w:docGrid w:linePitch="354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3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Думы города Нефтеюганска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>
        <w:rPr>
          <w:rFonts w:ascii="Times New Roman CYR" w:hAnsi="Times New Roman CYR"/>
          <w:color w:val="auto"/>
          <w:sz w:val="28"/>
          <w:szCs w:val="20"/>
        </w:rPr>
        <w:t>______________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>
        <w:rPr>
          <w:rFonts w:ascii="Times New Roman CYR" w:hAnsi="Times New Roman CYR"/>
          <w:color w:val="auto"/>
          <w:sz w:val="28"/>
          <w:szCs w:val="20"/>
        </w:rPr>
        <w:t>_____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Журнал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регистрации уведомлений о получении подарков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03"/>
        <w:gridCol w:w="903"/>
        <w:gridCol w:w="2332"/>
        <w:gridCol w:w="2329"/>
        <w:gridCol w:w="1715"/>
        <w:gridCol w:w="1422"/>
        <w:gridCol w:w="1682"/>
        <w:gridCol w:w="1443"/>
        <w:gridCol w:w="1425"/>
      </w:tblGrid>
      <w:tr w:rsidR="00FA0439" w:rsidRPr="00FA0439" w:rsidTr="00FA0439">
        <w:trPr>
          <w:trHeight w:val="135"/>
        </w:trPr>
        <w:tc>
          <w:tcPr>
            <w:tcW w:w="642" w:type="pct"/>
            <w:gridSpan w:val="2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Уведомление</w:t>
            </w:r>
          </w:p>
        </w:tc>
        <w:tc>
          <w:tcPr>
            <w:tcW w:w="826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82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2202" w:type="pct"/>
            <w:gridSpan w:val="4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</w:t>
            </w:r>
          </w:p>
        </w:tc>
        <w:tc>
          <w:tcPr>
            <w:tcW w:w="50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Место хранения**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826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Стоимость*</w:t>
            </w:r>
          </w:p>
        </w:tc>
        <w:tc>
          <w:tcPr>
            <w:tcW w:w="50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6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9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 графа 8 заполняется при наличии документов, подтверждающих стоимость подарка.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** графа 9 заполняется при принятии подарка на ответственное хранение.</w:t>
      </w:r>
    </w:p>
    <w:p w:rsidR="00FA0439" w:rsidRDefault="00FA0439">
      <w:pPr>
        <w:spacing w:after="160" w:line="259" w:lineRule="auto"/>
        <w:ind w:right="0" w:firstLine="0"/>
        <w:jc w:val="left"/>
      </w:pPr>
      <w:r>
        <w:br w:type="page"/>
      </w:r>
    </w:p>
    <w:p w:rsidR="00FA0439" w:rsidRDefault="00FA0439" w:rsidP="00FA0439">
      <w:pPr>
        <w:spacing w:after="0" w:line="240" w:lineRule="auto"/>
        <w:ind w:right="14" w:firstLine="0"/>
        <w:jc w:val="right"/>
        <w:sectPr w:rsidR="00FA0439" w:rsidSect="00FA0439">
          <w:headerReference w:type="even" r:id="rId17"/>
          <w:headerReference w:type="default" r:id="rId18"/>
          <w:headerReference w:type="first" r:id="rId19"/>
          <w:pgSz w:w="15840" w:h="12240" w:orient="landscape"/>
          <w:pgMar w:top="1372" w:right="1239" w:bottom="1967" w:left="663" w:header="720" w:footer="720" w:gutter="0"/>
          <w:cols w:space="720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4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>
        <w:rPr>
          <w:rFonts w:ascii="Times New Roman CYR" w:hAnsi="Times New Roman CYR"/>
          <w:color w:val="auto"/>
          <w:sz w:val="28"/>
          <w:szCs w:val="20"/>
        </w:rPr>
        <w:t>__________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>
        <w:rPr>
          <w:rFonts w:ascii="Times New Roman CYR" w:hAnsi="Times New Roman CYR"/>
          <w:color w:val="auto"/>
          <w:sz w:val="28"/>
          <w:szCs w:val="20"/>
        </w:rPr>
        <w:t>__________</w:t>
      </w:r>
    </w:p>
    <w:p w:rsidR="00FA0439" w:rsidRPr="00FA0439" w:rsidRDefault="00FA0439" w:rsidP="00FA0439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Акт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приёма-передачи подарка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«___»___________ 20__ года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№ 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Мы, нижеподписавшиеся, составили настоящий акт о том, что ___________________ сдал (принял), а ______________________________ 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>(Ф.И.О., занимаемая должность)</w:t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  <w:t>(Ф.И.О. ответственного лица, занимаемая должность)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 подарок</w:t>
      </w:r>
      <w:r w:rsidRPr="00FA0439">
        <w:rPr>
          <w:rFonts w:ascii="Times New Roman CYR" w:hAnsi="Times New Roman CYR"/>
          <w:color w:val="auto"/>
          <w:sz w:val="28"/>
          <w:szCs w:val="20"/>
          <w:lang w:val="en-US"/>
        </w:rPr>
        <w:t>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0"/>
        <w:gridCol w:w="2514"/>
        <w:gridCol w:w="2376"/>
        <w:gridCol w:w="1835"/>
        <w:gridCol w:w="1812"/>
      </w:tblGrid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*Заполняется при наличии документов, подтверждающих стоимость подарка</w:t>
      </w:r>
      <w:r w:rsidRPr="00FA0439">
        <w:rPr>
          <w:rFonts w:ascii="Times New Roman CYR" w:hAnsi="Times New Roman CYR"/>
          <w:color w:val="auto"/>
          <w:sz w:val="28"/>
          <w:szCs w:val="20"/>
        </w:rPr>
        <w:t>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: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Сдал (принял):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__________/________________    __________/_________________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 xml:space="preserve">       (подпись)        (расшифровка подписи)  </w:t>
      </w:r>
      <w:r>
        <w:rPr>
          <w:rFonts w:ascii="Times New Roman CYR" w:hAnsi="Times New Roman CYR"/>
          <w:color w:val="auto"/>
          <w:sz w:val="20"/>
          <w:szCs w:val="20"/>
        </w:rPr>
        <w:t xml:space="preserve">                               (подпись)     (расшифровка </w:t>
      </w:r>
      <w:r w:rsidRPr="00FA0439">
        <w:rPr>
          <w:rFonts w:ascii="Times New Roman CYR" w:hAnsi="Times New Roman CYR"/>
          <w:color w:val="auto"/>
          <w:sz w:val="20"/>
          <w:szCs w:val="20"/>
        </w:rPr>
        <w:t>подписи)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Материально ответственное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лицо отдела учёта и отчётности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аппарата Думы города Нефтеюган</w:t>
      </w:r>
      <w:r w:rsidR="009D3EE2">
        <w:rPr>
          <w:rFonts w:ascii="Times New Roman CYR" w:hAnsi="Times New Roman CYR"/>
          <w:color w:val="auto"/>
          <w:sz w:val="28"/>
          <w:szCs w:val="28"/>
        </w:rPr>
        <w:t>ска _____________/__________</w:t>
      </w:r>
      <w:r w:rsidRPr="00FA0439">
        <w:rPr>
          <w:rFonts w:ascii="Times New Roman CYR" w:hAnsi="Times New Roman CYR"/>
          <w:color w:val="auto"/>
          <w:sz w:val="28"/>
          <w:szCs w:val="28"/>
        </w:rPr>
        <w:t>______</w:t>
      </w:r>
    </w:p>
    <w:p w:rsidR="00FA0439" w:rsidRPr="00FA0439" w:rsidRDefault="009D3EE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2"/>
        </w:rPr>
      </w:pP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  <w:t xml:space="preserve">(подпись)     </w:t>
      </w:r>
      <w:r w:rsidR="00FA0439" w:rsidRPr="00FA0439">
        <w:rPr>
          <w:rFonts w:ascii="Times New Roman CYR" w:hAnsi="Times New Roman CYR"/>
          <w:color w:val="auto"/>
          <w:sz w:val="22"/>
        </w:rPr>
        <w:t xml:space="preserve">    (расшифровка подписи)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9D3EE2" w:rsidP="00067222">
      <w:pPr>
        <w:spacing w:after="160" w:line="259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lastRenderedPageBreak/>
        <w:br w:type="page"/>
      </w:r>
      <w:bookmarkStart w:id="0" w:name="_GoBack"/>
      <w:bookmarkEnd w:id="0"/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lastRenderedPageBreak/>
        <w:t>Приложение 5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>
        <w:rPr>
          <w:rFonts w:ascii="Times New Roman CYR" w:hAnsi="Times New Roman CYR"/>
          <w:color w:val="auto"/>
          <w:sz w:val="28"/>
          <w:szCs w:val="20"/>
        </w:rPr>
        <w:t>____________№________</w:t>
      </w: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Инвентаризационная карточка подарка № 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Наименование подарка: 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Вид подарка: _______________________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Стоимость подарка: 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Дата и номер акта приёма-передачи подарка: 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Сдал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Принял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Место хранения подарка: _____________________________________________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Прилагаемые документы: 1.___________________________________________</w:t>
      </w:r>
    </w:p>
    <w:p w:rsid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2.___________________________________________</w:t>
      </w: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3.___________________________________________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CB3EBF" w:rsidRDefault="00CB3EBF" w:rsidP="00FA0439">
      <w:pPr>
        <w:spacing w:after="0" w:line="240" w:lineRule="auto"/>
        <w:ind w:right="14" w:firstLine="0"/>
        <w:jc w:val="right"/>
      </w:pPr>
    </w:p>
    <w:sectPr w:rsidR="00CB3EBF" w:rsidSect="00FA0439">
      <w:pgSz w:w="12240" w:h="15840"/>
      <w:pgMar w:top="663" w:right="1372" w:bottom="1242" w:left="19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4A" w:rsidRDefault="00F44A4A">
      <w:pPr>
        <w:spacing w:after="0" w:line="240" w:lineRule="auto"/>
      </w:pPr>
      <w:r>
        <w:separator/>
      </w:r>
    </w:p>
  </w:endnote>
  <w:endnote w:type="continuationSeparator" w:id="0">
    <w:p w:rsidR="00F44A4A" w:rsidRDefault="00F4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4A" w:rsidRDefault="00F44A4A">
      <w:pPr>
        <w:spacing w:after="0" w:line="240" w:lineRule="auto"/>
      </w:pPr>
      <w:r>
        <w:separator/>
      </w:r>
    </w:p>
  </w:footnote>
  <w:footnote w:type="continuationSeparator" w:id="0">
    <w:p w:rsidR="00F44A4A" w:rsidRDefault="00F4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067222" w:rsidRPr="00067222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067222" w:rsidRPr="00067222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DE5"/>
    <w:multiLevelType w:val="hybridMultilevel"/>
    <w:tmpl w:val="6E762F38"/>
    <w:lvl w:ilvl="0" w:tplc="061CE1D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EEBF2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04906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2125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C6974A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C294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4AF97E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6823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5837B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23E91"/>
    <w:multiLevelType w:val="hybridMultilevel"/>
    <w:tmpl w:val="FA02E0C6"/>
    <w:lvl w:ilvl="0" w:tplc="C540D3E8">
      <w:start w:val="6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07280">
      <w:start w:val="1"/>
      <w:numFmt w:val="lowerLetter"/>
      <w:lvlText w:val="%2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00DEC">
      <w:start w:val="1"/>
      <w:numFmt w:val="lowerRoman"/>
      <w:lvlText w:val="%3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68B0F8">
      <w:start w:val="1"/>
      <w:numFmt w:val="decimal"/>
      <w:lvlText w:val="%4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101BE0">
      <w:start w:val="1"/>
      <w:numFmt w:val="lowerLetter"/>
      <w:lvlText w:val="%5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8A8254">
      <w:start w:val="1"/>
      <w:numFmt w:val="lowerRoman"/>
      <w:lvlText w:val="%6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A850D8">
      <w:start w:val="1"/>
      <w:numFmt w:val="decimal"/>
      <w:lvlText w:val="%7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7EDF2E">
      <w:start w:val="1"/>
      <w:numFmt w:val="lowerLetter"/>
      <w:lvlText w:val="%8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E68A3E">
      <w:start w:val="1"/>
      <w:numFmt w:val="lowerRoman"/>
      <w:lvlText w:val="%9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EBF"/>
    <w:rsid w:val="00067222"/>
    <w:rsid w:val="00195069"/>
    <w:rsid w:val="00260CFE"/>
    <w:rsid w:val="00393414"/>
    <w:rsid w:val="003E4F8A"/>
    <w:rsid w:val="00524730"/>
    <w:rsid w:val="005A2320"/>
    <w:rsid w:val="006013D3"/>
    <w:rsid w:val="009D1480"/>
    <w:rsid w:val="009D3EE2"/>
    <w:rsid w:val="00B842C2"/>
    <w:rsid w:val="00BA6290"/>
    <w:rsid w:val="00CB3EBF"/>
    <w:rsid w:val="00D3279E"/>
    <w:rsid w:val="00E207B8"/>
    <w:rsid w:val="00E80383"/>
    <w:rsid w:val="00F44A4A"/>
    <w:rsid w:val="00FA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3FE9"/>
  <w15:docId w15:val="{DB2DC2E7-682B-4F63-B253-A9FF46D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9E"/>
    <w:pPr>
      <w:spacing w:after="4" w:line="264" w:lineRule="auto"/>
      <w:ind w:right="88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D3279E"/>
    <w:pPr>
      <w:keepNext/>
      <w:keepLines/>
      <w:spacing w:after="289"/>
      <w:ind w:right="108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279E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327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8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FE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header"/>
    <w:basedOn w:val="a"/>
    <w:link w:val="a9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5BD02811D33BF8D4F72DDE8F3B59DECFD421E853A7249F8B9D9F6AEA60FC5F2FCCD23A6C9C2BB2F486BE99BH5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7166-B293-433C-88A1-71AA6E04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Duma</cp:lastModifiedBy>
  <cp:revision>10</cp:revision>
  <cp:lastPrinted>2022-01-28T04:13:00Z</cp:lastPrinted>
  <dcterms:created xsi:type="dcterms:W3CDTF">2022-01-27T05:00:00Z</dcterms:created>
  <dcterms:modified xsi:type="dcterms:W3CDTF">2022-02-09T05:25:00Z</dcterms:modified>
</cp:coreProperties>
</file>